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25"/>
        <w:gridCol w:w="483"/>
        <w:gridCol w:w="509"/>
        <w:gridCol w:w="852"/>
        <w:gridCol w:w="993"/>
        <w:gridCol w:w="2407"/>
        <w:gridCol w:w="710"/>
        <w:gridCol w:w="569"/>
        <w:gridCol w:w="1665"/>
      </w:tblGrid>
      <w:tr w:rsidR="00F9521B" w:rsidRPr="00965901" w14:paraId="33C117A5" w14:textId="77777777" w:rsidTr="00F9521B">
        <w:trPr>
          <w:cantSplit/>
          <w:trHeight w:val="1079"/>
          <w:jc w:val="right"/>
        </w:trPr>
        <w:tc>
          <w:tcPr>
            <w:tcW w:w="1545" w:type="dxa"/>
          </w:tcPr>
          <w:p w14:paraId="11496D57" w14:textId="77777777" w:rsidR="00F9521B" w:rsidRPr="00965901" w:rsidRDefault="00F9521B" w:rsidP="00C82640">
            <w:pPr>
              <w:keepNext/>
              <w:spacing w:before="40"/>
              <w:outlineLvl w:val="1"/>
              <w:rPr>
                <w:sz w:val="27"/>
                <w:szCs w:val="27"/>
              </w:rPr>
            </w:pPr>
            <w:bookmarkStart w:id="0" w:name="_GoBack"/>
            <w:bookmarkEnd w:id="0"/>
            <w:r w:rsidRPr="00965901">
              <w:rPr>
                <w:rFonts w:ascii="Arial" w:hAnsi="Arial" w:cs="Arial"/>
                <w:b/>
                <w:noProof/>
                <w:sz w:val="27"/>
                <w:szCs w:val="27"/>
              </w:rPr>
              <w:t xml:space="preserve">UNITED </w:t>
            </w:r>
            <w:r w:rsidRPr="00965901">
              <w:rPr>
                <w:rFonts w:ascii="Arial" w:hAnsi="Arial" w:cs="Arial"/>
                <w:b/>
                <w:noProof/>
                <w:sz w:val="27"/>
                <w:szCs w:val="27"/>
              </w:rPr>
              <w:br/>
              <w:t>NATIONS</w:t>
            </w:r>
          </w:p>
        </w:tc>
        <w:tc>
          <w:tcPr>
            <w:tcW w:w="1004" w:type="dxa"/>
            <w:gridSpan w:val="2"/>
            <w:tcBorders>
              <w:left w:val="nil"/>
            </w:tcBorders>
            <w:vAlign w:val="center"/>
          </w:tcPr>
          <w:p w14:paraId="48F4678A" w14:textId="77777777" w:rsidR="00F9521B" w:rsidRPr="00965901" w:rsidRDefault="00F9521B" w:rsidP="00C82640">
            <w:pPr>
              <w:ind w:left="-108"/>
              <w:jc w:val="center"/>
            </w:pPr>
            <w:r w:rsidRPr="00965901">
              <w:rPr>
                <w:noProof/>
                <w:lang w:val="en-US"/>
              </w:rPr>
              <w:drawing>
                <wp:inline distT="0" distB="0" distL="0" distR="0" wp14:anchorId="6CE1A9A3" wp14:editId="2835C708">
                  <wp:extent cx="537932" cy="468923"/>
                  <wp:effectExtent l="0" t="0" r="0" b="762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61" w:type="dxa"/>
            <w:tcBorders>
              <w:left w:val="nil"/>
            </w:tcBorders>
            <w:vAlign w:val="center"/>
          </w:tcPr>
          <w:p w14:paraId="6334F72A" w14:textId="77777777" w:rsidR="00F9521B" w:rsidRPr="00965901" w:rsidRDefault="00F9521B" w:rsidP="00C82640">
            <w:pPr>
              <w:ind w:left="-108"/>
              <w:jc w:val="center"/>
            </w:pPr>
            <w:r w:rsidRPr="00965901">
              <w:rPr>
                <w:noProof/>
                <w:lang w:val="en-US"/>
              </w:rPr>
              <w:drawing>
                <wp:inline distT="0" distB="0" distL="0" distR="0" wp14:anchorId="32213847" wp14:editId="3F78C260">
                  <wp:extent cx="468455" cy="492369"/>
                  <wp:effectExtent l="0" t="0" r="8255" b="3175"/>
                  <wp:docPr id="5"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1004" w:type="dxa"/>
            <w:tcBorders>
              <w:left w:val="nil"/>
            </w:tcBorders>
            <w:vAlign w:val="center"/>
          </w:tcPr>
          <w:p w14:paraId="01FB04E4" w14:textId="77777777" w:rsidR="00F9521B" w:rsidRPr="00965901" w:rsidRDefault="00F9521B" w:rsidP="00C82640">
            <w:pPr>
              <w:ind w:left="-108"/>
              <w:jc w:val="center"/>
            </w:pPr>
            <w:r w:rsidRPr="00965901">
              <w:rPr>
                <w:noProof/>
                <w:lang w:val="en-US"/>
              </w:rPr>
              <w:drawing>
                <wp:inline distT="0" distB="0" distL="0" distR="0" wp14:anchorId="16C5BAC3" wp14:editId="3A9A952B">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439" w:type="dxa"/>
            <w:tcBorders>
              <w:left w:val="nil"/>
            </w:tcBorders>
            <w:vAlign w:val="center"/>
          </w:tcPr>
          <w:p w14:paraId="15F75142" w14:textId="77777777" w:rsidR="00F9521B" w:rsidRPr="00965901" w:rsidRDefault="00F9521B" w:rsidP="00C82640">
            <w:pPr>
              <w:ind w:left="-108"/>
            </w:pPr>
            <w:r w:rsidRPr="00965901">
              <w:rPr>
                <w:noProof/>
                <w:lang w:val="en-US"/>
              </w:rPr>
              <w:drawing>
                <wp:inline distT="0" distB="0" distL="0" distR="0" wp14:anchorId="575973A7" wp14:editId="1DB6B020">
                  <wp:extent cx="1518138" cy="52753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8139" cy="527539"/>
                          </a:xfrm>
                          <a:prstGeom prst="rect">
                            <a:avLst/>
                          </a:prstGeom>
                        </pic:spPr>
                      </pic:pic>
                    </a:graphicData>
                  </a:graphic>
                </wp:inline>
              </w:drawing>
            </w:r>
          </w:p>
        </w:tc>
        <w:tc>
          <w:tcPr>
            <w:tcW w:w="717" w:type="dxa"/>
            <w:tcBorders>
              <w:left w:val="nil"/>
              <w:right w:val="nil"/>
            </w:tcBorders>
          </w:tcPr>
          <w:p w14:paraId="4BF50DD2" w14:textId="77777777" w:rsidR="00F9521B" w:rsidRPr="00965901" w:rsidRDefault="00F9521B" w:rsidP="00C82640">
            <w:pPr>
              <w:jc w:val="center"/>
            </w:pPr>
            <w:r w:rsidRPr="00965901">
              <w:rPr>
                <w:noProof/>
                <w:lang w:val="en-US"/>
              </w:rPr>
              <w:drawing>
                <wp:inline distT="0" distB="0" distL="0" distR="0" wp14:anchorId="048F8908" wp14:editId="11889D60">
                  <wp:extent cx="287215" cy="562232"/>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574" w:type="dxa"/>
            <w:tcBorders>
              <w:left w:val="nil"/>
            </w:tcBorders>
            <w:vAlign w:val="center"/>
          </w:tcPr>
          <w:p w14:paraId="13200EA7" w14:textId="77777777" w:rsidR="00F9521B" w:rsidRPr="00965901" w:rsidRDefault="00F9521B" w:rsidP="00C82640">
            <w:pPr>
              <w:jc w:val="center"/>
            </w:pPr>
          </w:p>
        </w:tc>
        <w:tc>
          <w:tcPr>
            <w:tcW w:w="1686" w:type="dxa"/>
          </w:tcPr>
          <w:p w14:paraId="4FDEDC95" w14:textId="77777777" w:rsidR="00F9521B" w:rsidRPr="00965901" w:rsidRDefault="00F9521B" w:rsidP="00C82640">
            <w:pPr>
              <w:keepNext/>
              <w:spacing w:before="40"/>
              <w:jc w:val="right"/>
              <w:outlineLvl w:val="1"/>
              <w:rPr>
                <w:rFonts w:ascii="Arial" w:hAnsi="Arial" w:cs="Arial"/>
                <w:b/>
                <w:sz w:val="64"/>
                <w:szCs w:val="64"/>
              </w:rPr>
            </w:pPr>
            <w:r w:rsidRPr="00965901">
              <w:rPr>
                <w:rFonts w:ascii="Arial" w:hAnsi="Arial" w:cs="Arial"/>
                <w:b/>
                <w:sz w:val="64"/>
                <w:szCs w:val="64"/>
              </w:rPr>
              <w:t>BES</w:t>
            </w:r>
          </w:p>
        </w:tc>
      </w:tr>
      <w:tr w:rsidR="00F9521B" w:rsidRPr="00965901" w14:paraId="3FF335BA" w14:textId="77777777" w:rsidTr="00F9521B">
        <w:trPr>
          <w:cantSplit/>
          <w:trHeight w:val="282"/>
          <w:jc w:val="right"/>
        </w:trPr>
        <w:tc>
          <w:tcPr>
            <w:tcW w:w="1545" w:type="dxa"/>
            <w:tcBorders>
              <w:bottom w:val="single" w:sz="2" w:space="0" w:color="auto"/>
            </w:tcBorders>
          </w:tcPr>
          <w:p w14:paraId="11B4F4C7" w14:textId="77777777" w:rsidR="00F9521B" w:rsidRPr="00965901" w:rsidRDefault="00F9521B" w:rsidP="00C82640">
            <w:pPr>
              <w:rPr>
                <w:noProof/>
              </w:rPr>
            </w:pPr>
          </w:p>
        </w:tc>
        <w:tc>
          <w:tcPr>
            <w:tcW w:w="6025" w:type="dxa"/>
            <w:gridSpan w:val="6"/>
            <w:tcBorders>
              <w:bottom w:val="single" w:sz="2" w:space="0" w:color="auto"/>
            </w:tcBorders>
          </w:tcPr>
          <w:p w14:paraId="661F35FB" w14:textId="77777777" w:rsidR="00F9521B" w:rsidRPr="00965901" w:rsidRDefault="00F9521B" w:rsidP="00C82640">
            <w:pPr>
              <w:rPr>
                <w:rFonts w:eastAsia="Times New Roman"/>
                <w:b/>
                <w:sz w:val="24"/>
                <w:szCs w:val="24"/>
              </w:rPr>
            </w:pPr>
          </w:p>
        </w:tc>
        <w:tc>
          <w:tcPr>
            <w:tcW w:w="2260" w:type="dxa"/>
            <w:gridSpan w:val="2"/>
            <w:tcBorders>
              <w:bottom w:val="single" w:sz="2" w:space="0" w:color="auto"/>
            </w:tcBorders>
          </w:tcPr>
          <w:p w14:paraId="5666C728" w14:textId="77777777" w:rsidR="00F9521B" w:rsidRPr="00965901" w:rsidRDefault="00F9521B" w:rsidP="00C82640">
            <w:pPr>
              <w:rPr>
                <w:b/>
                <w:sz w:val="24"/>
                <w:szCs w:val="24"/>
              </w:rPr>
            </w:pPr>
            <w:r w:rsidRPr="00965901">
              <w:rPr>
                <w:rFonts w:eastAsia="Times New Roman"/>
                <w:b/>
                <w:sz w:val="24"/>
                <w:szCs w:val="24"/>
              </w:rPr>
              <w:t>IPBES</w:t>
            </w:r>
            <w:r w:rsidRPr="00965901">
              <w:rPr>
                <w:rFonts w:eastAsia="Times New Roman"/>
              </w:rPr>
              <w:t>/5/</w:t>
            </w:r>
            <w:r w:rsidR="001568D8" w:rsidRPr="00965901">
              <w:rPr>
                <w:rFonts w:eastAsia="Times New Roman"/>
              </w:rPr>
              <w:t>12</w:t>
            </w:r>
          </w:p>
        </w:tc>
      </w:tr>
      <w:tr w:rsidR="00F9521B" w:rsidRPr="00965901" w14:paraId="6F6A53D0" w14:textId="77777777" w:rsidTr="00F9521B">
        <w:trPr>
          <w:cantSplit/>
          <w:trHeight w:val="1433"/>
          <w:jc w:val="right"/>
        </w:trPr>
        <w:tc>
          <w:tcPr>
            <w:tcW w:w="2034" w:type="dxa"/>
            <w:gridSpan w:val="2"/>
            <w:tcBorders>
              <w:top w:val="single" w:sz="2" w:space="0" w:color="auto"/>
              <w:bottom w:val="single" w:sz="24" w:space="0" w:color="auto"/>
            </w:tcBorders>
          </w:tcPr>
          <w:p w14:paraId="7061057F" w14:textId="77777777" w:rsidR="00F9521B" w:rsidRPr="00965901" w:rsidRDefault="00F9521B" w:rsidP="00C82640">
            <w:pPr>
              <w:spacing w:before="240" w:after="240"/>
              <w:rPr>
                <w:rFonts w:ascii="Arial" w:hAnsi="Arial" w:cs="Arial"/>
                <w:b/>
                <w:sz w:val="28"/>
                <w:szCs w:val="28"/>
              </w:rPr>
            </w:pPr>
            <w:r w:rsidRPr="00965901">
              <w:rPr>
                <w:rFonts w:ascii="Arial" w:hAnsi="Arial" w:cs="Arial"/>
                <w:b/>
                <w:noProof/>
                <w:sz w:val="28"/>
                <w:szCs w:val="28"/>
                <w:lang w:val="en-US"/>
              </w:rPr>
              <w:drawing>
                <wp:inline distT="0" distB="0" distL="0" distR="0" wp14:anchorId="410A1875" wp14:editId="3B591D44">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536" w:type="dxa"/>
            <w:gridSpan w:val="5"/>
            <w:tcBorders>
              <w:top w:val="single" w:sz="2" w:space="0" w:color="auto"/>
              <w:bottom w:val="single" w:sz="24" w:space="0" w:color="auto"/>
            </w:tcBorders>
          </w:tcPr>
          <w:p w14:paraId="551CCCAD" w14:textId="257E18A9" w:rsidR="00F9521B" w:rsidRPr="00F81730" w:rsidRDefault="00F9521B" w:rsidP="001C1A5E">
            <w:pPr>
              <w:tabs>
                <w:tab w:val="left" w:pos="1247"/>
                <w:tab w:val="left" w:pos="1814"/>
                <w:tab w:val="left" w:pos="2381"/>
                <w:tab w:val="left" w:pos="2948"/>
                <w:tab w:val="left" w:pos="3515"/>
              </w:tabs>
              <w:spacing w:before="120" w:after="120"/>
              <w:rPr>
                <w:rFonts w:eastAsia="Times New Roman"/>
              </w:rPr>
            </w:pPr>
            <w:r w:rsidRPr="00F81730">
              <w:rPr>
                <w:rFonts w:ascii="Arial" w:hAnsi="Arial" w:cs="Arial"/>
                <w:b/>
                <w:sz w:val="28"/>
                <w:szCs w:val="28"/>
              </w:rPr>
              <w:t>Intergovernmental Science-Policy Platform on Biodiversity and Ecosystem Services</w:t>
            </w:r>
            <w:r w:rsidR="00384C80">
              <w:rPr>
                <w:rFonts w:ascii="Arial" w:hAnsi="Arial" w:cs="Arial"/>
                <w:b/>
                <w:sz w:val="28"/>
                <w:szCs w:val="28"/>
              </w:rPr>
              <w:t xml:space="preserve"> </w:t>
            </w:r>
          </w:p>
        </w:tc>
        <w:tc>
          <w:tcPr>
            <w:tcW w:w="2260" w:type="dxa"/>
            <w:gridSpan w:val="2"/>
            <w:tcBorders>
              <w:top w:val="single" w:sz="2" w:space="0" w:color="auto"/>
              <w:bottom w:val="single" w:sz="24" w:space="0" w:color="auto"/>
            </w:tcBorders>
          </w:tcPr>
          <w:p w14:paraId="4CE4E648" w14:textId="77777777" w:rsidR="00F9521B" w:rsidRPr="00F81730" w:rsidRDefault="00F9521B" w:rsidP="00C82640">
            <w:pPr>
              <w:tabs>
                <w:tab w:val="left" w:pos="1247"/>
                <w:tab w:val="left" w:pos="1814"/>
                <w:tab w:val="left" w:pos="2381"/>
                <w:tab w:val="left" w:pos="2948"/>
                <w:tab w:val="left" w:pos="3515"/>
              </w:tabs>
              <w:spacing w:before="120" w:after="120"/>
              <w:rPr>
                <w:rFonts w:eastAsia="Times New Roman"/>
              </w:rPr>
            </w:pPr>
            <w:r w:rsidRPr="00F81730">
              <w:rPr>
                <w:rFonts w:eastAsia="Times New Roman"/>
              </w:rPr>
              <w:t>Distr.: General</w:t>
            </w:r>
            <w:r w:rsidRPr="00F81730">
              <w:rPr>
                <w:rFonts w:eastAsia="Times New Roman"/>
              </w:rPr>
              <w:br/>
            </w:r>
            <w:r w:rsidR="00492C4E" w:rsidRPr="00F81730">
              <w:rPr>
                <w:rFonts w:eastAsia="Times New Roman"/>
              </w:rPr>
              <w:t>8 December 2016</w:t>
            </w:r>
          </w:p>
          <w:p w14:paraId="04634568" w14:textId="77777777" w:rsidR="00F9521B" w:rsidRPr="00F81730" w:rsidRDefault="00F9521B" w:rsidP="00C82640">
            <w:pPr>
              <w:tabs>
                <w:tab w:val="left" w:pos="1247"/>
                <w:tab w:val="left" w:pos="1814"/>
                <w:tab w:val="left" w:pos="2381"/>
                <w:tab w:val="left" w:pos="2948"/>
                <w:tab w:val="left" w:pos="3515"/>
              </w:tabs>
              <w:spacing w:before="120" w:after="120"/>
            </w:pPr>
            <w:r w:rsidRPr="00F81730">
              <w:rPr>
                <w:rFonts w:eastAsia="Times New Roman"/>
              </w:rPr>
              <w:t>Original: English</w:t>
            </w:r>
          </w:p>
        </w:tc>
      </w:tr>
    </w:tbl>
    <w:p w14:paraId="5D1E32C5" w14:textId="77777777" w:rsidR="00F9521B" w:rsidRPr="00965901" w:rsidRDefault="00F9521B" w:rsidP="00F9521B">
      <w:pPr>
        <w:pStyle w:val="AgendaItemTitle"/>
      </w:pPr>
      <w:r w:rsidRPr="00965901">
        <w:t>Plenary of the Intergovernmental Science-Policy</w:t>
      </w:r>
      <w:r w:rsidR="001141CE" w:rsidRPr="00965901">
        <w:br/>
      </w:r>
      <w:r w:rsidRPr="00965901">
        <w:t>Platform on Biodiversity and Ecosystem Services</w:t>
      </w:r>
    </w:p>
    <w:p w14:paraId="6A8E9218" w14:textId="5CCABC62" w:rsidR="00F9521B" w:rsidRPr="00F81730" w:rsidRDefault="00F9521B" w:rsidP="00F9521B">
      <w:pPr>
        <w:pStyle w:val="AgendaItemTitle"/>
      </w:pPr>
      <w:r w:rsidRPr="00965901">
        <w:t xml:space="preserve">Fifth </w:t>
      </w:r>
      <w:r w:rsidRPr="00F81730">
        <w:t>session</w:t>
      </w:r>
      <w:r w:rsidR="001A5966">
        <w:t xml:space="preserve"> </w:t>
      </w:r>
    </w:p>
    <w:p w14:paraId="7A879D73" w14:textId="77777777" w:rsidR="00F9521B" w:rsidRPr="00F81730" w:rsidRDefault="00F9521B" w:rsidP="00F9521B">
      <w:pPr>
        <w:pStyle w:val="AgendaItemTitle"/>
        <w:rPr>
          <w:b w:val="0"/>
        </w:rPr>
      </w:pPr>
      <w:r w:rsidRPr="00F81730">
        <w:rPr>
          <w:b w:val="0"/>
        </w:rPr>
        <w:t>Bonn, Germany, 7–10 March 2017</w:t>
      </w:r>
    </w:p>
    <w:p w14:paraId="3FB032D9" w14:textId="77777777" w:rsidR="00F9521B" w:rsidRPr="00F81730" w:rsidRDefault="00F9521B" w:rsidP="00F9521B">
      <w:pPr>
        <w:pStyle w:val="AgendaItemTitle"/>
        <w:rPr>
          <w:b w:val="0"/>
        </w:rPr>
      </w:pPr>
      <w:r w:rsidRPr="00274B56">
        <w:rPr>
          <w:b w:val="0"/>
        </w:rPr>
        <w:t xml:space="preserve">Item </w:t>
      </w:r>
      <w:r w:rsidR="001568D8" w:rsidRPr="00274B56">
        <w:rPr>
          <w:b w:val="0"/>
        </w:rPr>
        <w:t>9</w:t>
      </w:r>
      <w:r w:rsidR="00346BD1" w:rsidRPr="00274B56">
        <w:rPr>
          <w:b w:val="0"/>
        </w:rPr>
        <w:t xml:space="preserve"> of the provisional agenda</w:t>
      </w:r>
      <w:r w:rsidR="00346BD1" w:rsidRPr="00274B56">
        <w:rPr>
          <w:rStyle w:val="FootnoteReference"/>
          <w:b w:val="0"/>
          <w:vertAlign w:val="baseline"/>
        </w:rPr>
        <w:footnoteReference w:id="1"/>
      </w:r>
    </w:p>
    <w:p w14:paraId="659B823A" w14:textId="69CD44EF" w:rsidR="00346BD1" w:rsidRPr="00965901" w:rsidRDefault="004408B2" w:rsidP="00A90DA7">
      <w:pPr>
        <w:pStyle w:val="AATitle2"/>
      </w:pPr>
      <w:r>
        <w:t xml:space="preserve">Planning for </w:t>
      </w:r>
      <w:r w:rsidR="00346BD1" w:rsidRPr="00965901">
        <w:t>fut</w:t>
      </w:r>
      <w:r w:rsidR="001141CE" w:rsidRPr="00965901">
        <w:t>ure sessions of the Plenary</w:t>
      </w:r>
    </w:p>
    <w:p w14:paraId="19DFCB48" w14:textId="6493676A" w:rsidR="00062885" w:rsidRPr="00F81730" w:rsidRDefault="00346BD1" w:rsidP="001A011C">
      <w:pPr>
        <w:pStyle w:val="BBTitle"/>
      </w:pPr>
      <w:r w:rsidRPr="00965901">
        <w:t xml:space="preserve">Organization of the sixth and </w:t>
      </w:r>
      <w:r w:rsidRPr="00F81730">
        <w:t xml:space="preserve">seventh sessions of the Plenary </w:t>
      </w:r>
      <w:r w:rsidRPr="00231CCD">
        <w:t xml:space="preserve">and </w:t>
      </w:r>
      <w:r w:rsidRPr="00F81730">
        <w:t xml:space="preserve">development of a second work programme for </w:t>
      </w:r>
      <w:r w:rsidR="001A011C">
        <w:t>the Intergovernmental Science-Policy Platform on Biodiversity and Ecosystem Service</w:t>
      </w:r>
      <w:r w:rsidR="001A011C" w:rsidRPr="001A011C">
        <w:t>s</w:t>
      </w:r>
    </w:p>
    <w:p w14:paraId="39864553" w14:textId="77777777" w:rsidR="00C956B3" w:rsidRPr="00965901" w:rsidRDefault="00F9521B" w:rsidP="005C01FD">
      <w:pPr>
        <w:pStyle w:val="CH2"/>
      </w:pPr>
      <w:r w:rsidRPr="00F81730">
        <w:t>Note by the s</w:t>
      </w:r>
      <w:r w:rsidR="00062885" w:rsidRPr="00F81730">
        <w:t>ecretariat</w:t>
      </w:r>
      <w:r w:rsidR="00346BD1" w:rsidRPr="00965901">
        <w:t xml:space="preserve"> </w:t>
      </w:r>
    </w:p>
    <w:p w14:paraId="6F1E5585" w14:textId="1BC8CB7F" w:rsidR="000E53DF" w:rsidRPr="00965901" w:rsidRDefault="001141CE" w:rsidP="001141CE">
      <w:pPr>
        <w:pStyle w:val="CH1"/>
      </w:pPr>
      <w:r w:rsidRPr="00965901">
        <w:tab/>
      </w:r>
      <w:r w:rsidR="00F81730">
        <w:tab/>
      </w:r>
      <w:r w:rsidR="00346BD1" w:rsidRPr="00965901">
        <w:t xml:space="preserve">Introduction </w:t>
      </w:r>
    </w:p>
    <w:p w14:paraId="79C3BD62" w14:textId="59693F01" w:rsidR="0087400B" w:rsidRPr="00965901" w:rsidRDefault="00AA2FCD" w:rsidP="005C01FD">
      <w:pPr>
        <w:pStyle w:val="Normalnumber"/>
        <w:tabs>
          <w:tab w:val="clear" w:pos="624"/>
          <w:tab w:val="num" w:pos="1134"/>
          <w:tab w:val="left" w:pos="1247"/>
          <w:tab w:val="left" w:pos="1814"/>
          <w:tab w:val="left" w:pos="2381"/>
          <w:tab w:val="left" w:pos="2948"/>
          <w:tab w:val="left" w:pos="3515"/>
          <w:tab w:val="left" w:pos="4082"/>
        </w:tabs>
        <w:ind w:left="1247" w:firstLine="0"/>
      </w:pPr>
      <w:r>
        <w:t>At its sixth session, t</w:t>
      </w:r>
      <w:r w:rsidR="000150DA" w:rsidRPr="00965901">
        <w:t>he Plenary</w:t>
      </w:r>
      <w:r>
        <w:t xml:space="preserve"> of the Intergovernmental Science-Policy Platform on Biodiversity and Ecosystem Services</w:t>
      </w:r>
      <w:r w:rsidR="000150DA" w:rsidRPr="00965901">
        <w:t xml:space="preserve"> </w:t>
      </w:r>
      <w:r w:rsidR="001A011C">
        <w:t xml:space="preserve">(IPBES) </w:t>
      </w:r>
      <w:r w:rsidR="0087400B" w:rsidRPr="00965901">
        <w:t>will be invited to consider the regional assessments o</w:t>
      </w:r>
      <w:r w:rsidR="00A31D8E">
        <w:t>f</w:t>
      </w:r>
      <w:r w:rsidR="0087400B" w:rsidRPr="00965901">
        <w:t xml:space="preserve"> biodiversity and </w:t>
      </w:r>
      <w:r w:rsidR="0087400B" w:rsidRPr="00F81730">
        <w:t xml:space="preserve">ecosystem services and the </w:t>
      </w:r>
      <w:r w:rsidR="00A31D8E" w:rsidRPr="00F81730">
        <w:t xml:space="preserve">thematic </w:t>
      </w:r>
      <w:r w:rsidR="0087400B" w:rsidRPr="00F81730">
        <w:t>assessment o</w:t>
      </w:r>
      <w:r w:rsidR="00A31D8E" w:rsidRPr="00F81730">
        <w:t>f</w:t>
      </w:r>
      <w:r w:rsidR="0087400B" w:rsidRPr="00F81730">
        <w:t xml:space="preserve"> land d</w:t>
      </w:r>
      <w:r w:rsidR="00E26803" w:rsidRPr="00F81730">
        <w:t>egradation and restoration</w:t>
      </w:r>
      <w:r w:rsidRPr="00F81730">
        <w:t>. A</w:t>
      </w:r>
      <w:r w:rsidR="0087400B" w:rsidRPr="00F81730">
        <w:t xml:space="preserve">t its seventh session, </w:t>
      </w:r>
      <w:r w:rsidR="00F11E03">
        <w:t xml:space="preserve">it will be invited to consider </w:t>
      </w:r>
      <w:r w:rsidR="0087400B" w:rsidRPr="00F81730">
        <w:t>the global assessment o</w:t>
      </w:r>
      <w:r w:rsidR="00A31D8E" w:rsidRPr="00F81730">
        <w:t>f</w:t>
      </w:r>
      <w:r w:rsidR="0087400B" w:rsidRPr="00F81730">
        <w:t xml:space="preserve"> biodiversity and ecosystem services as well as a </w:t>
      </w:r>
      <w:r w:rsidRPr="00F81730">
        <w:t>draft</w:t>
      </w:r>
      <w:r w:rsidR="0087400B" w:rsidRPr="00F81730">
        <w:t xml:space="preserve"> second work programme</w:t>
      </w:r>
      <w:r w:rsidR="00F11E03">
        <w:t xml:space="preserve"> for IPBES</w:t>
      </w:r>
      <w:r w:rsidR="005A0228" w:rsidRPr="00F81730">
        <w:t xml:space="preserve">. In </w:t>
      </w:r>
      <w:r w:rsidR="0089755C" w:rsidRPr="00F81730">
        <w:t xml:space="preserve">the </w:t>
      </w:r>
      <w:r w:rsidR="005A0228" w:rsidRPr="00F81730">
        <w:t xml:space="preserve">light of </w:t>
      </w:r>
      <w:r w:rsidR="0089755C" w:rsidRPr="00F81730">
        <w:t xml:space="preserve">the anticipated </w:t>
      </w:r>
      <w:r w:rsidR="005A0228" w:rsidRPr="00F81730">
        <w:t>work</w:t>
      </w:r>
      <w:r w:rsidR="0087400B" w:rsidRPr="00F81730">
        <w:t xml:space="preserve">load, the Bureau suggested </w:t>
      </w:r>
      <w:r w:rsidR="00F11E03">
        <w:t>that the Plenary</w:t>
      </w:r>
      <w:r w:rsidR="0089755C" w:rsidRPr="00F81730">
        <w:t xml:space="preserve"> at its fifth session</w:t>
      </w:r>
      <w:r w:rsidR="005A0228" w:rsidRPr="00F81730">
        <w:t xml:space="preserve"> </w:t>
      </w:r>
      <w:r w:rsidR="0087400B" w:rsidRPr="00F81730">
        <w:t>consider t</w:t>
      </w:r>
      <w:r w:rsidR="005A0228" w:rsidRPr="00F81730">
        <w:t xml:space="preserve">he organization of work of its sixth and seventh </w:t>
      </w:r>
      <w:r w:rsidR="0087400B" w:rsidRPr="00F81730">
        <w:t xml:space="preserve">sessions. </w:t>
      </w:r>
      <w:r w:rsidR="002E4E09" w:rsidRPr="00F81730">
        <w:t>The Plenary</w:t>
      </w:r>
      <w:r w:rsidR="002E4E09" w:rsidRPr="00965901">
        <w:t xml:space="preserve"> is </w:t>
      </w:r>
      <w:r w:rsidR="005A0228" w:rsidRPr="00965901">
        <w:t xml:space="preserve">also </w:t>
      </w:r>
      <w:r w:rsidR="002E4E09" w:rsidRPr="00965901">
        <w:t>invited to decid</w:t>
      </w:r>
      <w:r w:rsidR="007875FE" w:rsidRPr="00965901">
        <w:t>e on the date and venue of the sixth</w:t>
      </w:r>
      <w:r w:rsidR="002E4E09" w:rsidRPr="00965901">
        <w:t xml:space="preserve"> se</w:t>
      </w:r>
      <w:r w:rsidR="007875FE" w:rsidRPr="00965901">
        <w:t>ssion</w:t>
      </w:r>
      <w:r w:rsidR="002E4E09" w:rsidRPr="00965901">
        <w:t xml:space="preserve">. </w:t>
      </w:r>
    </w:p>
    <w:p w14:paraId="6545525C" w14:textId="2B16325C" w:rsidR="000150DA" w:rsidRPr="00F81730" w:rsidRDefault="000150DA" w:rsidP="001141CE">
      <w:pPr>
        <w:pStyle w:val="Normalnumber"/>
        <w:tabs>
          <w:tab w:val="num" w:pos="1134"/>
        </w:tabs>
        <w:ind w:left="1247" w:firstLine="0"/>
      </w:pPr>
      <w:r w:rsidRPr="00965901">
        <w:t>The first work programme of IPBES</w:t>
      </w:r>
      <w:r w:rsidR="002E4E09" w:rsidRPr="00965901">
        <w:t xml:space="preserve">, adopted in decision IPBES-2/5 for the period </w:t>
      </w:r>
      <w:r w:rsidR="005C01FD" w:rsidRPr="00965901">
        <w:br/>
      </w:r>
      <w:r w:rsidR="002E4E09" w:rsidRPr="00965901">
        <w:t>2014</w:t>
      </w:r>
      <w:r w:rsidR="00F11E03">
        <w:t>–</w:t>
      </w:r>
      <w:r w:rsidR="002E4E09" w:rsidRPr="00965901">
        <w:t>2018,</w:t>
      </w:r>
      <w:r w:rsidRPr="00965901">
        <w:t xml:space="preserve"> will end with the seventh session of the Plenary </w:t>
      </w:r>
      <w:r w:rsidR="00474C44">
        <w:t>at the beginning of the second quarter of</w:t>
      </w:r>
      <w:r w:rsidR="00474C44" w:rsidRPr="00965901">
        <w:t xml:space="preserve"> </w:t>
      </w:r>
      <w:r w:rsidRPr="00965901">
        <w:t xml:space="preserve">2019. </w:t>
      </w:r>
      <w:r w:rsidR="00F11E03">
        <w:t>T</w:t>
      </w:r>
      <w:r w:rsidRPr="00965901">
        <w:t xml:space="preserve">o ensure continuity in the work of IPBES </w:t>
      </w:r>
      <w:r w:rsidR="005A0228" w:rsidRPr="00965901">
        <w:t xml:space="preserve">while </w:t>
      </w:r>
      <w:r w:rsidRPr="00965901">
        <w:t>build</w:t>
      </w:r>
      <w:r w:rsidR="005A0228" w:rsidRPr="00965901">
        <w:t>ing</w:t>
      </w:r>
      <w:r w:rsidRPr="00965901">
        <w:t xml:space="preserve"> on the experience gained in the </w:t>
      </w:r>
      <w:r w:rsidRPr="00F81730">
        <w:t xml:space="preserve">implementation of </w:t>
      </w:r>
      <w:r w:rsidR="00F11E03">
        <w:t>the</w:t>
      </w:r>
      <w:r w:rsidRPr="00F81730">
        <w:t xml:space="preserve"> first work programme, the Plenary </w:t>
      </w:r>
      <w:r w:rsidR="002E4E09" w:rsidRPr="00F81730">
        <w:t xml:space="preserve">is invited to consider steps for the initiation of the development of </w:t>
      </w:r>
      <w:r w:rsidR="00F11E03">
        <w:t>a</w:t>
      </w:r>
      <w:r w:rsidR="002E4E09" w:rsidRPr="00F81730">
        <w:t xml:space="preserve"> second work programme. </w:t>
      </w:r>
    </w:p>
    <w:p w14:paraId="2F7573B5" w14:textId="4DB2D412" w:rsidR="002E4E09" w:rsidRPr="00965901" w:rsidRDefault="002E4E09" w:rsidP="001141CE">
      <w:pPr>
        <w:pStyle w:val="Normalnumber"/>
        <w:tabs>
          <w:tab w:val="num" w:pos="1134"/>
        </w:tabs>
        <w:ind w:left="1247" w:firstLine="0"/>
      </w:pPr>
      <w:r w:rsidRPr="00F81730">
        <w:t xml:space="preserve">Section I </w:t>
      </w:r>
      <w:r w:rsidR="00154FAC" w:rsidRPr="00F81730">
        <w:t xml:space="preserve">of the present note sets out </w:t>
      </w:r>
      <w:r w:rsidRPr="00F81730">
        <w:t>information on the organization of the sixth and seventh sessions of the Plenary</w:t>
      </w:r>
      <w:r w:rsidR="00154FAC" w:rsidRPr="00F81730">
        <w:t>,</w:t>
      </w:r>
      <w:r w:rsidRPr="00F81730">
        <w:t xml:space="preserve"> </w:t>
      </w:r>
      <w:r w:rsidR="00F11E03">
        <w:t xml:space="preserve">and </w:t>
      </w:r>
      <w:r w:rsidR="00154FAC" w:rsidRPr="00F81730">
        <w:t>s</w:t>
      </w:r>
      <w:r w:rsidRPr="00F81730">
        <w:t>ection II contains</w:t>
      </w:r>
      <w:r w:rsidRPr="00965901">
        <w:t xml:space="preserve"> proposed steps for the initiation of the development of a second work programme</w:t>
      </w:r>
      <w:r w:rsidR="00F11E03">
        <w:t>. D</w:t>
      </w:r>
      <w:r w:rsidRPr="00965901">
        <w:t xml:space="preserve">raft decisions on these matters are </w:t>
      </w:r>
      <w:r w:rsidR="00154FAC">
        <w:t>set out</w:t>
      </w:r>
      <w:r w:rsidR="00154FAC" w:rsidRPr="00965901">
        <w:t xml:space="preserve"> </w:t>
      </w:r>
      <w:r w:rsidRPr="00965901">
        <w:t xml:space="preserve">in </w:t>
      </w:r>
      <w:r w:rsidRPr="00F11E03">
        <w:t>document IPBES/5/1/Add.2.</w:t>
      </w:r>
      <w:r w:rsidRPr="00965901">
        <w:t xml:space="preserve"> </w:t>
      </w:r>
    </w:p>
    <w:p w14:paraId="47E4A9E4" w14:textId="0805C265" w:rsidR="00C956B3" w:rsidRDefault="007F2AEF" w:rsidP="007F2AEF">
      <w:pPr>
        <w:pStyle w:val="CH1"/>
      </w:pPr>
      <w:r>
        <w:tab/>
        <w:t>I.</w:t>
      </w:r>
      <w:r>
        <w:tab/>
      </w:r>
      <w:r w:rsidR="00346BD1" w:rsidRPr="00965901">
        <w:t>Organization of the sixth and seventh sessions of the Plenary</w:t>
      </w:r>
    </w:p>
    <w:p w14:paraId="2A566014" w14:textId="01BF6EAF" w:rsidR="00C956B3" w:rsidRPr="007F2AEF" w:rsidRDefault="007F2AEF" w:rsidP="007F2AEF">
      <w:pPr>
        <w:pStyle w:val="CH2"/>
        <w:tabs>
          <w:tab w:val="clear" w:pos="624"/>
          <w:tab w:val="left" w:pos="4082"/>
        </w:tabs>
        <w:spacing w:before="80"/>
        <w:ind w:left="1247" w:hanging="1247"/>
        <w:rPr>
          <w:rFonts w:eastAsia="Times New Roman"/>
          <w:lang w:eastAsia="en-US"/>
        </w:rPr>
      </w:pPr>
      <w:r w:rsidRPr="007F2AEF">
        <w:rPr>
          <w:rFonts w:eastAsia="Times New Roman"/>
          <w:lang w:eastAsia="en-US"/>
        </w:rPr>
        <w:tab/>
        <w:t>A.</w:t>
      </w:r>
      <w:r w:rsidRPr="007F2AEF">
        <w:rPr>
          <w:rFonts w:eastAsia="Times New Roman"/>
          <w:lang w:eastAsia="en-US"/>
        </w:rPr>
        <w:tab/>
      </w:r>
      <w:r w:rsidR="002509B6" w:rsidRPr="007F2AEF">
        <w:rPr>
          <w:rFonts w:eastAsia="Times New Roman"/>
          <w:lang w:eastAsia="en-US"/>
        </w:rPr>
        <w:t>Organization of the sixth session of the Plenary</w:t>
      </w:r>
    </w:p>
    <w:p w14:paraId="4EB0A759" w14:textId="77777777" w:rsidR="00CD1AA1" w:rsidRPr="00965901" w:rsidRDefault="00E2648D" w:rsidP="001141CE">
      <w:pPr>
        <w:pStyle w:val="Normalnumber"/>
        <w:ind w:left="1247" w:firstLine="0"/>
      </w:pPr>
      <w:r w:rsidRPr="00965901">
        <w:t xml:space="preserve">The Bureau suggests </w:t>
      </w:r>
      <w:r w:rsidR="00400523" w:rsidRPr="00965901">
        <w:t>that</w:t>
      </w:r>
      <w:r w:rsidRPr="00965901">
        <w:t xml:space="preserve"> the sixth session of the Plenary be held from Sunday, 18</w:t>
      </w:r>
      <w:r w:rsidR="00154FAC">
        <w:t xml:space="preserve"> March</w:t>
      </w:r>
      <w:r w:rsidRPr="00965901">
        <w:t xml:space="preserve"> to Saturday, 24 March 2018. The session would be preceded, on Saturday, 17 March 2018, by regional and stakeholder consultations. </w:t>
      </w:r>
    </w:p>
    <w:p w14:paraId="6A10D121" w14:textId="2CC8E679" w:rsidR="00E2648D" w:rsidRPr="00965901" w:rsidRDefault="00CD1AA1" w:rsidP="001141CE">
      <w:pPr>
        <w:pStyle w:val="Normalnumber"/>
        <w:ind w:left="1247" w:firstLine="0"/>
      </w:pPr>
      <w:r w:rsidRPr="00965901">
        <w:t xml:space="preserve">The letter of invitation to the fifth session of the Plenary included a call for expressions of interest to host the sixth session of the Plenary in 2018. </w:t>
      </w:r>
      <w:r w:rsidR="00EE0146">
        <w:t>The secretariat has received s</w:t>
      </w:r>
      <w:r w:rsidR="007B01A9" w:rsidRPr="00965901">
        <w:t xml:space="preserve">ome preliminary </w:t>
      </w:r>
      <w:r w:rsidR="00836BEF" w:rsidRPr="00965901">
        <w:t>e</w:t>
      </w:r>
      <w:r w:rsidR="007875FE" w:rsidRPr="00965901">
        <w:t>xpressions of interest</w:t>
      </w:r>
      <w:r w:rsidRPr="00965901">
        <w:t xml:space="preserve">. </w:t>
      </w:r>
    </w:p>
    <w:p w14:paraId="2233C9FD" w14:textId="33AF7115" w:rsidR="00E2648D" w:rsidRPr="00F81730" w:rsidRDefault="00154FAC" w:rsidP="001141CE">
      <w:pPr>
        <w:pStyle w:val="Normalnumber"/>
        <w:ind w:left="1247" w:firstLine="0"/>
      </w:pPr>
      <w:r>
        <w:lastRenderedPageBreak/>
        <w:t xml:space="preserve">At its sixth </w:t>
      </w:r>
      <w:r w:rsidRPr="00F81730">
        <w:t>session, t</w:t>
      </w:r>
      <w:r w:rsidR="0017572E" w:rsidRPr="00F81730">
        <w:t>he Plenary will be invited to consider the regional assessments of biodiversity and ecosystem services and the thematic assessment of land degradation and restoration.</w:t>
      </w:r>
      <w:r w:rsidR="00CD10CD" w:rsidRPr="00F81730">
        <w:t xml:space="preserve"> </w:t>
      </w:r>
      <w:r w:rsidR="006925D9" w:rsidRPr="00F81730">
        <w:t xml:space="preserve">The Plenary will also </w:t>
      </w:r>
      <w:r w:rsidR="00727793" w:rsidRPr="00F81730">
        <w:t>conduct regular elections for</w:t>
      </w:r>
      <w:r w:rsidR="006925D9" w:rsidRPr="00F81730">
        <w:t xml:space="preserve"> the</w:t>
      </w:r>
      <w:r w:rsidR="00727793" w:rsidRPr="00F81730">
        <w:t xml:space="preserve"> </w:t>
      </w:r>
      <w:r w:rsidR="0047146F" w:rsidRPr="00F81730">
        <w:t xml:space="preserve">membership of the </w:t>
      </w:r>
      <w:r w:rsidR="00727793" w:rsidRPr="00F81730">
        <w:t xml:space="preserve">Multidisciplinary Expert Panel. </w:t>
      </w:r>
      <w:r w:rsidR="006925D9" w:rsidRPr="00F81730">
        <w:t xml:space="preserve">Depending on </w:t>
      </w:r>
      <w:r w:rsidR="006E2440" w:rsidRPr="00F81730">
        <w:t>the</w:t>
      </w:r>
      <w:r w:rsidR="00727793" w:rsidRPr="00F81730">
        <w:t xml:space="preserve"> </w:t>
      </w:r>
      <w:r w:rsidR="006925D9" w:rsidRPr="00F81730">
        <w:t xml:space="preserve">decisions </w:t>
      </w:r>
      <w:r w:rsidR="006E2440" w:rsidRPr="00F81730">
        <w:t xml:space="preserve">it adopts </w:t>
      </w:r>
      <w:r w:rsidR="006925D9" w:rsidRPr="00F81730">
        <w:t xml:space="preserve">at its fifth session, the Plenary at its sixth session </w:t>
      </w:r>
      <w:r w:rsidR="00727793" w:rsidRPr="00F81730">
        <w:t xml:space="preserve">is </w:t>
      </w:r>
      <w:r w:rsidR="006925D9" w:rsidRPr="00F81730">
        <w:t>also</w:t>
      </w:r>
      <w:r w:rsidR="00727793" w:rsidRPr="00F81730">
        <w:t xml:space="preserve"> expected to</w:t>
      </w:r>
      <w:r w:rsidR="006925D9" w:rsidRPr="00F81730">
        <w:t xml:space="preserve"> consider the review </w:t>
      </w:r>
      <w:r w:rsidR="00F81730" w:rsidRPr="00F81730">
        <w:t>of the effectiveness of IPBES</w:t>
      </w:r>
      <w:r w:rsidR="006925D9" w:rsidRPr="00F81730">
        <w:t xml:space="preserve"> (deliverable 4 (e) of the first work programme) </w:t>
      </w:r>
      <w:r w:rsidR="00434142" w:rsidRPr="00F81730">
        <w:t xml:space="preserve">and items following up on </w:t>
      </w:r>
      <w:r w:rsidR="00677B5F" w:rsidRPr="00F81730">
        <w:t>issues</w:t>
      </w:r>
      <w:r w:rsidR="00434142" w:rsidRPr="00F81730">
        <w:t xml:space="preserve"> relating to</w:t>
      </w:r>
      <w:r w:rsidR="00677B5F" w:rsidRPr="00F81730">
        <w:t xml:space="preserve">, </w:t>
      </w:r>
      <w:r w:rsidR="00727793" w:rsidRPr="00F81730">
        <w:t>for example, indigenous and local knowledge</w:t>
      </w:r>
      <w:r w:rsidR="006925D9" w:rsidRPr="00F81730">
        <w:t>, communication, stakeholder engagement and strategic partnerships. Standing items on the agenda include financial and budgetary arrangements and institutional arrangements</w:t>
      </w:r>
      <w:r w:rsidR="00F81730" w:rsidRPr="00F81730">
        <w:t xml:space="preserve"> with regard to</w:t>
      </w:r>
      <w:r w:rsidR="006925D9" w:rsidRPr="00F81730">
        <w:t xml:space="preserve"> United Nations collaborative partnership arrangements for the work of the Platform and its secretariat. </w:t>
      </w:r>
      <w:r w:rsidR="00CD10CD" w:rsidRPr="00F81730">
        <w:t xml:space="preserve">A </w:t>
      </w:r>
      <w:r w:rsidR="00727793" w:rsidRPr="00F81730">
        <w:t>draft provisional</w:t>
      </w:r>
      <w:r w:rsidR="00CD10CD" w:rsidRPr="00F81730">
        <w:t xml:space="preserve"> agenda for the sixth session of the Plenary is </w:t>
      </w:r>
      <w:r w:rsidR="00A31D8E" w:rsidRPr="00F81730">
        <w:t xml:space="preserve">set out </w:t>
      </w:r>
      <w:r w:rsidR="00CD10CD" w:rsidRPr="00F81730">
        <w:t>in annex I</w:t>
      </w:r>
      <w:r w:rsidR="00136256" w:rsidRPr="00F81730">
        <w:t xml:space="preserve"> to the present note</w:t>
      </w:r>
      <w:r w:rsidR="00CD10CD" w:rsidRPr="00F81730">
        <w:t xml:space="preserve">. </w:t>
      </w:r>
    </w:p>
    <w:p w14:paraId="37D8B113" w14:textId="0DBA149A" w:rsidR="00E2648D" w:rsidRPr="00965901" w:rsidRDefault="00BA6136" w:rsidP="001141CE">
      <w:pPr>
        <w:pStyle w:val="Normalnumber"/>
        <w:ind w:left="1247" w:firstLine="0"/>
      </w:pPr>
      <w:r w:rsidRPr="00965901">
        <w:t>The Bureau suggests</w:t>
      </w:r>
      <w:r w:rsidR="00E2648D" w:rsidRPr="00965901">
        <w:t xml:space="preserve"> </w:t>
      </w:r>
      <w:r w:rsidR="00136256">
        <w:t>that</w:t>
      </w:r>
      <w:r w:rsidR="00136256" w:rsidRPr="00965901">
        <w:t xml:space="preserve"> </w:t>
      </w:r>
      <w:r w:rsidR="00E2648D" w:rsidRPr="00965901">
        <w:t xml:space="preserve">the consideration of the regional assessments </w:t>
      </w:r>
      <w:r w:rsidR="00136256">
        <w:t xml:space="preserve">take place </w:t>
      </w:r>
      <w:r w:rsidR="00A31D8E">
        <w:t>at</w:t>
      </w:r>
      <w:r w:rsidR="00A31D8E" w:rsidRPr="00965901">
        <w:t xml:space="preserve"> </w:t>
      </w:r>
      <w:r w:rsidR="00E2648D" w:rsidRPr="00965901">
        <w:t xml:space="preserve">seven </w:t>
      </w:r>
      <w:r w:rsidR="00B96CAB" w:rsidRPr="00965901">
        <w:t>sessions of three hours each, scheduled</w:t>
      </w:r>
      <w:r w:rsidR="00E2648D" w:rsidRPr="00965901">
        <w:t xml:space="preserve"> from Monday</w:t>
      </w:r>
      <w:r w:rsidR="00B96CAB" w:rsidRPr="00965901">
        <w:t>, 19 March</w:t>
      </w:r>
      <w:r w:rsidR="00E2648D" w:rsidRPr="00965901">
        <w:t xml:space="preserve"> to Wednesday</w:t>
      </w:r>
      <w:r w:rsidR="00B96CAB" w:rsidRPr="00965901">
        <w:t>, 21 March 2018,</w:t>
      </w:r>
      <w:r w:rsidR="00E2648D" w:rsidRPr="00965901">
        <w:t xml:space="preserve"> in parallel contact groups. The following provisions </w:t>
      </w:r>
      <w:r w:rsidR="00FF238D">
        <w:t xml:space="preserve">will be made </w:t>
      </w:r>
      <w:r w:rsidR="00E2648D" w:rsidRPr="00965901">
        <w:t xml:space="preserve">for interpretation: </w:t>
      </w:r>
    </w:p>
    <w:p w14:paraId="0F0DE84B" w14:textId="36B50C79" w:rsidR="00E2648D" w:rsidRPr="00844606" w:rsidRDefault="00E2648D" w:rsidP="00CD10CD">
      <w:pPr>
        <w:pStyle w:val="Normalnumber"/>
        <w:numPr>
          <w:ilvl w:val="1"/>
          <w:numId w:val="4"/>
        </w:numPr>
      </w:pPr>
      <w:r w:rsidRPr="00844606">
        <w:t xml:space="preserve">Africa assessment: </w:t>
      </w:r>
      <w:r w:rsidR="00EE0146">
        <w:t xml:space="preserve">Arabic, English, </w:t>
      </w:r>
      <w:r w:rsidRPr="00844606">
        <w:t>French</w:t>
      </w:r>
      <w:r w:rsidR="006B1301" w:rsidRPr="00844606">
        <w:t>;</w:t>
      </w:r>
    </w:p>
    <w:p w14:paraId="2395362D" w14:textId="77777777" w:rsidR="00E2648D" w:rsidRPr="00844606" w:rsidRDefault="00E2648D" w:rsidP="00CD10CD">
      <w:pPr>
        <w:pStyle w:val="Normalnumber"/>
        <w:numPr>
          <w:ilvl w:val="1"/>
          <w:numId w:val="4"/>
        </w:numPr>
      </w:pPr>
      <w:r w:rsidRPr="00844606">
        <w:t>Americas assessment: English, Spanish</w:t>
      </w:r>
      <w:r w:rsidR="006B1301" w:rsidRPr="00844606">
        <w:t>;</w:t>
      </w:r>
    </w:p>
    <w:p w14:paraId="2E4C2747" w14:textId="5AAC3E18" w:rsidR="00E2648D" w:rsidRPr="00844606" w:rsidRDefault="00E2648D" w:rsidP="00CD10CD">
      <w:pPr>
        <w:pStyle w:val="Normalnumber"/>
        <w:numPr>
          <w:ilvl w:val="1"/>
          <w:numId w:val="4"/>
        </w:numPr>
      </w:pPr>
      <w:r w:rsidRPr="00844606">
        <w:t>Asia-Pacific assessment: Arabic</w:t>
      </w:r>
      <w:r w:rsidR="00EE0146">
        <w:t>, Chinese, English</w:t>
      </w:r>
      <w:r w:rsidR="006B1301" w:rsidRPr="00844606">
        <w:t>;</w:t>
      </w:r>
    </w:p>
    <w:p w14:paraId="3A8B9AD9" w14:textId="77777777" w:rsidR="00E2648D" w:rsidRPr="00844606" w:rsidRDefault="00E2648D" w:rsidP="00CD10CD">
      <w:pPr>
        <w:pStyle w:val="Normalnumber"/>
        <w:numPr>
          <w:ilvl w:val="1"/>
          <w:numId w:val="4"/>
        </w:numPr>
      </w:pPr>
      <w:r w:rsidRPr="00844606">
        <w:t>Europe and Central Asia assessment: English, French, Russian, Spanish</w:t>
      </w:r>
      <w:r w:rsidR="00677B5F" w:rsidRPr="00844606">
        <w:t>.</w:t>
      </w:r>
    </w:p>
    <w:p w14:paraId="18C03852" w14:textId="53183F7F" w:rsidR="00E2648D" w:rsidRPr="00965901" w:rsidRDefault="00CD1AA1" w:rsidP="001141CE">
      <w:pPr>
        <w:pStyle w:val="Normalnumber"/>
        <w:ind w:left="1247" w:firstLine="0"/>
      </w:pPr>
      <w:r w:rsidRPr="00844606">
        <w:t xml:space="preserve">A </w:t>
      </w:r>
      <w:r w:rsidRPr="00455D85">
        <w:t>draft organization of work</w:t>
      </w:r>
      <w:r w:rsidR="00274B56">
        <w:t xml:space="preserve"> </w:t>
      </w:r>
      <w:r w:rsidRPr="00455D85">
        <w:t>for</w:t>
      </w:r>
      <w:r w:rsidRPr="00844606">
        <w:t xml:space="preserve"> the sixth session</w:t>
      </w:r>
      <w:r w:rsidRPr="00965901">
        <w:t xml:space="preserve"> of the Plenary, based on the draft p</w:t>
      </w:r>
      <w:r w:rsidR="006B1301" w:rsidRPr="00965901">
        <w:t>rovisional</w:t>
      </w:r>
      <w:r w:rsidRPr="00965901">
        <w:t xml:space="preserve"> agenda </w:t>
      </w:r>
      <w:r w:rsidR="00A31D8E">
        <w:t>set out</w:t>
      </w:r>
      <w:r w:rsidR="00A31D8E" w:rsidRPr="00965901">
        <w:t xml:space="preserve"> </w:t>
      </w:r>
      <w:r w:rsidRPr="00965901">
        <w:t>in annex I, is presented in annex II</w:t>
      </w:r>
      <w:r w:rsidR="00A31D8E">
        <w:t xml:space="preserve"> to the present note</w:t>
      </w:r>
      <w:r w:rsidRPr="00965901">
        <w:t xml:space="preserve">. </w:t>
      </w:r>
    </w:p>
    <w:p w14:paraId="213D7230" w14:textId="3DCC13AD" w:rsidR="00CD1AA1" w:rsidRPr="00965901" w:rsidRDefault="00CD1AA1" w:rsidP="001141CE">
      <w:pPr>
        <w:pStyle w:val="Normalnumber"/>
        <w:ind w:left="1247" w:firstLine="0"/>
      </w:pPr>
      <w:r w:rsidRPr="00965901">
        <w:t xml:space="preserve">The Plenary is invited to provide guidance on the organization of </w:t>
      </w:r>
      <w:r w:rsidR="00EE0146">
        <w:t>its</w:t>
      </w:r>
      <w:r w:rsidR="00A31D8E">
        <w:t xml:space="preserve"> </w:t>
      </w:r>
      <w:r w:rsidRPr="00965901">
        <w:t>sixth session and to request the secretariat to take th</w:t>
      </w:r>
      <w:r w:rsidR="00FF238D">
        <w:t>at</w:t>
      </w:r>
      <w:r w:rsidRPr="00965901">
        <w:t xml:space="preserve"> guidance into account when finalizing</w:t>
      </w:r>
      <w:r w:rsidR="00A31D8E">
        <w:t>,</w:t>
      </w:r>
      <w:r w:rsidR="00A31D8E" w:rsidRPr="00A31D8E">
        <w:t xml:space="preserve"> </w:t>
      </w:r>
      <w:r w:rsidR="00A31D8E" w:rsidRPr="00965901">
        <w:t>in close consultation with the Bureau</w:t>
      </w:r>
      <w:r w:rsidR="00A31D8E">
        <w:t>,</w:t>
      </w:r>
      <w:r w:rsidRPr="00965901">
        <w:t xml:space="preserve"> the provisional agenda and organization of work for the session. </w:t>
      </w:r>
      <w:r w:rsidR="00E24B8B" w:rsidRPr="00965901">
        <w:t xml:space="preserve">The </w:t>
      </w:r>
      <w:r w:rsidR="006B1301" w:rsidRPr="00965901">
        <w:t xml:space="preserve">Plenary </w:t>
      </w:r>
      <w:r w:rsidR="00E24B8B" w:rsidRPr="00965901">
        <w:t xml:space="preserve">is also invited </w:t>
      </w:r>
      <w:r w:rsidR="006B1301" w:rsidRPr="00965901">
        <w:t xml:space="preserve">to </w:t>
      </w:r>
      <w:r w:rsidR="005B244C" w:rsidRPr="00965901">
        <w:t>decide</w:t>
      </w:r>
      <w:r w:rsidR="006B1301" w:rsidRPr="00965901">
        <w:t xml:space="preserve"> on the </w:t>
      </w:r>
      <w:r w:rsidR="00E24B8B" w:rsidRPr="00965901">
        <w:t>date and venue of th</w:t>
      </w:r>
      <w:r w:rsidR="00FF238D">
        <w:t>e sixth</w:t>
      </w:r>
      <w:r w:rsidR="00E24B8B" w:rsidRPr="00965901">
        <w:t xml:space="preserve"> session</w:t>
      </w:r>
      <w:r w:rsidR="006B1301" w:rsidRPr="00965901">
        <w:t xml:space="preserve">. </w:t>
      </w:r>
    </w:p>
    <w:p w14:paraId="4D527174" w14:textId="1BD62FBD" w:rsidR="00CD1AA1" w:rsidRPr="00A07FE5" w:rsidRDefault="00601533" w:rsidP="00A07FE5">
      <w:pPr>
        <w:pStyle w:val="CH2"/>
        <w:tabs>
          <w:tab w:val="clear" w:pos="624"/>
          <w:tab w:val="left" w:pos="4082"/>
        </w:tabs>
        <w:spacing w:before="80"/>
        <w:ind w:left="1247" w:hanging="1247"/>
        <w:rPr>
          <w:rFonts w:eastAsia="Times New Roman"/>
          <w:lang w:eastAsia="en-US"/>
        </w:rPr>
      </w:pPr>
      <w:r w:rsidRPr="00A07FE5">
        <w:rPr>
          <w:rFonts w:eastAsia="Times New Roman"/>
          <w:lang w:eastAsia="en-US"/>
        </w:rPr>
        <w:tab/>
      </w:r>
      <w:r w:rsidR="00997633">
        <w:rPr>
          <w:rFonts w:eastAsia="Times New Roman"/>
          <w:lang w:eastAsia="en-US"/>
        </w:rPr>
        <w:t>B.</w:t>
      </w:r>
      <w:r w:rsidR="00997633">
        <w:rPr>
          <w:rFonts w:eastAsia="Times New Roman"/>
          <w:lang w:eastAsia="en-US"/>
        </w:rPr>
        <w:tab/>
      </w:r>
      <w:r w:rsidR="00CD1AA1" w:rsidRPr="00A07FE5">
        <w:rPr>
          <w:rFonts w:eastAsia="Times New Roman"/>
          <w:lang w:eastAsia="en-US"/>
        </w:rPr>
        <w:t>Organization of the seventh session of the Plenary</w:t>
      </w:r>
    </w:p>
    <w:p w14:paraId="6ED75D0F" w14:textId="64103A4C" w:rsidR="00CD1AA1" w:rsidRPr="00965901" w:rsidRDefault="00CD1AA1" w:rsidP="001141CE">
      <w:pPr>
        <w:pStyle w:val="Normalnumber"/>
        <w:ind w:left="1247" w:firstLine="0"/>
      </w:pPr>
      <w:r w:rsidRPr="00965901">
        <w:t>The Bureau</w:t>
      </w:r>
      <w:r w:rsidR="00CB2231" w:rsidRPr="00965901">
        <w:t xml:space="preserve"> suggests </w:t>
      </w:r>
      <w:r w:rsidR="00E3321C">
        <w:t>that</w:t>
      </w:r>
      <w:r w:rsidR="00E3321C" w:rsidRPr="00965901">
        <w:t xml:space="preserve"> </w:t>
      </w:r>
      <w:r w:rsidR="00CB2231" w:rsidRPr="00965901">
        <w:t>the seventh</w:t>
      </w:r>
      <w:r w:rsidRPr="00965901">
        <w:t xml:space="preserve"> session of the Plenary be held </w:t>
      </w:r>
      <w:r w:rsidR="00CB2231" w:rsidRPr="00965901">
        <w:t xml:space="preserve">during the week </w:t>
      </w:r>
      <w:r w:rsidR="008D680E">
        <w:t xml:space="preserve">beginning on </w:t>
      </w:r>
      <w:r w:rsidR="00A31D8E">
        <w:t>Monday</w:t>
      </w:r>
      <w:r w:rsidR="00E3321C">
        <w:t>,</w:t>
      </w:r>
      <w:r w:rsidR="00CB2231" w:rsidRPr="00965901">
        <w:t xml:space="preserve"> 13 May 2019.</w:t>
      </w:r>
      <w:r w:rsidRPr="00965901">
        <w:t xml:space="preserve"> </w:t>
      </w:r>
      <w:r w:rsidR="00E3321C">
        <w:t xml:space="preserve">As at 1 December 2016, </w:t>
      </w:r>
      <w:r w:rsidR="00A31D8E">
        <w:t xml:space="preserve">the secretariat had not received any </w:t>
      </w:r>
      <w:r w:rsidR="007875FE" w:rsidRPr="00965901">
        <w:t>o</w:t>
      </w:r>
      <w:r w:rsidR="00466517" w:rsidRPr="00965901">
        <w:t xml:space="preserve">ffers </w:t>
      </w:r>
      <w:r w:rsidR="007875FE" w:rsidRPr="00965901">
        <w:t>to host the seventh session</w:t>
      </w:r>
      <w:r w:rsidR="00466517" w:rsidRPr="00965901">
        <w:t xml:space="preserve">. </w:t>
      </w:r>
      <w:r w:rsidR="00466517" w:rsidRPr="00844606">
        <w:t>M</w:t>
      </w:r>
      <w:r w:rsidRPr="00844606">
        <w:t xml:space="preserve">embers intending to </w:t>
      </w:r>
      <w:r w:rsidR="002A3DF5" w:rsidRPr="00844606">
        <w:t xml:space="preserve">offer to </w:t>
      </w:r>
      <w:r w:rsidRPr="00844606">
        <w:t xml:space="preserve">host the session are encouraged to inform the secretariat </w:t>
      </w:r>
      <w:r w:rsidR="002A3DF5" w:rsidRPr="00844606">
        <w:t xml:space="preserve">of that intention </w:t>
      </w:r>
      <w:r w:rsidR="00466517" w:rsidRPr="00844606">
        <w:t>and to submit a formal</w:t>
      </w:r>
      <w:r w:rsidR="00466517" w:rsidRPr="00965901">
        <w:t xml:space="preserve"> offer as soon as possible</w:t>
      </w:r>
      <w:r w:rsidRPr="00965901">
        <w:t xml:space="preserve">. </w:t>
      </w:r>
    </w:p>
    <w:p w14:paraId="5719F432" w14:textId="48414F5A" w:rsidR="00CB2231" w:rsidRPr="00965901" w:rsidRDefault="002A3DF5" w:rsidP="001141CE">
      <w:pPr>
        <w:pStyle w:val="Normalnumber"/>
        <w:ind w:left="1247" w:firstLine="0"/>
      </w:pPr>
      <w:r>
        <w:t>A</w:t>
      </w:r>
      <w:r w:rsidR="00CB2231" w:rsidRPr="00965901">
        <w:t>t its seventh</w:t>
      </w:r>
      <w:r w:rsidR="00CD1AA1" w:rsidRPr="00965901">
        <w:t xml:space="preserve"> session, </w:t>
      </w:r>
      <w:r>
        <w:t xml:space="preserve">the Plenary </w:t>
      </w:r>
      <w:r w:rsidR="00CD1AA1" w:rsidRPr="00965901">
        <w:t>will be i</w:t>
      </w:r>
      <w:r w:rsidR="00CB2231" w:rsidRPr="00965901">
        <w:t xml:space="preserve">nvited to consider the global </w:t>
      </w:r>
      <w:r w:rsidR="00CD1AA1" w:rsidRPr="00965901">
        <w:t xml:space="preserve">assessment of biodiversity and ecosystem </w:t>
      </w:r>
      <w:r w:rsidR="00CD1AA1" w:rsidRPr="00F6274B">
        <w:t>services</w:t>
      </w:r>
      <w:r w:rsidR="00CB2231" w:rsidRPr="00F6274B">
        <w:t>.</w:t>
      </w:r>
      <w:r w:rsidR="00CD00E9" w:rsidRPr="00F6274B">
        <w:t xml:space="preserve"> </w:t>
      </w:r>
      <w:r w:rsidR="00D36C98" w:rsidRPr="00F6274B">
        <w:t xml:space="preserve">The Plenary will also conduct regular elections for the membership of the Bureau. </w:t>
      </w:r>
      <w:r w:rsidR="00CD00E9" w:rsidRPr="00F6274B">
        <w:t xml:space="preserve">Depending on </w:t>
      </w:r>
      <w:r w:rsidRPr="00F6274B">
        <w:t xml:space="preserve">the </w:t>
      </w:r>
      <w:r w:rsidR="00CD00E9" w:rsidRPr="00F6274B">
        <w:t>decisions</w:t>
      </w:r>
      <w:r w:rsidRPr="00F6274B">
        <w:t xml:space="preserve"> adopted by</w:t>
      </w:r>
      <w:r w:rsidR="00CD00E9" w:rsidRPr="00F6274B">
        <w:t xml:space="preserve"> the Plenary at its fifth and sixth sessions, </w:t>
      </w:r>
      <w:r w:rsidR="004068A4" w:rsidRPr="00F6274B">
        <w:t>it</w:t>
      </w:r>
      <w:r w:rsidR="00CD00E9" w:rsidRPr="00F6274B">
        <w:t xml:space="preserve"> may also be invited to consider the final outcome of the review of IPBES and to consider the adoption of a second work programme for IPBES</w:t>
      </w:r>
      <w:r w:rsidR="00CD00E9" w:rsidRPr="00965901">
        <w:t xml:space="preserve">. </w:t>
      </w:r>
      <w:r w:rsidR="00BA6136" w:rsidRPr="00965901">
        <w:t xml:space="preserve">If the Plenary, at its fifth session, decides to </w:t>
      </w:r>
      <w:r w:rsidR="006531DD">
        <w:t>approve</w:t>
      </w:r>
      <w:r w:rsidR="00BA6136" w:rsidRPr="00965901">
        <w:t xml:space="preserve"> the undertaking of an additional </w:t>
      </w:r>
      <w:r w:rsidR="00810FCA" w:rsidRPr="00965901">
        <w:t>assessment</w:t>
      </w:r>
      <w:r w:rsidR="00BA6136" w:rsidRPr="00965901">
        <w:t xml:space="preserve"> with a two-year time</w:t>
      </w:r>
      <w:r w:rsidR="004068A4">
        <w:t xml:space="preserve"> </w:t>
      </w:r>
      <w:r w:rsidR="00BA6136" w:rsidRPr="00965901">
        <w:t xml:space="preserve">frame, </w:t>
      </w:r>
      <w:r w:rsidR="004068A4">
        <w:t>that</w:t>
      </w:r>
      <w:r w:rsidR="004068A4" w:rsidRPr="00965901">
        <w:t xml:space="preserve"> </w:t>
      </w:r>
      <w:r w:rsidR="00BA6136" w:rsidRPr="00965901">
        <w:t xml:space="preserve">assessment would also be </w:t>
      </w:r>
      <w:r w:rsidR="00810FCA" w:rsidRPr="00965901">
        <w:t xml:space="preserve">presented for </w:t>
      </w:r>
      <w:r w:rsidR="004068A4">
        <w:t xml:space="preserve">the </w:t>
      </w:r>
      <w:r w:rsidR="00810FCA" w:rsidRPr="00965901">
        <w:t xml:space="preserve">consideration </w:t>
      </w:r>
      <w:r w:rsidR="004068A4">
        <w:t xml:space="preserve">of the Plenary </w:t>
      </w:r>
      <w:r w:rsidR="00810FCA" w:rsidRPr="00965901">
        <w:t xml:space="preserve">at </w:t>
      </w:r>
      <w:r w:rsidR="004068A4">
        <w:t>its</w:t>
      </w:r>
      <w:r w:rsidR="004068A4" w:rsidRPr="00965901">
        <w:t xml:space="preserve"> </w:t>
      </w:r>
      <w:r w:rsidR="00810FCA" w:rsidRPr="00965901">
        <w:t>seventh session</w:t>
      </w:r>
      <w:r w:rsidR="00BA6136" w:rsidRPr="00965901">
        <w:t xml:space="preserve">. </w:t>
      </w:r>
      <w:r w:rsidR="0071457D" w:rsidRPr="00965901">
        <w:t xml:space="preserve">A </w:t>
      </w:r>
      <w:r w:rsidR="00810FCA" w:rsidRPr="00965901">
        <w:t>draft provisional</w:t>
      </w:r>
      <w:r w:rsidR="0071457D" w:rsidRPr="00965901">
        <w:t xml:space="preserve"> agenda for the seventh session of the Plenary is </w:t>
      </w:r>
      <w:r w:rsidR="004068A4">
        <w:t xml:space="preserve">set out </w:t>
      </w:r>
      <w:r w:rsidR="0071457D" w:rsidRPr="00965901">
        <w:t>in annex III</w:t>
      </w:r>
      <w:r w:rsidR="004068A4">
        <w:t xml:space="preserve"> to the present note</w:t>
      </w:r>
      <w:r w:rsidR="0071457D" w:rsidRPr="00965901">
        <w:t>.</w:t>
      </w:r>
    </w:p>
    <w:p w14:paraId="19BA03CC" w14:textId="1F86A8E4" w:rsidR="00BA6136" w:rsidRPr="00844606" w:rsidRDefault="00A23F98" w:rsidP="001141CE">
      <w:pPr>
        <w:pStyle w:val="Normalnumber"/>
        <w:ind w:left="1247" w:firstLine="0"/>
      </w:pPr>
      <w:r w:rsidRPr="00965901">
        <w:t>T</w:t>
      </w:r>
      <w:r w:rsidR="00BA6136" w:rsidRPr="00965901">
        <w:t xml:space="preserve">he Bureau suggests that the </w:t>
      </w:r>
      <w:r w:rsidRPr="00844606">
        <w:t xml:space="preserve">consideration of the </w:t>
      </w:r>
      <w:r w:rsidR="00BA6136" w:rsidRPr="00844606">
        <w:t>global assessment o</w:t>
      </w:r>
      <w:r w:rsidR="00844606" w:rsidRPr="00274B56">
        <w:t>f</w:t>
      </w:r>
      <w:r w:rsidR="00BA6136" w:rsidRPr="00844606">
        <w:t xml:space="preserve"> biodiversity and ecosystem services </w:t>
      </w:r>
      <w:r w:rsidR="00844606">
        <w:t>take place</w:t>
      </w:r>
      <w:r w:rsidR="00BA6136" w:rsidRPr="00844606">
        <w:t xml:space="preserve"> in a plenary settin</w:t>
      </w:r>
      <w:r w:rsidRPr="00844606">
        <w:t xml:space="preserve">g, </w:t>
      </w:r>
      <w:r w:rsidR="00677B5F" w:rsidRPr="00844606">
        <w:t xml:space="preserve">rather than </w:t>
      </w:r>
      <w:r w:rsidRPr="00844606">
        <w:t>in a contact group</w:t>
      </w:r>
      <w:r w:rsidR="00844606" w:rsidRPr="00844606">
        <w:t>, which would require</w:t>
      </w:r>
      <w:r w:rsidRPr="00844606">
        <w:t xml:space="preserve"> that the seventh session be </w:t>
      </w:r>
      <w:r w:rsidR="008D680E" w:rsidRPr="00844606">
        <w:t xml:space="preserve">held </w:t>
      </w:r>
      <w:r w:rsidRPr="00844606">
        <w:t>over</w:t>
      </w:r>
      <w:r w:rsidR="00BA6136" w:rsidRPr="00844606">
        <w:t xml:space="preserve"> </w:t>
      </w:r>
      <w:r w:rsidR="008D680E" w:rsidRPr="00844606">
        <w:t>six</w:t>
      </w:r>
      <w:r w:rsidR="00BA6136" w:rsidRPr="00844606">
        <w:t xml:space="preserve"> days</w:t>
      </w:r>
      <w:r w:rsidR="00466517" w:rsidRPr="00844606">
        <w:t>, from Monday, 13 May to Saturday, 18 May 2019</w:t>
      </w:r>
      <w:r w:rsidR="00BA6136" w:rsidRPr="00844606">
        <w:t xml:space="preserve">. </w:t>
      </w:r>
    </w:p>
    <w:p w14:paraId="10307697" w14:textId="0C09F54B" w:rsidR="0071457D" w:rsidRPr="00965901" w:rsidRDefault="0071457D" w:rsidP="001141CE">
      <w:pPr>
        <w:pStyle w:val="Normalnumber"/>
        <w:ind w:left="1247" w:firstLine="0"/>
      </w:pPr>
      <w:r w:rsidRPr="00965901">
        <w:t>A draft organization of work for the seventh session of the Plenary, based on the draft p</w:t>
      </w:r>
      <w:r w:rsidR="00A23F98" w:rsidRPr="00965901">
        <w:t xml:space="preserve">rovisional </w:t>
      </w:r>
      <w:r w:rsidRPr="00965901">
        <w:t xml:space="preserve">agenda </w:t>
      </w:r>
      <w:r w:rsidR="0010487C">
        <w:t>set out</w:t>
      </w:r>
      <w:r w:rsidR="0010487C" w:rsidRPr="00965901">
        <w:t xml:space="preserve"> </w:t>
      </w:r>
      <w:r w:rsidRPr="00965901">
        <w:t>in annex III, is presented in annex IV</w:t>
      </w:r>
      <w:r w:rsidR="008D680E">
        <w:t xml:space="preserve"> to the present note</w:t>
      </w:r>
      <w:r w:rsidRPr="00965901">
        <w:t xml:space="preserve">. </w:t>
      </w:r>
    </w:p>
    <w:p w14:paraId="2E422B4A" w14:textId="19D6B040" w:rsidR="0071457D" w:rsidRPr="00965901" w:rsidRDefault="0071457D" w:rsidP="001141CE">
      <w:pPr>
        <w:pStyle w:val="Normalnumber"/>
        <w:ind w:left="1247" w:firstLine="0"/>
      </w:pPr>
      <w:r w:rsidRPr="00965901">
        <w:t xml:space="preserve">The Plenary is invited to provide initial guidance on the organization of </w:t>
      </w:r>
      <w:r w:rsidR="000512E6">
        <w:t>its</w:t>
      </w:r>
      <w:r w:rsidRPr="00965901">
        <w:t xml:space="preserve"> seventh session. </w:t>
      </w:r>
    </w:p>
    <w:p w14:paraId="3B8384B5" w14:textId="5C3453C0" w:rsidR="00346BD1" w:rsidRPr="00965901" w:rsidRDefault="005C01FD" w:rsidP="005C01FD">
      <w:pPr>
        <w:pStyle w:val="CH1"/>
      </w:pPr>
      <w:r w:rsidRPr="00965901">
        <w:tab/>
        <w:t>II.</w:t>
      </w:r>
      <w:r w:rsidRPr="00965901">
        <w:tab/>
      </w:r>
      <w:r w:rsidR="00346BD1" w:rsidRPr="00965901">
        <w:t xml:space="preserve">Initiation of the development of a second work programme for IPBES </w:t>
      </w:r>
    </w:p>
    <w:p w14:paraId="3F86F0E4" w14:textId="5E7DD80C" w:rsidR="00346BD1" w:rsidRPr="00965901" w:rsidRDefault="005C01FD" w:rsidP="005C01FD">
      <w:pPr>
        <w:pStyle w:val="CH2"/>
        <w:tabs>
          <w:tab w:val="clear" w:pos="624"/>
          <w:tab w:val="left" w:pos="4082"/>
        </w:tabs>
        <w:spacing w:before="80"/>
        <w:ind w:left="1247" w:hanging="1247"/>
        <w:rPr>
          <w:rFonts w:eastAsia="Times New Roman"/>
          <w:lang w:eastAsia="en-US"/>
        </w:rPr>
      </w:pPr>
      <w:r w:rsidRPr="00965901">
        <w:rPr>
          <w:rFonts w:eastAsia="Times New Roman"/>
          <w:lang w:eastAsia="en-US"/>
        </w:rPr>
        <w:tab/>
      </w:r>
      <w:r w:rsidR="008D680E">
        <w:rPr>
          <w:rFonts w:eastAsia="Times New Roman"/>
          <w:lang w:eastAsia="en-US"/>
        </w:rPr>
        <w:t>A</w:t>
      </w:r>
      <w:r w:rsidRPr="00965901">
        <w:rPr>
          <w:rFonts w:eastAsia="Times New Roman"/>
          <w:lang w:eastAsia="en-US"/>
        </w:rPr>
        <w:t>.</w:t>
      </w:r>
      <w:r w:rsidRPr="00965901">
        <w:rPr>
          <w:rFonts w:eastAsia="Times New Roman"/>
          <w:lang w:eastAsia="en-US"/>
        </w:rPr>
        <w:tab/>
      </w:r>
      <w:r w:rsidR="00707060" w:rsidRPr="00965901">
        <w:rPr>
          <w:rFonts w:eastAsia="Times New Roman"/>
          <w:lang w:eastAsia="en-US"/>
        </w:rPr>
        <w:t xml:space="preserve">Context </w:t>
      </w:r>
    </w:p>
    <w:p w14:paraId="36D42C33" w14:textId="701C0818" w:rsidR="00E043A2" w:rsidRPr="00AF0170" w:rsidRDefault="006F4905" w:rsidP="006531DD">
      <w:pPr>
        <w:pStyle w:val="Normalnumber"/>
        <w:ind w:left="1247" w:firstLine="0"/>
      </w:pPr>
      <w:r w:rsidRPr="00844606">
        <w:t xml:space="preserve">At its second session, the Plenary adopted decision IPBES-2/5, by which it approved an ambitious first work programme with a sequenced set of deliverables for the period 2014–2018. The work programme was approved on the understanding </w:t>
      </w:r>
      <w:r w:rsidRPr="00F6274B">
        <w:t xml:space="preserve">that work on </w:t>
      </w:r>
      <w:r w:rsidR="00E275B0" w:rsidRPr="00F6274B">
        <w:t xml:space="preserve">specific </w:t>
      </w:r>
      <w:r w:rsidRPr="00F6274B">
        <w:t xml:space="preserve">deliverables would be initiated following active decisions by the Plenary in accordance with the procedures for the preparation of the deliverables of </w:t>
      </w:r>
      <w:r w:rsidR="00037314" w:rsidRPr="00F6274B">
        <w:t>IPBES</w:t>
      </w:r>
      <w:r w:rsidR="003D57F2" w:rsidRPr="00F6274B">
        <w:t xml:space="preserve"> </w:t>
      </w:r>
      <w:r w:rsidR="00FE6011" w:rsidRPr="00F6274B">
        <w:t>(</w:t>
      </w:r>
      <w:r w:rsidR="00E275B0" w:rsidRPr="00F6274B">
        <w:t>decision IPBES-</w:t>
      </w:r>
      <w:r w:rsidR="006531DD" w:rsidRPr="00F6274B">
        <w:t>3</w:t>
      </w:r>
      <w:r w:rsidR="00E275B0" w:rsidRPr="00F6274B">
        <w:t>/3</w:t>
      </w:r>
      <w:r w:rsidR="00D36C98" w:rsidRPr="00F6274B">
        <w:t>)</w:t>
      </w:r>
      <w:r w:rsidRPr="00F6274B">
        <w:t>. At its third</w:t>
      </w:r>
      <w:r w:rsidRPr="00965901">
        <w:t xml:space="preserve"> and fourth sessions, the Plenary adopted decisions IPBES-3/1 and IPBES-4/1, in which it provided further guidance on the implementation of all the work programme deliverables. In decision IPBES-4/1, the Plenary </w:t>
      </w:r>
      <w:r w:rsidR="00BA5708">
        <w:t>approved the undertaking of a</w:t>
      </w:r>
      <w:r w:rsidRPr="00965901">
        <w:t xml:space="preserve"> global assessment of biodiversity and ecosystem services to be </w:t>
      </w:r>
      <w:r w:rsidRPr="006531DD">
        <w:t>performed ov</w:t>
      </w:r>
      <w:r w:rsidR="00E043A2" w:rsidRPr="00AE729F">
        <w:t xml:space="preserve">er </w:t>
      </w:r>
      <w:r w:rsidR="00E043A2" w:rsidRPr="00AE729F">
        <w:lastRenderedPageBreak/>
        <w:t xml:space="preserve">the period </w:t>
      </w:r>
      <w:r w:rsidR="00BA5708" w:rsidRPr="00AE729F">
        <w:t xml:space="preserve">from </w:t>
      </w:r>
      <w:r w:rsidR="00E043A2" w:rsidRPr="00AE729F">
        <w:t xml:space="preserve">2016 to mid-2019, </w:t>
      </w:r>
      <w:r w:rsidRPr="00AE729F">
        <w:t>thus extending some of the activities of the first work programme beyond 2018, to mid-2019</w:t>
      </w:r>
      <w:r w:rsidRPr="00AF0170">
        <w:t>.</w:t>
      </w:r>
      <w:r w:rsidR="00E043A2" w:rsidRPr="00AF0170">
        <w:t xml:space="preserve"> </w:t>
      </w:r>
    </w:p>
    <w:p w14:paraId="04B08469" w14:textId="1DCC00FC" w:rsidR="00346BD1" w:rsidRPr="00AF0170" w:rsidRDefault="00B473C7" w:rsidP="001141CE">
      <w:pPr>
        <w:pStyle w:val="Normalnumber"/>
        <w:ind w:left="1247" w:firstLine="0"/>
      </w:pPr>
      <w:r w:rsidRPr="00274B56">
        <w:t>At its eighth meeting, in October 2016, t</w:t>
      </w:r>
      <w:r w:rsidR="00707060" w:rsidRPr="006531DD">
        <w:t xml:space="preserve">he Bureau </w:t>
      </w:r>
      <w:r w:rsidR="006E1AAA" w:rsidRPr="00AE729F">
        <w:t xml:space="preserve">suggested that the Plenary, at its fifth session, consider the modalities for the development of </w:t>
      </w:r>
      <w:r w:rsidR="00707060" w:rsidRPr="00AF0170">
        <w:t>a s</w:t>
      </w:r>
      <w:r w:rsidR="00E043A2" w:rsidRPr="00AF0170">
        <w:t>econd work programme for IPBES.</w:t>
      </w:r>
    </w:p>
    <w:p w14:paraId="02D4687F" w14:textId="364E73E0" w:rsidR="00707060" w:rsidRPr="00965901" w:rsidRDefault="005C01FD" w:rsidP="005C01FD">
      <w:pPr>
        <w:pStyle w:val="CH2"/>
        <w:tabs>
          <w:tab w:val="clear" w:pos="624"/>
          <w:tab w:val="left" w:pos="4082"/>
        </w:tabs>
        <w:spacing w:before="80"/>
        <w:ind w:left="1247" w:hanging="1247"/>
        <w:rPr>
          <w:rFonts w:eastAsia="Times New Roman"/>
          <w:lang w:eastAsia="en-US"/>
        </w:rPr>
      </w:pPr>
      <w:r w:rsidRPr="00965901">
        <w:rPr>
          <w:rFonts w:eastAsia="Times New Roman"/>
          <w:lang w:eastAsia="en-US"/>
        </w:rPr>
        <w:tab/>
      </w:r>
      <w:r w:rsidR="001A011C">
        <w:rPr>
          <w:rFonts w:eastAsia="Times New Roman"/>
          <w:lang w:eastAsia="en-US"/>
        </w:rPr>
        <w:t>B</w:t>
      </w:r>
      <w:r w:rsidRPr="00965901">
        <w:rPr>
          <w:rFonts w:eastAsia="Times New Roman"/>
          <w:lang w:eastAsia="en-US"/>
        </w:rPr>
        <w:t>.</w:t>
      </w:r>
      <w:r w:rsidRPr="00965901">
        <w:rPr>
          <w:rFonts w:eastAsia="Times New Roman"/>
          <w:lang w:eastAsia="en-US"/>
        </w:rPr>
        <w:tab/>
      </w:r>
      <w:r w:rsidR="00707060" w:rsidRPr="00965901">
        <w:rPr>
          <w:rFonts w:eastAsia="Times New Roman"/>
          <w:lang w:eastAsia="en-US"/>
        </w:rPr>
        <w:t>Process for the development of the first work programme for IPBES</w:t>
      </w:r>
    </w:p>
    <w:p w14:paraId="29B97407" w14:textId="2A34518C" w:rsidR="00E043A2" w:rsidRPr="00965901" w:rsidRDefault="00E043A2" w:rsidP="001141CE">
      <w:pPr>
        <w:pStyle w:val="Normalnumber"/>
        <w:ind w:left="1247" w:firstLine="0"/>
      </w:pPr>
      <w:r w:rsidRPr="00965901">
        <w:t xml:space="preserve">To inform its consideration of the steps required for the development of a second work programme, the Plenary may wish to review the process </w:t>
      </w:r>
      <w:r w:rsidR="00A6515B">
        <w:t>used to</w:t>
      </w:r>
      <w:r w:rsidR="007E0042" w:rsidRPr="00965901">
        <w:t xml:space="preserve"> </w:t>
      </w:r>
      <w:r w:rsidRPr="00965901">
        <w:t>develop</w:t>
      </w:r>
      <w:r w:rsidR="007E0042">
        <w:t xml:space="preserve"> </w:t>
      </w:r>
      <w:r w:rsidRPr="00965901">
        <w:t>the first work programme</w:t>
      </w:r>
      <w:r w:rsidR="00707060" w:rsidRPr="00965901">
        <w:t>.</w:t>
      </w:r>
    </w:p>
    <w:p w14:paraId="4AA50A9C" w14:textId="3586CAFE" w:rsidR="00A53F01" w:rsidRPr="00965901" w:rsidRDefault="007E0042" w:rsidP="00274B56">
      <w:pPr>
        <w:pStyle w:val="Normalnumber"/>
        <w:ind w:left="1247" w:firstLine="0"/>
      </w:pPr>
      <w:r>
        <w:t>At its first session, t</w:t>
      </w:r>
      <w:r w:rsidR="00FD49EE" w:rsidRPr="00965901">
        <w:t xml:space="preserve">he Plenary adopted </w:t>
      </w:r>
      <w:r>
        <w:t>decision IPBES</w:t>
      </w:r>
      <w:r w:rsidR="00AE729F">
        <w:t>-</w:t>
      </w:r>
      <w:r>
        <w:t>1</w:t>
      </w:r>
      <w:r w:rsidR="00AE729F">
        <w:t>/</w:t>
      </w:r>
      <w:r>
        <w:t>3 on the</w:t>
      </w:r>
      <w:r w:rsidR="00FD49EE" w:rsidRPr="00965901">
        <w:t xml:space="preserve"> procedure for receiving and prioritizing requests</w:t>
      </w:r>
      <w:r>
        <w:t xml:space="preserve"> put to</w:t>
      </w:r>
      <w:r w:rsidR="00A53F01" w:rsidRPr="00965901">
        <w:t xml:space="preserve"> IPBES</w:t>
      </w:r>
      <w:r w:rsidR="00FD49EE" w:rsidRPr="00965901">
        <w:t xml:space="preserve">. </w:t>
      </w:r>
      <w:r w:rsidR="00A53F01" w:rsidRPr="00965901">
        <w:t xml:space="preserve">This general procedure provides guidance on the following issues: </w:t>
      </w:r>
    </w:p>
    <w:p w14:paraId="3894D9E4" w14:textId="05F3392F" w:rsidR="00A53F01" w:rsidRPr="00965901" w:rsidRDefault="00A53F01" w:rsidP="00DA1EE2">
      <w:pPr>
        <w:pStyle w:val="Normalnumber"/>
        <w:numPr>
          <w:ilvl w:val="1"/>
          <w:numId w:val="10"/>
        </w:numPr>
        <w:tabs>
          <w:tab w:val="clear" w:pos="624"/>
          <w:tab w:val="num" w:pos="1134"/>
          <w:tab w:val="left" w:pos="1247"/>
          <w:tab w:val="left" w:pos="1814"/>
          <w:tab w:val="left" w:pos="2381"/>
          <w:tab w:val="left" w:pos="2948"/>
          <w:tab w:val="left" w:pos="3515"/>
          <w:tab w:val="left" w:pos="4082"/>
        </w:tabs>
        <w:ind w:left="1247" w:firstLine="567"/>
      </w:pPr>
      <w:r w:rsidRPr="00274B56">
        <w:rPr>
          <w:i/>
          <w:iCs/>
        </w:rPr>
        <w:t xml:space="preserve">Who can send requests, inputs or suggestions to IPBES? </w:t>
      </w:r>
      <w:r w:rsidRPr="00965901">
        <w:t xml:space="preserve">Governments </w:t>
      </w:r>
      <w:r w:rsidR="005C1E13" w:rsidRPr="00965901">
        <w:t xml:space="preserve">and </w:t>
      </w:r>
      <w:r w:rsidR="007E0042">
        <w:t>m</w:t>
      </w:r>
      <w:r w:rsidR="005C1E13" w:rsidRPr="00965901">
        <w:t xml:space="preserve">ultilateral </w:t>
      </w:r>
      <w:r w:rsidR="007E0042">
        <w:t>e</w:t>
      </w:r>
      <w:r w:rsidR="005C1E13" w:rsidRPr="00965901">
        <w:t xml:space="preserve">nvironmental </w:t>
      </w:r>
      <w:r w:rsidR="007E0042">
        <w:t>a</w:t>
      </w:r>
      <w:r w:rsidR="005C1E13" w:rsidRPr="00965901">
        <w:t>greements</w:t>
      </w:r>
      <w:r w:rsidR="007E0042">
        <w:t xml:space="preserve"> related to biodiversity and ecosystem services</w:t>
      </w:r>
      <w:r w:rsidR="005C1E13" w:rsidRPr="00965901" w:rsidDel="00926968">
        <w:t xml:space="preserve"> </w:t>
      </w:r>
      <w:r w:rsidRPr="00965901">
        <w:t xml:space="preserve">can </w:t>
      </w:r>
      <w:r w:rsidR="007E0042">
        <w:t>send requests to IPBES</w:t>
      </w:r>
      <w:r w:rsidRPr="00965901">
        <w:t xml:space="preserve">, individually or jointly, </w:t>
      </w:r>
      <w:r w:rsidR="00926968" w:rsidRPr="00965901">
        <w:t xml:space="preserve">while United Nations </w:t>
      </w:r>
      <w:r w:rsidR="007E0042">
        <w:t>bodies</w:t>
      </w:r>
      <w:r w:rsidR="00926968" w:rsidRPr="00965901">
        <w:t xml:space="preserve"> and relevant stakeholders can submit</w:t>
      </w:r>
      <w:r w:rsidR="0089357F" w:rsidRPr="00965901">
        <w:t>, individually or jointly,</w:t>
      </w:r>
      <w:r w:rsidR="00926968" w:rsidRPr="00965901">
        <w:t xml:space="preserve"> </w:t>
      </w:r>
      <w:r w:rsidRPr="00965901">
        <w:t xml:space="preserve">inputs </w:t>
      </w:r>
      <w:r w:rsidR="007E0042">
        <w:t>and</w:t>
      </w:r>
      <w:r w:rsidRPr="00965901">
        <w:t xml:space="preserve"> suggestions</w:t>
      </w:r>
      <w:r w:rsidR="00B2767E">
        <w:t>;</w:t>
      </w:r>
    </w:p>
    <w:p w14:paraId="4177C3CA" w14:textId="5EE57439" w:rsidR="00A53F01" w:rsidRPr="00965901" w:rsidRDefault="00A53F01" w:rsidP="00DA1EE2">
      <w:pPr>
        <w:pStyle w:val="Normalnumber"/>
        <w:numPr>
          <w:ilvl w:val="1"/>
          <w:numId w:val="10"/>
        </w:numPr>
        <w:tabs>
          <w:tab w:val="clear" w:pos="624"/>
          <w:tab w:val="num" w:pos="1134"/>
          <w:tab w:val="left" w:pos="1247"/>
          <w:tab w:val="left" w:pos="1814"/>
          <w:tab w:val="left" w:pos="2381"/>
          <w:tab w:val="left" w:pos="2948"/>
          <w:tab w:val="left" w:pos="3515"/>
          <w:tab w:val="left" w:pos="4082"/>
        </w:tabs>
        <w:ind w:left="1247" w:firstLine="567"/>
      </w:pPr>
      <w:r w:rsidRPr="00274B56">
        <w:rPr>
          <w:i/>
          <w:iCs/>
        </w:rPr>
        <w:t xml:space="preserve">What is the scope of requests? </w:t>
      </w:r>
      <w:r w:rsidR="00AE1512">
        <w:t>The requests sent to IPBES should be on s</w:t>
      </w:r>
      <w:r w:rsidRPr="00965901">
        <w:t>cientific and technical matters that require the attention and action of IPBES</w:t>
      </w:r>
      <w:r w:rsidR="00B2767E">
        <w:t>;</w:t>
      </w:r>
    </w:p>
    <w:p w14:paraId="2A9EEC8F" w14:textId="23A898BC" w:rsidR="00A53F01" w:rsidRPr="00965901" w:rsidRDefault="00A53F01" w:rsidP="00DA1EE2">
      <w:pPr>
        <w:pStyle w:val="Normalnumber"/>
        <w:numPr>
          <w:ilvl w:val="1"/>
          <w:numId w:val="10"/>
        </w:numPr>
        <w:tabs>
          <w:tab w:val="clear" w:pos="624"/>
          <w:tab w:val="num" w:pos="1134"/>
          <w:tab w:val="left" w:pos="1247"/>
          <w:tab w:val="left" w:pos="1814"/>
          <w:tab w:val="left" w:pos="2381"/>
          <w:tab w:val="left" w:pos="2948"/>
          <w:tab w:val="left" w:pos="3515"/>
          <w:tab w:val="left" w:pos="4082"/>
        </w:tabs>
        <w:ind w:left="1247" w:firstLine="567"/>
      </w:pPr>
      <w:r w:rsidRPr="00274B56">
        <w:rPr>
          <w:i/>
          <w:iCs/>
        </w:rPr>
        <w:t>Wh</w:t>
      </w:r>
      <w:r w:rsidR="00AE1512" w:rsidRPr="00274B56">
        <w:rPr>
          <w:i/>
          <w:iCs/>
        </w:rPr>
        <w:t>at kind of</w:t>
      </w:r>
      <w:r w:rsidRPr="00274B56">
        <w:rPr>
          <w:i/>
          <w:iCs/>
        </w:rPr>
        <w:t xml:space="preserve"> information should accompany the submissions?</w:t>
      </w:r>
      <w:r w:rsidRPr="00965901">
        <w:t xml:space="preserve"> Submissions need to </w:t>
      </w:r>
      <w:r w:rsidR="004170BF">
        <w:t>be accompanied by information on their</w:t>
      </w:r>
      <w:r w:rsidRPr="00965901">
        <w:t xml:space="preserve"> relevance</w:t>
      </w:r>
      <w:r w:rsidR="004170BF">
        <w:t xml:space="preserve"> to IPBES</w:t>
      </w:r>
      <w:r w:rsidRPr="00965901">
        <w:t xml:space="preserve">, </w:t>
      </w:r>
      <w:r w:rsidR="004170BF">
        <w:t xml:space="preserve">the </w:t>
      </w:r>
      <w:r w:rsidRPr="00965901">
        <w:t>urgency</w:t>
      </w:r>
      <w:r w:rsidR="004170BF">
        <w:t xml:space="preserve"> of the requested action</w:t>
      </w:r>
      <w:r w:rsidRPr="00965901">
        <w:t xml:space="preserve">, </w:t>
      </w:r>
      <w:r w:rsidR="0093505C">
        <w:t xml:space="preserve">the </w:t>
      </w:r>
      <w:r w:rsidR="004170BF">
        <w:t xml:space="preserve">geographic </w:t>
      </w:r>
      <w:r w:rsidRPr="00965901">
        <w:t>scope</w:t>
      </w:r>
      <w:r w:rsidR="004170BF">
        <w:t xml:space="preserve"> of the action</w:t>
      </w:r>
      <w:r w:rsidRPr="00965901">
        <w:t xml:space="preserve">, </w:t>
      </w:r>
      <w:r w:rsidR="0093505C">
        <w:t xml:space="preserve">the </w:t>
      </w:r>
      <w:r w:rsidRPr="00965901">
        <w:t>complexity</w:t>
      </w:r>
      <w:r w:rsidR="004170BF">
        <w:t xml:space="preserve"> of the issues to be addressed</w:t>
      </w:r>
      <w:r w:rsidRPr="00965901">
        <w:t>, existing work</w:t>
      </w:r>
      <w:r w:rsidR="004170BF">
        <w:t xml:space="preserve"> of a similar nature and gaps therein</w:t>
      </w:r>
      <w:r w:rsidRPr="00965901">
        <w:t xml:space="preserve">, </w:t>
      </w:r>
      <w:r w:rsidR="0093505C">
        <w:t xml:space="preserve">the </w:t>
      </w:r>
      <w:r w:rsidRPr="00965901">
        <w:t xml:space="preserve">availability of </w:t>
      </w:r>
      <w:r w:rsidR="0093505C">
        <w:t xml:space="preserve">relevant </w:t>
      </w:r>
      <w:r w:rsidR="004170BF">
        <w:t xml:space="preserve">scientific </w:t>
      </w:r>
      <w:r w:rsidRPr="00965901">
        <w:t xml:space="preserve">literature and </w:t>
      </w:r>
      <w:r w:rsidR="0093505C">
        <w:t xml:space="preserve">the </w:t>
      </w:r>
      <w:r w:rsidRPr="00965901">
        <w:t>expertise</w:t>
      </w:r>
      <w:r w:rsidR="004170BF">
        <w:t xml:space="preserve"> </w:t>
      </w:r>
      <w:r w:rsidR="0093505C">
        <w:t xml:space="preserve">needed </w:t>
      </w:r>
      <w:r w:rsidR="004170BF">
        <w:t>to undertake the action</w:t>
      </w:r>
      <w:r w:rsidRPr="00965901">
        <w:t xml:space="preserve">, </w:t>
      </w:r>
      <w:r w:rsidR="0093505C">
        <w:t xml:space="preserve">the </w:t>
      </w:r>
      <w:r w:rsidRPr="00965901">
        <w:t>scale of</w:t>
      </w:r>
      <w:r w:rsidR="004170BF">
        <w:t xml:space="preserve"> the potential</w:t>
      </w:r>
      <w:r w:rsidRPr="00965901">
        <w:t xml:space="preserve"> impacts, and </w:t>
      </w:r>
      <w:r w:rsidR="004170BF">
        <w:t xml:space="preserve">human and financial </w:t>
      </w:r>
      <w:r w:rsidRPr="00965901">
        <w:t>resource requirements</w:t>
      </w:r>
      <w:r w:rsidR="00B2767E">
        <w:t>;</w:t>
      </w:r>
    </w:p>
    <w:p w14:paraId="5924990A" w14:textId="15F8189A" w:rsidR="004170BF" w:rsidRDefault="00A53F01" w:rsidP="00274B56">
      <w:pPr>
        <w:pStyle w:val="Normalnumber"/>
        <w:numPr>
          <w:ilvl w:val="1"/>
          <w:numId w:val="10"/>
        </w:numPr>
        <w:tabs>
          <w:tab w:val="clear" w:pos="624"/>
          <w:tab w:val="num" w:pos="1134"/>
          <w:tab w:val="left" w:pos="1247"/>
          <w:tab w:val="left" w:pos="1814"/>
          <w:tab w:val="left" w:pos="2381"/>
          <w:tab w:val="left" w:pos="2948"/>
          <w:tab w:val="left" w:pos="3515"/>
          <w:tab w:val="left" w:pos="4082"/>
        </w:tabs>
        <w:ind w:left="1247" w:firstLine="567"/>
      </w:pPr>
      <w:r w:rsidRPr="00274B56">
        <w:rPr>
          <w:i/>
          <w:iCs/>
        </w:rPr>
        <w:t>What is the deadline for submissions?</w:t>
      </w:r>
      <w:r w:rsidRPr="00965901">
        <w:t xml:space="preserve"> </w:t>
      </w:r>
      <w:r w:rsidR="004170BF">
        <w:t>All submissions should be received by the secretariat no later than s</w:t>
      </w:r>
      <w:r w:rsidRPr="00965901">
        <w:t>ix month</w:t>
      </w:r>
      <w:r w:rsidR="004170BF">
        <w:t>s</w:t>
      </w:r>
      <w:r w:rsidRPr="00965901">
        <w:t xml:space="preserve"> prior to </w:t>
      </w:r>
      <w:r w:rsidR="004170BF">
        <w:t>a</w:t>
      </w:r>
      <w:r w:rsidRPr="00965901">
        <w:t xml:space="preserve"> session of the IPBES Plenary</w:t>
      </w:r>
      <w:r w:rsidR="00B2767E">
        <w:t>;</w:t>
      </w:r>
    </w:p>
    <w:p w14:paraId="687798BB" w14:textId="69D4772D" w:rsidR="00A53F01" w:rsidRPr="00AF0170" w:rsidRDefault="00A53F01" w:rsidP="00274B56">
      <w:pPr>
        <w:pStyle w:val="Normalnumber"/>
        <w:numPr>
          <w:ilvl w:val="1"/>
          <w:numId w:val="10"/>
        </w:numPr>
        <w:tabs>
          <w:tab w:val="clear" w:pos="624"/>
          <w:tab w:val="num" w:pos="1134"/>
          <w:tab w:val="left" w:pos="1247"/>
          <w:tab w:val="left" w:pos="1814"/>
          <w:tab w:val="left" w:pos="2381"/>
          <w:tab w:val="left" w:pos="2948"/>
          <w:tab w:val="left" w:pos="3515"/>
          <w:tab w:val="left" w:pos="4082"/>
        </w:tabs>
        <w:ind w:left="1247" w:firstLine="567"/>
      </w:pPr>
      <w:r w:rsidRPr="00274B56">
        <w:rPr>
          <w:i/>
          <w:iCs/>
        </w:rPr>
        <w:t>By whom</w:t>
      </w:r>
      <w:r w:rsidR="004170BF" w:rsidRPr="00274B56">
        <w:rPr>
          <w:i/>
          <w:iCs/>
        </w:rPr>
        <w:t xml:space="preserve"> and </w:t>
      </w:r>
      <w:r w:rsidRPr="00274B56">
        <w:rPr>
          <w:i/>
          <w:iCs/>
        </w:rPr>
        <w:t>how will the submissions be prioritized?</w:t>
      </w:r>
      <w:r w:rsidRPr="00965901">
        <w:t xml:space="preserve"> The Multidisciplinary Expert Panel and the Bureau</w:t>
      </w:r>
      <w:r w:rsidR="004170BF">
        <w:t xml:space="preserve"> </w:t>
      </w:r>
      <w:r w:rsidRPr="00965901">
        <w:t>will</w:t>
      </w:r>
      <w:r w:rsidR="004170BF">
        <w:t xml:space="preserve"> consider and</w:t>
      </w:r>
      <w:r w:rsidRPr="00965901">
        <w:t xml:space="preserve"> prioritize the submissions</w:t>
      </w:r>
      <w:r w:rsidR="005C7B3D">
        <w:t xml:space="preserve">, </w:t>
      </w:r>
      <w:r w:rsidR="005C7B3D" w:rsidRPr="00965901">
        <w:t xml:space="preserve">in accordance with the </w:t>
      </w:r>
      <w:r w:rsidR="005C7B3D">
        <w:t>information requirements set out in paragraph 7 of the procedure and summarized in paragraph 18 (c) above,</w:t>
      </w:r>
      <w:r w:rsidR="005C7B3D" w:rsidRPr="00965901">
        <w:t xml:space="preserve"> </w:t>
      </w:r>
      <w:r w:rsidRPr="00965901">
        <w:t xml:space="preserve">and prepare a report containing a prioritized list of requests and a rationale that will be available </w:t>
      </w:r>
      <w:r w:rsidR="00442602">
        <w:t xml:space="preserve">at least </w:t>
      </w:r>
      <w:r w:rsidRPr="00965901">
        <w:t>12</w:t>
      </w:r>
      <w:r w:rsidR="00B2767E">
        <w:t> </w:t>
      </w:r>
      <w:r w:rsidRPr="00965901">
        <w:t xml:space="preserve">weeks before the </w:t>
      </w:r>
      <w:r w:rsidR="004170BF">
        <w:t>opening of the Plenary</w:t>
      </w:r>
      <w:r w:rsidRPr="00965901">
        <w:t xml:space="preserve"> session</w:t>
      </w:r>
      <w:r w:rsidR="004170BF">
        <w:t xml:space="preserve"> at which </w:t>
      </w:r>
      <w:r w:rsidR="004170BF" w:rsidRPr="00E30860">
        <w:t xml:space="preserve">the requests </w:t>
      </w:r>
      <w:r w:rsidR="005C7B3D" w:rsidRPr="007D1123">
        <w:t>are to</w:t>
      </w:r>
      <w:r w:rsidR="004170BF" w:rsidRPr="007D1123">
        <w:t xml:space="preserve"> be considered</w:t>
      </w:r>
      <w:r w:rsidRPr="00AF0170">
        <w:t>.</w:t>
      </w:r>
      <w:r w:rsidR="004170BF" w:rsidRPr="00AF0170">
        <w:t xml:space="preserve"> </w:t>
      </w:r>
    </w:p>
    <w:p w14:paraId="4F2B288E" w14:textId="201778D6" w:rsidR="006E014D" w:rsidRPr="00965901" w:rsidRDefault="00FD49EE" w:rsidP="001141CE">
      <w:pPr>
        <w:pStyle w:val="Normalnumber"/>
        <w:ind w:left="1247" w:firstLine="0"/>
      </w:pPr>
      <w:r w:rsidRPr="00AE729F">
        <w:t xml:space="preserve">At the same session, </w:t>
      </w:r>
      <w:r w:rsidR="0093505C" w:rsidRPr="00AF0170">
        <w:t>the Plenary</w:t>
      </w:r>
      <w:r w:rsidRPr="000B5F12">
        <w:t xml:space="preserve"> also adopted decision IPBES</w:t>
      </w:r>
      <w:r w:rsidR="00AE729F" w:rsidRPr="00274B56">
        <w:t>-</w:t>
      </w:r>
      <w:r w:rsidRPr="007D1123">
        <w:t>1/2</w:t>
      </w:r>
      <w:r w:rsidR="005C7B3D" w:rsidRPr="00AF0170">
        <w:t>, on next steps for the development of the work programme</w:t>
      </w:r>
      <w:r w:rsidR="0093505C" w:rsidRPr="00AE729F">
        <w:t xml:space="preserve"> of IPBES</w:t>
      </w:r>
      <w:r w:rsidRPr="00AF0170">
        <w:t xml:space="preserve">, in which it </w:t>
      </w:r>
      <w:r w:rsidR="008C372F" w:rsidRPr="00274B56">
        <w:t>invited members to submit requests following the procedure and guidance set out in decision IPBES</w:t>
      </w:r>
      <w:r w:rsidR="00AE729F" w:rsidRPr="00274B56">
        <w:t>-</w:t>
      </w:r>
      <w:r w:rsidR="008C372F" w:rsidRPr="00274B56">
        <w:t>1/3</w:t>
      </w:r>
      <w:r w:rsidRPr="00AF0170">
        <w:t xml:space="preserve"> and</w:t>
      </w:r>
      <w:r w:rsidRPr="00965901">
        <w:t xml:space="preserve"> </w:t>
      </w:r>
      <w:r w:rsidR="008C372F">
        <w:t>agreed</w:t>
      </w:r>
      <w:r w:rsidR="008C372F" w:rsidRPr="00965901">
        <w:t xml:space="preserve"> </w:t>
      </w:r>
      <w:r w:rsidRPr="00965901">
        <w:t xml:space="preserve">on a number of additional steps </w:t>
      </w:r>
      <w:r w:rsidR="006E014D" w:rsidRPr="00965901">
        <w:t xml:space="preserve">for the development of </w:t>
      </w:r>
      <w:r w:rsidR="00A53F01" w:rsidRPr="00965901">
        <w:t>t</w:t>
      </w:r>
      <w:r w:rsidR="00A41F8A" w:rsidRPr="00965901">
        <w:t xml:space="preserve">he first work programme. In </w:t>
      </w:r>
      <w:r w:rsidR="00844606">
        <w:t>particular</w:t>
      </w:r>
      <w:r w:rsidR="00A41F8A" w:rsidRPr="00965901">
        <w:t>, t</w:t>
      </w:r>
      <w:r w:rsidR="00A53F01" w:rsidRPr="00965901">
        <w:t>he Plenary</w:t>
      </w:r>
      <w:r w:rsidR="00A41F8A" w:rsidRPr="00965901">
        <w:t>:</w:t>
      </w:r>
    </w:p>
    <w:p w14:paraId="589F180C" w14:textId="1639B310" w:rsidR="008C372F" w:rsidRDefault="008C372F" w:rsidP="00DA1EE2">
      <w:pPr>
        <w:pStyle w:val="Normalnumber"/>
        <w:numPr>
          <w:ilvl w:val="1"/>
          <w:numId w:val="12"/>
        </w:numPr>
      </w:pPr>
      <w:r w:rsidRPr="00965901">
        <w:t xml:space="preserve">Requested the secretariat to compile and structure all the available information and to prepare a document on </w:t>
      </w:r>
      <w:r w:rsidR="0093505C">
        <w:t xml:space="preserve">elements of a draft </w:t>
      </w:r>
      <w:r w:rsidRPr="00965901">
        <w:t>work programme for the period 2014</w:t>
      </w:r>
      <w:r>
        <w:t>–</w:t>
      </w:r>
      <w:r w:rsidRPr="00965901">
        <w:t>2018 to support the preparation of the work programme, taking into account</w:t>
      </w:r>
      <w:r>
        <w:t xml:space="preserve"> the</w:t>
      </w:r>
      <w:r w:rsidRPr="00965901">
        <w:t xml:space="preserve"> deliberations of the Plenary and requests received;</w:t>
      </w:r>
    </w:p>
    <w:p w14:paraId="45BFBBA2" w14:textId="46AA6976" w:rsidR="00A53F01" w:rsidRPr="00965901" w:rsidRDefault="00A53F01" w:rsidP="00DA1EE2">
      <w:pPr>
        <w:pStyle w:val="Normalnumber"/>
        <w:numPr>
          <w:ilvl w:val="1"/>
          <w:numId w:val="12"/>
        </w:numPr>
      </w:pPr>
      <w:r w:rsidRPr="00965901">
        <w:t>Requested</w:t>
      </w:r>
      <w:r w:rsidR="00A41F8A" w:rsidRPr="00965901">
        <w:t xml:space="preserve"> the Multidisciplinary Expert Panel</w:t>
      </w:r>
      <w:r w:rsidRPr="00965901">
        <w:t xml:space="preserve"> and the Bureau to develop a draft work programme for </w:t>
      </w:r>
      <w:r w:rsidR="0093505C">
        <w:t xml:space="preserve">the period </w:t>
      </w:r>
      <w:r w:rsidRPr="00965901">
        <w:t>2014</w:t>
      </w:r>
      <w:r w:rsidR="009770C2">
        <w:t>–</w:t>
      </w:r>
      <w:r w:rsidRPr="00965901">
        <w:t>2018 with a sequenced and prioritized set of objectives, deliverables, actions and milestones based on th</w:t>
      </w:r>
      <w:r w:rsidR="008C372F">
        <w:t>e secretariat’s</w:t>
      </w:r>
      <w:r w:rsidRPr="00965901">
        <w:t xml:space="preserve"> compilation;</w:t>
      </w:r>
    </w:p>
    <w:p w14:paraId="4F8F8FE3" w14:textId="129CA3BE" w:rsidR="00A53F01" w:rsidRPr="00965901" w:rsidRDefault="00A53F01" w:rsidP="00844606">
      <w:pPr>
        <w:pStyle w:val="Normalnumber"/>
        <w:numPr>
          <w:ilvl w:val="1"/>
          <w:numId w:val="12"/>
        </w:numPr>
      </w:pPr>
      <w:r w:rsidRPr="00965901">
        <w:t xml:space="preserve">Requested the secretariat to submit the draft work programme with cost estimates to members, observers and stakeholders for their comments through an open process, and to compile the comments received for consideration by the </w:t>
      </w:r>
      <w:r w:rsidR="00C42AE1" w:rsidRPr="00965901">
        <w:t xml:space="preserve">Multidisciplinary Expert Panel </w:t>
      </w:r>
      <w:r w:rsidRPr="00965901">
        <w:t>and the Bureau prior to the second</w:t>
      </w:r>
      <w:r w:rsidR="00C42AE1" w:rsidRPr="00965901">
        <w:t xml:space="preserve"> session of the</w:t>
      </w:r>
      <w:r w:rsidRPr="00965901">
        <w:t xml:space="preserve"> Plenary;</w:t>
      </w:r>
    </w:p>
    <w:p w14:paraId="518FD400" w14:textId="1E427BA1" w:rsidR="00A53F01" w:rsidRPr="00965901" w:rsidRDefault="00A53F01" w:rsidP="00DA1EE2">
      <w:pPr>
        <w:pStyle w:val="Normalnumber"/>
        <w:numPr>
          <w:ilvl w:val="1"/>
          <w:numId w:val="12"/>
        </w:numPr>
      </w:pPr>
      <w:r w:rsidRPr="00965901" w:rsidDel="00205A52">
        <w:t xml:space="preserve">Requested the secretariat to provide cost estimates for </w:t>
      </w:r>
      <w:r w:rsidR="008C372F">
        <w:t xml:space="preserve">the </w:t>
      </w:r>
      <w:r w:rsidRPr="00965901" w:rsidDel="00205A52">
        <w:t xml:space="preserve">implementation of the revised work programme </w:t>
      </w:r>
      <w:r w:rsidR="0093505C">
        <w:t xml:space="preserve">for the period </w:t>
      </w:r>
      <w:r w:rsidRPr="00965901" w:rsidDel="00205A52">
        <w:t>2014</w:t>
      </w:r>
      <w:r w:rsidR="008C372F">
        <w:t>–</w:t>
      </w:r>
      <w:r w:rsidRPr="00965901" w:rsidDel="00205A52">
        <w:t>2018.</w:t>
      </w:r>
    </w:p>
    <w:p w14:paraId="15C4EA5B" w14:textId="4C79A9E8" w:rsidR="00C42AE1" w:rsidRPr="00965901" w:rsidRDefault="006E014D" w:rsidP="001141CE">
      <w:pPr>
        <w:pStyle w:val="Normalnumber"/>
        <w:ind w:left="1247" w:firstLine="0"/>
      </w:pPr>
      <w:r w:rsidRPr="00965901">
        <w:t>In response to th</w:t>
      </w:r>
      <w:r w:rsidR="008C372F">
        <w:t>at</w:t>
      </w:r>
      <w:r w:rsidRPr="00965901">
        <w:t xml:space="preserve"> decision, </w:t>
      </w:r>
      <w:r w:rsidR="008C372F">
        <w:t xml:space="preserve">at its second session, </w:t>
      </w:r>
      <w:r w:rsidRPr="00965901">
        <w:t xml:space="preserve">the Plenary was provided with </w:t>
      </w:r>
      <w:r w:rsidR="00FD49EE" w:rsidRPr="00965901">
        <w:t xml:space="preserve">a coherent package building on 22 requests received from 10 Governments, 10 requests from </w:t>
      </w:r>
      <w:r w:rsidR="0093505C">
        <w:t xml:space="preserve">the secretariats of </w:t>
      </w:r>
      <w:r w:rsidR="00FD49EE" w:rsidRPr="00965901">
        <w:t>four multilateral environmental agreement</w:t>
      </w:r>
      <w:r w:rsidR="00A750D6">
        <w:t>s</w:t>
      </w:r>
      <w:r w:rsidR="00FD49EE" w:rsidRPr="00965901">
        <w:t>, and 20 inputs and suggestions received from 10 relevant stakeholders</w:t>
      </w:r>
      <w:r w:rsidR="0093505C">
        <w:t>,</w:t>
      </w:r>
      <w:r w:rsidRPr="00965901">
        <w:t xml:space="preserve"> </w:t>
      </w:r>
      <w:r w:rsidR="00A750D6">
        <w:t xml:space="preserve">as described in the report on the prioritization of requests, inputs and suggestions put to IPBES </w:t>
      </w:r>
      <w:r w:rsidRPr="00965901">
        <w:t>(IPBES/2/3</w:t>
      </w:r>
      <w:r w:rsidR="00A750D6">
        <w:t>, annex</w:t>
      </w:r>
      <w:r w:rsidRPr="00965901">
        <w:t>)</w:t>
      </w:r>
      <w:r w:rsidR="00A750D6">
        <w:t xml:space="preserve"> prepared by the </w:t>
      </w:r>
      <w:r w:rsidR="00C42AE1" w:rsidRPr="00352D16">
        <w:t xml:space="preserve">Multidisciplinary Expert Panel and </w:t>
      </w:r>
      <w:r w:rsidR="00A750D6" w:rsidRPr="00352D16">
        <w:t xml:space="preserve">the </w:t>
      </w:r>
      <w:r w:rsidR="00C42AE1" w:rsidRPr="00352D16">
        <w:t xml:space="preserve">Bureau </w:t>
      </w:r>
      <w:r w:rsidR="00A750D6" w:rsidRPr="00352D16">
        <w:t>in response to decision IPBES</w:t>
      </w:r>
      <w:r w:rsidR="00AE729F" w:rsidRPr="00352D16">
        <w:t>-</w:t>
      </w:r>
      <w:r w:rsidR="00A750D6" w:rsidRPr="00352D16">
        <w:t xml:space="preserve">1/2. </w:t>
      </w:r>
      <w:r w:rsidR="00193BAF">
        <w:t>T</w:t>
      </w:r>
      <w:r w:rsidR="00C42AE1" w:rsidRPr="00965901">
        <w:t>he steps</w:t>
      </w:r>
      <w:r w:rsidR="00DF0D06">
        <w:t xml:space="preserve"> taken by the </w:t>
      </w:r>
      <w:r w:rsidR="00C42AE1" w:rsidRPr="00965901">
        <w:t>Panel and the Bureau were described in detail</w:t>
      </w:r>
      <w:r w:rsidR="00193BAF">
        <w:t xml:space="preserve"> i</w:t>
      </w:r>
      <w:r w:rsidR="00193BAF" w:rsidRPr="00965901">
        <w:t xml:space="preserve">n </w:t>
      </w:r>
      <w:r w:rsidR="00193BAF">
        <w:t>section</w:t>
      </w:r>
      <w:r w:rsidR="00193BAF" w:rsidRPr="00965901">
        <w:t xml:space="preserve"> III of the </w:t>
      </w:r>
      <w:r w:rsidR="00193BAF">
        <w:t>repor</w:t>
      </w:r>
      <w:r w:rsidR="00193BAF" w:rsidRPr="00541336">
        <w:t xml:space="preserve">t, </w:t>
      </w:r>
      <w:r w:rsidR="00C42AE1" w:rsidRPr="00965901">
        <w:t xml:space="preserve">including the </w:t>
      </w:r>
      <w:r w:rsidR="00DF0D06">
        <w:t xml:space="preserve">organization of requests, inputs and suggestions into coherent groups or </w:t>
      </w:r>
      <w:r w:rsidR="00C42AE1" w:rsidRPr="00965901">
        <w:t xml:space="preserve">“bundles” to prepare the draft work programme. </w:t>
      </w:r>
    </w:p>
    <w:p w14:paraId="3E5F5D2E" w14:textId="1B11D4B3" w:rsidR="006E014D" w:rsidRPr="00965901" w:rsidRDefault="00C42AE1" w:rsidP="001141CE">
      <w:pPr>
        <w:pStyle w:val="Normalnumber"/>
        <w:ind w:left="1247" w:firstLine="0"/>
      </w:pPr>
      <w:r w:rsidRPr="00965901">
        <w:lastRenderedPageBreak/>
        <w:t>Th</w:t>
      </w:r>
      <w:r w:rsidR="00DF0D06">
        <w:t>e</w:t>
      </w:r>
      <w:r w:rsidRPr="00965901">
        <w:t xml:space="preserve"> </w:t>
      </w:r>
      <w:r w:rsidRPr="00F6274B">
        <w:t xml:space="preserve">development of the draft work programme </w:t>
      </w:r>
      <w:r w:rsidR="00DF0D06" w:rsidRPr="00F6274B">
        <w:t>took</w:t>
      </w:r>
      <w:r w:rsidRPr="00965901">
        <w:t xml:space="preserve"> place </w:t>
      </w:r>
      <w:r w:rsidR="00DF0D06">
        <w:t>during</w:t>
      </w:r>
      <w:r w:rsidR="00DF0D06" w:rsidRPr="00965901">
        <w:t xml:space="preserve"> </w:t>
      </w:r>
      <w:r w:rsidRPr="00965901">
        <w:t xml:space="preserve">comprehensive </w:t>
      </w:r>
      <w:r w:rsidR="00DF0D06">
        <w:t>discussions</w:t>
      </w:r>
      <w:r w:rsidR="00DF0D06" w:rsidRPr="00965901">
        <w:t xml:space="preserve"> </w:t>
      </w:r>
      <w:r w:rsidRPr="00965901">
        <w:t xml:space="preserve">on the possible structure and elements of the first work programme that </w:t>
      </w:r>
      <w:r w:rsidR="00DF0D06">
        <w:t>began</w:t>
      </w:r>
      <w:r w:rsidRPr="00965901">
        <w:t xml:space="preserve"> before the first session of the Plenary</w:t>
      </w:r>
      <w:r w:rsidR="00C45431" w:rsidRPr="00965901">
        <w:t xml:space="preserve"> (IPBES/1/2)</w:t>
      </w:r>
      <w:r w:rsidRPr="00965901">
        <w:t xml:space="preserve">. The </w:t>
      </w:r>
      <w:r w:rsidR="00C45431" w:rsidRPr="00965901">
        <w:t xml:space="preserve">draft elements </w:t>
      </w:r>
      <w:r w:rsidR="00951747">
        <w:t>of</w:t>
      </w:r>
      <w:r w:rsidR="00951747" w:rsidRPr="00965901">
        <w:t xml:space="preserve"> </w:t>
      </w:r>
      <w:r w:rsidR="00C45431" w:rsidRPr="00965901">
        <w:t>a first work programme presented to the Plenary at its first ses</w:t>
      </w:r>
      <w:r w:rsidRPr="00965901">
        <w:t>sion (</w:t>
      </w:r>
      <w:r w:rsidRPr="00036F80">
        <w:t>IPBES/1/INF/14</w:t>
      </w:r>
      <w:r w:rsidR="00193BAF" w:rsidRPr="00036F80">
        <w:t>/Rev.1</w:t>
      </w:r>
      <w:r w:rsidRPr="00036F80">
        <w:t>)</w:t>
      </w:r>
      <w:r w:rsidR="00A90CC8" w:rsidRPr="0063300A">
        <w:t xml:space="preserve"> </w:t>
      </w:r>
      <w:r w:rsidRPr="0063300A">
        <w:t>were</w:t>
      </w:r>
      <w:r w:rsidR="00A90CC8" w:rsidRPr="00965901">
        <w:t xml:space="preserve"> developed</w:t>
      </w:r>
      <w:r w:rsidR="00193BAF">
        <w:t xml:space="preserve"> further</w:t>
      </w:r>
      <w:r w:rsidR="00A90CC8" w:rsidRPr="00965901">
        <w:t xml:space="preserve"> </w:t>
      </w:r>
      <w:r w:rsidR="00193BAF">
        <w:t>at</w:t>
      </w:r>
      <w:r w:rsidR="00193BAF" w:rsidRPr="00965901">
        <w:t xml:space="preserve"> </w:t>
      </w:r>
      <w:r w:rsidR="00A90CC8" w:rsidRPr="00965901">
        <w:t xml:space="preserve">a series of workshops and regional consultations. </w:t>
      </w:r>
      <w:r w:rsidR="00193BAF">
        <w:t xml:space="preserve">At the second session, </w:t>
      </w:r>
      <w:r w:rsidR="00545779">
        <w:t xml:space="preserve">the Plenary considered </w:t>
      </w:r>
      <w:r w:rsidR="00C45431" w:rsidRPr="00965901">
        <w:t>a final draft work programme (IPBES/2/2)</w:t>
      </w:r>
      <w:r w:rsidR="00545779">
        <w:t xml:space="preserve">, </w:t>
      </w:r>
      <w:r w:rsidR="00C45431" w:rsidRPr="00965901">
        <w:t xml:space="preserve">which was </w:t>
      </w:r>
      <w:r w:rsidR="00545779">
        <w:t>designed with the aim of</w:t>
      </w:r>
      <w:r w:rsidR="00C45431" w:rsidRPr="00965901">
        <w:t xml:space="preserve"> implement</w:t>
      </w:r>
      <w:r w:rsidR="00545779">
        <w:t>ing</w:t>
      </w:r>
      <w:r w:rsidR="00C45431" w:rsidRPr="00965901">
        <w:t xml:space="preserve"> the goal, functions and operating principles of IPBES in a coherent and integrated manner. </w:t>
      </w:r>
      <w:r w:rsidR="000C7A55" w:rsidRPr="00965901">
        <w:t xml:space="preserve">The </w:t>
      </w:r>
      <w:r w:rsidR="00545779">
        <w:t xml:space="preserve">Plenary also considered for adoption the </w:t>
      </w:r>
      <w:r w:rsidR="000C7A55" w:rsidRPr="00965901">
        <w:t xml:space="preserve">modalities for </w:t>
      </w:r>
      <w:r w:rsidR="00545779">
        <w:t>implementing</w:t>
      </w:r>
      <w:r w:rsidR="000C7A55" w:rsidRPr="00965901">
        <w:t xml:space="preserve"> the </w:t>
      </w:r>
      <w:r w:rsidR="00545779">
        <w:t xml:space="preserve">deliverables of the </w:t>
      </w:r>
      <w:r w:rsidR="000C7A55" w:rsidRPr="00965901">
        <w:t xml:space="preserve">work programme (IPBES/2/2/Add.1). </w:t>
      </w:r>
    </w:p>
    <w:p w14:paraId="6B86896C" w14:textId="6D8EAD42" w:rsidR="00FD49EE" w:rsidRPr="00965901" w:rsidRDefault="00D851A1" w:rsidP="001141CE">
      <w:pPr>
        <w:pStyle w:val="Normalnumber"/>
        <w:ind w:left="1247" w:firstLine="0"/>
      </w:pPr>
      <w:r>
        <w:t>T</w:t>
      </w:r>
      <w:r w:rsidR="00FD49EE" w:rsidRPr="00965901">
        <w:t>he first work programme</w:t>
      </w:r>
      <w:r>
        <w:t xml:space="preserve">, adopted by the Plenary </w:t>
      </w:r>
      <w:r w:rsidR="00193BAF" w:rsidRPr="00844606">
        <w:t xml:space="preserve">in its </w:t>
      </w:r>
      <w:r w:rsidR="00D931EE" w:rsidRPr="00844606">
        <w:t>decision IPBES-2/5</w:t>
      </w:r>
      <w:r>
        <w:t xml:space="preserve"> and set out in the annex to the decision, </w:t>
      </w:r>
      <w:r w:rsidR="00C42AE1" w:rsidRPr="00965901">
        <w:t xml:space="preserve">includes </w:t>
      </w:r>
      <w:r>
        <w:t>a</w:t>
      </w:r>
      <w:r w:rsidR="00C42AE1" w:rsidRPr="00965901">
        <w:t xml:space="preserve"> section III </w:t>
      </w:r>
      <w:r>
        <w:t>on i</w:t>
      </w:r>
      <w:r w:rsidR="00C42AE1" w:rsidRPr="00965901">
        <w:t>nstitutional arrangements for the implementation of the work programme</w:t>
      </w:r>
      <w:r>
        <w:t xml:space="preserve"> and requests the Multidisciplinary Expert Panel, in consultation with the Bureau, to develop a procedure for</w:t>
      </w:r>
      <w:r w:rsidR="00FD49EE" w:rsidRPr="00965901">
        <w:t xml:space="preserve"> </w:t>
      </w:r>
      <w:r>
        <w:t xml:space="preserve">the </w:t>
      </w:r>
      <w:r w:rsidR="00FD49EE" w:rsidRPr="00965901">
        <w:t xml:space="preserve">review of the effectiveness of </w:t>
      </w:r>
      <w:r>
        <w:t xml:space="preserve">the </w:t>
      </w:r>
      <w:r w:rsidR="00FD49EE" w:rsidRPr="00965901">
        <w:t>administrative and scientific functions</w:t>
      </w:r>
      <w:r w:rsidR="00547BC9" w:rsidRPr="00965901">
        <w:t xml:space="preserve"> of IPBES</w:t>
      </w:r>
      <w:r>
        <w:t xml:space="preserve"> (</w:t>
      </w:r>
      <w:r w:rsidRPr="00965901">
        <w:t>deliverable 4</w:t>
      </w:r>
      <w:r>
        <w:t xml:space="preserve"> (e))</w:t>
      </w:r>
      <w:r w:rsidR="00D931EE" w:rsidRPr="00965901">
        <w:t>. Th</w:t>
      </w:r>
      <w:r>
        <w:t xml:space="preserve">e objective of that </w:t>
      </w:r>
      <w:r w:rsidR="00D931EE" w:rsidRPr="00965901">
        <w:t>re</w:t>
      </w:r>
      <w:r w:rsidR="00547BC9" w:rsidRPr="00965901">
        <w:t>v</w:t>
      </w:r>
      <w:r w:rsidR="00D931EE" w:rsidRPr="00965901">
        <w:t>i</w:t>
      </w:r>
      <w:r w:rsidR="00547BC9" w:rsidRPr="00965901">
        <w:t>ew was to</w:t>
      </w:r>
      <w:r w:rsidR="00FD49EE" w:rsidRPr="00965901">
        <w:t xml:space="preserve"> inform the development of the </w:t>
      </w:r>
      <w:r w:rsidR="00D931EE" w:rsidRPr="00965901">
        <w:t xml:space="preserve">second </w:t>
      </w:r>
      <w:r w:rsidR="00FD49EE" w:rsidRPr="00965901">
        <w:t>work programme.</w:t>
      </w:r>
    </w:p>
    <w:p w14:paraId="2352DAAA" w14:textId="08499C48" w:rsidR="00AA2644" w:rsidRPr="00965901" w:rsidRDefault="00AA2644" w:rsidP="001141CE">
      <w:pPr>
        <w:pStyle w:val="Normalnumber"/>
        <w:ind w:left="1247" w:firstLine="0"/>
      </w:pPr>
      <w:r w:rsidRPr="00965901">
        <w:t xml:space="preserve">When considering the development of a </w:t>
      </w:r>
      <w:r w:rsidR="00567ACB">
        <w:t xml:space="preserve">draft </w:t>
      </w:r>
      <w:r w:rsidRPr="00965901">
        <w:t>second work programme for IPBES, the Plenary will need to address the process for the development of a draft work programme</w:t>
      </w:r>
      <w:r w:rsidR="00567ACB" w:rsidRPr="00567ACB">
        <w:t xml:space="preserve"> </w:t>
      </w:r>
      <w:r w:rsidR="00567ACB" w:rsidRPr="00965901">
        <w:t>on the one hand</w:t>
      </w:r>
      <w:r w:rsidRPr="00965901">
        <w:t xml:space="preserve"> and the process of asking for, receiving and prioritizing requests</w:t>
      </w:r>
      <w:r w:rsidR="00567ACB">
        <w:t xml:space="preserve"> on the other</w:t>
      </w:r>
      <w:r w:rsidRPr="00965901">
        <w:t xml:space="preserve">. </w:t>
      </w:r>
    </w:p>
    <w:p w14:paraId="3C9B6AEC" w14:textId="08A26836" w:rsidR="00AA2644" w:rsidRPr="00965901" w:rsidRDefault="00567ACB" w:rsidP="001141CE">
      <w:pPr>
        <w:pStyle w:val="Normalnumber"/>
        <w:ind w:left="1247" w:firstLine="0"/>
      </w:pPr>
      <w:r>
        <w:t>T</w:t>
      </w:r>
      <w:r w:rsidR="00AA2644" w:rsidRPr="00965901">
        <w:t>he development of the first work programme required extensive consultations and negotiations, which</w:t>
      </w:r>
      <w:r>
        <w:t xml:space="preserve"> began</w:t>
      </w:r>
      <w:r w:rsidR="00AA2644" w:rsidRPr="00965901">
        <w:t xml:space="preserve"> before the formal establishment of IPBES. </w:t>
      </w:r>
      <w:r>
        <w:t>W</w:t>
      </w:r>
      <w:r w:rsidR="00AA2644" w:rsidRPr="00965901">
        <w:t xml:space="preserve">hile the first work programme had to be based on experiences gained in the context of </w:t>
      </w:r>
      <w:r>
        <w:t xml:space="preserve">other forums, such as </w:t>
      </w:r>
      <w:r w:rsidR="00AA2644" w:rsidRPr="00965901">
        <w:t xml:space="preserve">the Intergovernmental Panel on Climate Change and the Millennium Ecosystem Assessment, </w:t>
      </w:r>
      <w:r>
        <w:t>the Plenary</w:t>
      </w:r>
      <w:r w:rsidR="00AA2644" w:rsidRPr="00965901">
        <w:t xml:space="preserve"> now </w:t>
      </w:r>
      <w:r>
        <w:t xml:space="preserve">has </w:t>
      </w:r>
      <w:r w:rsidR="00AA2644" w:rsidRPr="00965901">
        <w:t>the benefit of five years of experience that can be drawn upon in the development of the second work programme. The inclusion of the review of IPBES (deliverable 4</w:t>
      </w:r>
      <w:r w:rsidR="0063300A">
        <w:t xml:space="preserve"> </w:t>
      </w:r>
      <w:r w:rsidR="00AA2644" w:rsidRPr="00965901">
        <w:t>(e)) in the first work programme implie</w:t>
      </w:r>
      <w:r w:rsidR="002C7CEA">
        <w:t>d</w:t>
      </w:r>
      <w:r w:rsidR="00AA2644" w:rsidRPr="00965901">
        <w:t xml:space="preserve"> that the Plenary expected a process of learning and adjustment over time. </w:t>
      </w:r>
    </w:p>
    <w:p w14:paraId="3161BE4C" w14:textId="12793902" w:rsidR="00AA2644" w:rsidRPr="00965901" w:rsidRDefault="00AA2644" w:rsidP="001141CE">
      <w:pPr>
        <w:pStyle w:val="Normalnumber"/>
        <w:ind w:left="1247" w:firstLine="0"/>
      </w:pPr>
      <w:r w:rsidRPr="00965901">
        <w:t xml:space="preserve">With regard to receiving and prioritizing requests, it </w:t>
      </w:r>
      <w:r w:rsidR="002C7CEA">
        <w:t xml:space="preserve">should be </w:t>
      </w:r>
      <w:r w:rsidRPr="00965901">
        <w:t>note</w:t>
      </w:r>
      <w:r w:rsidR="002C7CEA">
        <w:t>d</w:t>
      </w:r>
      <w:r w:rsidRPr="00965901">
        <w:t xml:space="preserve"> that the procedure </w:t>
      </w:r>
      <w:r w:rsidR="002C7CEA">
        <w:t>set out</w:t>
      </w:r>
      <w:r w:rsidR="002C7CEA" w:rsidRPr="00965901">
        <w:t xml:space="preserve"> </w:t>
      </w:r>
      <w:r w:rsidRPr="00965901">
        <w:t>in annex I to</w:t>
      </w:r>
      <w:r w:rsidR="006145AB" w:rsidRPr="00965901">
        <w:t xml:space="preserve"> decision IPBES-1/3 states that</w:t>
      </w:r>
      <w:r w:rsidRPr="00965901">
        <w:t xml:space="preserve"> “This procedure is not intended to prescribe future decisions by the Platform regarding its work programme”</w:t>
      </w:r>
      <w:r w:rsidR="002C7CEA">
        <w:t>, thereby enabling</w:t>
      </w:r>
      <w:r w:rsidRPr="00965901">
        <w:t xml:space="preserve"> the Plenary to adjust its approach to the development of a second work programme based on lessons learned.  </w:t>
      </w:r>
    </w:p>
    <w:p w14:paraId="0DCE25EE" w14:textId="4F8CB9B3" w:rsidR="00707060" w:rsidRPr="00965901" w:rsidRDefault="00C2776B" w:rsidP="00C2776B">
      <w:pPr>
        <w:pStyle w:val="CH2"/>
        <w:tabs>
          <w:tab w:val="clear" w:pos="624"/>
          <w:tab w:val="left" w:pos="4082"/>
        </w:tabs>
        <w:spacing w:before="80"/>
        <w:ind w:left="1247" w:hanging="1247"/>
      </w:pPr>
      <w:r w:rsidRPr="00965901">
        <w:tab/>
      </w:r>
      <w:r w:rsidR="001A011C">
        <w:t>C</w:t>
      </w:r>
      <w:r w:rsidRPr="00965901">
        <w:t>.</w:t>
      </w:r>
      <w:r w:rsidRPr="00965901">
        <w:tab/>
      </w:r>
      <w:r w:rsidR="00707060" w:rsidRPr="00965901">
        <w:t xml:space="preserve">Next steps in the </w:t>
      </w:r>
      <w:r w:rsidR="00707060" w:rsidRPr="00965901">
        <w:rPr>
          <w:rFonts w:eastAsia="Times New Roman"/>
          <w:lang w:eastAsia="en-US"/>
        </w:rPr>
        <w:t>development</w:t>
      </w:r>
      <w:r w:rsidR="00707060" w:rsidRPr="00965901">
        <w:t xml:space="preserve"> of a second work programme for IPBES</w:t>
      </w:r>
    </w:p>
    <w:p w14:paraId="3891D768" w14:textId="613C31C8" w:rsidR="00AA2644" w:rsidRPr="00965901" w:rsidRDefault="006A5D45" w:rsidP="001141CE">
      <w:pPr>
        <w:pStyle w:val="Normalnumber"/>
        <w:ind w:left="1247" w:firstLine="0"/>
      </w:pPr>
      <w:r>
        <w:t>O</w:t>
      </w:r>
      <w:r w:rsidR="0093505C">
        <w:t>n</w:t>
      </w:r>
      <w:r>
        <w:t xml:space="preserve"> the b</w:t>
      </w:r>
      <w:r w:rsidR="00AA2644" w:rsidRPr="00965901">
        <w:t>as</w:t>
      </w:r>
      <w:r>
        <w:t>is of</w:t>
      </w:r>
      <w:r w:rsidR="00AA2644" w:rsidRPr="00965901">
        <w:t xml:space="preserve"> the </w:t>
      </w:r>
      <w:r w:rsidR="002C7CEA">
        <w:t xml:space="preserve">above-mentioned </w:t>
      </w:r>
      <w:r w:rsidR="00AA2644" w:rsidRPr="00965901">
        <w:t>considerations, the Plenary may wish to consider the following potential steps for the development of a second work programme.</w:t>
      </w:r>
    </w:p>
    <w:p w14:paraId="4E01703F" w14:textId="23DDCA81" w:rsidR="00AA2644" w:rsidRPr="00844606" w:rsidRDefault="002C7CEA" w:rsidP="001141CE">
      <w:pPr>
        <w:pStyle w:val="Normalnumber"/>
        <w:ind w:left="1247" w:firstLine="0"/>
      </w:pPr>
      <w:r>
        <w:t>A</w:t>
      </w:r>
      <w:r w:rsidR="00AA2644" w:rsidRPr="00965901">
        <w:t xml:space="preserve">t its fifth </w:t>
      </w:r>
      <w:r w:rsidR="00CC5846" w:rsidRPr="00965901">
        <w:t>session</w:t>
      </w:r>
      <w:r w:rsidR="00AA2644" w:rsidRPr="00965901">
        <w:t>,</w:t>
      </w:r>
      <w:r>
        <w:t xml:space="preserve"> the Plenary</w:t>
      </w:r>
      <w:r w:rsidR="00AA2644" w:rsidRPr="00965901">
        <w:t xml:space="preserve"> could request the Multidisciplinary Expert Panel and the Bureau, with </w:t>
      </w:r>
      <w:r>
        <w:t xml:space="preserve">the </w:t>
      </w:r>
      <w:r w:rsidR="00AA2644" w:rsidRPr="00965901">
        <w:t xml:space="preserve">support </w:t>
      </w:r>
      <w:r>
        <w:t>of</w:t>
      </w:r>
      <w:r w:rsidRPr="00965901">
        <w:t xml:space="preserve"> </w:t>
      </w:r>
      <w:r w:rsidR="00AA2644" w:rsidRPr="00965901">
        <w:t xml:space="preserve">the secretariat, to develop </w:t>
      </w:r>
      <w:r w:rsidR="004B652F" w:rsidRPr="00965901">
        <w:t xml:space="preserve">initial </w:t>
      </w:r>
      <w:r w:rsidR="00AA2644" w:rsidRPr="00965901">
        <w:t xml:space="preserve">draft elements for the second work programme, including </w:t>
      </w:r>
      <w:r>
        <w:t xml:space="preserve">relevant </w:t>
      </w:r>
      <w:r w:rsidR="00AA2644" w:rsidRPr="00965901">
        <w:t xml:space="preserve">assumptions, </w:t>
      </w:r>
      <w:r w:rsidR="006A5D45">
        <w:t xml:space="preserve">a </w:t>
      </w:r>
      <w:r w:rsidR="00AA2644" w:rsidRPr="00965901">
        <w:t xml:space="preserve">potential </w:t>
      </w:r>
      <w:r w:rsidR="00AA2644" w:rsidRPr="00844606">
        <w:t xml:space="preserve">structure and guidance </w:t>
      </w:r>
      <w:r w:rsidRPr="00844606">
        <w:t>with regard to a</w:t>
      </w:r>
      <w:r w:rsidR="00AA2644" w:rsidRPr="00844606">
        <w:t xml:space="preserve"> call for requests, </w:t>
      </w:r>
      <w:r w:rsidRPr="00844606">
        <w:t xml:space="preserve">as well as </w:t>
      </w:r>
      <w:r w:rsidR="00836BEF" w:rsidRPr="00844606">
        <w:t>preliminary cost estimates</w:t>
      </w:r>
      <w:r w:rsidRPr="00844606">
        <w:t xml:space="preserve">. </w:t>
      </w:r>
      <w:r w:rsidR="006A5D45">
        <w:t>In particular, t</w:t>
      </w:r>
      <w:r w:rsidRPr="00844606">
        <w:t>he following issues could be considered</w:t>
      </w:r>
      <w:r w:rsidR="00AA2644" w:rsidRPr="00844606">
        <w:t xml:space="preserve">: </w:t>
      </w:r>
    </w:p>
    <w:p w14:paraId="283BF4F5" w14:textId="11AF1978" w:rsidR="00AA2644" w:rsidRPr="00844606" w:rsidRDefault="00AA2644" w:rsidP="00DA1EE2">
      <w:pPr>
        <w:pStyle w:val="Normalnumber"/>
        <w:numPr>
          <w:ilvl w:val="0"/>
          <w:numId w:val="13"/>
        </w:numPr>
        <w:ind w:left="1247" w:firstLine="624"/>
      </w:pPr>
      <w:r w:rsidRPr="00844606">
        <w:t>Th</w:t>
      </w:r>
      <w:r w:rsidR="004A22E0" w:rsidRPr="00844606">
        <w:t xml:space="preserve">e time frame of the second </w:t>
      </w:r>
      <w:r w:rsidRPr="00844606">
        <w:t xml:space="preserve">work </w:t>
      </w:r>
      <w:r w:rsidRPr="009D64B2">
        <w:t>programme</w:t>
      </w:r>
      <w:r w:rsidR="004A22E0" w:rsidRPr="009D64B2">
        <w:t xml:space="preserve"> </w:t>
      </w:r>
      <w:r w:rsidR="00DB1EE4" w:rsidRPr="009D64B2">
        <w:t>in the context of a 10</w:t>
      </w:r>
      <w:r w:rsidR="002C7CEA" w:rsidRPr="009D64B2">
        <w:t>-</w:t>
      </w:r>
      <w:r w:rsidR="00DB1EE4" w:rsidRPr="009D64B2">
        <w:t xml:space="preserve">year horizon, </w:t>
      </w:r>
      <w:r w:rsidR="0010487C">
        <w:t xml:space="preserve">which would </w:t>
      </w:r>
      <w:r w:rsidRPr="00844606">
        <w:t xml:space="preserve">allow its deliverables to inform the evaluation of the implementation of the Sustainable Development Goals in 2030, as well </w:t>
      </w:r>
      <w:r w:rsidRPr="001633DA">
        <w:t>as</w:t>
      </w:r>
      <w:r w:rsidR="0089357F" w:rsidRPr="001633DA">
        <w:t xml:space="preserve"> the </w:t>
      </w:r>
      <w:r w:rsidR="009D64B2">
        <w:t xml:space="preserve">implementation of the </w:t>
      </w:r>
      <w:r w:rsidR="0089357F" w:rsidRPr="001633DA">
        <w:t>Paris Agreement</w:t>
      </w:r>
      <w:r w:rsidR="002C7CEA" w:rsidRPr="00274B56">
        <w:t xml:space="preserve"> on climate</w:t>
      </w:r>
      <w:r w:rsidR="001633DA" w:rsidRPr="00274B56">
        <w:t xml:space="preserve"> change</w:t>
      </w:r>
      <w:r w:rsidR="0089357F" w:rsidRPr="001633DA">
        <w:t xml:space="preserve"> and</w:t>
      </w:r>
      <w:r w:rsidRPr="001633DA">
        <w:t xml:space="preserve"> an</w:t>
      </w:r>
      <w:r w:rsidRPr="00844606">
        <w:t xml:space="preserve">y </w:t>
      </w:r>
      <w:r w:rsidR="0010487C">
        <w:t xml:space="preserve">new </w:t>
      </w:r>
      <w:r w:rsidRPr="00844606">
        <w:t>strategic plan for biodiversity to be adopted under the Convention on Bio</w:t>
      </w:r>
      <w:r w:rsidR="004A22E0" w:rsidRPr="00844606">
        <w:t>logical Diversity;</w:t>
      </w:r>
    </w:p>
    <w:p w14:paraId="1F312D34" w14:textId="04C930EF" w:rsidR="004A22E0" w:rsidRPr="00844606" w:rsidRDefault="004A22E0" w:rsidP="00DA1EE2">
      <w:pPr>
        <w:pStyle w:val="Normalnumber"/>
        <w:numPr>
          <w:ilvl w:val="0"/>
          <w:numId w:val="13"/>
        </w:numPr>
        <w:ind w:left="1247" w:firstLine="624"/>
      </w:pPr>
      <w:r w:rsidRPr="00844606">
        <w:t>The timing of a second global assessment o</w:t>
      </w:r>
      <w:r w:rsidR="00F81730">
        <w:t>f</w:t>
      </w:r>
      <w:r w:rsidRPr="00844606">
        <w:t xml:space="preserve"> biodiversity and ecosystem services in </w:t>
      </w:r>
      <w:r w:rsidRPr="00FA488A">
        <w:t xml:space="preserve">the light of the </w:t>
      </w:r>
      <w:r w:rsidRPr="007D1123">
        <w:t>Sustainable</w:t>
      </w:r>
      <w:r w:rsidRPr="00844606">
        <w:t xml:space="preserve"> Development Goals, as well as </w:t>
      </w:r>
      <w:r w:rsidR="0089357F" w:rsidRPr="00844606">
        <w:t xml:space="preserve">the Paris Agreement and </w:t>
      </w:r>
      <w:r w:rsidRPr="00844606">
        <w:t xml:space="preserve">any </w:t>
      </w:r>
      <w:r w:rsidR="0010487C">
        <w:t xml:space="preserve">new </w:t>
      </w:r>
      <w:r w:rsidRPr="00844606">
        <w:t>strategic plan for biodiversity to be adopted under the Convention on Biological Diversity;</w:t>
      </w:r>
    </w:p>
    <w:p w14:paraId="3C9FE155" w14:textId="68040D20" w:rsidR="004A22E0" w:rsidRPr="00844606" w:rsidRDefault="004A22E0" w:rsidP="00DA1EE2">
      <w:pPr>
        <w:pStyle w:val="Normalnumber"/>
        <w:numPr>
          <w:ilvl w:val="0"/>
          <w:numId w:val="13"/>
        </w:numPr>
        <w:ind w:left="1247" w:firstLine="624"/>
      </w:pPr>
      <w:r w:rsidRPr="00844606">
        <w:t xml:space="preserve">The number and </w:t>
      </w:r>
      <w:r w:rsidRPr="00B73D5A">
        <w:t>type of other assessments and deliverables</w:t>
      </w:r>
      <w:r w:rsidR="00B73D5A">
        <w:t>, with the proviso that</w:t>
      </w:r>
      <w:r w:rsidRPr="00B73D5A">
        <w:t xml:space="preserve"> </w:t>
      </w:r>
      <w:r w:rsidR="00B73D5A">
        <w:t>s</w:t>
      </w:r>
      <w:r w:rsidRPr="00844606">
        <w:t xml:space="preserve">ome flexibility may be required to </w:t>
      </w:r>
      <w:r w:rsidR="0010487C">
        <w:t>ensure</w:t>
      </w:r>
      <w:r w:rsidRPr="00844606">
        <w:t xml:space="preserve"> a smooth transition from the first to the second work programme</w:t>
      </w:r>
      <w:r w:rsidR="0010487C">
        <w:t>. T</w:t>
      </w:r>
      <w:r w:rsidRPr="00844606">
        <w:t xml:space="preserve">he Plenary may be best placed to decide on the specific </w:t>
      </w:r>
      <w:r w:rsidR="001633DA">
        <w:t>focus</w:t>
      </w:r>
      <w:r w:rsidR="00A6539D" w:rsidRPr="00844606">
        <w:t xml:space="preserve"> </w:t>
      </w:r>
      <w:r w:rsidRPr="00844606">
        <w:t>and timing of individual assessments;</w:t>
      </w:r>
    </w:p>
    <w:p w14:paraId="5C94519E" w14:textId="3FD43CDD" w:rsidR="004A22E0" w:rsidRPr="00844606" w:rsidRDefault="00A6539D" w:rsidP="00DA1EE2">
      <w:pPr>
        <w:pStyle w:val="Normalnumber"/>
        <w:numPr>
          <w:ilvl w:val="0"/>
          <w:numId w:val="13"/>
        </w:numPr>
        <w:ind w:left="1247" w:firstLine="624"/>
      </w:pPr>
      <w:r>
        <w:t>T</w:t>
      </w:r>
      <w:r w:rsidR="004A22E0" w:rsidRPr="00844606">
        <w:t xml:space="preserve">he </w:t>
      </w:r>
      <w:r w:rsidR="00466517" w:rsidRPr="00844606">
        <w:t xml:space="preserve">implementation of </w:t>
      </w:r>
      <w:r w:rsidR="0014252A">
        <w:t>the</w:t>
      </w:r>
      <w:r w:rsidR="00466517" w:rsidRPr="00844606">
        <w:t xml:space="preserve"> four functions </w:t>
      </w:r>
      <w:r w:rsidR="0014252A">
        <w:t xml:space="preserve">of IPBES </w:t>
      </w:r>
      <w:r w:rsidR="00466517" w:rsidRPr="00844606">
        <w:t>based on lessons learned;</w:t>
      </w:r>
    </w:p>
    <w:p w14:paraId="410C0F23" w14:textId="1A3FEFD7" w:rsidR="004A22E0" w:rsidRPr="00965901" w:rsidRDefault="00C277C5" w:rsidP="00DA1EE2">
      <w:pPr>
        <w:pStyle w:val="Normalnumber"/>
        <w:numPr>
          <w:ilvl w:val="0"/>
          <w:numId w:val="13"/>
        </w:numPr>
        <w:ind w:left="1247" w:firstLine="624"/>
      </w:pPr>
      <w:r w:rsidRPr="00844606">
        <w:t>The modalities for the implementation of the work programme, building on any early outcomes of the review of IPBES (deliverable 4</w:t>
      </w:r>
      <w:r w:rsidR="001633DA">
        <w:t xml:space="preserve"> </w:t>
      </w:r>
      <w:r w:rsidRPr="00844606">
        <w:t>(e)) with regard to the modalities for the implementation of the first work programme</w:t>
      </w:r>
      <w:r w:rsidR="001633DA">
        <w:t xml:space="preserve"> of IPBES</w:t>
      </w:r>
      <w:r w:rsidRPr="00844606">
        <w:t>, in particular the structure of technical support, task forces and expert groups</w:t>
      </w:r>
      <w:r w:rsidR="00854360" w:rsidRPr="00844606">
        <w:t xml:space="preserve">, </w:t>
      </w:r>
      <w:r w:rsidR="00A720B4" w:rsidRPr="00844606">
        <w:t xml:space="preserve">the composition of the secretariat </w:t>
      </w:r>
      <w:r w:rsidR="0014252A">
        <w:t>and</w:t>
      </w:r>
      <w:r w:rsidR="00854360" w:rsidRPr="00844606">
        <w:t xml:space="preserve"> procedures, as necessary</w:t>
      </w:r>
      <w:r w:rsidRPr="00965901">
        <w:t xml:space="preserve">. </w:t>
      </w:r>
    </w:p>
    <w:p w14:paraId="06AD8B68" w14:textId="7368810C" w:rsidR="00C277C5" w:rsidRPr="00965901" w:rsidRDefault="0014252A" w:rsidP="001141CE">
      <w:pPr>
        <w:pStyle w:val="Normalnumber"/>
        <w:ind w:left="1247" w:firstLine="0"/>
      </w:pPr>
      <w:r>
        <w:t>At its sixth session, t</w:t>
      </w:r>
      <w:r w:rsidR="00C277C5" w:rsidRPr="00965901">
        <w:t>he Plenary would consider the</w:t>
      </w:r>
      <w:r w:rsidR="004B652F" w:rsidRPr="00965901">
        <w:t>se initial</w:t>
      </w:r>
      <w:r w:rsidR="00C277C5" w:rsidRPr="00965901">
        <w:t xml:space="preserve"> draft</w:t>
      </w:r>
      <w:r w:rsidR="004B652F" w:rsidRPr="00965901">
        <w:t xml:space="preserve"> elements for the second</w:t>
      </w:r>
      <w:r w:rsidR="00C277C5" w:rsidRPr="00965901">
        <w:t xml:space="preserve"> work programme and provide guidance on its further development. It </w:t>
      </w:r>
      <w:r>
        <w:t>c</w:t>
      </w:r>
      <w:r w:rsidR="00C277C5" w:rsidRPr="00965901">
        <w:t xml:space="preserve">ould also: </w:t>
      </w:r>
    </w:p>
    <w:p w14:paraId="4AC9D884" w14:textId="23DE5907" w:rsidR="00C277C5" w:rsidRPr="00965901" w:rsidRDefault="00C277C5" w:rsidP="00DA1EE2">
      <w:pPr>
        <w:pStyle w:val="Normalnumber"/>
        <w:numPr>
          <w:ilvl w:val="1"/>
          <w:numId w:val="15"/>
        </w:numPr>
      </w:pPr>
      <w:r w:rsidRPr="00965901">
        <w:t xml:space="preserve">Request the secretariat to launch a call for requests and provide further guidance </w:t>
      </w:r>
      <w:r w:rsidR="0014252A">
        <w:t>thereon</w:t>
      </w:r>
      <w:r w:rsidRPr="00965901">
        <w:t>;</w:t>
      </w:r>
    </w:p>
    <w:p w14:paraId="3C842196" w14:textId="36449F68" w:rsidR="00C277C5" w:rsidRPr="00965901" w:rsidRDefault="00C277C5" w:rsidP="00DA1EE2">
      <w:pPr>
        <w:pStyle w:val="Normalnumber"/>
        <w:numPr>
          <w:ilvl w:val="1"/>
          <w:numId w:val="15"/>
        </w:numPr>
      </w:pPr>
      <w:r w:rsidRPr="00965901">
        <w:lastRenderedPageBreak/>
        <w:t>Request the Multidisciplinary Expert Panel and the Bureau to prioritize the requests and further develop</w:t>
      </w:r>
      <w:r w:rsidR="0014252A">
        <w:t xml:space="preserve"> the</w:t>
      </w:r>
      <w:r w:rsidRPr="00965901">
        <w:t xml:space="preserve"> draft work programme as well as </w:t>
      </w:r>
      <w:r w:rsidR="0014252A">
        <w:t xml:space="preserve">preparing </w:t>
      </w:r>
      <w:r w:rsidRPr="00965901">
        <w:t>draft amendments to institutional arrangements</w:t>
      </w:r>
      <w:r w:rsidR="00854360" w:rsidRPr="00965901">
        <w:t>, including procedures, as necessary,</w:t>
      </w:r>
      <w:r w:rsidRPr="00965901">
        <w:t xml:space="preserve"> for the implementation of the work programme;</w:t>
      </w:r>
    </w:p>
    <w:p w14:paraId="340944F8" w14:textId="1E50A8E5" w:rsidR="00C277C5" w:rsidRPr="00965901" w:rsidRDefault="0014252A" w:rsidP="00DA1EE2">
      <w:pPr>
        <w:pStyle w:val="Normalnumber"/>
        <w:numPr>
          <w:ilvl w:val="1"/>
          <w:numId w:val="15"/>
        </w:numPr>
      </w:pPr>
      <w:r>
        <w:t>R</w:t>
      </w:r>
      <w:r w:rsidR="00854360" w:rsidRPr="00965901">
        <w:t>equest the secretariat to</w:t>
      </w:r>
      <w:r w:rsidR="00C277C5" w:rsidRPr="00965901">
        <w:t xml:space="preserve"> </w:t>
      </w:r>
      <w:r w:rsidR="00854360" w:rsidRPr="00965901">
        <w:t>prepare</w:t>
      </w:r>
      <w:r w:rsidR="00C277C5" w:rsidRPr="00965901">
        <w:t xml:space="preserve"> </w:t>
      </w:r>
      <w:r w:rsidR="00B73D5A">
        <w:t xml:space="preserve">a draft </w:t>
      </w:r>
      <w:r w:rsidR="00B73D5A" w:rsidRPr="00B73D5A">
        <w:t>budget</w:t>
      </w:r>
      <w:r w:rsidR="00854360" w:rsidRPr="00B73D5A">
        <w:t xml:space="preserve"> for the</w:t>
      </w:r>
      <w:r w:rsidR="00854360" w:rsidRPr="00965901">
        <w:t xml:space="preserve"> draft work programme</w:t>
      </w:r>
      <w:r w:rsidR="00C277C5" w:rsidRPr="00965901">
        <w:t xml:space="preserve">, </w:t>
      </w:r>
      <w:r>
        <w:t xml:space="preserve">to </w:t>
      </w:r>
      <w:r w:rsidR="00C277C5" w:rsidRPr="00965901">
        <w:t xml:space="preserve">organize </w:t>
      </w:r>
      <w:r>
        <w:t>broad</w:t>
      </w:r>
      <w:r w:rsidRPr="00965901">
        <w:t xml:space="preserve"> </w:t>
      </w:r>
      <w:r w:rsidR="00C277C5" w:rsidRPr="00965901">
        <w:t>consultations o</w:t>
      </w:r>
      <w:r>
        <w:t>n</w:t>
      </w:r>
      <w:r w:rsidR="00C277C5" w:rsidRPr="00965901">
        <w:t xml:space="preserve"> the draft work programme and</w:t>
      </w:r>
      <w:r>
        <w:t xml:space="preserve">, </w:t>
      </w:r>
      <w:r w:rsidR="006A5D45">
        <w:t>on the basis of those consultations</w:t>
      </w:r>
      <w:r>
        <w:t>,</w:t>
      </w:r>
      <w:r w:rsidR="00C277C5" w:rsidRPr="00965901">
        <w:t xml:space="preserve"> to prepare a further revised version</w:t>
      </w:r>
      <w:r>
        <w:t xml:space="preserve"> of the draft work programme</w:t>
      </w:r>
      <w:r w:rsidR="00C277C5" w:rsidRPr="00965901">
        <w:t xml:space="preserve"> for consideration by the</w:t>
      </w:r>
      <w:r w:rsidR="00854360" w:rsidRPr="00965901">
        <w:t xml:space="preserve"> Plenary at its seventh session.</w:t>
      </w:r>
    </w:p>
    <w:p w14:paraId="62A7B0E3" w14:textId="176C0AF2" w:rsidR="00A7486A" w:rsidRPr="00965901" w:rsidRDefault="0014252A" w:rsidP="001141CE">
      <w:pPr>
        <w:pStyle w:val="Normalnumber"/>
        <w:ind w:left="1247" w:firstLine="0"/>
      </w:pPr>
      <w:r>
        <w:t>At</w:t>
      </w:r>
      <w:r w:rsidR="00854360" w:rsidRPr="00965901">
        <w:t xml:space="preserve"> its seventh session, </w:t>
      </w:r>
      <w:r>
        <w:t xml:space="preserve">the Plenary </w:t>
      </w:r>
      <w:r w:rsidR="00854360" w:rsidRPr="00965901">
        <w:t xml:space="preserve">would be invited to consider, for </w:t>
      </w:r>
      <w:r>
        <w:t xml:space="preserve">possible </w:t>
      </w:r>
      <w:r w:rsidR="00854360" w:rsidRPr="00965901">
        <w:t xml:space="preserve">adoption, the draft second work programme as well as amendments to institutional arrangements, including procedures. </w:t>
      </w:r>
    </w:p>
    <w:p w14:paraId="5639E9A7" w14:textId="77777777" w:rsidR="00C2776B" w:rsidRPr="00965901" w:rsidRDefault="00C2776B" w:rsidP="00C2776B">
      <w:pPr>
        <w:pStyle w:val="ZZAnxheader"/>
        <w:sectPr w:rsidR="00C2776B" w:rsidRPr="00965901" w:rsidSect="005C01FD">
          <w:headerReference w:type="even" r:id="rId17"/>
          <w:headerReference w:type="default" r:id="rId18"/>
          <w:footerReference w:type="even" r:id="rId19"/>
          <w:footerReference w:type="default" r:id="rId20"/>
          <w:headerReference w:type="first" r:id="rId21"/>
          <w:footerReference w:type="first" r:id="rId22"/>
          <w:footnotePr>
            <w:numFmt w:val="chicago"/>
          </w:footnotePr>
          <w:type w:val="continuous"/>
          <w:pgSz w:w="11907" w:h="16840" w:code="9"/>
          <w:pgMar w:top="907" w:right="992" w:bottom="1418" w:left="1418" w:header="539" w:footer="975" w:gutter="0"/>
          <w:cols w:space="720"/>
          <w:titlePg/>
          <w:docGrid w:linePitch="360"/>
        </w:sectPr>
      </w:pPr>
    </w:p>
    <w:p w14:paraId="06C588CF" w14:textId="77777777" w:rsidR="0058611F" w:rsidRPr="00965901" w:rsidRDefault="0058611F" w:rsidP="00C2776B">
      <w:pPr>
        <w:pStyle w:val="ZZAnxheader"/>
      </w:pPr>
      <w:r w:rsidRPr="00965901">
        <w:lastRenderedPageBreak/>
        <w:t>Annex</w:t>
      </w:r>
      <w:r w:rsidR="00850FA6" w:rsidRPr="00965901">
        <w:t xml:space="preserve"> I</w:t>
      </w:r>
    </w:p>
    <w:p w14:paraId="631E1835" w14:textId="61463AA6" w:rsidR="00E15FA9" w:rsidRPr="00965901" w:rsidRDefault="00850FA6" w:rsidP="001A011C">
      <w:pPr>
        <w:pStyle w:val="ZZAnxtitle"/>
        <w:tabs>
          <w:tab w:val="left" w:pos="4082"/>
        </w:tabs>
      </w:pPr>
      <w:r w:rsidRPr="00965901">
        <w:t>Draft provisional agenda for the sixth session of the Plenary</w:t>
      </w:r>
      <w:r w:rsidR="0014252A">
        <w:t xml:space="preserve"> of </w:t>
      </w:r>
      <w:r w:rsidR="001A011C">
        <w:t>the Intergovernmental Science-Policy Platform on Biodiversity and Ecosystem Services</w:t>
      </w:r>
    </w:p>
    <w:p w14:paraId="14938D23" w14:textId="77777777" w:rsidR="00850FA6" w:rsidRPr="00965901" w:rsidRDefault="00850FA6" w:rsidP="005E19F8">
      <w:pPr>
        <w:pStyle w:val="Normal-pool"/>
        <w:numPr>
          <w:ilvl w:val="0"/>
          <w:numId w:val="16"/>
        </w:numPr>
        <w:tabs>
          <w:tab w:val="clear" w:pos="1247"/>
          <w:tab w:val="clear" w:pos="1814"/>
          <w:tab w:val="clear" w:pos="2381"/>
          <w:tab w:val="clear" w:pos="2948"/>
          <w:tab w:val="clear" w:pos="3515"/>
          <w:tab w:val="left" w:pos="624"/>
        </w:tabs>
        <w:spacing w:after="120"/>
        <w:ind w:left="1247" w:firstLine="0"/>
      </w:pPr>
      <w:r w:rsidRPr="00965901">
        <w:t>Opening of the session.</w:t>
      </w:r>
    </w:p>
    <w:p w14:paraId="7B9A300F" w14:textId="77777777" w:rsidR="00850FA6" w:rsidRPr="00965901" w:rsidRDefault="00850FA6" w:rsidP="005E19F8">
      <w:pPr>
        <w:pStyle w:val="Normal-pool"/>
        <w:numPr>
          <w:ilvl w:val="0"/>
          <w:numId w:val="16"/>
        </w:numPr>
        <w:tabs>
          <w:tab w:val="clear" w:pos="1247"/>
          <w:tab w:val="clear" w:pos="1814"/>
          <w:tab w:val="clear" w:pos="2381"/>
          <w:tab w:val="clear" w:pos="2948"/>
          <w:tab w:val="clear" w:pos="3515"/>
          <w:tab w:val="left" w:pos="624"/>
        </w:tabs>
        <w:spacing w:after="120"/>
        <w:ind w:left="1247" w:firstLine="0"/>
      </w:pPr>
      <w:r w:rsidRPr="00965901">
        <w:t>Organizational matters:</w:t>
      </w:r>
    </w:p>
    <w:p w14:paraId="6532A011" w14:textId="77777777" w:rsidR="00850FA6" w:rsidRPr="00965901" w:rsidRDefault="00850FA6" w:rsidP="005E19F8">
      <w:pPr>
        <w:pStyle w:val="Normal-pool"/>
        <w:numPr>
          <w:ilvl w:val="1"/>
          <w:numId w:val="16"/>
        </w:numPr>
        <w:tabs>
          <w:tab w:val="clear" w:pos="1247"/>
          <w:tab w:val="clear" w:pos="1814"/>
          <w:tab w:val="clear" w:pos="2381"/>
          <w:tab w:val="clear" w:pos="2948"/>
          <w:tab w:val="clear" w:pos="3515"/>
          <w:tab w:val="left" w:pos="624"/>
        </w:tabs>
        <w:spacing w:after="120"/>
        <w:ind w:left="2495" w:hanging="624"/>
      </w:pPr>
      <w:r w:rsidRPr="00965901">
        <w:t>Adoption of the agenda and organization of work;</w:t>
      </w:r>
    </w:p>
    <w:p w14:paraId="62338650" w14:textId="5E44DE46" w:rsidR="00850FA6" w:rsidRPr="00F6274B" w:rsidRDefault="00850FA6" w:rsidP="005E19F8">
      <w:pPr>
        <w:pStyle w:val="Normal-pool"/>
        <w:numPr>
          <w:ilvl w:val="1"/>
          <w:numId w:val="16"/>
        </w:numPr>
        <w:tabs>
          <w:tab w:val="clear" w:pos="1247"/>
          <w:tab w:val="clear" w:pos="1814"/>
          <w:tab w:val="clear" w:pos="2381"/>
          <w:tab w:val="clear" w:pos="2948"/>
          <w:tab w:val="clear" w:pos="3515"/>
          <w:tab w:val="left" w:pos="624"/>
        </w:tabs>
        <w:spacing w:after="120"/>
        <w:ind w:left="2495" w:hanging="624"/>
      </w:pPr>
      <w:r w:rsidRPr="00965901">
        <w:t xml:space="preserve">Status </w:t>
      </w:r>
      <w:r w:rsidRPr="00F30F11">
        <w:t xml:space="preserve">of the </w:t>
      </w:r>
      <w:r w:rsidRPr="00F6274B">
        <w:t>membership of the Platform</w:t>
      </w:r>
      <w:r w:rsidR="0014252A" w:rsidRPr="00F6274B">
        <w:t>;</w:t>
      </w:r>
    </w:p>
    <w:p w14:paraId="6DB4989B" w14:textId="1619A268" w:rsidR="00850FA6" w:rsidRPr="00F6274B" w:rsidRDefault="00850FA6" w:rsidP="005E19F8">
      <w:pPr>
        <w:pStyle w:val="Normal-pool"/>
        <w:numPr>
          <w:ilvl w:val="1"/>
          <w:numId w:val="16"/>
        </w:numPr>
        <w:tabs>
          <w:tab w:val="clear" w:pos="1247"/>
          <w:tab w:val="clear" w:pos="1814"/>
          <w:tab w:val="clear" w:pos="2381"/>
          <w:tab w:val="clear" w:pos="2948"/>
          <w:tab w:val="clear" w:pos="3515"/>
          <w:tab w:val="left" w:pos="624"/>
        </w:tabs>
        <w:spacing w:after="120"/>
        <w:ind w:left="2495" w:hanging="624"/>
      </w:pPr>
      <w:r w:rsidRPr="00F6274B">
        <w:t xml:space="preserve">Election of </w:t>
      </w:r>
      <w:r w:rsidR="00D36C98" w:rsidRPr="00F6274B">
        <w:t>members of the Multidisciplinary Expert Panel</w:t>
      </w:r>
      <w:r w:rsidR="00E33171" w:rsidRPr="00F6274B">
        <w:t>.</w:t>
      </w:r>
    </w:p>
    <w:p w14:paraId="444F6194" w14:textId="77777777" w:rsidR="00850FA6" w:rsidRPr="00F6274B" w:rsidRDefault="00850FA6" w:rsidP="005E19F8">
      <w:pPr>
        <w:pStyle w:val="Normal-pool"/>
        <w:numPr>
          <w:ilvl w:val="0"/>
          <w:numId w:val="16"/>
        </w:numPr>
        <w:tabs>
          <w:tab w:val="clear" w:pos="1247"/>
          <w:tab w:val="clear" w:pos="1814"/>
          <w:tab w:val="clear" w:pos="2381"/>
          <w:tab w:val="clear" w:pos="2948"/>
          <w:tab w:val="clear" w:pos="3515"/>
          <w:tab w:val="left" w:pos="624"/>
        </w:tabs>
        <w:spacing w:after="120"/>
        <w:ind w:left="1871" w:hanging="624"/>
      </w:pPr>
      <w:r w:rsidRPr="00F6274B">
        <w:t>Admission of observers to the sixth session of the Plenary of the Platform.</w:t>
      </w:r>
    </w:p>
    <w:p w14:paraId="345F3A91" w14:textId="77777777" w:rsidR="00850FA6" w:rsidRPr="00F6274B" w:rsidRDefault="00850FA6" w:rsidP="005E19F8">
      <w:pPr>
        <w:pStyle w:val="Normal-pool"/>
        <w:numPr>
          <w:ilvl w:val="0"/>
          <w:numId w:val="16"/>
        </w:numPr>
        <w:tabs>
          <w:tab w:val="clear" w:pos="1247"/>
          <w:tab w:val="clear" w:pos="1814"/>
          <w:tab w:val="clear" w:pos="2381"/>
          <w:tab w:val="clear" w:pos="2948"/>
          <w:tab w:val="clear" w:pos="3515"/>
          <w:tab w:val="left" w:pos="624"/>
        </w:tabs>
        <w:spacing w:after="120"/>
        <w:ind w:left="1871" w:hanging="624"/>
      </w:pPr>
      <w:r w:rsidRPr="00F6274B">
        <w:t>Credentials of representatives.</w:t>
      </w:r>
    </w:p>
    <w:p w14:paraId="4456914F" w14:textId="70783F47" w:rsidR="00850FA6" w:rsidRPr="00F6274B" w:rsidRDefault="00850FA6" w:rsidP="005E19F8">
      <w:pPr>
        <w:pStyle w:val="Normal-pool"/>
        <w:numPr>
          <w:ilvl w:val="0"/>
          <w:numId w:val="16"/>
        </w:numPr>
        <w:tabs>
          <w:tab w:val="clear" w:pos="1247"/>
          <w:tab w:val="clear" w:pos="1814"/>
          <w:tab w:val="clear" w:pos="2381"/>
          <w:tab w:val="clear" w:pos="2948"/>
          <w:tab w:val="clear" w:pos="3515"/>
          <w:tab w:val="left" w:pos="624"/>
        </w:tabs>
        <w:spacing w:after="120"/>
        <w:ind w:left="1871" w:hanging="624"/>
      </w:pPr>
      <w:r w:rsidRPr="00F6274B">
        <w:t>Report of the Executive Secretary on the implementation of the first work programme</w:t>
      </w:r>
      <w:r w:rsidR="00D36C98" w:rsidRPr="00F6274B">
        <w:t xml:space="preserve"> for the period 2014</w:t>
      </w:r>
      <w:r w:rsidR="003F7FBE" w:rsidRPr="00F6274B">
        <w:t>–</w:t>
      </w:r>
      <w:r w:rsidR="00D36C98" w:rsidRPr="00F6274B">
        <w:t>2018</w:t>
      </w:r>
      <w:r w:rsidRPr="00F6274B">
        <w:t>.</w:t>
      </w:r>
    </w:p>
    <w:p w14:paraId="48116C39" w14:textId="38118E09" w:rsidR="00850FA6" w:rsidRPr="00F6274B" w:rsidRDefault="00850FA6" w:rsidP="005E19F8">
      <w:pPr>
        <w:pStyle w:val="Normal-pool"/>
        <w:numPr>
          <w:ilvl w:val="0"/>
          <w:numId w:val="16"/>
        </w:numPr>
        <w:tabs>
          <w:tab w:val="clear" w:pos="1247"/>
          <w:tab w:val="clear" w:pos="1814"/>
          <w:tab w:val="clear" w:pos="2381"/>
          <w:tab w:val="clear" w:pos="2948"/>
          <w:tab w:val="clear" w:pos="3515"/>
          <w:tab w:val="left" w:pos="624"/>
        </w:tabs>
        <w:spacing w:after="120"/>
        <w:ind w:left="1871" w:hanging="624"/>
      </w:pPr>
      <w:r w:rsidRPr="00F6274B">
        <w:t>Regional assessments of biodiversity and ecosystem services</w:t>
      </w:r>
      <w:r w:rsidR="00E33171" w:rsidRPr="00F6274B">
        <w:t>.</w:t>
      </w:r>
    </w:p>
    <w:p w14:paraId="5F71AF75" w14:textId="1482C2AB" w:rsidR="00850FA6" w:rsidRPr="00F11E03" w:rsidRDefault="00850FA6" w:rsidP="005E19F8">
      <w:pPr>
        <w:pStyle w:val="Normal-pool"/>
        <w:numPr>
          <w:ilvl w:val="0"/>
          <w:numId w:val="16"/>
        </w:numPr>
        <w:tabs>
          <w:tab w:val="clear" w:pos="1247"/>
          <w:tab w:val="clear" w:pos="1814"/>
          <w:tab w:val="clear" w:pos="2381"/>
          <w:tab w:val="clear" w:pos="2948"/>
          <w:tab w:val="clear" w:pos="3515"/>
          <w:tab w:val="left" w:pos="624"/>
        </w:tabs>
        <w:spacing w:after="120"/>
        <w:ind w:left="1871" w:hanging="624"/>
      </w:pPr>
      <w:r w:rsidRPr="00F11E03">
        <w:t>Thematic assessment of land degradation and restoration</w:t>
      </w:r>
      <w:r w:rsidR="00E33171" w:rsidRPr="00F11E03">
        <w:t>.</w:t>
      </w:r>
    </w:p>
    <w:p w14:paraId="2764F2CC" w14:textId="006177C2" w:rsidR="00850FA6" w:rsidRPr="00DD6B0E" w:rsidRDefault="002C65C2" w:rsidP="005E19F8">
      <w:pPr>
        <w:pStyle w:val="Normal-pool"/>
        <w:numPr>
          <w:ilvl w:val="0"/>
          <w:numId w:val="16"/>
        </w:numPr>
        <w:tabs>
          <w:tab w:val="clear" w:pos="1247"/>
          <w:tab w:val="clear" w:pos="1814"/>
          <w:tab w:val="clear" w:pos="2381"/>
          <w:tab w:val="clear" w:pos="2948"/>
          <w:tab w:val="clear" w:pos="3515"/>
          <w:tab w:val="left" w:pos="624"/>
        </w:tabs>
        <w:spacing w:after="120"/>
        <w:ind w:left="1871" w:hanging="624"/>
      </w:pPr>
      <w:r w:rsidRPr="00F11E03">
        <w:t xml:space="preserve">Other issues </w:t>
      </w:r>
      <w:r w:rsidR="00E33171" w:rsidRPr="00F11E03">
        <w:t xml:space="preserve">arising </w:t>
      </w:r>
      <w:r w:rsidRPr="00F11E03">
        <w:t>from</w:t>
      </w:r>
      <w:r w:rsidR="00850FA6" w:rsidRPr="00F11E03">
        <w:t xml:space="preserve"> the </w:t>
      </w:r>
      <w:r w:rsidR="00E33171" w:rsidRPr="00F11E03">
        <w:t xml:space="preserve">implementation of the </w:t>
      </w:r>
      <w:r w:rsidR="00850FA6" w:rsidRPr="00F11E03">
        <w:t>first work programme</w:t>
      </w:r>
    </w:p>
    <w:p w14:paraId="66C34709" w14:textId="77777777" w:rsidR="00850FA6" w:rsidRPr="00965901" w:rsidRDefault="00850FA6" w:rsidP="005E19F8">
      <w:pPr>
        <w:pStyle w:val="Normal-pool"/>
        <w:numPr>
          <w:ilvl w:val="0"/>
          <w:numId w:val="16"/>
        </w:numPr>
        <w:tabs>
          <w:tab w:val="clear" w:pos="1247"/>
          <w:tab w:val="clear" w:pos="1814"/>
          <w:tab w:val="clear" w:pos="2381"/>
          <w:tab w:val="clear" w:pos="2948"/>
          <w:tab w:val="clear" w:pos="3515"/>
          <w:tab w:val="left" w:pos="624"/>
        </w:tabs>
        <w:spacing w:after="120"/>
        <w:ind w:left="1871" w:hanging="624"/>
      </w:pPr>
      <w:r w:rsidRPr="00965901">
        <w:t>Communication, stakeholder engagement and strategic partnerships.</w:t>
      </w:r>
    </w:p>
    <w:p w14:paraId="6C8916AF" w14:textId="77777777" w:rsidR="00850FA6" w:rsidRPr="00965901" w:rsidRDefault="00850FA6" w:rsidP="005E19F8">
      <w:pPr>
        <w:pStyle w:val="Normal-pool"/>
        <w:numPr>
          <w:ilvl w:val="0"/>
          <w:numId w:val="16"/>
        </w:numPr>
        <w:tabs>
          <w:tab w:val="clear" w:pos="1247"/>
          <w:tab w:val="clear" w:pos="1814"/>
          <w:tab w:val="clear" w:pos="2381"/>
          <w:tab w:val="clear" w:pos="2948"/>
          <w:tab w:val="clear" w:pos="3515"/>
          <w:tab w:val="left" w:pos="624"/>
        </w:tabs>
        <w:spacing w:after="120"/>
        <w:ind w:left="1871" w:hanging="624"/>
      </w:pPr>
      <w:r w:rsidRPr="00965901">
        <w:t>Financial and budgetary arrangements for the Platform:</w:t>
      </w:r>
    </w:p>
    <w:p w14:paraId="62381F6C" w14:textId="77777777" w:rsidR="00850FA6" w:rsidRPr="00965901" w:rsidRDefault="00850FA6" w:rsidP="005E19F8">
      <w:pPr>
        <w:pStyle w:val="Normal-pool"/>
        <w:numPr>
          <w:ilvl w:val="1"/>
          <w:numId w:val="16"/>
        </w:numPr>
        <w:tabs>
          <w:tab w:val="clear" w:pos="1247"/>
          <w:tab w:val="clear" w:pos="1814"/>
          <w:tab w:val="clear" w:pos="2381"/>
          <w:tab w:val="clear" w:pos="2948"/>
          <w:tab w:val="clear" w:pos="3515"/>
          <w:tab w:val="left" w:pos="624"/>
        </w:tabs>
        <w:spacing w:after="120"/>
        <w:ind w:left="2495" w:hanging="624"/>
      </w:pPr>
      <w:r w:rsidRPr="00965901">
        <w:t>Budget and expenditure for the period 2014–2018;</w:t>
      </w:r>
    </w:p>
    <w:p w14:paraId="1E1A6926" w14:textId="77777777" w:rsidR="00850FA6" w:rsidRPr="00965901" w:rsidRDefault="00850FA6" w:rsidP="005E19F8">
      <w:pPr>
        <w:pStyle w:val="Normal-pool"/>
        <w:numPr>
          <w:ilvl w:val="1"/>
          <w:numId w:val="16"/>
        </w:numPr>
        <w:tabs>
          <w:tab w:val="clear" w:pos="1247"/>
          <w:tab w:val="clear" w:pos="1814"/>
          <w:tab w:val="clear" w:pos="2381"/>
          <w:tab w:val="clear" w:pos="2948"/>
          <w:tab w:val="clear" w:pos="3515"/>
          <w:tab w:val="left" w:pos="624"/>
        </w:tabs>
        <w:spacing w:after="120"/>
        <w:ind w:left="2495" w:hanging="624"/>
      </w:pPr>
      <w:r w:rsidRPr="00965901">
        <w:t>Trust Fund.</w:t>
      </w:r>
    </w:p>
    <w:p w14:paraId="76409465" w14:textId="77777777" w:rsidR="00850FA6" w:rsidRPr="00965901" w:rsidRDefault="00850FA6" w:rsidP="005E19F8">
      <w:pPr>
        <w:pStyle w:val="Normal-pool"/>
        <w:numPr>
          <w:ilvl w:val="0"/>
          <w:numId w:val="16"/>
        </w:numPr>
        <w:tabs>
          <w:tab w:val="clear" w:pos="1247"/>
          <w:tab w:val="clear" w:pos="1814"/>
          <w:tab w:val="clear" w:pos="2381"/>
          <w:tab w:val="clear" w:pos="2948"/>
          <w:tab w:val="clear" w:pos="3515"/>
          <w:tab w:val="left" w:pos="624"/>
        </w:tabs>
        <w:spacing w:after="120"/>
        <w:ind w:left="1871" w:hanging="624"/>
      </w:pPr>
      <w:r w:rsidRPr="00965901">
        <w:t>Review of the Platform.</w:t>
      </w:r>
    </w:p>
    <w:p w14:paraId="2689CC5F" w14:textId="22636757" w:rsidR="00850FA6" w:rsidRPr="00965901" w:rsidRDefault="00850FA6" w:rsidP="005E19F8">
      <w:pPr>
        <w:pStyle w:val="Normal-pool"/>
        <w:numPr>
          <w:ilvl w:val="0"/>
          <w:numId w:val="16"/>
        </w:numPr>
        <w:tabs>
          <w:tab w:val="clear" w:pos="1247"/>
          <w:tab w:val="clear" w:pos="1814"/>
          <w:tab w:val="clear" w:pos="2381"/>
          <w:tab w:val="clear" w:pos="2948"/>
          <w:tab w:val="clear" w:pos="3515"/>
          <w:tab w:val="left" w:pos="624"/>
        </w:tabs>
        <w:spacing w:after="120"/>
        <w:ind w:left="1871" w:hanging="624"/>
      </w:pPr>
      <w:r w:rsidRPr="00965901">
        <w:t>Development of a second work programme</w:t>
      </w:r>
    </w:p>
    <w:p w14:paraId="0F721EB9" w14:textId="0E92982C" w:rsidR="00850FA6" w:rsidRPr="00965901" w:rsidRDefault="00850FA6" w:rsidP="005E19F8">
      <w:pPr>
        <w:pStyle w:val="Normal-pool"/>
        <w:numPr>
          <w:ilvl w:val="0"/>
          <w:numId w:val="16"/>
        </w:numPr>
        <w:tabs>
          <w:tab w:val="clear" w:pos="1247"/>
          <w:tab w:val="clear" w:pos="1814"/>
          <w:tab w:val="clear" w:pos="2381"/>
          <w:tab w:val="clear" w:pos="2948"/>
          <w:tab w:val="clear" w:pos="3515"/>
          <w:tab w:val="left" w:pos="624"/>
        </w:tabs>
        <w:spacing w:after="120"/>
        <w:ind w:left="1871" w:hanging="624"/>
      </w:pPr>
      <w:r w:rsidRPr="00965901">
        <w:t>Date</w:t>
      </w:r>
      <w:r w:rsidR="00E33171">
        <w:t>s</w:t>
      </w:r>
      <w:r w:rsidRPr="00965901">
        <w:t xml:space="preserve"> and venue</w:t>
      </w:r>
      <w:r w:rsidR="00E33171">
        <w:t>s</w:t>
      </w:r>
      <w:r w:rsidRPr="00965901">
        <w:t xml:space="preserve"> of future sessions of the Plenary.</w:t>
      </w:r>
    </w:p>
    <w:p w14:paraId="28115A41" w14:textId="77777777" w:rsidR="00850FA6" w:rsidRPr="00965901" w:rsidRDefault="00850FA6" w:rsidP="005E19F8">
      <w:pPr>
        <w:pStyle w:val="Normal-pool"/>
        <w:numPr>
          <w:ilvl w:val="0"/>
          <w:numId w:val="16"/>
        </w:numPr>
        <w:tabs>
          <w:tab w:val="clear" w:pos="1247"/>
          <w:tab w:val="clear" w:pos="1814"/>
          <w:tab w:val="clear" w:pos="2381"/>
          <w:tab w:val="clear" w:pos="2948"/>
          <w:tab w:val="clear" w:pos="3515"/>
          <w:tab w:val="left" w:pos="624"/>
        </w:tabs>
        <w:spacing w:after="120"/>
        <w:ind w:left="1871" w:hanging="624"/>
      </w:pPr>
      <w:r w:rsidRPr="00965901">
        <w:t>Institutional arrangements: United Nations collaborative partnership arrangements for the work of the Platform and its secretariat.</w:t>
      </w:r>
    </w:p>
    <w:p w14:paraId="3CC0282F" w14:textId="77777777" w:rsidR="00850FA6" w:rsidRPr="00965901" w:rsidRDefault="00850FA6" w:rsidP="005E19F8">
      <w:pPr>
        <w:pStyle w:val="Normal-pool"/>
        <w:numPr>
          <w:ilvl w:val="0"/>
          <w:numId w:val="16"/>
        </w:numPr>
        <w:tabs>
          <w:tab w:val="clear" w:pos="1247"/>
          <w:tab w:val="clear" w:pos="1814"/>
          <w:tab w:val="clear" w:pos="2381"/>
          <w:tab w:val="clear" w:pos="2948"/>
          <w:tab w:val="clear" w:pos="3515"/>
          <w:tab w:val="left" w:pos="624"/>
        </w:tabs>
        <w:spacing w:after="120"/>
        <w:ind w:left="1871" w:hanging="624"/>
      </w:pPr>
      <w:r w:rsidRPr="00965901">
        <w:t>Adoption of the decisions and report of the session.</w:t>
      </w:r>
    </w:p>
    <w:p w14:paraId="32D2723C" w14:textId="77777777" w:rsidR="00850FA6" w:rsidRPr="00965901" w:rsidRDefault="00850FA6" w:rsidP="005E19F8">
      <w:pPr>
        <w:pStyle w:val="Normal-pool"/>
        <w:numPr>
          <w:ilvl w:val="0"/>
          <w:numId w:val="16"/>
        </w:numPr>
        <w:tabs>
          <w:tab w:val="clear" w:pos="1247"/>
          <w:tab w:val="clear" w:pos="1814"/>
          <w:tab w:val="clear" w:pos="2381"/>
          <w:tab w:val="clear" w:pos="2948"/>
          <w:tab w:val="clear" w:pos="3515"/>
          <w:tab w:val="left" w:pos="624"/>
        </w:tabs>
        <w:spacing w:after="120"/>
        <w:ind w:left="1871" w:hanging="624"/>
      </w:pPr>
      <w:r w:rsidRPr="00965901">
        <w:t>Closure of the session.</w:t>
      </w:r>
    </w:p>
    <w:p w14:paraId="4E75357F" w14:textId="77777777" w:rsidR="00850FA6" w:rsidRPr="00965901" w:rsidRDefault="00850FA6" w:rsidP="00850FA6">
      <w:pPr>
        <w:tabs>
          <w:tab w:val="left" w:pos="993"/>
          <w:tab w:val="left" w:pos="7797"/>
          <w:tab w:val="left" w:pos="12191"/>
        </w:tabs>
        <w:spacing w:line="276" w:lineRule="auto"/>
        <w:rPr>
          <w:rFonts w:ascii="Calibri" w:hAnsi="Calibri"/>
          <w:sz w:val="22"/>
          <w:szCs w:val="22"/>
        </w:rPr>
      </w:pPr>
    </w:p>
    <w:p w14:paraId="019230D7" w14:textId="77777777" w:rsidR="00850FA6" w:rsidRPr="00965901" w:rsidRDefault="00850FA6" w:rsidP="00850FA6">
      <w:pPr>
        <w:tabs>
          <w:tab w:val="left" w:pos="993"/>
          <w:tab w:val="left" w:pos="7797"/>
          <w:tab w:val="left" w:pos="12191"/>
        </w:tabs>
        <w:spacing w:line="276" w:lineRule="auto"/>
        <w:rPr>
          <w:rFonts w:ascii="Calibri" w:hAnsi="Calibri"/>
          <w:sz w:val="22"/>
          <w:szCs w:val="22"/>
        </w:rPr>
        <w:sectPr w:rsidR="00850FA6" w:rsidRPr="00965901" w:rsidSect="00C2776B">
          <w:headerReference w:type="even" r:id="rId23"/>
          <w:headerReference w:type="default" r:id="rId24"/>
          <w:headerReference w:type="first" r:id="rId25"/>
          <w:footerReference w:type="first" r:id="rId26"/>
          <w:footnotePr>
            <w:numFmt w:val="chicago"/>
          </w:footnotePr>
          <w:pgSz w:w="11907" w:h="16840" w:code="9"/>
          <w:pgMar w:top="907" w:right="992" w:bottom="1418" w:left="1418" w:header="539" w:footer="975" w:gutter="0"/>
          <w:cols w:space="720"/>
          <w:titlePg/>
          <w:docGrid w:linePitch="360"/>
        </w:sectPr>
      </w:pPr>
    </w:p>
    <w:p w14:paraId="60686A91" w14:textId="218F58E0" w:rsidR="00850FA6" w:rsidRPr="00965901" w:rsidRDefault="002667FB" w:rsidP="005E19F8">
      <w:pPr>
        <w:pStyle w:val="ZZAnxheader"/>
        <w:rPr>
          <w:rFonts w:eastAsia="Calibri"/>
          <w:w w:val="103"/>
        </w:rPr>
      </w:pPr>
      <w:bookmarkStart w:id="1" w:name="_Toc463022291"/>
      <w:bookmarkStart w:id="2" w:name="_Toc464687223"/>
      <w:r>
        <w:rPr>
          <w:noProof/>
          <w:lang w:val="en-US"/>
        </w:rPr>
        <mc:AlternateContent>
          <mc:Choice Requires="wps">
            <w:drawing>
              <wp:anchor distT="0" distB="0" distL="114300" distR="114300" simplePos="0" relativeHeight="251692032" behindDoc="0" locked="0" layoutInCell="1" allowOverlap="1" wp14:anchorId="6CA3FDFC" wp14:editId="20752C5A">
                <wp:simplePos x="0" y="0"/>
                <wp:positionH relativeFrom="column">
                  <wp:posOffset>-254045</wp:posOffset>
                </wp:positionH>
                <wp:positionV relativeFrom="paragraph">
                  <wp:posOffset>-307930</wp:posOffset>
                </wp:positionV>
                <wp:extent cx="9469985" cy="257338"/>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9985" cy="257338"/>
                        </a:xfrm>
                        <a:prstGeom prst="rect">
                          <a:avLst/>
                        </a:prstGeom>
                        <a:solidFill>
                          <a:schemeClr val="bg1"/>
                        </a:solidFill>
                        <a:ln w="9525">
                          <a:noFill/>
                          <a:miter lim="800000"/>
                          <a:headEnd/>
                          <a:tailEnd/>
                        </a:ln>
                      </wps:spPr>
                      <wps:txbx>
                        <w:txbxContent>
                          <w:p w14:paraId="6AEF92E0" w14:textId="5705E496" w:rsidR="00B2767E" w:rsidRDefault="00B276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A3FDFC" id="_x0000_t202" coordsize="21600,21600" o:spt="202" path="m,l,21600r21600,l21600,xe">
                <v:stroke joinstyle="miter"/>
                <v:path gradientshapeok="t" o:connecttype="rect"/>
              </v:shapetype>
              <v:shape id="Text Box 2" o:spid="_x0000_s1026" type="#_x0000_t202" style="position:absolute;margin-left:-20pt;margin-top:-24.25pt;width:745.65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" fillcolor="white [3212]" stroked="f">
                <v:textbox>
                  <w:txbxContent>
                    <w:p w14:paraId="6AEF92E0" w14:textId="5705E496" w:rsidR="00B2767E" w:rsidRDefault="00B2767E"/>
                  </w:txbxContent>
                </v:textbox>
              </v:shape>
            </w:pict>
          </mc:Fallback>
        </mc:AlternateContent>
      </w:r>
      <w:r w:rsidR="00850FA6" w:rsidRPr="00965901">
        <w:rPr>
          <w:rFonts w:eastAsia="Calibri"/>
          <w:w w:val="103"/>
        </w:rPr>
        <w:t>Annex II</w:t>
      </w:r>
    </w:p>
    <w:p w14:paraId="20CD1AF0" w14:textId="59D1937D" w:rsidR="00850FA6" w:rsidRPr="00965901" w:rsidRDefault="00850FA6" w:rsidP="001A011C">
      <w:pPr>
        <w:pStyle w:val="ZZAnxtitle"/>
      </w:pPr>
      <w:r w:rsidRPr="00965901">
        <w:t>Draft organization of work for the sixth session of the Plenary</w:t>
      </w:r>
      <w:r w:rsidR="00E33171">
        <w:t xml:space="preserve"> of </w:t>
      </w:r>
      <w:r w:rsidR="001A011C">
        <w:t>the Intergovernmental Science-Policy Platform on Biodiversity and Ecosystem Services</w:t>
      </w:r>
    </w:p>
    <w:bookmarkEnd w:id="1"/>
    <w:bookmarkEnd w:id="2"/>
    <w:tbl>
      <w:tblPr>
        <w:tblW w:w="14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05"/>
        <w:gridCol w:w="1620"/>
        <w:gridCol w:w="427"/>
        <w:gridCol w:w="428"/>
        <w:gridCol w:w="427"/>
        <w:gridCol w:w="428"/>
        <w:gridCol w:w="382"/>
        <w:gridCol w:w="68"/>
        <w:gridCol w:w="315"/>
        <w:gridCol w:w="45"/>
        <w:gridCol w:w="337"/>
        <w:gridCol w:w="23"/>
        <w:gridCol w:w="360"/>
        <w:gridCol w:w="405"/>
        <w:gridCol w:w="315"/>
        <w:gridCol w:w="90"/>
        <w:gridCol w:w="405"/>
        <w:gridCol w:w="405"/>
        <w:gridCol w:w="811"/>
        <w:gridCol w:w="851"/>
        <w:gridCol w:w="723"/>
        <w:gridCol w:w="765"/>
        <w:gridCol w:w="1530"/>
      </w:tblGrid>
      <w:tr w:rsidR="00504868" w:rsidRPr="00965901" w14:paraId="6520F15D" w14:textId="77777777" w:rsidTr="00C722F9">
        <w:trPr>
          <w:trHeight w:val="994"/>
          <w:jc w:val="center"/>
        </w:trPr>
        <w:tc>
          <w:tcPr>
            <w:tcW w:w="1440" w:type="dxa"/>
            <w:shd w:val="clear" w:color="auto" w:fill="auto"/>
            <w:noWrap/>
            <w:vAlign w:val="center"/>
            <w:hideMark/>
          </w:tcPr>
          <w:p w14:paraId="778F3B75" w14:textId="60986441" w:rsidR="00504868" w:rsidRPr="00965901" w:rsidRDefault="00504868" w:rsidP="00850FA6">
            <w:pPr>
              <w:jc w:val="center"/>
              <w:rPr>
                <w:rFonts w:ascii="Calibri" w:eastAsia="Times New Roman" w:hAnsi="Calibri"/>
                <w:i/>
                <w:iCs/>
                <w:color w:val="000000"/>
                <w:sz w:val="18"/>
                <w:szCs w:val="18"/>
              </w:rPr>
            </w:pPr>
            <w:r>
              <w:br w:type="page"/>
            </w:r>
            <w:r w:rsidRPr="00965901">
              <w:rPr>
                <w:rFonts w:ascii="Calibri" w:eastAsia="Times New Roman" w:hAnsi="Calibri"/>
                <w:i/>
                <w:iCs/>
                <w:color w:val="000000"/>
                <w:sz w:val="18"/>
                <w:szCs w:val="18"/>
              </w:rPr>
              <w:t>Time</w:t>
            </w:r>
          </w:p>
        </w:tc>
        <w:tc>
          <w:tcPr>
            <w:tcW w:w="1405" w:type="dxa"/>
            <w:vAlign w:val="center"/>
          </w:tcPr>
          <w:p w14:paraId="1D3D917E" w14:textId="7EFBA273" w:rsidR="00504868" w:rsidRPr="00965901" w:rsidRDefault="00504868" w:rsidP="00B32AC2">
            <w:pPr>
              <w:jc w:val="center"/>
              <w:rPr>
                <w:rFonts w:ascii="Calibri" w:eastAsia="Times New Roman" w:hAnsi="Calibri"/>
                <w:i/>
                <w:iCs/>
                <w:color w:val="000000"/>
                <w:sz w:val="18"/>
                <w:szCs w:val="18"/>
              </w:rPr>
            </w:pPr>
            <w:r w:rsidRPr="00965901">
              <w:rPr>
                <w:rFonts w:ascii="Calibri" w:eastAsia="Times New Roman" w:hAnsi="Calibri"/>
                <w:i/>
                <w:iCs/>
                <w:color w:val="000000"/>
                <w:sz w:val="18"/>
                <w:szCs w:val="18"/>
              </w:rPr>
              <w:t>Saturday</w:t>
            </w:r>
            <w:r>
              <w:rPr>
                <w:rFonts w:ascii="Calibri" w:eastAsia="Times New Roman" w:hAnsi="Calibri"/>
                <w:i/>
                <w:iCs/>
                <w:color w:val="000000"/>
                <w:sz w:val="18"/>
                <w:szCs w:val="18"/>
              </w:rPr>
              <w:t>,</w:t>
            </w:r>
            <w:r w:rsidRPr="00965901">
              <w:rPr>
                <w:rFonts w:ascii="Calibri" w:eastAsia="Times New Roman" w:hAnsi="Calibri"/>
                <w:i/>
                <w:iCs/>
                <w:color w:val="000000"/>
                <w:sz w:val="18"/>
                <w:szCs w:val="18"/>
              </w:rPr>
              <w:br/>
              <w:t>17 March 2018</w:t>
            </w:r>
          </w:p>
        </w:tc>
        <w:tc>
          <w:tcPr>
            <w:tcW w:w="1620" w:type="dxa"/>
            <w:vAlign w:val="center"/>
          </w:tcPr>
          <w:p w14:paraId="5E033E20" w14:textId="087848B5" w:rsidR="00504868" w:rsidRPr="00965901" w:rsidRDefault="00504868" w:rsidP="00850FA6">
            <w:pPr>
              <w:jc w:val="center"/>
              <w:rPr>
                <w:rFonts w:ascii="Calibri" w:eastAsia="Times New Roman" w:hAnsi="Calibri"/>
                <w:i/>
                <w:iCs/>
                <w:color w:val="000000"/>
                <w:sz w:val="18"/>
                <w:szCs w:val="18"/>
              </w:rPr>
            </w:pPr>
            <w:r w:rsidRPr="00965901">
              <w:rPr>
                <w:rFonts w:ascii="Calibri" w:eastAsia="Times New Roman" w:hAnsi="Calibri"/>
                <w:i/>
                <w:iCs/>
                <w:color w:val="000000"/>
                <w:sz w:val="18"/>
                <w:szCs w:val="18"/>
              </w:rPr>
              <w:t>Sunday</w:t>
            </w:r>
            <w:r>
              <w:rPr>
                <w:rFonts w:ascii="Calibri" w:eastAsia="Times New Roman" w:hAnsi="Calibri"/>
                <w:i/>
                <w:iCs/>
                <w:color w:val="000000"/>
                <w:sz w:val="18"/>
                <w:szCs w:val="18"/>
              </w:rPr>
              <w:t>,</w:t>
            </w:r>
            <w:r w:rsidRPr="00965901">
              <w:rPr>
                <w:rFonts w:ascii="Calibri" w:eastAsia="Times New Roman" w:hAnsi="Calibri"/>
                <w:i/>
                <w:iCs/>
                <w:color w:val="000000"/>
                <w:sz w:val="18"/>
                <w:szCs w:val="18"/>
              </w:rPr>
              <w:br/>
              <w:t>18 March 2018</w:t>
            </w:r>
          </w:p>
        </w:tc>
        <w:tc>
          <w:tcPr>
            <w:tcW w:w="1710" w:type="dxa"/>
            <w:gridSpan w:val="4"/>
            <w:vAlign w:val="center"/>
          </w:tcPr>
          <w:p w14:paraId="3D734A09" w14:textId="4C4F7695" w:rsidR="00504868" w:rsidRPr="00965901" w:rsidRDefault="00504868" w:rsidP="00850FA6">
            <w:pPr>
              <w:jc w:val="center"/>
              <w:rPr>
                <w:rFonts w:ascii="Calibri" w:eastAsia="Times New Roman" w:hAnsi="Calibri"/>
                <w:i/>
                <w:iCs/>
                <w:color w:val="000000"/>
                <w:sz w:val="18"/>
                <w:szCs w:val="18"/>
              </w:rPr>
            </w:pPr>
            <w:r w:rsidRPr="00965901">
              <w:rPr>
                <w:rFonts w:ascii="Calibri" w:eastAsia="Times New Roman" w:hAnsi="Calibri"/>
                <w:i/>
                <w:iCs/>
                <w:color w:val="000000"/>
                <w:sz w:val="18"/>
                <w:szCs w:val="18"/>
              </w:rPr>
              <w:t>Monday</w:t>
            </w:r>
            <w:r>
              <w:rPr>
                <w:rFonts w:ascii="Calibri" w:eastAsia="Times New Roman" w:hAnsi="Calibri"/>
                <w:i/>
                <w:iCs/>
                <w:color w:val="000000"/>
                <w:sz w:val="18"/>
                <w:szCs w:val="18"/>
              </w:rPr>
              <w:t>,</w:t>
            </w:r>
            <w:r w:rsidRPr="00965901">
              <w:rPr>
                <w:rFonts w:ascii="Calibri" w:eastAsia="Times New Roman" w:hAnsi="Calibri"/>
                <w:i/>
                <w:iCs/>
                <w:color w:val="000000"/>
                <w:sz w:val="18"/>
                <w:szCs w:val="18"/>
              </w:rPr>
              <w:br/>
              <w:t>19 March 2018</w:t>
            </w:r>
          </w:p>
        </w:tc>
        <w:tc>
          <w:tcPr>
            <w:tcW w:w="1530" w:type="dxa"/>
            <w:gridSpan w:val="7"/>
            <w:vAlign w:val="center"/>
          </w:tcPr>
          <w:p w14:paraId="1D5A4BB3" w14:textId="0CFFC658" w:rsidR="00504868" w:rsidRPr="00965901" w:rsidRDefault="00504868" w:rsidP="00324D0F">
            <w:pPr>
              <w:jc w:val="center"/>
              <w:rPr>
                <w:rFonts w:ascii="Calibri" w:eastAsia="Times New Roman" w:hAnsi="Calibri"/>
                <w:i/>
                <w:iCs/>
                <w:color w:val="000000"/>
                <w:sz w:val="18"/>
                <w:szCs w:val="18"/>
              </w:rPr>
            </w:pPr>
            <w:r w:rsidRPr="00965901">
              <w:rPr>
                <w:rFonts w:ascii="Calibri" w:eastAsia="Times New Roman" w:hAnsi="Calibri"/>
                <w:i/>
                <w:iCs/>
                <w:color w:val="000000"/>
                <w:sz w:val="18"/>
                <w:szCs w:val="18"/>
              </w:rPr>
              <w:t>Tuesday</w:t>
            </w:r>
            <w:r>
              <w:rPr>
                <w:rFonts w:ascii="Calibri" w:eastAsia="Times New Roman" w:hAnsi="Calibri"/>
                <w:i/>
                <w:iCs/>
                <w:color w:val="000000"/>
                <w:sz w:val="18"/>
                <w:szCs w:val="18"/>
              </w:rPr>
              <w:t>,</w:t>
            </w:r>
            <w:r>
              <w:rPr>
                <w:rFonts w:ascii="Calibri" w:eastAsia="Times New Roman" w:hAnsi="Calibri"/>
                <w:i/>
                <w:iCs/>
                <w:color w:val="000000"/>
                <w:sz w:val="18"/>
                <w:szCs w:val="18"/>
              </w:rPr>
              <w:br/>
            </w:r>
            <w:r w:rsidRPr="00965901">
              <w:rPr>
                <w:rFonts w:ascii="Calibri" w:eastAsia="Times New Roman" w:hAnsi="Calibri"/>
                <w:i/>
                <w:iCs/>
                <w:color w:val="000000"/>
                <w:sz w:val="18"/>
                <w:szCs w:val="18"/>
              </w:rPr>
              <w:t>20 March 2018</w:t>
            </w:r>
          </w:p>
        </w:tc>
        <w:tc>
          <w:tcPr>
            <w:tcW w:w="1620" w:type="dxa"/>
            <w:gridSpan w:val="5"/>
            <w:vAlign w:val="center"/>
          </w:tcPr>
          <w:p w14:paraId="048EEA68" w14:textId="49874A47" w:rsidR="00504868" w:rsidRPr="00965901" w:rsidRDefault="00504868" w:rsidP="00324D0F">
            <w:pPr>
              <w:jc w:val="center"/>
              <w:rPr>
                <w:rFonts w:ascii="Calibri" w:eastAsia="Times New Roman" w:hAnsi="Calibri"/>
                <w:iCs/>
                <w:color w:val="000000"/>
                <w:sz w:val="18"/>
                <w:szCs w:val="18"/>
              </w:rPr>
            </w:pPr>
            <w:r w:rsidRPr="00965901">
              <w:rPr>
                <w:rFonts w:ascii="Calibri" w:eastAsia="Times New Roman" w:hAnsi="Calibri"/>
                <w:i/>
                <w:iCs/>
                <w:color w:val="000000"/>
                <w:sz w:val="18"/>
                <w:szCs w:val="18"/>
              </w:rPr>
              <w:t>Wednesday</w:t>
            </w:r>
            <w:r>
              <w:rPr>
                <w:rFonts w:ascii="Calibri" w:eastAsia="Times New Roman" w:hAnsi="Calibri"/>
                <w:i/>
                <w:iCs/>
                <w:color w:val="000000"/>
                <w:sz w:val="18"/>
                <w:szCs w:val="18"/>
              </w:rPr>
              <w:t>,</w:t>
            </w:r>
            <w:r>
              <w:rPr>
                <w:rFonts w:ascii="Calibri" w:eastAsia="Times New Roman" w:hAnsi="Calibri"/>
                <w:i/>
                <w:iCs/>
                <w:color w:val="000000"/>
                <w:sz w:val="18"/>
                <w:szCs w:val="18"/>
              </w:rPr>
              <w:br/>
            </w:r>
            <w:r w:rsidRPr="00965901">
              <w:rPr>
                <w:rFonts w:ascii="Calibri" w:eastAsia="Times New Roman" w:hAnsi="Calibri"/>
                <w:i/>
                <w:iCs/>
                <w:color w:val="000000"/>
                <w:sz w:val="18"/>
                <w:szCs w:val="18"/>
              </w:rPr>
              <w:t>21 March 2018</w:t>
            </w:r>
          </w:p>
        </w:tc>
        <w:tc>
          <w:tcPr>
            <w:tcW w:w="1662" w:type="dxa"/>
            <w:gridSpan w:val="2"/>
            <w:vAlign w:val="center"/>
          </w:tcPr>
          <w:p w14:paraId="514835E2" w14:textId="43A349AD" w:rsidR="00504868" w:rsidRPr="00965901" w:rsidRDefault="00504868" w:rsidP="00324D0F">
            <w:pPr>
              <w:jc w:val="center"/>
              <w:rPr>
                <w:rFonts w:ascii="Calibri" w:eastAsia="Times New Roman" w:hAnsi="Calibri"/>
                <w:i/>
                <w:iCs/>
                <w:color w:val="000000"/>
                <w:sz w:val="18"/>
                <w:szCs w:val="18"/>
              </w:rPr>
            </w:pPr>
            <w:r w:rsidRPr="00965901">
              <w:rPr>
                <w:rFonts w:ascii="Calibri" w:eastAsia="Times New Roman" w:hAnsi="Calibri"/>
                <w:i/>
                <w:iCs/>
                <w:color w:val="000000"/>
                <w:sz w:val="18"/>
                <w:szCs w:val="18"/>
              </w:rPr>
              <w:t>Thursday</w:t>
            </w:r>
            <w:r>
              <w:rPr>
                <w:rFonts w:ascii="Calibri" w:eastAsia="Times New Roman" w:hAnsi="Calibri"/>
                <w:i/>
                <w:iCs/>
                <w:color w:val="000000"/>
                <w:sz w:val="18"/>
                <w:szCs w:val="18"/>
              </w:rPr>
              <w:t>,</w:t>
            </w:r>
            <w:r>
              <w:rPr>
                <w:rFonts w:ascii="Calibri" w:eastAsia="Times New Roman" w:hAnsi="Calibri"/>
                <w:i/>
                <w:iCs/>
                <w:color w:val="000000"/>
                <w:sz w:val="18"/>
                <w:szCs w:val="18"/>
              </w:rPr>
              <w:br/>
            </w:r>
            <w:r w:rsidRPr="00965901">
              <w:rPr>
                <w:rFonts w:ascii="Calibri" w:eastAsia="Times New Roman" w:hAnsi="Calibri"/>
                <w:i/>
                <w:iCs/>
                <w:color w:val="000000"/>
                <w:sz w:val="18"/>
                <w:szCs w:val="18"/>
              </w:rPr>
              <w:t>22 March 2018</w:t>
            </w:r>
          </w:p>
        </w:tc>
        <w:tc>
          <w:tcPr>
            <w:tcW w:w="1488" w:type="dxa"/>
            <w:gridSpan w:val="2"/>
            <w:vAlign w:val="center"/>
          </w:tcPr>
          <w:p w14:paraId="19959FA7" w14:textId="59ABE5BF" w:rsidR="00504868" w:rsidRPr="00965901" w:rsidRDefault="00504868" w:rsidP="00324D0F">
            <w:pPr>
              <w:jc w:val="center"/>
              <w:rPr>
                <w:rFonts w:ascii="Calibri" w:eastAsia="Times New Roman" w:hAnsi="Calibri"/>
                <w:i/>
                <w:iCs/>
                <w:color w:val="000000"/>
                <w:sz w:val="18"/>
                <w:szCs w:val="18"/>
              </w:rPr>
            </w:pPr>
            <w:r w:rsidRPr="00965901">
              <w:rPr>
                <w:rFonts w:ascii="Calibri" w:eastAsia="Times New Roman" w:hAnsi="Calibri"/>
                <w:i/>
                <w:iCs/>
                <w:color w:val="000000"/>
                <w:sz w:val="18"/>
                <w:szCs w:val="18"/>
              </w:rPr>
              <w:t>Friday</w:t>
            </w:r>
            <w:r>
              <w:rPr>
                <w:rFonts w:ascii="Calibri" w:eastAsia="Times New Roman" w:hAnsi="Calibri"/>
                <w:i/>
                <w:iCs/>
                <w:color w:val="000000"/>
                <w:sz w:val="18"/>
                <w:szCs w:val="18"/>
              </w:rPr>
              <w:t>,</w:t>
            </w:r>
            <w:r>
              <w:rPr>
                <w:rFonts w:ascii="Calibri" w:eastAsia="Times New Roman" w:hAnsi="Calibri"/>
                <w:i/>
                <w:iCs/>
                <w:color w:val="000000"/>
                <w:sz w:val="18"/>
                <w:szCs w:val="18"/>
              </w:rPr>
              <w:br/>
            </w:r>
            <w:r w:rsidRPr="00965901">
              <w:rPr>
                <w:rFonts w:ascii="Calibri" w:eastAsia="Times New Roman" w:hAnsi="Calibri"/>
                <w:i/>
                <w:iCs/>
                <w:color w:val="000000"/>
                <w:sz w:val="18"/>
                <w:szCs w:val="18"/>
              </w:rPr>
              <w:t>23 March 2018</w:t>
            </w:r>
          </w:p>
        </w:tc>
        <w:tc>
          <w:tcPr>
            <w:tcW w:w="1530" w:type="dxa"/>
            <w:vAlign w:val="center"/>
          </w:tcPr>
          <w:p w14:paraId="3FEC3E5B" w14:textId="4BF08712" w:rsidR="00504868" w:rsidRPr="00965901" w:rsidRDefault="00504868" w:rsidP="00324D0F">
            <w:pPr>
              <w:jc w:val="center"/>
              <w:rPr>
                <w:rFonts w:ascii="Calibri" w:eastAsia="Times New Roman" w:hAnsi="Calibri"/>
                <w:i/>
                <w:iCs/>
                <w:color w:val="000000"/>
                <w:sz w:val="18"/>
                <w:szCs w:val="18"/>
              </w:rPr>
            </w:pPr>
            <w:r w:rsidRPr="00965901">
              <w:rPr>
                <w:rFonts w:ascii="Calibri" w:eastAsia="Times New Roman" w:hAnsi="Calibri"/>
                <w:i/>
                <w:iCs/>
                <w:color w:val="000000"/>
                <w:sz w:val="18"/>
                <w:szCs w:val="18"/>
              </w:rPr>
              <w:t>Saturday</w:t>
            </w:r>
            <w:r>
              <w:rPr>
                <w:rFonts w:ascii="Calibri" w:eastAsia="Times New Roman" w:hAnsi="Calibri"/>
                <w:i/>
                <w:iCs/>
                <w:color w:val="000000"/>
                <w:sz w:val="18"/>
                <w:szCs w:val="18"/>
              </w:rPr>
              <w:t>,</w:t>
            </w:r>
            <w:r>
              <w:rPr>
                <w:rFonts w:ascii="Calibri" w:eastAsia="Times New Roman" w:hAnsi="Calibri"/>
                <w:i/>
                <w:iCs/>
                <w:color w:val="000000"/>
                <w:sz w:val="18"/>
                <w:szCs w:val="18"/>
              </w:rPr>
              <w:br/>
            </w:r>
            <w:r w:rsidRPr="00965901">
              <w:rPr>
                <w:rFonts w:ascii="Calibri" w:eastAsia="Times New Roman" w:hAnsi="Calibri"/>
                <w:i/>
                <w:iCs/>
                <w:color w:val="000000"/>
                <w:sz w:val="18"/>
                <w:szCs w:val="18"/>
              </w:rPr>
              <w:t>24 March 2018</w:t>
            </w:r>
          </w:p>
        </w:tc>
      </w:tr>
      <w:tr w:rsidR="008200D3" w:rsidRPr="00965901" w14:paraId="3FEF7965" w14:textId="77777777" w:rsidTr="008200D3">
        <w:trPr>
          <w:trHeight w:val="235"/>
          <w:jc w:val="center"/>
        </w:trPr>
        <w:tc>
          <w:tcPr>
            <w:tcW w:w="1440" w:type="dxa"/>
            <w:shd w:val="clear" w:color="auto" w:fill="auto"/>
            <w:vAlign w:val="center"/>
            <w:hideMark/>
          </w:tcPr>
          <w:p w14:paraId="626E4D91" w14:textId="3FC95E9E" w:rsidR="00850FA6" w:rsidRPr="00965901" w:rsidRDefault="00E33171" w:rsidP="00274B56">
            <w:pPr>
              <w:rPr>
                <w:rFonts w:ascii="Calibri" w:eastAsia="Times New Roman" w:hAnsi="Calibri"/>
                <w:color w:val="000000"/>
                <w:sz w:val="18"/>
                <w:szCs w:val="18"/>
              </w:rPr>
            </w:pPr>
            <w:r>
              <w:rPr>
                <w:rFonts w:ascii="Calibri" w:eastAsia="Times New Roman" w:hAnsi="Calibri"/>
                <w:color w:val="000000"/>
                <w:sz w:val="18"/>
                <w:szCs w:val="18"/>
              </w:rPr>
              <w:t>8</w:t>
            </w:r>
            <w:r w:rsidR="00850FA6" w:rsidRPr="00965901">
              <w:rPr>
                <w:rFonts w:ascii="Calibri" w:eastAsia="Times New Roman" w:hAnsi="Calibri"/>
                <w:color w:val="000000"/>
                <w:sz w:val="18"/>
                <w:szCs w:val="18"/>
              </w:rPr>
              <w:t>–10</w:t>
            </w:r>
            <w:r>
              <w:rPr>
                <w:rFonts w:ascii="Calibri" w:eastAsia="Times New Roman" w:hAnsi="Calibri"/>
                <w:color w:val="000000"/>
                <w:sz w:val="18"/>
                <w:szCs w:val="18"/>
              </w:rPr>
              <w:t xml:space="preserve"> a.m.</w:t>
            </w:r>
          </w:p>
        </w:tc>
        <w:tc>
          <w:tcPr>
            <w:tcW w:w="1405" w:type="dxa"/>
            <w:vMerge w:val="restart"/>
            <w:shd w:val="clear" w:color="auto" w:fill="D9D9D9"/>
            <w:vAlign w:val="center"/>
          </w:tcPr>
          <w:p w14:paraId="3CA2960F" w14:textId="2B3FAD3D" w:rsidR="00850FA6" w:rsidRPr="00965901" w:rsidRDefault="00850FA6" w:rsidP="00850FA6">
            <w:pPr>
              <w:jc w:val="center"/>
              <w:rPr>
                <w:rFonts w:ascii="Calibri" w:eastAsia="Times New Roman" w:hAnsi="Calibri"/>
                <w:color w:val="000000"/>
                <w:sz w:val="18"/>
                <w:szCs w:val="18"/>
              </w:rPr>
            </w:pPr>
            <w:r w:rsidRPr="00965901">
              <w:rPr>
                <w:rFonts w:ascii="Calibri" w:eastAsia="Times New Roman" w:hAnsi="Calibri"/>
                <w:color w:val="000000"/>
                <w:sz w:val="18"/>
                <w:szCs w:val="18"/>
              </w:rPr>
              <w:t xml:space="preserve">Regional consultations/ </w:t>
            </w:r>
            <w:r w:rsidR="00844606">
              <w:rPr>
                <w:rFonts w:ascii="Calibri" w:eastAsia="Times New Roman" w:hAnsi="Calibri"/>
                <w:color w:val="000000"/>
                <w:sz w:val="18"/>
                <w:szCs w:val="18"/>
              </w:rPr>
              <w:t>s</w:t>
            </w:r>
            <w:r w:rsidRPr="00965901">
              <w:rPr>
                <w:rFonts w:ascii="Calibri" w:eastAsia="Times New Roman" w:hAnsi="Calibri"/>
                <w:color w:val="000000"/>
                <w:sz w:val="18"/>
                <w:szCs w:val="18"/>
              </w:rPr>
              <w:t>takeholder consultations</w:t>
            </w:r>
          </w:p>
        </w:tc>
        <w:tc>
          <w:tcPr>
            <w:tcW w:w="1620" w:type="dxa"/>
            <w:shd w:val="clear" w:color="auto" w:fill="D9D9D9"/>
            <w:vAlign w:val="center"/>
          </w:tcPr>
          <w:p w14:paraId="446383E2" w14:textId="77777777" w:rsidR="00850FA6" w:rsidRPr="00965901" w:rsidRDefault="00850FA6" w:rsidP="00850FA6">
            <w:pPr>
              <w:jc w:val="center"/>
              <w:rPr>
                <w:rFonts w:ascii="Calibri" w:eastAsia="Times New Roman" w:hAnsi="Calibri"/>
                <w:color w:val="000000"/>
                <w:sz w:val="18"/>
                <w:szCs w:val="18"/>
              </w:rPr>
            </w:pPr>
            <w:r w:rsidRPr="00965901">
              <w:rPr>
                <w:rFonts w:ascii="Calibri" w:eastAsia="Times New Roman" w:hAnsi="Calibri"/>
                <w:color w:val="000000"/>
                <w:sz w:val="18"/>
                <w:szCs w:val="18"/>
              </w:rPr>
              <w:t>Regional consultations</w:t>
            </w:r>
          </w:p>
        </w:tc>
        <w:tc>
          <w:tcPr>
            <w:tcW w:w="1710" w:type="dxa"/>
            <w:gridSpan w:val="4"/>
            <w:shd w:val="clear" w:color="auto" w:fill="D9D9D9"/>
            <w:vAlign w:val="center"/>
          </w:tcPr>
          <w:p w14:paraId="38C7450D" w14:textId="77777777" w:rsidR="00850FA6" w:rsidRPr="00965901" w:rsidRDefault="00850FA6" w:rsidP="00850FA6">
            <w:pPr>
              <w:jc w:val="center"/>
              <w:rPr>
                <w:rFonts w:ascii="Calibri" w:eastAsia="Times New Roman" w:hAnsi="Calibri"/>
                <w:color w:val="000000"/>
                <w:sz w:val="18"/>
                <w:szCs w:val="18"/>
              </w:rPr>
            </w:pPr>
            <w:r w:rsidRPr="00965901">
              <w:rPr>
                <w:rFonts w:ascii="Calibri" w:eastAsia="Times New Roman" w:hAnsi="Calibri"/>
                <w:color w:val="000000"/>
                <w:sz w:val="18"/>
                <w:szCs w:val="18"/>
              </w:rPr>
              <w:t>Regional consultations</w:t>
            </w:r>
          </w:p>
        </w:tc>
        <w:tc>
          <w:tcPr>
            <w:tcW w:w="1530" w:type="dxa"/>
            <w:gridSpan w:val="7"/>
            <w:shd w:val="clear" w:color="auto" w:fill="D9D9D9"/>
            <w:vAlign w:val="center"/>
          </w:tcPr>
          <w:p w14:paraId="4FB0D64B" w14:textId="77777777" w:rsidR="00850FA6" w:rsidRPr="00965901" w:rsidRDefault="00850FA6" w:rsidP="00850FA6">
            <w:pPr>
              <w:jc w:val="center"/>
              <w:rPr>
                <w:rFonts w:ascii="Calibri" w:eastAsia="Times New Roman" w:hAnsi="Calibri"/>
                <w:color w:val="000000"/>
                <w:sz w:val="18"/>
                <w:szCs w:val="18"/>
              </w:rPr>
            </w:pPr>
            <w:r w:rsidRPr="00965901">
              <w:rPr>
                <w:rFonts w:ascii="Calibri" w:eastAsia="Times New Roman" w:hAnsi="Calibri"/>
                <w:color w:val="000000"/>
                <w:sz w:val="18"/>
                <w:szCs w:val="18"/>
              </w:rPr>
              <w:t>Regional consultations</w:t>
            </w:r>
          </w:p>
        </w:tc>
        <w:tc>
          <w:tcPr>
            <w:tcW w:w="1620" w:type="dxa"/>
            <w:gridSpan w:val="5"/>
            <w:shd w:val="clear" w:color="auto" w:fill="D9D9D9"/>
            <w:vAlign w:val="center"/>
          </w:tcPr>
          <w:p w14:paraId="4E19DB87" w14:textId="77777777" w:rsidR="00850FA6" w:rsidRPr="00965901" w:rsidRDefault="00850FA6" w:rsidP="00850FA6">
            <w:pPr>
              <w:jc w:val="center"/>
              <w:rPr>
                <w:rFonts w:ascii="Calibri" w:eastAsia="Times New Roman" w:hAnsi="Calibri"/>
                <w:color w:val="000000"/>
                <w:sz w:val="18"/>
                <w:szCs w:val="18"/>
              </w:rPr>
            </w:pPr>
            <w:r w:rsidRPr="00965901">
              <w:rPr>
                <w:rFonts w:ascii="Calibri" w:eastAsia="Times New Roman" w:hAnsi="Calibri"/>
                <w:color w:val="000000"/>
                <w:sz w:val="18"/>
                <w:szCs w:val="18"/>
              </w:rPr>
              <w:t>Regional consultations</w:t>
            </w:r>
          </w:p>
        </w:tc>
        <w:tc>
          <w:tcPr>
            <w:tcW w:w="1662" w:type="dxa"/>
            <w:gridSpan w:val="2"/>
            <w:shd w:val="clear" w:color="auto" w:fill="D9D9D9"/>
            <w:vAlign w:val="center"/>
          </w:tcPr>
          <w:p w14:paraId="5107B38B" w14:textId="77777777" w:rsidR="00850FA6" w:rsidRPr="00965901" w:rsidRDefault="00850FA6" w:rsidP="00850FA6">
            <w:pPr>
              <w:jc w:val="center"/>
              <w:rPr>
                <w:rFonts w:ascii="Calibri" w:eastAsia="Times New Roman" w:hAnsi="Calibri"/>
                <w:color w:val="000000"/>
                <w:sz w:val="18"/>
                <w:szCs w:val="18"/>
              </w:rPr>
            </w:pPr>
            <w:r w:rsidRPr="00965901">
              <w:rPr>
                <w:rFonts w:ascii="Calibri" w:eastAsia="Times New Roman" w:hAnsi="Calibri"/>
                <w:color w:val="000000"/>
                <w:sz w:val="18"/>
                <w:szCs w:val="18"/>
              </w:rPr>
              <w:t>Regional consultations</w:t>
            </w:r>
          </w:p>
        </w:tc>
        <w:tc>
          <w:tcPr>
            <w:tcW w:w="1488" w:type="dxa"/>
            <w:gridSpan w:val="2"/>
            <w:shd w:val="clear" w:color="auto" w:fill="D9D9D9"/>
            <w:vAlign w:val="center"/>
          </w:tcPr>
          <w:p w14:paraId="2F7FABBF" w14:textId="77777777" w:rsidR="00850FA6" w:rsidRPr="00965901" w:rsidRDefault="00850FA6" w:rsidP="00850FA6">
            <w:pPr>
              <w:jc w:val="center"/>
              <w:rPr>
                <w:rFonts w:ascii="Calibri" w:eastAsia="Times New Roman" w:hAnsi="Calibri"/>
                <w:color w:val="000000"/>
                <w:sz w:val="18"/>
                <w:szCs w:val="18"/>
              </w:rPr>
            </w:pPr>
            <w:r w:rsidRPr="00965901">
              <w:rPr>
                <w:rFonts w:ascii="Calibri" w:eastAsia="Times New Roman" w:hAnsi="Calibri"/>
                <w:color w:val="000000"/>
                <w:sz w:val="18"/>
                <w:szCs w:val="18"/>
              </w:rPr>
              <w:t>Regional consultations</w:t>
            </w:r>
          </w:p>
        </w:tc>
        <w:tc>
          <w:tcPr>
            <w:tcW w:w="1530" w:type="dxa"/>
            <w:shd w:val="clear" w:color="auto" w:fill="D9D9D9"/>
            <w:vAlign w:val="center"/>
          </w:tcPr>
          <w:p w14:paraId="4FEC8678" w14:textId="77777777" w:rsidR="00850FA6" w:rsidRPr="00965901" w:rsidRDefault="00850FA6" w:rsidP="00850FA6">
            <w:pPr>
              <w:jc w:val="center"/>
              <w:rPr>
                <w:rFonts w:ascii="Calibri" w:eastAsia="Times New Roman" w:hAnsi="Calibri"/>
                <w:color w:val="000000"/>
                <w:sz w:val="18"/>
                <w:szCs w:val="18"/>
              </w:rPr>
            </w:pPr>
            <w:r w:rsidRPr="00965901">
              <w:rPr>
                <w:rFonts w:ascii="Calibri" w:eastAsia="Times New Roman" w:hAnsi="Calibri"/>
                <w:color w:val="000000"/>
                <w:sz w:val="18"/>
                <w:szCs w:val="18"/>
              </w:rPr>
              <w:t>Regional consultations</w:t>
            </w:r>
          </w:p>
        </w:tc>
      </w:tr>
      <w:tr w:rsidR="004408B2" w:rsidRPr="00965901" w14:paraId="79C240B9" w14:textId="77777777" w:rsidTr="008200D3">
        <w:trPr>
          <w:trHeight w:val="225"/>
          <w:jc w:val="center"/>
        </w:trPr>
        <w:tc>
          <w:tcPr>
            <w:tcW w:w="1440" w:type="dxa"/>
            <w:shd w:val="clear" w:color="auto" w:fill="auto"/>
            <w:vAlign w:val="center"/>
            <w:hideMark/>
          </w:tcPr>
          <w:p w14:paraId="6110DC53" w14:textId="44E5CED5" w:rsidR="00850FA6" w:rsidRPr="00965901" w:rsidRDefault="00850FA6" w:rsidP="00274B56">
            <w:pPr>
              <w:rPr>
                <w:rFonts w:ascii="Calibri" w:eastAsia="Times New Roman" w:hAnsi="Calibri"/>
                <w:color w:val="000000"/>
                <w:sz w:val="18"/>
                <w:szCs w:val="18"/>
              </w:rPr>
            </w:pPr>
            <w:r w:rsidRPr="00965901">
              <w:rPr>
                <w:rFonts w:ascii="Calibri" w:eastAsia="Times New Roman" w:hAnsi="Calibri"/>
                <w:color w:val="000000"/>
                <w:sz w:val="18"/>
                <w:szCs w:val="18"/>
              </w:rPr>
              <w:t>10–10</w:t>
            </w:r>
            <w:r w:rsidR="00E33171">
              <w:rPr>
                <w:rFonts w:ascii="Calibri" w:eastAsia="Times New Roman" w:hAnsi="Calibri"/>
                <w:color w:val="000000"/>
                <w:sz w:val="18"/>
                <w:szCs w:val="18"/>
              </w:rPr>
              <w:t>.</w:t>
            </w:r>
            <w:r w:rsidRPr="00965901">
              <w:rPr>
                <w:rFonts w:ascii="Calibri" w:eastAsia="Times New Roman" w:hAnsi="Calibri"/>
                <w:color w:val="000000"/>
                <w:sz w:val="18"/>
                <w:szCs w:val="18"/>
              </w:rPr>
              <w:t>30</w:t>
            </w:r>
            <w:r w:rsidR="00E33171">
              <w:rPr>
                <w:rFonts w:ascii="Calibri" w:eastAsia="Times New Roman" w:hAnsi="Calibri"/>
                <w:color w:val="000000"/>
                <w:sz w:val="18"/>
                <w:szCs w:val="18"/>
              </w:rPr>
              <w:t xml:space="preserve"> a.m.</w:t>
            </w:r>
          </w:p>
        </w:tc>
        <w:tc>
          <w:tcPr>
            <w:tcW w:w="1405" w:type="dxa"/>
            <w:vMerge/>
          </w:tcPr>
          <w:p w14:paraId="5EE144AD" w14:textId="77777777" w:rsidR="00850FA6" w:rsidRPr="00965901" w:rsidRDefault="00850FA6" w:rsidP="00850FA6">
            <w:pPr>
              <w:jc w:val="center"/>
              <w:rPr>
                <w:rFonts w:ascii="Calibri" w:eastAsia="Times New Roman" w:hAnsi="Calibri"/>
                <w:color w:val="000000"/>
                <w:sz w:val="18"/>
                <w:szCs w:val="18"/>
              </w:rPr>
            </w:pPr>
          </w:p>
        </w:tc>
        <w:tc>
          <w:tcPr>
            <w:tcW w:w="1620" w:type="dxa"/>
            <w:vMerge w:val="restart"/>
            <w:shd w:val="clear" w:color="auto" w:fill="E5B8B7"/>
            <w:vAlign w:val="center"/>
          </w:tcPr>
          <w:p w14:paraId="0314899A" w14:textId="3F3C9AC5" w:rsidR="00850FA6" w:rsidRPr="00965901" w:rsidRDefault="00850FA6" w:rsidP="00850FA6">
            <w:pPr>
              <w:jc w:val="center"/>
              <w:rPr>
                <w:rFonts w:ascii="Calibri" w:eastAsia="Times New Roman" w:hAnsi="Calibri"/>
                <w:b/>
                <w:bCs/>
                <w:color w:val="000000"/>
                <w:sz w:val="18"/>
                <w:szCs w:val="18"/>
              </w:rPr>
            </w:pPr>
            <w:r w:rsidRPr="00965901">
              <w:rPr>
                <w:rFonts w:ascii="Calibri" w:eastAsia="Times New Roman" w:hAnsi="Calibri"/>
                <w:color w:val="000000"/>
                <w:sz w:val="18"/>
                <w:szCs w:val="18"/>
              </w:rPr>
              <w:t>Plenary</w:t>
            </w:r>
            <w:r w:rsidR="00C4321B">
              <w:rPr>
                <w:rFonts w:ascii="Calibri" w:eastAsia="Times New Roman" w:hAnsi="Calibri"/>
                <w:color w:val="000000"/>
                <w:sz w:val="18"/>
                <w:szCs w:val="18"/>
              </w:rPr>
              <w:t>:</w:t>
            </w:r>
            <w:r w:rsidRPr="00965901">
              <w:rPr>
                <w:rFonts w:ascii="Calibri" w:eastAsia="Times New Roman" w:hAnsi="Calibri"/>
                <w:color w:val="000000"/>
                <w:sz w:val="18"/>
                <w:szCs w:val="18"/>
              </w:rPr>
              <w:br/>
            </w:r>
            <w:r w:rsidR="00FA39EC">
              <w:rPr>
                <w:rFonts w:ascii="Calibri" w:eastAsia="Times New Roman" w:hAnsi="Calibri"/>
                <w:color w:val="000000"/>
                <w:sz w:val="18"/>
                <w:szCs w:val="18"/>
              </w:rPr>
              <w:t>i</w:t>
            </w:r>
            <w:r w:rsidRPr="00965901">
              <w:rPr>
                <w:rFonts w:ascii="Calibri" w:eastAsia="Times New Roman" w:hAnsi="Calibri"/>
                <w:color w:val="000000"/>
                <w:sz w:val="18"/>
                <w:szCs w:val="18"/>
              </w:rPr>
              <w:t>tems 1, 2, 3, 4</w:t>
            </w:r>
          </w:p>
        </w:tc>
        <w:tc>
          <w:tcPr>
            <w:tcW w:w="427" w:type="dxa"/>
            <w:vMerge w:val="restart"/>
            <w:shd w:val="clear" w:color="auto" w:fill="D6E3BC"/>
            <w:vAlign w:val="center"/>
          </w:tcPr>
          <w:p w14:paraId="45EF89E0" w14:textId="77777777" w:rsidR="00850FA6" w:rsidRPr="00965901" w:rsidRDefault="00850FA6" w:rsidP="00850FA6">
            <w:pPr>
              <w:rPr>
                <w:rFonts w:ascii="Calibri" w:eastAsia="Times New Roman" w:hAnsi="Calibri"/>
                <w:bCs/>
                <w:color w:val="000000"/>
                <w:sz w:val="18"/>
                <w:szCs w:val="18"/>
              </w:rPr>
            </w:pPr>
          </w:p>
        </w:tc>
        <w:tc>
          <w:tcPr>
            <w:tcW w:w="428" w:type="dxa"/>
            <w:vMerge w:val="restart"/>
            <w:shd w:val="clear" w:color="auto" w:fill="D6E3BC"/>
            <w:vAlign w:val="center"/>
          </w:tcPr>
          <w:p w14:paraId="1189214F" w14:textId="77777777" w:rsidR="00850FA6" w:rsidRPr="00965901" w:rsidRDefault="00850FA6" w:rsidP="00850FA6">
            <w:pPr>
              <w:jc w:val="center"/>
              <w:rPr>
                <w:rFonts w:ascii="Calibri" w:eastAsia="Times New Roman" w:hAnsi="Calibri"/>
                <w:bCs/>
                <w:color w:val="000000"/>
                <w:sz w:val="18"/>
                <w:szCs w:val="18"/>
              </w:rPr>
            </w:pPr>
            <w:r w:rsidRPr="00965901">
              <w:rPr>
                <w:rFonts w:ascii="Calibri" w:eastAsia="Times New Roman" w:hAnsi="Calibri"/>
                <w:bCs/>
                <w:noProof/>
                <w:color w:val="000000"/>
                <w:sz w:val="18"/>
                <w:szCs w:val="18"/>
                <w:lang w:val="en-US"/>
              </w:rPr>
              <mc:AlternateContent>
                <mc:Choice Requires="wps">
                  <w:drawing>
                    <wp:anchor distT="45720" distB="45720" distL="114300" distR="114300" simplePos="0" relativeHeight="251661312" behindDoc="0" locked="0" layoutInCell="1" allowOverlap="1" wp14:anchorId="64C48E98" wp14:editId="639F55B4">
                      <wp:simplePos x="0" y="0"/>
                      <wp:positionH relativeFrom="column">
                        <wp:posOffset>-170180</wp:posOffset>
                      </wp:positionH>
                      <wp:positionV relativeFrom="paragraph">
                        <wp:posOffset>71120</wp:posOffset>
                      </wp:positionV>
                      <wp:extent cx="752475" cy="62865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28650"/>
                              </a:xfrm>
                              <a:prstGeom prst="rect">
                                <a:avLst/>
                              </a:prstGeom>
                              <a:solidFill>
                                <a:srgbClr val="9BBB59">
                                  <a:lumMod val="40000"/>
                                  <a:lumOff val="60000"/>
                                </a:srgbClr>
                              </a:solidFill>
                              <a:ln w="9525">
                                <a:solidFill>
                                  <a:srgbClr val="000000"/>
                                </a:solidFill>
                                <a:miter lim="800000"/>
                                <a:headEnd/>
                                <a:tailEnd/>
                              </a:ln>
                            </wps:spPr>
                            <wps:txbx>
                              <w:txbxContent>
                                <w:p w14:paraId="1566DC05" w14:textId="1D9E274F" w:rsidR="00B2767E" w:rsidRPr="00850FA6" w:rsidRDefault="00B2767E" w:rsidP="00850FA6">
                                  <w:pPr>
                                    <w:shd w:val="clear" w:color="auto" w:fill="D6E3BC"/>
                                    <w:jc w:val="center"/>
                                    <w:rPr>
                                      <w:rFonts w:ascii="Calibri" w:eastAsia="Times New Roman" w:hAnsi="Calibri"/>
                                      <w:color w:val="000000"/>
                                      <w:sz w:val="18"/>
                                      <w:szCs w:val="18"/>
                                      <w:lang w:val="en-US"/>
                                    </w:rPr>
                                  </w:pPr>
                                  <w:r w:rsidRPr="00850FA6">
                                    <w:rPr>
                                      <w:rFonts w:ascii="Calibri" w:eastAsia="Times New Roman" w:hAnsi="Calibri"/>
                                      <w:color w:val="000000"/>
                                      <w:sz w:val="18"/>
                                      <w:szCs w:val="18"/>
                                      <w:lang w:val="en-US"/>
                                    </w:rPr>
                                    <w:t xml:space="preserve">Parallel working groups: </w:t>
                                  </w:r>
                                  <w:r>
                                    <w:rPr>
                                      <w:rFonts w:ascii="Calibri" w:eastAsia="Times New Roman" w:hAnsi="Calibri"/>
                                      <w:color w:val="000000"/>
                                      <w:sz w:val="18"/>
                                      <w:szCs w:val="18"/>
                                      <w:lang w:val="en-US"/>
                                    </w:rPr>
                                    <w:t>i</w:t>
                                  </w:r>
                                  <w:r w:rsidRPr="00850FA6">
                                    <w:rPr>
                                      <w:rFonts w:ascii="Calibri" w:eastAsia="Times New Roman" w:hAnsi="Calibri"/>
                                      <w:color w:val="000000"/>
                                      <w:sz w:val="18"/>
                                      <w:szCs w:val="18"/>
                                      <w:lang w:val="en-US"/>
                                    </w:rPr>
                                    <w:t>tem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48E98" id="_x0000_s1027" type="#_x0000_t202" style="position:absolute;left:0;text-align:left;margin-left:-13.4pt;margin-top:5.6pt;width:59.25pt;height:4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" fillcolor="#d7e4bd">
                      <v:textbox>
                        <w:txbxContent>
                          <w:p w14:paraId="1566DC05" w14:textId="1D9E274F" w:rsidR="00B2767E" w:rsidRPr="00850FA6" w:rsidRDefault="00B2767E" w:rsidP="00850FA6">
                            <w:pPr>
                              <w:shd w:val="clear" w:color="auto" w:fill="D6E3BC"/>
                              <w:jc w:val="center"/>
                              <w:rPr>
                                <w:rFonts w:ascii="Calibri" w:eastAsia="Times New Roman" w:hAnsi="Calibri"/>
                                <w:color w:val="000000"/>
                                <w:sz w:val="18"/>
                                <w:szCs w:val="18"/>
                                <w:lang w:val="en-US"/>
                              </w:rPr>
                            </w:pPr>
                            <w:r w:rsidRPr="00850FA6">
                              <w:rPr>
                                <w:rFonts w:ascii="Calibri" w:eastAsia="Times New Roman" w:hAnsi="Calibri"/>
                                <w:color w:val="000000"/>
                                <w:sz w:val="18"/>
                                <w:szCs w:val="18"/>
                                <w:lang w:val="en-US"/>
                              </w:rPr>
                              <w:t xml:space="preserve">Parallel working groups: </w:t>
                            </w:r>
                            <w:r>
                              <w:rPr>
                                <w:rFonts w:ascii="Calibri" w:eastAsia="Times New Roman" w:hAnsi="Calibri"/>
                                <w:color w:val="000000"/>
                                <w:sz w:val="18"/>
                                <w:szCs w:val="18"/>
                                <w:lang w:val="en-US"/>
                              </w:rPr>
                              <w:t>i</w:t>
                            </w:r>
                            <w:r w:rsidRPr="00850FA6">
                              <w:rPr>
                                <w:rFonts w:ascii="Calibri" w:eastAsia="Times New Roman" w:hAnsi="Calibri"/>
                                <w:color w:val="000000"/>
                                <w:sz w:val="18"/>
                                <w:szCs w:val="18"/>
                                <w:lang w:val="en-US"/>
                              </w:rPr>
                              <w:t>tem 6</w:t>
                            </w:r>
                          </w:p>
                        </w:txbxContent>
                      </v:textbox>
                    </v:shape>
                  </w:pict>
                </mc:Fallback>
              </mc:AlternateContent>
            </w:r>
            <w:r w:rsidRPr="00965901">
              <w:rPr>
                <w:rFonts w:ascii="Calibri" w:eastAsia="Times New Roman" w:hAnsi="Calibri"/>
                <w:bCs/>
                <w:noProof/>
                <w:color w:val="000000"/>
                <w:sz w:val="18"/>
                <w:szCs w:val="18"/>
                <w:lang w:val="en-US"/>
              </w:rPr>
              <mc:AlternateContent>
                <mc:Choice Requires="wps">
                  <w:drawing>
                    <wp:anchor distT="45720" distB="45720" distL="114300" distR="114300" simplePos="0" relativeHeight="251660288" behindDoc="0" locked="0" layoutInCell="1" allowOverlap="1" wp14:anchorId="72A7B739" wp14:editId="272D07EF">
                      <wp:simplePos x="0" y="0"/>
                      <wp:positionH relativeFrom="column">
                        <wp:posOffset>-7317105</wp:posOffset>
                      </wp:positionH>
                      <wp:positionV relativeFrom="paragraph">
                        <wp:posOffset>-4966335</wp:posOffset>
                      </wp:positionV>
                      <wp:extent cx="752475" cy="6286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28650"/>
                              </a:xfrm>
                              <a:prstGeom prst="rect">
                                <a:avLst/>
                              </a:prstGeom>
                              <a:solidFill>
                                <a:srgbClr val="9BBB59">
                                  <a:lumMod val="40000"/>
                                  <a:lumOff val="60000"/>
                                </a:srgbClr>
                              </a:solidFill>
                              <a:ln w="9525">
                                <a:solidFill>
                                  <a:srgbClr val="000000"/>
                                </a:solidFill>
                                <a:miter lim="800000"/>
                                <a:headEnd/>
                                <a:tailEnd/>
                              </a:ln>
                            </wps:spPr>
                            <wps:txbx>
                              <w:txbxContent>
                                <w:p w14:paraId="4EE2A170" w14:textId="77777777" w:rsidR="00B2767E" w:rsidRDefault="00B2767E" w:rsidP="00850FA6">
                                  <w:pPr>
                                    <w:shd w:val="clear" w:color="auto" w:fill="D6E3BC"/>
                                    <w:jc w:val="center"/>
                                  </w:pPr>
                                  <w:r>
                                    <w:rPr>
                                      <w:rFonts w:eastAsia="Times New Roman"/>
                                      <w:bCs/>
                                      <w:color w:val="000000"/>
                                      <w:sz w:val="18"/>
                                      <w:szCs w:val="18"/>
                                    </w:rPr>
                                    <w:t>Parallel working groups: Item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7B739" id="_x0000_s1028" type="#_x0000_t202" style="position:absolute;left:0;text-align:left;margin-left:-576.15pt;margin-top:-391.05pt;width:59.25pt;height:4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" fillcolor="#d7e4bd">
                      <v:textbox>
                        <w:txbxContent>
                          <w:p w14:paraId="4EE2A170" w14:textId="77777777" w:rsidR="00B2767E" w:rsidRDefault="00B2767E" w:rsidP="00850FA6">
                            <w:pPr>
                              <w:shd w:val="clear" w:color="auto" w:fill="D6E3BC"/>
                              <w:jc w:val="center"/>
                            </w:pPr>
                            <w:r>
                              <w:rPr>
                                <w:rFonts w:eastAsia="Times New Roman"/>
                                <w:bCs/>
                                <w:color w:val="000000"/>
                                <w:sz w:val="18"/>
                                <w:szCs w:val="18"/>
                              </w:rPr>
                              <w:t>Parallel working groups: Item 6</w:t>
                            </w:r>
                          </w:p>
                        </w:txbxContent>
                      </v:textbox>
                    </v:shape>
                  </w:pict>
                </mc:Fallback>
              </mc:AlternateContent>
            </w:r>
          </w:p>
        </w:tc>
        <w:tc>
          <w:tcPr>
            <w:tcW w:w="427" w:type="dxa"/>
            <w:vMerge w:val="restart"/>
            <w:shd w:val="clear" w:color="auto" w:fill="D6E3BC"/>
            <w:vAlign w:val="center"/>
          </w:tcPr>
          <w:p w14:paraId="54CF9064" w14:textId="77777777" w:rsidR="00850FA6" w:rsidRPr="00965901" w:rsidRDefault="00850FA6" w:rsidP="00850FA6">
            <w:pPr>
              <w:jc w:val="center"/>
              <w:rPr>
                <w:rFonts w:ascii="Calibri" w:eastAsia="Times New Roman" w:hAnsi="Calibri"/>
                <w:bCs/>
                <w:color w:val="000000"/>
                <w:sz w:val="18"/>
                <w:szCs w:val="18"/>
              </w:rPr>
            </w:pPr>
          </w:p>
        </w:tc>
        <w:tc>
          <w:tcPr>
            <w:tcW w:w="428" w:type="dxa"/>
            <w:vMerge w:val="restart"/>
            <w:shd w:val="clear" w:color="auto" w:fill="D6E3BC"/>
            <w:vAlign w:val="center"/>
          </w:tcPr>
          <w:p w14:paraId="39E32B1D" w14:textId="77777777" w:rsidR="00850FA6" w:rsidRPr="00965901" w:rsidRDefault="00850FA6" w:rsidP="00850FA6">
            <w:pPr>
              <w:jc w:val="center"/>
              <w:rPr>
                <w:rFonts w:ascii="Calibri" w:eastAsia="Times New Roman" w:hAnsi="Calibri"/>
                <w:bCs/>
                <w:color w:val="000000"/>
                <w:sz w:val="18"/>
                <w:szCs w:val="18"/>
              </w:rPr>
            </w:pPr>
          </w:p>
        </w:tc>
        <w:tc>
          <w:tcPr>
            <w:tcW w:w="450" w:type="dxa"/>
            <w:gridSpan w:val="2"/>
            <w:vMerge w:val="restart"/>
            <w:shd w:val="clear" w:color="auto" w:fill="D6E3BC"/>
            <w:vAlign w:val="center"/>
          </w:tcPr>
          <w:p w14:paraId="5AF9C8C2" w14:textId="77777777" w:rsidR="00850FA6" w:rsidRPr="00965901" w:rsidRDefault="00850FA6" w:rsidP="00850FA6">
            <w:pPr>
              <w:jc w:val="center"/>
              <w:rPr>
                <w:rFonts w:ascii="Calibri" w:eastAsia="Times New Roman" w:hAnsi="Calibri"/>
                <w:bCs/>
                <w:color w:val="000000"/>
                <w:sz w:val="18"/>
                <w:szCs w:val="18"/>
              </w:rPr>
            </w:pPr>
          </w:p>
        </w:tc>
        <w:tc>
          <w:tcPr>
            <w:tcW w:w="360" w:type="dxa"/>
            <w:gridSpan w:val="2"/>
            <w:vMerge w:val="restart"/>
            <w:shd w:val="clear" w:color="auto" w:fill="D6E3BC"/>
            <w:vAlign w:val="center"/>
          </w:tcPr>
          <w:p w14:paraId="3B97906B" w14:textId="77777777" w:rsidR="00850FA6" w:rsidRPr="00965901" w:rsidRDefault="00850FA6" w:rsidP="00850FA6">
            <w:pPr>
              <w:jc w:val="center"/>
              <w:rPr>
                <w:rFonts w:ascii="Calibri" w:eastAsia="Times New Roman" w:hAnsi="Calibri"/>
                <w:bCs/>
                <w:color w:val="000000"/>
                <w:sz w:val="18"/>
                <w:szCs w:val="18"/>
              </w:rPr>
            </w:pPr>
            <w:r w:rsidRPr="00965901">
              <w:rPr>
                <w:rFonts w:ascii="Calibri" w:eastAsia="Times New Roman" w:hAnsi="Calibri"/>
                <w:bCs/>
                <w:noProof/>
                <w:color w:val="000000"/>
                <w:sz w:val="18"/>
                <w:szCs w:val="18"/>
                <w:lang w:val="en-US"/>
              </w:rPr>
              <mc:AlternateContent>
                <mc:Choice Requires="wps">
                  <w:drawing>
                    <wp:anchor distT="45720" distB="45720" distL="114300" distR="114300" simplePos="0" relativeHeight="251659264" behindDoc="0" locked="0" layoutInCell="1" allowOverlap="1" wp14:anchorId="059629FA" wp14:editId="6CD5209A">
                      <wp:simplePos x="0" y="0"/>
                      <wp:positionH relativeFrom="column">
                        <wp:posOffset>-238125</wp:posOffset>
                      </wp:positionH>
                      <wp:positionV relativeFrom="paragraph">
                        <wp:posOffset>99695</wp:posOffset>
                      </wp:positionV>
                      <wp:extent cx="752475" cy="62865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28650"/>
                              </a:xfrm>
                              <a:prstGeom prst="rect">
                                <a:avLst/>
                              </a:prstGeom>
                              <a:solidFill>
                                <a:srgbClr val="9BBB59">
                                  <a:lumMod val="40000"/>
                                  <a:lumOff val="60000"/>
                                </a:srgbClr>
                              </a:solidFill>
                              <a:ln w="9525">
                                <a:solidFill>
                                  <a:srgbClr val="000000"/>
                                </a:solidFill>
                                <a:miter lim="800000"/>
                                <a:headEnd/>
                                <a:tailEnd/>
                              </a:ln>
                            </wps:spPr>
                            <wps:txbx>
                              <w:txbxContent>
                                <w:p w14:paraId="3A0C17BC" w14:textId="5756D611" w:rsidR="00B2767E" w:rsidRPr="00850FA6" w:rsidRDefault="00B2767E" w:rsidP="00850FA6">
                                  <w:pPr>
                                    <w:shd w:val="clear" w:color="auto" w:fill="D6E3BC"/>
                                    <w:jc w:val="center"/>
                                    <w:rPr>
                                      <w:rFonts w:ascii="Calibri" w:eastAsia="Times New Roman" w:hAnsi="Calibri"/>
                                      <w:color w:val="000000"/>
                                      <w:sz w:val="18"/>
                                      <w:szCs w:val="18"/>
                                      <w:lang w:val="en-US"/>
                                    </w:rPr>
                                  </w:pPr>
                                  <w:r w:rsidRPr="00850FA6">
                                    <w:rPr>
                                      <w:rFonts w:ascii="Calibri" w:eastAsia="Times New Roman" w:hAnsi="Calibri"/>
                                      <w:color w:val="000000"/>
                                      <w:sz w:val="18"/>
                                      <w:szCs w:val="18"/>
                                      <w:lang w:val="en-US"/>
                                    </w:rPr>
                                    <w:t xml:space="preserve">Parallel working groups: </w:t>
                                  </w:r>
                                  <w:r>
                                    <w:rPr>
                                      <w:rFonts w:ascii="Calibri" w:eastAsia="Times New Roman" w:hAnsi="Calibri"/>
                                      <w:color w:val="000000"/>
                                      <w:sz w:val="18"/>
                                      <w:szCs w:val="18"/>
                                      <w:lang w:val="en-US"/>
                                    </w:rPr>
                                    <w:t>i</w:t>
                                  </w:r>
                                  <w:r w:rsidRPr="00850FA6">
                                    <w:rPr>
                                      <w:rFonts w:ascii="Calibri" w:eastAsia="Times New Roman" w:hAnsi="Calibri"/>
                                      <w:color w:val="000000"/>
                                      <w:sz w:val="18"/>
                                      <w:szCs w:val="18"/>
                                      <w:lang w:val="en-US"/>
                                    </w:rPr>
                                    <w:t>tem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629FA" id="_x0000_s1029" type="#_x0000_t202" style="position:absolute;left:0;text-align:left;margin-left:-18.75pt;margin-top:7.85pt;width:59.25pt;height: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" fillcolor="#d7e4bd">
                      <v:textbox>
                        <w:txbxContent>
                          <w:p w14:paraId="3A0C17BC" w14:textId="5756D611" w:rsidR="00B2767E" w:rsidRPr="00850FA6" w:rsidRDefault="00B2767E" w:rsidP="00850FA6">
                            <w:pPr>
                              <w:shd w:val="clear" w:color="auto" w:fill="D6E3BC"/>
                              <w:jc w:val="center"/>
                              <w:rPr>
                                <w:rFonts w:ascii="Calibri" w:eastAsia="Times New Roman" w:hAnsi="Calibri"/>
                                <w:color w:val="000000"/>
                                <w:sz w:val="18"/>
                                <w:szCs w:val="18"/>
                                <w:lang w:val="en-US"/>
                              </w:rPr>
                            </w:pPr>
                            <w:r w:rsidRPr="00850FA6">
                              <w:rPr>
                                <w:rFonts w:ascii="Calibri" w:eastAsia="Times New Roman" w:hAnsi="Calibri"/>
                                <w:color w:val="000000"/>
                                <w:sz w:val="18"/>
                                <w:szCs w:val="18"/>
                                <w:lang w:val="en-US"/>
                              </w:rPr>
                              <w:t xml:space="preserve">Parallel working groups: </w:t>
                            </w:r>
                            <w:r>
                              <w:rPr>
                                <w:rFonts w:ascii="Calibri" w:eastAsia="Times New Roman" w:hAnsi="Calibri"/>
                                <w:color w:val="000000"/>
                                <w:sz w:val="18"/>
                                <w:szCs w:val="18"/>
                                <w:lang w:val="en-US"/>
                              </w:rPr>
                              <w:t>i</w:t>
                            </w:r>
                            <w:r w:rsidRPr="00850FA6">
                              <w:rPr>
                                <w:rFonts w:ascii="Calibri" w:eastAsia="Times New Roman" w:hAnsi="Calibri"/>
                                <w:color w:val="000000"/>
                                <w:sz w:val="18"/>
                                <w:szCs w:val="18"/>
                                <w:lang w:val="en-US"/>
                              </w:rPr>
                              <w:t>tem 6</w:t>
                            </w:r>
                          </w:p>
                        </w:txbxContent>
                      </v:textbox>
                    </v:shape>
                  </w:pict>
                </mc:Fallback>
              </mc:AlternateContent>
            </w:r>
          </w:p>
        </w:tc>
        <w:tc>
          <w:tcPr>
            <w:tcW w:w="360" w:type="dxa"/>
            <w:gridSpan w:val="2"/>
            <w:vMerge w:val="restart"/>
            <w:shd w:val="clear" w:color="auto" w:fill="D6E3BC"/>
            <w:vAlign w:val="center"/>
          </w:tcPr>
          <w:p w14:paraId="408C3FD3" w14:textId="77777777" w:rsidR="00850FA6" w:rsidRPr="00965901" w:rsidRDefault="00850FA6" w:rsidP="00850FA6">
            <w:pPr>
              <w:jc w:val="center"/>
              <w:rPr>
                <w:rFonts w:ascii="Calibri" w:eastAsia="Times New Roman" w:hAnsi="Calibri"/>
                <w:bCs/>
                <w:color w:val="000000"/>
                <w:sz w:val="18"/>
                <w:szCs w:val="18"/>
              </w:rPr>
            </w:pPr>
          </w:p>
        </w:tc>
        <w:tc>
          <w:tcPr>
            <w:tcW w:w="360" w:type="dxa"/>
            <w:vMerge w:val="restart"/>
            <w:shd w:val="clear" w:color="auto" w:fill="D6E3BC"/>
            <w:vAlign w:val="center"/>
          </w:tcPr>
          <w:p w14:paraId="5F794B28" w14:textId="77777777" w:rsidR="00850FA6" w:rsidRPr="00965901" w:rsidRDefault="00850FA6" w:rsidP="00850FA6">
            <w:pPr>
              <w:jc w:val="center"/>
              <w:rPr>
                <w:rFonts w:ascii="Calibri" w:eastAsia="Times New Roman" w:hAnsi="Calibri"/>
                <w:bCs/>
                <w:color w:val="000000"/>
                <w:sz w:val="18"/>
                <w:szCs w:val="18"/>
              </w:rPr>
            </w:pPr>
          </w:p>
        </w:tc>
        <w:tc>
          <w:tcPr>
            <w:tcW w:w="405" w:type="dxa"/>
            <w:vMerge w:val="restart"/>
            <w:shd w:val="clear" w:color="auto" w:fill="D6E3BC"/>
            <w:vAlign w:val="center"/>
          </w:tcPr>
          <w:p w14:paraId="4B451EA3" w14:textId="77777777" w:rsidR="00850FA6" w:rsidRPr="00965901" w:rsidRDefault="00850FA6" w:rsidP="00850FA6">
            <w:pPr>
              <w:jc w:val="center"/>
              <w:rPr>
                <w:rFonts w:ascii="Calibri" w:eastAsia="Times New Roman" w:hAnsi="Calibri"/>
                <w:bCs/>
                <w:color w:val="000000"/>
                <w:sz w:val="18"/>
                <w:szCs w:val="18"/>
              </w:rPr>
            </w:pPr>
            <w:r w:rsidRPr="00965901">
              <w:rPr>
                <w:rFonts w:ascii="Calibri" w:eastAsia="Times New Roman" w:hAnsi="Calibri"/>
                <w:bCs/>
                <w:noProof/>
                <w:color w:val="000000"/>
                <w:sz w:val="18"/>
                <w:szCs w:val="18"/>
                <w:lang w:val="en-US"/>
              </w:rPr>
              <mc:AlternateContent>
                <mc:Choice Requires="wps">
                  <w:drawing>
                    <wp:anchor distT="45720" distB="45720" distL="114300" distR="114300" simplePos="0" relativeHeight="251662336" behindDoc="0" locked="0" layoutInCell="1" allowOverlap="1" wp14:anchorId="4750AA68" wp14:editId="7CA6385C">
                      <wp:simplePos x="0" y="0"/>
                      <wp:positionH relativeFrom="column">
                        <wp:posOffset>47625</wp:posOffset>
                      </wp:positionH>
                      <wp:positionV relativeFrom="paragraph">
                        <wp:posOffset>148590</wp:posOffset>
                      </wp:positionV>
                      <wp:extent cx="752475" cy="628650"/>
                      <wp:effectExtent l="0" t="0" r="28575"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28650"/>
                              </a:xfrm>
                              <a:prstGeom prst="rect">
                                <a:avLst/>
                              </a:prstGeom>
                              <a:solidFill>
                                <a:srgbClr val="9BBB59">
                                  <a:lumMod val="40000"/>
                                  <a:lumOff val="60000"/>
                                </a:srgbClr>
                              </a:solidFill>
                              <a:ln w="9525">
                                <a:solidFill>
                                  <a:srgbClr val="000000"/>
                                </a:solidFill>
                                <a:miter lim="800000"/>
                                <a:headEnd/>
                                <a:tailEnd/>
                              </a:ln>
                            </wps:spPr>
                            <wps:txbx>
                              <w:txbxContent>
                                <w:p w14:paraId="3750E4AB" w14:textId="395F383F" w:rsidR="00B2767E" w:rsidRPr="00850FA6" w:rsidRDefault="00B2767E" w:rsidP="00850FA6">
                                  <w:pPr>
                                    <w:shd w:val="clear" w:color="auto" w:fill="D6E3BC"/>
                                    <w:jc w:val="center"/>
                                    <w:rPr>
                                      <w:rFonts w:ascii="Calibri" w:eastAsia="Times New Roman" w:hAnsi="Calibri"/>
                                      <w:color w:val="000000"/>
                                      <w:sz w:val="18"/>
                                      <w:szCs w:val="18"/>
                                      <w:lang w:val="en-US"/>
                                    </w:rPr>
                                  </w:pPr>
                                  <w:r w:rsidRPr="00850FA6">
                                    <w:rPr>
                                      <w:rFonts w:ascii="Calibri" w:eastAsia="Times New Roman" w:hAnsi="Calibri"/>
                                      <w:color w:val="000000"/>
                                      <w:sz w:val="18"/>
                                      <w:szCs w:val="18"/>
                                      <w:lang w:val="en-US"/>
                                    </w:rPr>
                                    <w:t xml:space="preserve">Parallel working groups: </w:t>
                                  </w:r>
                                  <w:r>
                                    <w:rPr>
                                      <w:rFonts w:ascii="Calibri" w:eastAsia="Times New Roman" w:hAnsi="Calibri"/>
                                      <w:color w:val="000000"/>
                                      <w:sz w:val="18"/>
                                      <w:szCs w:val="18"/>
                                      <w:lang w:val="en-US"/>
                                    </w:rPr>
                                    <w:t>i</w:t>
                                  </w:r>
                                  <w:r w:rsidRPr="00850FA6">
                                    <w:rPr>
                                      <w:rFonts w:ascii="Calibri" w:eastAsia="Times New Roman" w:hAnsi="Calibri"/>
                                      <w:color w:val="000000"/>
                                      <w:sz w:val="18"/>
                                      <w:szCs w:val="18"/>
                                      <w:lang w:val="en-US"/>
                                    </w:rPr>
                                    <w:t>tem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0AA68" id="_x0000_s1030" type="#_x0000_t202" style="position:absolute;left:0;text-align:left;margin-left:3.75pt;margin-top:11.7pt;width:59.25pt;height:4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" fillcolor="#d7e4bd">
                      <v:textbox>
                        <w:txbxContent>
                          <w:p w14:paraId="3750E4AB" w14:textId="395F383F" w:rsidR="00B2767E" w:rsidRPr="00850FA6" w:rsidRDefault="00B2767E" w:rsidP="00850FA6">
                            <w:pPr>
                              <w:shd w:val="clear" w:color="auto" w:fill="D6E3BC"/>
                              <w:jc w:val="center"/>
                              <w:rPr>
                                <w:rFonts w:ascii="Calibri" w:eastAsia="Times New Roman" w:hAnsi="Calibri"/>
                                <w:color w:val="000000"/>
                                <w:sz w:val="18"/>
                                <w:szCs w:val="18"/>
                                <w:lang w:val="en-US"/>
                              </w:rPr>
                            </w:pPr>
                            <w:r w:rsidRPr="00850FA6">
                              <w:rPr>
                                <w:rFonts w:ascii="Calibri" w:eastAsia="Times New Roman" w:hAnsi="Calibri"/>
                                <w:color w:val="000000"/>
                                <w:sz w:val="18"/>
                                <w:szCs w:val="18"/>
                                <w:lang w:val="en-US"/>
                              </w:rPr>
                              <w:t xml:space="preserve">Parallel working groups: </w:t>
                            </w:r>
                            <w:r>
                              <w:rPr>
                                <w:rFonts w:ascii="Calibri" w:eastAsia="Times New Roman" w:hAnsi="Calibri"/>
                                <w:color w:val="000000"/>
                                <w:sz w:val="18"/>
                                <w:szCs w:val="18"/>
                                <w:lang w:val="en-US"/>
                              </w:rPr>
                              <w:t>i</w:t>
                            </w:r>
                            <w:r w:rsidRPr="00850FA6">
                              <w:rPr>
                                <w:rFonts w:ascii="Calibri" w:eastAsia="Times New Roman" w:hAnsi="Calibri"/>
                                <w:color w:val="000000"/>
                                <w:sz w:val="18"/>
                                <w:szCs w:val="18"/>
                                <w:lang w:val="en-US"/>
                              </w:rPr>
                              <w:t>tem 6</w:t>
                            </w:r>
                          </w:p>
                        </w:txbxContent>
                      </v:textbox>
                    </v:shape>
                  </w:pict>
                </mc:Fallback>
              </mc:AlternateContent>
            </w:r>
          </w:p>
        </w:tc>
        <w:tc>
          <w:tcPr>
            <w:tcW w:w="405" w:type="dxa"/>
            <w:gridSpan w:val="2"/>
            <w:vMerge w:val="restart"/>
            <w:shd w:val="clear" w:color="auto" w:fill="D6E3BC"/>
            <w:vAlign w:val="center"/>
          </w:tcPr>
          <w:p w14:paraId="35B53CA4" w14:textId="77777777" w:rsidR="00850FA6" w:rsidRPr="00965901" w:rsidRDefault="00850FA6" w:rsidP="00850FA6">
            <w:pPr>
              <w:jc w:val="center"/>
              <w:rPr>
                <w:rFonts w:ascii="Calibri" w:eastAsia="Times New Roman" w:hAnsi="Calibri"/>
                <w:bCs/>
                <w:color w:val="000000"/>
                <w:sz w:val="18"/>
                <w:szCs w:val="18"/>
              </w:rPr>
            </w:pPr>
          </w:p>
        </w:tc>
        <w:tc>
          <w:tcPr>
            <w:tcW w:w="405" w:type="dxa"/>
            <w:vMerge w:val="restart"/>
            <w:shd w:val="clear" w:color="auto" w:fill="D6E3BC"/>
            <w:vAlign w:val="center"/>
          </w:tcPr>
          <w:p w14:paraId="04E428DD" w14:textId="77777777" w:rsidR="00850FA6" w:rsidRPr="00965901" w:rsidRDefault="00850FA6" w:rsidP="00850FA6">
            <w:pPr>
              <w:jc w:val="center"/>
              <w:rPr>
                <w:rFonts w:ascii="Calibri" w:eastAsia="Times New Roman" w:hAnsi="Calibri"/>
                <w:bCs/>
                <w:color w:val="000000"/>
                <w:sz w:val="18"/>
                <w:szCs w:val="18"/>
              </w:rPr>
            </w:pPr>
          </w:p>
        </w:tc>
        <w:tc>
          <w:tcPr>
            <w:tcW w:w="405" w:type="dxa"/>
            <w:vMerge w:val="restart"/>
            <w:shd w:val="clear" w:color="auto" w:fill="D6E3BC"/>
            <w:vAlign w:val="center"/>
          </w:tcPr>
          <w:p w14:paraId="40004C20" w14:textId="13514967" w:rsidR="00850FA6" w:rsidRPr="00965901" w:rsidRDefault="002667FB" w:rsidP="00850FA6">
            <w:pPr>
              <w:jc w:val="center"/>
              <w:rPr>
                <w:rFonts w:ascii="Calibri" w:eastAsia="Times New Roman" w:hAnsi="Calibri"/>
                <w:bCs/>
                <w:color w:val="000000"/>
                <w:sz w:val="18"/>
                <w:szCs w:val="18"/>
              </w:rPr>
            </w:pPr>
            <w:r>
              <w:rPr>
                <w:noProof/>
                <w:lang w:val="en-US"/>
              </w:rPr>
              <mc:AlternateContent>
                <mc:Choice Requires="wps">
                  <w:drawing>
                    <wp:anchor distT="0" distB="0" distL="114300" distR="114300" simplePos="0" relativeHeight="251677696" behindDoc="0" locked="0" layoutInCell="1" allowOverlap="1" wp14:anchorId="25085C61" wp14:editId="4A428EB9">
                      <wp:simplePos x="0" y="0"/>
                      <wp:positionH relativeFrom="column">
                        <wp:posOffset>90170</wp:posOffset>
                      </wp:positionH>
                      <wp:positionV relativeFrom="paragraph">
                        <wp:posOffset>626110</wp:posOffset>
                      </wp:positionV>
                      <wp:extent cx="6807835" cy="5118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807835" cy="511810"/>
                              </a:xfrm>
                              <a:prstGeom prst="rect">
                                <a:avLst/>
                              </a:prstGeom>
                              <a:noFill/>
                              <a:ln w="9525">
                                <a:noFill/>
                                <a:miter lim="800000"/>
                                <a:headEnd/>
                                <a:tailEnd/>
                              </a:ln>
                            </wps:spPr>
                            <wps:txbx>
                              <w:txbxContent>
                                <w:p w14:paraId="637EB5F7" w14:textId="670381EE" w:rsidR="00B2767E" w:rsidRPr="009F3D34" w:rsidRDefault="00B2767E" w:rsidP="00A455ED">
                                  <w:pPr>
                                    <w:pStyle w:val="Normal-pool"/>
                                    <w:pBdr>
                                      <w:bottom w:val="single" w:sz="4" w:space="1" w:color="auto"/>
                                    </w:pBdr>
                                    <w:jc w:val="right"/>
                                    <w:rPr>
                                      <w:b/>
                                      <w:sz w:val="18"/>
                                      <w:szCs w:val="18"/>
                                    </w:rPr>
                                  </w:pPr>
                                  <w:r>
                                    <w:rPr>
                                      <w:b/>
                                      <w:sz w:val="18"/>
                                      <w:szCs w:val="18"/>
                                    </w:rPr>
                                    <w:t>IPBES/5/12</w:t>
                                  </w:r>
                                </w:p>
                                <w:p w14:paraId="0F17A76A" w14:textId="77777777" w:rsidR="00B2767E" w:rsidRDefault="00B2767E" w:rsidP="00680F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85C61" id="_x0000_s1031" type="#_x0000_t202" style="position:absolute;left:0;text-align:left;margin-left:7.1pt;margin-top:49.3pt;width:536.05pt;height:40.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" filled="f" stroked="f">
                      <v:textbox>
                        <w:txbxContent>
                          <w:p w14:paraId="637EB5F7" w14:textId="670381EE" w:rsidR="00B2767E" w:rsidRPr="009F3D34" w:rsidRDefault="00B2767E" w:rsidP="00A455ED">
                            <w:pPr>
                              <w:pStyle w:val="Normal-pool"/>
                              <w:pBdr>
                                <w:bottom w:val="single" w:sz="4" w:space="1" w:color="auto"/>
                              </w:pBdr>
                              <w:jc w:val="right"/>
                              <w:rPr>
                                <w:b/>
                                <w:sz w:val="18"/>
                                <w:szCs w:val="18"/>
                              </w:rPr>
                            </w:pPr>
                            <w:r>
                              <w:rPr>
                                <w:b/>
                                <w:sz w:val="18"/>
                                <w:szCs w:val="18"/>
                              </w:rPr>
                              <w:t>IPBES/5/12</w:t>
                            </w:r>
                          </w:p>
                          <w:p w14:paraId="0F17A76A" w14:textId="77777777" w:rsidR="00B2767E" w:rsidRDefault="00B2767E" w:rsidP="00680FFB"/>
                        </w:txbxContent>
                      </v:textbox>
                    </v:shape>
                  </w:pict>
                </mc:Fallback>
              </mc:AlternateContent>
            </w:r>
          </w:p>
        </w:tc>
        <w:tc>
          <w:tcPr>
            <w:tcW w:w="1662" w:type="dxa"/>
            <w:gridSpan w:val="2"/>
            <w:vMerge w:val="restart"/>
            <w:shd w:val="clear" w:color="auto" w:fill="E5B8B7"/>
            <w:vAlign w:val="center"/>
          </w:tcPr>
          <w:p w14:paraId="006BEA3F" w14:textId="0C244881" w:rsidR="00D30ECA" w:rsidRDefault="00850FA6" w:rsidP="00850FA6">
            <w:pPr>
              <w:jc w:val="center"/>
              <w:rPr>
                <w:rFonts w:ascii="Calibri" w:eastAsia="Times New Roman" w:hAnsi="Calibri"/>
                <w:bCs/>
                <w:color w:val="000000"/>
                <w:sz w:val="18"/>
                <w:szCs w:val="18"/>
              </w:rPr>
            </w:pPr>
            <w:r w:rsidRPr="00965901">
              <w:rPr>
                <w:rFonts w:ascii="Calibri" w:eastAsia="Times New Roman" w:hAnsi="Calibri"/>
                <w:bCs/>
                <w:color w:val="000000"/>
                <w:sz w:val="18"/>
                <w:szCs w:val="18"/>
              </w:rPr>
              <w:t>Plenary</w:t>
            </w:r>
            <w:r w:rsidR="00C4321B">
              <w:rPr>
                <w:rFonts w:ascii="Calibri" w:eastAsia="Times New Roman" w:hAnsi="Calibri"/>
                <w:bCs/>
                <w:color w:val="000000"/>
                <w:sz w:val="18"/>
                <w:szCs w:val="18"/>
              </w:rPr>
              <w:t>:</w:t>
            </w:r>
            <w:r w:rsidRPr="00965901">
              <w:rPr>
                <w:rFonts w:ascii="Calibri" w:eastAsia="Times New Roman" w:hAnsi="Calibri"/>
                <w:bCs/>
                <w:color w:val="000000"/>
                <w:sz w:val="18"/>
                <w:szCs w:val="18"/>
              </w:rPr>
              <w:t xml:space="preserve"> items 6,</w:t>
            </w:r>
          </w:p>
          <w:p w14:paraId="6675370C" w14:textId="66FE227A" w:rsidR="00850FA6" w:rsidRPr="00965901" w:rsidRDefault="00850FA6" w:rsidP="00850FA6">
            <w:pPr>
              <w:jc w:val="center"/>
              <w:rPr>
                <w:rFonts w:ascii="Calibri" w:eastAsia="Times New Roman" w:hAnsi="Calibri"/>
                <w:bCs/>
                <w:color w:val="000000"/>
                <w:sz w:val="18"/>
                <w:szCs w:val="18"/>
              </w:rPr>
            </w:pPr>
            <w:r w:rsidRPr="00965901">
              <w:rPr>
                <w:rFonts w:ascii="Calibri" w:eastAsia="Times New Roman" w:hAnsi="Calibri"/>
                <w:bCs/>
                <w:color w:val="000000"/>
                <w:sz w:val="18"/>
                <w:szCs w:val="18"/>
              </w:rPr>
              <w:t>2</w:t>
            </w:r>
            <w:r w:rsidR="004A0426" w:rsidRPr="00965901">
              <w:rPr>
                <w:rFonts w:ascii="Calibri" w:eastAsia="Times New Roman" w:hAnsi="Calibri"/>
                <w:bCs/>
                <w:color w:val="000000"/>
                <w:sz w:val="18"/>
                <w:szCs w:val="18"/>
              </w:rPr>
              <w:t xml:space="preserve"> (c)</w:t>
            </w:r>
          </w:p>
        </w:tc>
        <w:tc>
          <w:tcPr>
            <w:tcW w:w="723" w:type="dxa"/>
            <w:vMerge w:val="restart"/>
            <w:shd w:val="clear" w:color="auto" w:fill="D6E3BC"/>
            <w:vAlign w:val="center"/>
          </w:tcPr>
          <w:p w14:paraId="39CDB5E1" w14:textId="77777777" w:rsidR="00850FA6" w:rsidRPr="00965901" w:rsidRDefault="00850FA6" w:rsidP="00850FA6">
            <w:pPr>
              <w:jc w:val="center"/>
              <w:rPr>
                <w:rFonts w:ascii="Calibri" w:eastAsia="Times New Roman" w:hAnsi="Calibri"/>
                <w:color w:val="000000"/>
                <w:sz w:val="18"/>
                <w:szCs w:val="18"/>
              </w:rPr>
            </w:pPr>
            <w:r w:rsidRPr="00965901">
              <w:rPr>
                <w:rFonts w:ascii="Calibri" w:eastAsia="Times New Roman" w:hAnsi="Calibri"/>
                <w:color w:val="000000"/>
                <w:sz w:val="18"/>
                <w:szCs w:val="18"/>
              </w:rPr>
              <w:t>Item 7</w:t>
            </w:r>
          </w:p>
          <w:p w14:paraId="23C74F82" w14:textId="23BFF4B6" w:rsidR="00492C4E" w:rsidRPr="00965901" w:rsidRDefault="00C4321B" w:rsidP="00850FA6">
            <w:pPr>
              <w:jc w:val="center"/>
              <w:rPr>
                <w:rFonts w:ascii="Calibri" w:eastAsia="Times New Roman" w:hAnsi="Calibri"/>
                <w:bCs/>
                <w:color w:val="000000"/>
                <w:sz w:val="18"/>
                <w:szCs w:val="18"/>
              </w:rPr>
            </w:pPr>
            <w:r>
              <w:rPr>
                <w:rFonts w:ascii="Calibri" w:eastAsia="Times New Roman" w:hAnsi="Calibri"/>
                <w:color w:val="000000"/>
                <w:sz w:val="18"/>
                <w:szCs w:val="18"/>
              </w:rPr>
              <w:t>(</w:t>
            </w:r>
            <w:r w:rsidR="00492C4E" w:rsidRPr="00965901">
              <w:rPr>
                <w:rFonts w:ascii="Calibri" w:eastAsia="Times New Roman" w:hAnsi="Calibri"/>
                <w:color w:val="000000"/>
                <w:sz w:val="18"/>
                <w:szCs w:val="18"/>
              </w:rPr>
              <w:t>L</w:t>
            </w:r>
            <w:r>
              <w:rPr>
                <w:rFonts w:ascii="Calibri" w:eastAsia="Times New Roman" w:hAnsi="Calibri"/>
                <w:color w:val="000000"/>
                <w:sz w:val="18"/>
                <w:szCs w:val="18"/>
              </w:rPr>
              <w:t>and degradation and restoration - L</w:t>
            </w:r>
            <w:r w:rsidR="00492C4E" w:rsidRPr="00965901">
              <w:rPr>
                <w:rFonts w:ascii="Calibri" w:eastAsia="Times New Roman" w:hAnsi="Calibri"/>
                <w:color w:val="000000"/>
                <w:sz w:val="18"/>
                <w:szCs w:val="18"/>
              </w:rPr>
              <w:t>DR</w:t>
            </w:r>
            <w:r>
              <w:rPr>
                <w:rFonts w:ascii="Calibri" w:eastAsia="Times New Roman" w:hAnsi="Calibri"/>
                <w:color w:val="000000"/>
                <w:sz w:val="18"/>
                <w:szCs w:val="18"/>
              </w:rPr>
              <w:t>)</w:t>
            </w:r>
          </w:p>
        </w:tc>
        <w:tc>
          <w:tcPr>
            <w:tcW w:w="765" w:type="dxa"/>
            <w:vMerge w:val="restart"/>
            <w:shd w:val="clear" w:color="auto" w:fill="FBD4B4"/>
            <w:vAlign w:val="center"/>
          </w:tcPr>
          <w:p w14:paraId="3041EEBE" w14:textId="77777777" w:rsidR="00850FA6" w:rsidRPr="00965901" w:rsidRDefault="00850FA6" w:rsidP="00850FA6">
            <w:pPr>
              <w:jc w:val="center"/>
              <w:rPr>
                <w:rFonts w:ascii="Calibri" w:eastAsia="Times New Roman" w:hAnsi="Calibri"/>
                <w:color w:val="000000"/>
                <w:sz w:val="18"/>
                <w:szCs w:val="18"/>
              </w:rPr>
            </w:pPr>
            <w:r w:rsidRPr="00965901">
              <w:rPr>
                <w:rFonts w:ascii="Calibri" w:eastAsia="Times New Roman" w:hAnsi="Calibri"/>
                <w:color w:val="000000"/>
                <w:sz w:val="18"/>
                <w:szCs w:val="18"/>
              </w:rPr>
              <w:t>Item 8</w:t>
            </w:r>
          </w:p>
          <w:p w14:paraId="6C70B18F" w14:textId="0A5B7F28" w:rsidR="00492C4E" w:rsidRPr="00965901" w:rsidRDefault="00C4321B" w:rsidP="00850FA6">
            <w:pPr>
              <w:jc w:val="center"/>
              <w:rPr>
                <w:rFonts w:ascii="Calibri" w:eastAsia="Times New Roman" w:hAnsi="Calibri"/>
                <w:bCs/>
                <w:color w:val="000000"/>
                <w:sz w:val="18"/>
                <w:szCs w:val="18"/>
              </w:rPr>
            </w:pPr>
            <w:r>
              <w:rPr>
                <w:rFonts w:ascii="Calibri" w:eastAsia="Times New Roman" w:hAnsi="Calibri"/>
                <w:bCs/>
                <w:color w:val="000000"/>
                <w:sz w:val="18"/>
                <w:szCs w:val="18"/>
              </w:rPr>
              <w:t>(</w:t>
            </w:r>
            <w:r w:rsidR="00492C4E" w:rsidRPr="00965901">
              <w:rPr>
                <w:rFonts w:ascii="Calibri" w:eastAsia="Times New Roman" w:hAnsi="Calibri"/>
                <w:bCs/>
                <w:color w:val="000000"/>
                <w:sz w:val="18"/>
                <w:szCs w:val="18"/>
              </w:rPr>
              <w:t>Other issues</w:t>
            </w:r>
            <w:r>
              <w:rPr>
                <w:rFonts w:ascii="Calibri" w:eastAsia="Times New Roman" w:hAnsi="Calibri"/>
                <w:bCs/>
                <w:color w:val="000000"/>
                <w:sz w:val="18"/>
                <w:szCs w:val="18"/>
              </w:rPr>
              <w:t>)</w:t>
            </w:r>
          </w:p>
        </w:tc>
        <w:tc>
          <w:tcPr>
            <w:tcW w:w="1530" w:type="dxa"/>
            <w:vMerge w:val="restart"/>
            <w:shd w:val="clear" w:color="auto" w:fill="E5B8B7"/>
            <w:vAlign w:val="center"/>
          </w:tcPr>
          <w:p w14:paraId="3A58A02E" w14:textId="21AF2E02" w:rsidR="00492C4E" w:rsidRPr="00965901" w:rsidRDefault="00850FA6" w:rsidP="00492C4E">
            <w:pPr>
              <w:jc w:val="center"/>
              <w:rPr>
                <w:rFonts w:ascii="Calibri" w:eastAsia="Times New Roman" w:hAnsi="Calibri"/>
                <w:bCs/>
                <w:color w:val="000000"/>
                <w:sz w:val="18"/>
                <w:szCs w:val="18"/>
              </w:rPr>
            </w:pPr>
            <w:r w:rsidRPr="00965901">
              <w:rPr>
                <w:rFonts w:ascii="Calibri" w:eastAsia="Times New Roman" w:hAnsi="Calibri"/>
                <w:bCs/>
                <w:color w:val="000000"/>
                <w:sz w:val="18"/>
                <w:szCs w:val="18"/>
              </w:rPr>
              <w:t>Plenary</w:t>
            </w:r>
            <w:r w:rsidR="00C4321B">
              <w:rPr>
                <w:rFonts w:ascii="Calibri" w:eastAsia="Times New Roman" w:hAnsi="Calibri"/>
                <w:bCs/>
                <w:color w:val="000000"/>
                <w:sz w:val="18"/>
                <w:szCs w:val="18"/>
              </w:rPr>
              <w:t>:</w:t>
            </w:r>
            <w:r w:rsidRPr="00965901">
              <w:rPr>
                <w:rFonts w:ascii="Calibri" w:eastAsia="Times New Roman" w:hAnsi="Calibri"/>
                <w:bCs/>
                <w:color w:val="000000"/>
                <w:sz w:val="18"/>
                <w:szCs w:val="18"/>
              </w:rPr>
              <w:t xml:space="preserve"> </w:t>
            </w:r>
          </w:p>
          <w:p w14:paraId="7505C778" w14:textId="3E7D8334" w:rsidR="00850FA6" w:rsidRPr="00965901" w:rsidRDefault="00FA39EC" w:rsidP="00492C4E">
            <w:pPr>
              <w:jc w:val="center"/>
              <w:rPr>
                <w:rFonts w:ascii="Calibri" w:eastAsia="Times New Roman" w:hAnsi="Calibri"/>
                <w:bCs/>
                <w:color w:val="000000"/>
                <w:sz w:val="18"/>
                <w:szCs w:val="18"/>
              </w:rPr>
            </w:pPr>
            <w:r>
              <w:rPr>
                <w:rFonts w:ascii="Calibri" w:eastAsia="Times New Roman" w:hAnsi="Calibri"/>
                <w:bCs/>
                <w:color w:val="000000"/>
                <w:sz w:val="18"/>
                <w:szCs w:val="18"/>
              </w:rPr>
              <w:t>i</w:t>
            </w:r>
            <w:r w:rsidR="00850FA6" w:rsidRPr="00965901">
              <w:rPr>
                <w:rFonts w:ascii="Calibri" w:eastAsia="Times New Roman" w:hAnsi="Calibri"/>
                <w:bCs/>
                <w:color w:val="000000"/>
                <w:sz w:val="18"/>
                <w:szCs w:val="18"/>
              </w:rPr>
              <w:t>tem</w:t>
            </w:r>
            <w:r w:rsidR="00492C4E" w:rsidRPr="00965901">
              <w:rPr>
                <w:rFonts w:ascii="Calibri" w:eastAsia="Times New Roman" w:hAnsi="Calibri"/>
                <w:bCs/>
                <w:color w:val="000000"/>
                <w:sz w:val="18"/>
                <w:szCs w:val="18"/>
              </w:rPr>
              <w:t>s</w:t>
            </w:r>
            <w:r w:rsidR="00850FA6" w:rsidRPr="00965901">
              <w:rPr>
                <w:rFonts w:ascii="Calibri" w:eastAsia="Times New Roman" w:hAnsi="Calibri"/>
                <w:bCs/>
                <w:color w:val="000000"/>
                <w:sz w:val="18"/>
                <w:szCs w:val="18"/>
              </w:rPr>
              <w:t xml:space="preserve"> 7, </w:t>
            </w:r>
            <w:r w:rsidR="00492C4E" w:rsidRPr="00965901">
              <w:rPr>
                <w:rFonts w:ascii="Calibri" w:eastAsia="Times New Roman" w:hAnsi="Calibri"/>
                <w:bCs/>
                <w:color w:val="000000"/>
                <w:sz w:val="18"/>
                <w:szCs w:val="18"/>
              </w:rPr>
              <w:t>15</w:t>
            </w:r>
          </w:p>
        </w:tc>
      </w:tr>
      <w:tr w:rsidR="004408B2" w:rsidRPr="00965901" w14:paraId="45455420" w14:textId="77777777" w:rsidTr="008200D3">
        <w:trPr>
          <w:trHeight w:val="225"/>
          <w:jc w:val="center"/>
        </w:trPr>
        <w:tc>
          <w:tcPr>
            <w:tcW w:w="1440" w:type="dxa"/>
            <w:shd w:val="clear" w:color="auto" w:fill="auto"/>
            <w:vAlign w:val="center"/>
            <w:hideMark/>
          </w:tcPr>
          <w:p w14:paraId="2C39FC68" w14:textId="701F3668" w:rsidR="00850FA6" w:rsidRPr="00965901" w:rsidRDefault="00850FA6" w:rsidP="00274B56">
            <w:pPr>
              <w:rPr>
                <w:rFonts w:ascii="Calibri" w:eastAsia="Times New Roman" w:hAnsi="Calibri"/>
                <w:color w:val="000000"/>
                <w:sz w:val="18"/>
                <w:szCs w:val="18"/>
              </w:rPr>
            </w:pPr>
            <w:r w:rsidRPr="00965901">
              <w:rPr>
                <w:rFonts w:ascii="Calibri" w:eastAsia="Times New Roman" w:hAnsi="Calibri"/>
                <w:color w:val="000000"/>
                <w:sz w:val="18"/>
                <w:szCs w:val="18"/>
              </w:rPr>
              <w:t>10</w:t>
            </w:r>
            <w:r w:rsidR="00E33171">
              <w:rPr>
                <w:rFonts w:ascii="Calibri" w:eastAsia="Times New Roman" w:hAnsi="Calibri"/>
                <w:color w:val="000000"/>
                <w:sz w:val="18"/>
                <w:szCs w:val="18"/>
              </w:rPr>
              <w:t>.</w:t>
            </w:r>
            <w:r w:rsidRPr="00965901">
              <w:rPr>
                <w:rFonts w:ascii="Calibri" w:eastAsia="Times New Roman" w:hAnsi="Calibri"/>
                <w:color w:val="000000"/>
                <w:sz w:val="18"/>
                <w:szCs w:val="18"/>
              </w:rPr>
              <w:t>30–11</w:t>
            </w:r>
            <w:r w:rsidR="00E33171">
              <w:rPr>
                <w:rFonts w:ascii="Calibri" w:eastAsia="Times New Roman" w:hAnsi="Calibri"/>
                <w:color w:val="000000"/>
                <w:sz w:val="18"/>
                <w:szCs w:val="18"/>
              </w:rPr>
              <w:t xml:space="preserve"> a.m.</w:t>
            </w:r>
          </w:p>
        </w:tc>
        <w:tc>
          <w:tcPr>
            <w:tcW w:w="1405" w:type="dxa"/>
            <w:vMerge/>
          </w:tcPr>
          <w:p w14:paraId="4794FDB8" w14:textId="77777777" w:rsidR="00850FA6" w:rsidRPr="00965901" w:rsidRDefault="00850FA6" w:rsidP="00850FA6">
            <w:pPr>
              <w:jc w:val="center"/>
              <w:rPr>
                <w:rFonts w:ascii="Calibri" w:eastAsia="Times New Roman" w:hAnsi="Calibri"/>
                <w:color w:val="000000"/>
                <w:sz w:val="18"/>
                <w:szCs w:val="18"/>
              </w:rPr>
            </w:pPr>
          </w:p>
        </w:tc>
        <w:tc>
          <w:tcPr>
            <w:tcW w:w="1620" w:type="dxa"/>
            <w:vMerge/>
            <w:shd w:val="clear" w:color="auto" w:fill="E5B8B7"/>
            <w:vAlign w:val="center"/>
          </w:tcPr>
          <w:p w14:paraId="39D650D0" w14:textId="77777777" w:rsidR="00850FA6" w:rsidRPr="00965901" w:rsidRDefault="00850FA6" w:rsidP="00850FA6">
            <w:pPr>
              <w:jc w:val="center"/>
              <w:rPr>
                <w:rFonts w:ascii="Calibri" w:eastAsia="Times New Roman" w:hAnsi="Calibri"/>
                <w:color w:val="000000"/>
                <w:sz w:val="18"/>
                <w:szCs w:val="18"/>
              </w:rPr>
            </w:pPr>
          </w:p>
        </w:tc>
        <w:tc>
          <w:tcPr>
            <w:tcW w:w="427" w:type="dxa"/>
            <w:vMerge/>
            <w:shd w:val="clear" w:color="auto" w:fill="D6E3BC"/>
          </w:tcPr>
          <w:p w14:paraId="6DE714A6" w14:textId="77777777" w:rsidR="00850FA6" w:rsidRPr="00965901" w:rsidRDefault="00850FA6" w:rsidP="00850FA6">
            <w:pPr>
              <w:jc w:val="center"/>
              <w:rPr>
                <w:rFonts w:ascii="Calibri" w:eastAsia="Times New Roman" w:hAnsi="Calibri"/>
                <w:color w:val="000000"/>
                <w:sz w:val="18"/>
                <w:szCs w:val="18"/>
              </w:rPr>
            </w:pPr>
          </w:p>
        </w:tc>
        <w:tc>
          <w:tcPr>
            <w:tcW w:w="428" w:type="dxa"/>
            <w:vMerge/>
            <w:shd w:val="clear" w:color="auto" w:fill="D6E3BC"/>
            <w:vAlign w:val="center"/>
          </w:tcPr>
          <w:p w14:paraId="55102362" w14:textId="77777777" w:rsidR="00850FA6" w:rsidRPr="00965901" w:rsidRDefault="00850FA6" w:rsidP="00850FA6">
            <w:pPr>
              <w:jc w:val="center"/>
              <w:rPr>
                <w:rFonts w:ascii="Calibri" w:eastAsia="Times New Roman" w:hAnsi="Calibri"/>
                <w:color w:val="000000"/>
                <w:sz w:val="18"/>
                <w:szCs w:val="18"/>
              </w:rPr>
            </w:pPr>
          </w:p>
        </w:tc>
        <w:tc>
          <w:tcPr>
            <w:tcW w:w="427" w:type="dxa"/>
            <w:vMerge/>
            <w:shd w:val="clear" w:color="auto" w:fill="D6E3BC"/>
            <w:vAlign w:val="center"/>
          </w:tcPr>
          <w:p w14:paraId="672A42D6" w14:textId="77777777" w:rsidR="00850FA6" w:rsidRPr="00965901" w:rsidRDefault="00850FA6" w:rsidP="00850FA6">
            <w:pPr>
              <w:jc w:val="center"/>
              <w:rPr>
                <w:rFonts w:ascii="Calibri" w:eastAsia="Times New Roman" w:hAnsi="Calibri"/>
                <w:color w:val="000000"/>
                <w:sz w:val="18"/>
                <w:szCs w:val="18"/>
              </w:rPr>
            </w:pPr>
          </w:p>
        </w:tc>
        <w:tc>
          <w:tcPr>
            <w:tcW w:w="428" w:type="dxa"/>
            <w:vMerge/>
            <w:shd w:val="clear" w:color="auto" w:fill="D6E3BC"/>
            <w:vAlign w:val="center"/>
          </w:tcPr>
          <w:p w14:paraId="5B52FC95" w14:textId="77777777" w:rsidR="00850FA6" w:rsidRPr="00965901" w:rsidRDefault="00850FA6" w:rsidP="00850FA6">
            <w:pPr>
              <w:jc w:val="center"/>
              <w:rPr>
                <w:rFonts w:ascii="Calibri" w:eastAsia="Times New Roman" w:hAnsi="Calibri"/>
                <w:color w:val="000000"/>
                <w:sz w:val="18"/>
                <w:szCs w:val="18"/>
              </w:rPr>
            </w:pPr>
          </w:p>
        </w:tc>
        <w:tc>
          <w:tcPr>
            <w:tcW w:w="450" w:type="dxa"/>
            <w:gridSpan w:val="2"/>
            <w:vMerge/>
            <w:shd w:val="clear" w:color="auto" w:fill="D6E3BC"/>
          </w:tcPr>
          <w:p w14:paraId="19B0CF1A" w14:textId="77777777" w:rsidR="00850FA6" w:rsidRPr="00965901" w:rsidRDefault="00850FA6" w:rsidP="00850FA6">
            <w:pPr>
              <w:jc w:val="center"/>
              <w:rPr>
                <w:rFonts w:ascii="Calibri" w:eastAsia="Times New Roman" w:hAnsi="Calibri"/>
                <w:color w:val="000000"/>
                <w:sz w:val="18"/>
                <w:szCs w:val="18"/>
              </w:rPr>
            </w:pPr>
          </w:p>
        </w:tc>
        <w:tc>
          <w:tcPr>
            <w:tcW w:w="360" w:type="dxa"/>
            <w:gridSpan w:val="2"/>
            <w:vMerge/>
            <w:shd w:val="clear" w:color="auto" w:fill="D6E3BC"/>
          </w:tcPr>
          <w:p w14:paraId="2F05CC4C" w14:textId="77777777" w:rsidR="00850FA6" w:rsidRPr="00965901" w:rsidRDefault="00850FA6" w:rsidP="00850FA6">
            <w:pPr>
              <w:jc w:val="center"/>
              <w:rPr>
                <w:rFonts w:ascii="Calibri" w:eastAsia="Times New Roman" w:hAnsi="Calibri"/>
                <w:color w:val="000000"/>
                <w:sz w:val="18"/>
                <w:szCs w:val="18"/>
              </w:rPr>
            </w:pPr>
          </w:p>
        </w:tc>
        <w:tc>
          <w:tcPr>
            <w:tcW w:w="360" w:type="dxa"/>
            <w:gridSpan w:val="2"/>
            <w:vMerge/>
            <w:shd w:val="clear" w:color="auto" w:fill="D6E3BC"/>
          </w:tcPr>
          <w:p w14:paraId="0C7B4DC3" w14:textId="77777777" w:rsidR="00850FA6" w:rsidRPr="00965901" w:rsidRDefault="00850FA6" w:rsidP="00850FA6">
            <w:pPr>
              <w:jc w:val="center"/>
              <w:rPr>
                <w:rFonts w:ascii="Calibri" w:eastAsia="Times New Roman" w:hAnsi="Calibri"/>
                <w:color w:val="000000"/>
                <w:sz w:val="18"/>
                <w:szCs w:val="18"/>
              </w:rPr>
            </w:pPr>
          </w:p>
        </w:tc>
        <w:tc>
          <w:tcPr>
            <w:tcW w:w="360" w:type="dxa"/>
            <w:vMerge/>
            <w:shd w:val="clear" w:color="auto" w:fill="D6E3BC"/>
          </w:tcPr>
          <w:p w14:paraId="7162F69F" w14:textId="77777777" w:rsidR="00850FA6" w:rsidRPr="00965901" w:rsidRDefault="00850FA6" w:rsidP="00850FA6">
            <w:pPr>
              <w:jc w:val="center"/>
              <w:rPr>
                <w:rFonts w:ascii="Calibri" w:eastAsia="Times New Roman" w:hAnsi="Calibri"/>
                <w:color w:val="000000"/>
                <w:sz w:val="18"/>
                <w:szCs w:val="18"/>
              </w:rPr>
            </w:pPr>
          </w:p>
        </w:tc>
        <w:tc>
          <w:tcPr>
            <w:tcW w:w="405" w:type="dxa"/>
            <w:vMerge/>
            <w:shd w:val="clear" w:color="auto" w:fill="D6E3BC"/>
          </w:tcPr>
          <w:p w14:paraId="7C9C2838" w14:textId="77777777" w:rsidR="00850FA6" w:rsidRPr="00965901" w:rsidRDefault="00850FA6" w:rsidP="00850FA6">
            <w:pPr>
              <w:jc w:val="center"/>
              <w:rPr>
                <w:rFonts w:ascii="Calibri" w:eastAsia="Times New Roman" w:hAnsi="Calibri"/>
                <w:color w:val="000000"/>
                <w:sz w:val="18"/>
                <w:szCs w:val="18"/>
              </w:rPr>
            </w:pPr>
          </w:p>
        </w:tc>
        <w:tc>
          <w:tcPr>
            <w:tcW w:w="405" w:type="dxa"/>
            <w:gridSpan w:val="2"/>
            <w:vMerge/>
            <w:shd w:val="clear" w:color="auto" w:fill="D6E3BC"/>
          </w:tcPr>
          <w:p w14:paraId="0DBFF34B" w14:textId="77777777" w:rsidR="00850FA6" w:rsidRPr="00965901" w:rsidRDefault="00850FA6" w:rsidP="00850FA6">
            <w:pPr>
              <w:jc w:val="center"/>
              <w:rPr>
                <w:rFonts w:ascii="Calibri" w:eastAsia="Times New Roman" w:hAnsi="Calibri"/>
                <w:color w:val="000000"/>
                <w:sz w:val="18"/>
                <w:szCs w:val="18"/>
              </w:rPr>
            </w:pPr>
          </w:p>
        </w:tc>
        <w:tc>
          <w:tcPr>
            <w:tcW w:w="405" w:type="dxa"/>
            <w:vMerge/>
            <w:shd w:val="clear" w:color="auto" w:fill="D6E3BC"/>
          </w:tcPr>
          <w:p w14:paraId="17E53CF8" w14:textId="77777777" w:rsidR="00850FA6" w:rsidRPr="00965901" w:rsidRDefault="00850FA6" w:rsidP="00850FA6">
            <w:pPr>
              <w:jc w:val="center"/>
              <w:rPr>
                <w:rFonts w:ascii="Calibri" w:eastAsia="Times New Roman" w:hAnsi="Calibri"/>
                <w:color w:val="000000"/>
                <w:sz w:val="18"/>
                <w:szCs w:val="18"/>
              </w:rPr>
            </w:pPr>
          </w:p>
        </w:tc>
        <w:tc>
          <w:tcPr>
            <w:tcW w:w="405" w:type="dxa"/>
            <w:vMerge/>
            <w:shd w:val="clear" w:color="auto" w:fill="D6E3BC"/>
          </w:tcPr>
          <w:p w14:paraId="5060BCD3" w14:textId="77777777" w:rsidR="00850FA6" w:rsidRPr="00965901" w:rsidRDefault="00850FA6" w:rsidP="00850FA6">
            <w:pPr>
              <w:jc w:val="center"/>
              <w:rPr>
                <w:rFonts w:ascii="Calibri" w:eastAsia="Times New Roman" w:hAnsi="Calibri"/>
                <w:color w:val="000000"/>
                <w:sz w:val="18"/>
                <w:szCs w:val="18"/>
              </w:rPr>
            </w:pPr>
          </w:p>
        </w:tc>
        <w:tc>
          <w:tcPr>
            <w:tcW w:w="1662" w:type="dxa"/>
            <w:gridSpan w:val="2"/>
            <w:vMerge/>
            <w:shd w:val="clear" w:color="auto" w:fill="E5B8B7"/>
          </w:tcPr>
          <w:p w14:paraId="2A38D67A" w14:textId="77777777" w:rsidR="00850FA6" w:rsidRPr="00965901" w:rsidRDefault="00850FA6" w:rsidP="00850FA6">
            <w:pPr>
              <w:jc w:val="center"/>
              <w:rPr>
                <w:rFonts w:ascii="Calibri" w:eastAsia="Times New Roman" w:hAnsi="Calibri"/>
                <w:color w:val="000000"/>
                <w:sz w:val="18"/>
                <w:szCs w:val="18"/>
              </w:rPr>
            </w:pPr>
          </w:p>
        </w:tc>
        <w:tc>
          <w:tcPr>
            <w:tcW w:w="723" w:type="dxa"/>
            <w:vMerge/>
            <w:shd w:val="clear" w:color="auto" w:fill="D6E3BC"/>
          </w:tcPr>
          <w:p w14:paraId="6188C868" w14:textId="77777777" w:rsidR="00850FA6" w:rsidRPr="00965901" w:rsidRDefault="00850FA6" w:rsidP="00850FA6">
            <w:pPr>
              <w:jc w:val="center"/>
              <w:rPr>
                <w:rFonts w:ascii="Calibri" w:eastAsia="Times New Roman" w:hAnsi="Calibri"/>
                <w:color w:val="000000"/>
                <w:sz w:val="18"/>
                <w:szCs w:val="18"/>
              </w:rPr>
            </w:pPr>
          </w:p>
        </w:tc>
        <w:tc>
          <w:tcPr>
            <w:tcW w:w="765" w:type="dxa"/>
            <w:vMerge/>
            <w:shd w:val="clear" w:color="auto" w:fill="FBD4B4"/>
          </w:tcPr>
          <w:p w14:paraId="577D1F90" w14:textId="77777777" w:rsidR="00850FA6" w:rsidRPr="00965901" w:rsidRDefault="00850FA6" w:rsidP="00850FA6">
            <w:pPr>
              <w:jc w:val="center"/>
              <w:rPr>
                <w:rFonts w:ascii="Calibri" w:eastAsia="Times New Roman" w:hAnsi="Calibri"/>
                <w:color w:val="000000"/>
                <w:sz w:val="18"/>
                <w:szCs w:val="18"/>
              </w:rPr>
            </w:pPr>
          </w:p>
        </w:tc>
        <w:tc>
          <w:tcPr>
            <w:tcW w:w="1530" w:type="dxa"/>
            <w:vMerge/>
            <w:shd w:val="clear" w:color="auto" w:fill="E5B8B7"/>
            <w:vAlign w:val="center"/>
          </w:tcPr>
          <w:p w14:paraId="7630B2B9" w14:textId="77777777" w:rsidR="00850FA6" w:rsidRPr="00965901" w:rsidRDefault="00850FA6" w:rsidP="00850FA6">
            <w:pPr>
              <w:jc w:val="center"/>
              <w:rPr>
                <w:rFonts w:ascii="Calibri" w:eastAsia="Times New Roman" w:hAnsi="Calibri"/>
                <w:color w:val="000000"/>
                <w:sz w:val="18"/>
                <w:szCs w:val="18"/>
              </w:rPr>
            </w:pPr>
          </w:p>
        </w:tc>
      </w:tr>
      <w:tr w:rsidR="004408B2" w:rsidRPr="00965901" w14:paraId="4BF06C40" w14:textId="77777777" w:rsidTr="008200D3">
        <w:trPr>
          <w:trHeight w:val="225"/>
          <w:jc w:val="center"/>
        </w:trPr>
        <w:tc>
          <w:tcPr>
            <w:tcW w:w="1440" w:type="dxa"/>
            <w:shd w:val="clear" w:color="auto" w:fill="auto"/>
            <w:vAlign w:val="center"/>
            <w:hideMark/>
          </w:tcPr>
          <w:p w14:paraId="0FB91F47" w14:textId="78772FC9" w:rsidR="00850FA6" w:rsidRPr="00965901" w:rsidRDefault="00850FA6" w:rsidP="00274B56">
            <w:pPr>
              <w:rPr>
                <w:rFonts w:ascii="Calibri" w:eastAsia="Times New Roman" w:hAnsi="Calibri"/>
                <w:b/>
                <w:color w:val="000000"/>
                <w:sz w:val="18"/>
                <w:szCs w:val="18"/>
              </w:rPr>
            </w:pPr>
            <w:r w:rsidRPr="00965901">
              <w:rPr>
                <w:rFonts w:ascii="Calibri" w:eastAsia="Times New Roman" w:hAnsi="Calibri"/>
                <w:color w:val="000000"/>
                <w:sz w:val="18"/>
                <w:szCs w:val="18"/>
              </w:rPr>
              <w:t>11–11</w:t>
            </w:r>
            <w:r w:rsidR="00E33171">
              <w:rPr>
                <w:rFonts w:ascii="Calibri" w:eastAsia="Times New Roman" w:hAnsi="Calibri"/>
                <w:color w:val="000000"/>
                <w:sz w:val="18"/>
                <w:szCs w:val="18"/>
              </w:rPr>
              <w:t>.</w:t>
            </w:r>
            <w:r w:rsidRPr="00965901">
              <w:rPr>
                <w:rFonts w:ascii="Calibri" w:eastAsia="Times New Roman" w:hAnsi="Calibri"/>
                <w:color w:val="000000"/>
                <w:sz w:val="18"/>
                <w:szCs w:val="18"/>
              </w:rPr>
              <w:t>30</w:t>
            </w:r>
            <w:r w:rsidR="00E33171">
              <w:rPr>
                <w:rFonts w:ascii="Calibri" w:eastAsia="Times New Roman" w:hAnsi="Calibri"/>
                <w:color w:val="000000"/>
                <w:sz w:val="18"/>
                <w:szCs w:val="18"/>
              </w:rPr>
              <w:t xml:space="preserve"> a.m.</w:t>
            </w:r>
          </w:p>
        </w:tc>
        <w:tc>
          <w:tcPr>
            <w:tcW w:w="1405" w:type="dxa"/>
            <w:vMerge/>
          </w:tcPr>
          <w:p w14:paraId="4BF19D7D" w14:textId="77777777" w:rsidR="00850FA6" w:rsidRPr="00965901" w:rsidRDefault="00850FA6" w:rsidP="00850FA6">
            <w:pPr>
              <w:jc w:val="center"/>
              <w:rPr>
                <w:rFonts w:ascii="Calibri" w:eastAsia="Times New Roman" w:hAnsi="Calibri"/>
                <w:color w:val="000000"/>
                <w:sz w:val="18"/>
                <w:szCs w:val="18"/>
              </w:rPr>
            </w:pPr>
          </w:p>
        </w:tc>
        <w:tc>
          <w:tcPr>
            <w:tcW w:w="1620" w:type="dxa"/>
            <w:vMerge/>
            <w:shd w:val="clear" w:color="auto" w:fill="E5B8B7"/>
            <w:vAlign w:val="center"/>
          </w:tcPr>
          <w:p w14:paraId="0F33B52E" w14:textId="77777777" w:rsidR="00850FA6" w:rsidRPr="00965901" w:rsidRDefault="00850FA6" w:rsidP="00850FA6">
            <w:pPr>
              <w:jc w:val="center"/>
              <w:rPr>
                <w:rFonts w:ascii="Calibri" w:eastAsia="Times New Roman" w:hAnsi="Calibri"/>
                <w:color w:val="000000"/>
                <w:sz w:val="18"/>
                <w:szCs w:val="18"/>
              </w:rPr>
            </w:pPr>
          </w:p>
        </w:tc>
        <w:tc>
          <w:tcPr>
            <w:tcW w:w="427" w:type="dxa"/>
            <w:vMerge/>
            <w:shd w:val="clear" w:color="auto" w:fill="D6E3BC"/>
          </w:tcPr>
          <w:p w14:paraId="4DBA6759" w14:textId="77777777" w:rsidR="00850FA6" w:rsidRPr="00965901" w:rsidRDefault="00850FA6" w:rsidP="00850FA6">
            <w:pPr>
              <w:jc w:val="center"/>
              <w:rPr>
                <w:rFonts w:ascii="Calibri" w:eastAsia="Times New Roman" w:hAnsi="Calibri"/>
                <w:color w:val="000000"/>
                <w:sz w:val="18"/>
                <w:szCs w:val="18"/>
              </w:rPr>
            </w:pPr>
          </w:p>
        </w:tc>
        <w:tc>
          <w:tcPr>
            <w:tcW w:w="428" w:type="dxa"/>
            <w:vMerge/>
            <w:shd w:val="clear" w:color="auto" w:fill="D6E3BC"/>
            <w:vAlign w:val="center"/>
          </w:tcPr>
          <w:p w14:paraId="031B9FAC" w14:textId="77777777" w:rsidR="00850FA6" w:rsidRPr="00965901" w:rsidRDefault="00850FA6" w:rsidP="00850FA6">
            <w:pPr>
              <w:jc w:val="center"/>
              <w:rPr>
                <w:rFonts w:ascii="Calibri" w:eastAsia="Times New Roman" w:hAnsi="Calibri"/>
                <w:color w:val="000000"/>
                <w:sz w:val="18"/>
                <w:szCs w:val="18"/>
              </w:rPr>
            </w:pPr>
          </w:p>
        </w:tc>
        <w:tc>
          <w:tcPr>
            <w:tcW w:w="427" w:type="dxa"/>
            <w:vMerge/>
            <w:shd w:val="clear" w:color="auto" w:fill="D6E3BC"/>
            <w:vAlign w:val="center"/>
          </w:tcPr>
          <w:p w14:paraId="55C930E5" w14:textId="77777777" w:rsidR="00850FA6" w:rsidRPr="00965901" w:rsidRDefault="00850FA6" w:rsidP="00850FA6">
            <w:pPr>
              <w:jc w:val="center"/>
              <w:rPr>
                <w:rFonts w:ascii="Calibri" w:eastAsia="Times New Roman" w:hAnsi="Calibri"/>
                <w:color w:val="000000"/>
                <w:sz w:val="18"/>
                <w:szCs w:val="18"/>
              </w:rPr>
            </w:pPr>
          </w:p>
        </w:tc>
        <w:tc>
          <w:tcPr>
            <w:tcW w:w="428" w:type="dxa"/>
            <w:vMerge/>
            <w:shd w:val="clear" w:color="auto" w:fill="D6E3BC"/>
            <w:vAlign w:val="center"/>
          </w:tcPr>
          <w:p w14:paraId="2265AFDD" w14:textId="77777777" w:rsidR="00850FA6" w:rsidRPr="00965901" w:rsidRDefault="00850FA6" w:rsidP="00850FA6">
            <w:pPr>
              <w:jc w:val="center"/>
              <w:rPr>
                <w:rFonts w:ascii="Calibri" w:eastAsia="Times New Roman" w:hAnsi="Calibri"/>
                <w:color w:val="000000"/>
                <w:sz w:val="18"/>
                <w:szCs w:val="18"/>
              </w:rPr>
            </w:pPr>
          </w:p>
        </w:tc>
        <w:tc>
          <w:tcPr>
            <w:tcW w:w="450" w:type="dxa"/>
            <w:gridSpan w:val="2"/>
            <w:vMerge/>
            <w:shd w:val="clear" w:color="auto" w:fill="D6E3BC"/>
          </w:tcPr>
          <w:p w14:paraId="321886A1" w14:textId="77777777" w:rsidR="00850FA6" w:rsidRPr="00965901" w:rsidRDefault="00850FA6" w:rsidP="00850FA6">
            <w:pPr>
              <w:jc w:val="center"/>
              <w:rPr>
                <w:rFonts w:ascii="Calibri" w:eastAsia="Times New Roman" w:hAnsi="Calibri"/>
                <w:color w:val="000000"/>
                <w:sz w:val="18"/>
                <w:szCs w:val="18"/>
              </w:rPr>
            </w:pPr>
          </w:p>
        </w:tc>
        <w:tc>
          <w:tcPr>
            <w:tcW w:w="360" w:type="dxa"/>
            <w:gridSpan w:val="2"/>
            <w:vMerge/>
            <w:shd w:val="clear" w:color="auto" w:fill="D6E3BC"/>
          </w:tcPr>
          <w:p w14:paraId="71F1A40E" w14:textId="77777777" w:rsidR="00850FA6" w:rsidRPr="00965901" w:rsidRDefault="00850FA6" w:rsidP="00850FA6">
            <w:pPr>
              <w:jc w:val="center"/>
              <w:rPr>
                <w:rFonts w:ascii="Calibri" w:eastAsia="Times New Roman" w:hAnsi="Calibri"/>
                <w:color w:val="000000"/>
                <w:sz w:val="18"/>
                <w:szCs w:val="18"/>
              </w:rPr>
            </w:pPr>
          </w:p>
        </w:tc>
        <w:tc>
          <w:tcPr>
            <w:tcW w:w="360" w:type="dxa"/>
            <w:gridSpan w:val="2"/>
            <w:vMerge/>
            <w:shd w:val="clear" w:color="auto" w:fill="D6E3BC"/>
          </w:tcPr>
          <w:p w14:paraId="5E2F978F" w14:textId="77777777" w:rsidR="00850FA6" w:rsidRPr="00965901" w:rsidRDefault="00850FA6" w:rsidP="00850FA6">
            <w:pPr>
              <w:jc w:val="center"/>
              <w:rPr>
                <w:rFonts w:ascii="Calibri" w:eastAsia="Times New Roman" w:hAnsi="Calibri"/>
                <w:color w:val="000000"/>
                <w:sz w:val="18"/>
                <w:szCs w:val="18"/>
              </w:rPr>
            </w:pPr>
          </w:p>
        </w:tc>
        <w:tc>
          <w:tcPr>
            <w:tcW w:w="360" w:type="dxa"/>
            <w:vMerge/>
            <w:shd w:val="clear" w:color="auto" w:fill="D6E3BC"/>
          </w:tcPr>
          <w:p w14:paraId="62D62722" w14:textId="77777777" w:rsidR="00850FA6" w:rsidRPr="00965901" w:rsidRDefault="00850FA6" w:rsidP="00850FA6">
            <w:pPr>
              <w:jc w:val="center"/>
              <w:rPr>
                <w:rFonts w:ascii="Calibri" w:eastAsia="Times New Roman" w:hAnsi="Calibri"/>
                <w:color w:val="000000"/>
                <w:sz w:val="18"/>
                <w:szCs w:val="18"/>
              </w:rPr>
            </w:pPr>
          </w:p>
        </w:tc>
        <w:tc>
          <w:tcPr>
            <w:tcW w:w="405" w:type="dxa"/>
            <w:vMerge/>
            <w:shd w:val="clear" w:color="auto" w:fill="D6E3BC"/>
          </w:tcPr>
          <w:p w14:paraId="4CA8298E" w14:textId="77777777" w:rsidR="00850FA6" w:rsidRPr="00965901" w:rsidRDefault="00850FA6" w:rsidP="00850FA6">
            <w:pPr>
              <w:jc w:val="center"/>
              <w:rPr>
                <w:rFonts w:ascii="Calibri" w:eastAsia="Times New Roman" w:hAnsi="Calibri"/>
                <w:color w:val="000000"/>
                <w:sz w:val="18"/>
                <w:szCs w:val="18"/>
              </w:rPr>
            </w:pPr>
          </w:p>
        </w:tc>
        <w:tc>
          <w:tcPr>
            <w:tcW w:w="405" w:type="dxa"/>
            <w:gridSpan w:val="2"/>
            <w:vMerge/>
            <w:shd w:val="clear" w:color="auto" w:fill="D6E3BC"/>
          </w:tcPr>
          <w:p w14:paraId="6A4EFD22" w14:textId="77777777" w:rsidR="00850FA6" w:rsidRPr="00965901" w:rsidRDefault="00850FA6" w:rsidP="00850FA6">
            <w:pPr>
              <w:jc w:val="center"/>
              <w:rPr>
                <w:rFonts w:ascii="Calibri" w:eastAsia="Times New Roman" w:hAnsi="Calibri"/>
                <w:color w:val="000000"/>
                <w:sz w:val="18"/>
                <w:szCs w:val="18"/>
              </w:rPr>
            </w:pPr>
          </w:p>
        </w:tc>
        <w:tc>
          <w:tcPr>
            <w:tcW w:w="405" w:type="dxa"/>
            <w:vMerge/>
            <w:shd w:val="clear" w:color="auto" w:fill="D6E3BC"/>
          </w:tcPr>
          <w:p w14:paraId="7351E54E" w14:textId="77777777" w:rsidR="00850FA6" w:rsidRPr="00965901" w:rsidRDefault="00850FA6" w:rsidP="00850FA6">
            <w:pPr>
              <w:jc w:val="center"/>
              <w:rPr>
                <w:rFonts w:ascii="Calibri" w:eastAsia="Times New Roman" w:hAnsi="Calibri"/>
                <w:color w:val="000000"/>
                <w:sz w:val="18"/>
                <w:szCs w:val="18"/>
              </w:rPr>
            </w:pPr>
          </w:p>
        </w:tc>
        <w:tc>
          <w:tcPr>
            <w:tcW w:w="405" w:type="dxa"/>
            <w:vMerge/>
            <w:shd w:val="clear" w:color="auto" w:fill="D6E3BC"/>
          </w:tcPr>
          <w:p w14:paraId="27D6C704" w14:textId="77777777" w:rsidR="00850FA6" w:rsidRPr="00965901" w:rsidRDefault="00850FA6" w:rsidP="00850FA6">
            <w:pPr>
              <w:jc w:val="center"/>
              <w:rPr>
                <w:rFonts w:ascii="Calibri" w:eastAsia="Times New Roman" w:hAnsi="Calibri"/>
                <w:color w:val="000000"/>
                <w:sz w:val="18"/>
                <w:szCs w:val="18"/>
              </w:rPr>
            </w:pPr>
          </w:p>
        </w:tc>
        <w:tc>
          <w:tcPr>
            <w:tcW w:w="1662" w:type="dxa"/>
            <w:gridSpan w:val="2"/>
            <w:vMerge/>
            <w:shd w:val="clear" w:color="auto" w:fill="E5B8B7"/>
          </w:tcPr>
          <w:p w14:paraId="759DAAA8" w14:textId="77777777" w:rsidR="00850FA6" w:rsidRPr="00965901" w:rsidRDefault="00850FA6" w:rsidP="00850FA6">
            <w:pPr>
              <w:jc w:val="center"/>
              <w:rPr>
                <w:rFonts w:ascii="Calibri" w:eastAsia="Times New Roman" w:hAnsi="Calibri"/>
                <w:color w:val="000000"/>
                <w:sz w:val="18"/>
                <w:szCs w:val="18"/>
              </w:rPr>
            </w:pPr>
          </w:p>
        </w:tc>
        <w:tc>
          <w:tcPr>
            <w:tcW w:w="723" w:type="dxa"/>
            <w:vMerge/>
            <w:shd w:val="clear" w:color="auto" w:fill="D6E3BC"/>
          </w:tcPr>
          <w:p w14:paraId="3CA8F6CD" w14:textId="77777777" w:rsidR="00850FA6" w:rsidRPr="00965901" w:rsidRDefault="00850FA6" w:rsidP="00850FA6">
            <w:pPr>
              <w:jc w:val="center"/>
              <w:rPr>
                <w:rFonts w:ascii="Calibri" w:eastAsia="Times New Roman" w:hAnsi="Calibri"/>
                <w:color w:val="000000"/>
                <w:sz w:val="18"/>
                <w:szCs w:val="18"/>
              </w:rPr>
            </w:pPr>
          </w:p>
        </w:tc>
        <w:tc>
          <w:tcPr>
            <w:tcW w:w="765" w:type="dxa"/>
            <w:vMerge/>
            <w:shd w:val="clear" w:color="auto" w:fill="FBD4B4"/>
          </w:tcPr>
          <w:p w14:paraId="3910F568" w14:textId="77777777" w:rsidR="00850FA6" w:rsidRPr="00965901" w:rsidRDefault="00850FA6" w:rsidP="00850FA6">
            <w:pPr>
              <w:jc w:val="center"/>
              <w:rPr>
                <w:rFonts w:ascii="Calibri" w:eastAsia="Times New Roman" w:hAnsi="Calibri"/>
                <w:color w:val="000000"/>
                <w:sz w:val="18"/>
                <w:szCs w:val="18"/>
              </w:rPr>
            </w:pPr>
          </w:p>
        </w:tc>
        <w:tc>
          <w:tcPr>
            <w:tcW w:w="1530" w:type="dxa"/>
            <w:vMerge/>
            <w:shd w:val="clear" w:color="auto" w:fill="E5B8B7"/>
            <w:vAlign w:val="center"/>
          </w:tcPr>
          <w:p w14:paraId="5AA375F0" w14:textId="77777777" w:rsidR="00850FA6" w:rsidRPr="00965901" w:rsidRDefault="00850FA6" w:rsidP="00850FA6">
            <w:pPr>
              <w:jc w:val="center"/>
              <w:rPr>
                <w:rFonts w:ascii="Calibri" w:eastAsia="Times New Roman" w:hAnsi="Calibri"/>
                <w:color w:val="000000"/>
                <w:sz w:val="18"/>
                <w:szCs w:val="18"/>
              </w:rPr>
            </w:pPr>
          </w:p>
        </w:tc>
      </w:tr>
      <w:tr w:rsidR="004408B2" w:rsidRPr="00965901" w14:paraId="5C1CF2C4" w14:textId="77777777" w:rsidTr="008200D3">
        <w:trPr>
          <w:trHeight w:val="225"/>
          <w:jc w:val="center"/>
        </w:trPr>
        <w:tc>
          <w:tcPr>
            <w:tcW w:w="1440" w:type="dxa"/>
            <w:shd w:val="clear" w:color="auto" w:fill="auto"/>
            <w:vAlign w:val="center"/>
            <w:hideMark/>
          </w:tcPr>
          <w:p w14:paraId="6175BAF3" w14:textId="4D678121" w:rsidR="00850FA6" w:rsidRPr="00965901" w:rsidRDefault="00850FA6" w:rsidP="00B32AC2">
            <w:pPr>
              <w:rPr>
                <w:rFonts w:ascii="Calibri" w:eastAsia="Times New Roman" w:hAnsi="Calibri"/>
                <w:b/>
                <w:color w:val="000000"/>
                <w:sz w:val="18"/>
                <w:szCs w:val="18"/>
              </w:rPr>
            </w:pPr>
            <w:r w:rsidRPr="00965901">
              <w:rPr>
                <w:rFonts w:ascii="Calibri" w:eastAsia="Times New Roman" w:hAnsi="Calibri"/>
                <w:color w:val="000000"/>
                <w:sz w:val="18"/>
                <w:szCs w:val="18"/>
              </w:rPr>
              <w:t>11</w:t>
            </w:r>
            <w:r w:rsidR="00E33171">
              <w:rPr>
                <w:rFonts w:ascii="Calibri" w:eastAsia="Times New Roman" w:hAnsi="Calibri"/>
                <w:color w:val="000000"/>
                <w:sz w:val="18"/>
                <w:szCs w:val="18"/>
              </w:rPr>
              <w:t>.</w:t>
            </w:r>
            <w:r w:rsidRPr="00965901">
              <w:rPr>
                <w:rFonts w:ascii="Calibri" w:eastAsia="Times New Roman" w:hAnsi="Calibri"/>
                <w:color w:val="000000"/>
                <w:sz w:val="18"/>
                <w:szCs w:val="18"/>
              </w:rPr>
              <w:t>30</w:t>
            </w:r>
            <w:r w:rsidR="00202D65">
              <w:rPr>
                <w:rFonts w:ascii="Calibri" w:eastAsia="Times New Roman" w:hAnsi="Calibri"/>
                <w:color w:val="000000"/>
                <w:sz w:val="18"/>
                <w:szCs w:val="18"/>
              </w:rPr>
              <w:t xml:space="preserve"> a.m.</w:t>
            </w:r>
            <w:r w:rsidRPr="00965901">
              <w:rPr>
                <w:rFonts w:ascii="Calibri" w:eastAsia="Times New Roman" w:hAnsi="Calibri"/>
                <w:color w:val="000000"/>
                <w:sz w:val="18"/>
                <w:szCs w:val="18"/>
              </w:rPr>
              <w:t>–</w:t>
            </w:r>
            <w:r w:rsidR="00AB7FE5">
              <w:rPr>
                <w:rFonts w:ascii="Calibri" w:eastAsia="Times New Roman" w:hAnsi="Calibri"/>
                <w:color w:val="000000"/>
                <w:sz w:val="18"/>
                <w:szCs w:val="18"/>
              </w:rPr>
              <w:br/>
            </w:r>
            <w:r w:rsidRPr="00965901">
              <w:rPr>
                <w:rFonts w:ascii="Calibri" w:eastAsia="Times New Roman" w:hAnsi="Calibri"/>
                <w:color w:val="000000"/>
                <w:sz w:val="18"/>
                <w:szCs w:val="18"/>
              </w:rPr>
              <w:t>12</w:t>
            </w:r>
            <w:r w:rsidR="00E33171">
              <w:rPr>
                <w:rFonts w:ascii="Calibri" w:eastAsia="Times New Roman" w:hAnsi="Calibri"/>
                <w:color w:val="000000"/>
                <w:sz w:val="18"/>
                <w:szCs w:val="18"/>
              </w:rPr>
              <w:t xml:space="preserve"> </w:t>
            </w:r>
            <w:r w:rsidR="00202D65">
              <w:rPr>
                <w:rFonts w:ascii="Calibri" w:eastAsia="Times New Roman" w:hAnsi="Calibri"/>
                <w:color w:val="000000"/>
                <w:sz w:val="18"/>
                <w:szCs w:val="18"/>
              </w:rPr>
              <w:t>noon</w:t>
            </w:r>
          </w:p>
        </w:tc>
        <w:tc>
          <w:tcPr>
            <w:tcW w:w="1405" w:type="dxa"/>
            <w:vMerge/>
          </w:tcPr>
          <w:p w14:paraId="7C91E519" w14:textId="77777777" w:rsidR="00850FA6" w:rsidRPr="00965901" w:rsidRDefault="00850FA6" w:rsidP="00850FA6">
            <w:pPr>
              <w:jc w:val="center"/>
              <w:rPr>
                <w:rFonts w:ascii="Calibri" w:eastAsia="Times New Roman" w:hAnsi="Calibri"/>
                <w:color w:val="000000"/>
                <w:sz w:val="18"/>
                <w:szCs w:val="18"/>
              </w:rPr>
            </w:pPr>
          </w:p>
        </w:tc>
        <w:tc>
          <w:tcPr>
            <w:tcW w:w="1620" w:type="dxa"/>
            <w:vMerge/>
            <w:shd w:val="clear" w:color="auto" w:fill="E5B8B7"/>
            <w:vAlign w:val="center"/>
          </w:tcPr>
          <w:p w14:paraId="040EF4B6" w14:textId="77777777" w:rsidR="00850FA6" w:rsidRPr="00965901" w:rsidRDefault="00850FA6" w:rsidP="00850FA6">
            <w:pPr>
              <w:jc w:val="center"/>
              <w:rPr>
                <w:rFonts w:ascii="Calibri" w:eastAsia="Times New Roman" w:hAnsi="Calibri"/>
                <w:color w:val="000000"/>
                <w:sz w:val="18"/>
                <w:szCs w:val="18"/>
              </w:rPr>
            </w:pPr>
          </w:p>
        </w:tc>
        <w:tc>
          <w:tcPr>
            <w:tcW w:w="427" w:type="dxa"/>
            <w:vMerge/>
            <w:shd w:val="clear" w:color="auto" w:fill="D6E3BC"/>
          </w:tcPr>
          <w:p w14:paraId="4CCE8AB6" w14:textId="77777777" w:rsidR="00850FA6" w:rsidRPr="00965901" w:rsidRDefault="00850FA6" w:rsidP="00850FA6">
            <w:pPr>
              <w:jc w:val="center"/>
              <w:rPr>
                <w:rFonts w:ascii="Calibri" w:eastAsia="Times New Roman" w:hAnsi="Calibri"/>
                <w:color w:val="000000"/>
                <w:sz w:val="18"/>
                <w:szCs w:val="18"/>
              </w:rPr>
            </w:pPr>
          </w:p>
        </w:tc>
        <w:tc>
          <w:tcPr>
            <w:tcW w:w="428" w:type="dxa"/>
            <w:vMerge/>
            <w:shd w:val="clear" w:color="auto" w:fill="D6E3BC"/>
            <w:vAlign w:val="center"/>
          </w:tcPr>
          <w:p w14:paraId="2AAC427B" w14:textId="77777777" w:rsidR="00850FA6" w:rsidRPr="00965901" w:rsidRDefault="00850FA6" w:rsidP="00850FA6">
            <w:pPr>
              <w:jc w:val="center"/>
              <w:rPr>
                <w:rFonts w:ascii="Calibri" w:eastAsia="Times New Roman" w:hAnsi="Calibri"/>
                <w:color w:val="000000"/>
                <w:sz w:val="18"/>
                <w:szCs w:val="18"/>
              </w:rPr>
            </w:pPr>
          </w:p>
        </w:tc>
        <w:tc>
          <w:tcPr>
            <w:tcW w:w="427" w:type="dxa"/>
            <w:vMerge/>
            <w:shd w:val="clear" w:color="auto" w:fill="D6E3BC"/>
            <w:vAlign w:val="center"/>
          </w:tcPr>
          <w:p w14:paraId="2D7F44C6" w14:textId="77777777" w:rsidR="00850FA6" w:rsidRPr="00965901" w:rsidRDefault="00850FA6" w:rsidP="00850FA6">
            <w:pPr>
              <w:jc w:val="center"/>
              <w:rPr>
                <w:rFonts w:ascii="Calibri" w:eastAsia="Times New Roman" w:hAnsi="Calibri"/>
                <w:color w:val="000000"/>
                <w:sz w:val="18"/>
                <w:szCs w:val="18"/>
              </w:rPr>
            </w:pPr>
          </w:p>
        </w:tc>
        <w:tc>
          <w:tcPr>
            <w:tcW w:w="428" w:type="dxa"/>
            <w:vMerge/>
            <w:shd w:val="clear" w:color="auto" w:fill="D6E3BC"/>
            <w:vAlign w:val="center"/>
          </w:tcPr>
          <w:p w14:paraId="067E1C7A" w14:textId="77777777" w:rsidR="00850FA6" w:rsidRPr="00965901" w:rsidRDefault="00850FA6" w:rsidP="00850FA6">
            <w:pPr>
              <w:jc w:val="center"/>
              <w:rPr>
                <w:rFonts w:ascii="Calibri" w:eastAsia="Times New Roman" w:hAnsi="Calibri"/>
                <w:color w:val="000000"/>
                <w:sz w:val="18"/>
                <w:szCs w:val="18"/>
              </w:rPr>
            </w:pPr>
          </w:p>
        </w:tc>
        <w:tc>
          <w:tcPr>
            <w:tcW w:w="450" w:type="dxa"/>
            <w:gridSpan w:val="2"/>
            <w:vMerge/>
            <w:shd w:val="clear" w:color="auto" w:fill="D6E3BC"/>
          </w:tcPr>
          <w:p w14:paraId="2F171ECE" w14:textId="77777777" w:rsidR="00850FA6" w:rsidRPr="00965901" w:rsidRDefault="00850FA6" w:rsidP="00850FA6">
            <w:pPr>
              <w:jc w:val="center"/>
              <w:rPr>
                <w:rFonts w:ascii="Calibri" w:eastAsia="Times New Roman" w:hAnsi="Calibri"/>
                <w:color w:val="000000"/>
                <w:sz w:val="18"/>
                <w:szCs w:val="18"/>
              </w:rPr>
            </w:pPr>
          </w:p>
        </w:tc>
        <w:tc>
          <w:tcPr>
            <w:tcW w:w="360" w:type="dxa"/>
            <w:gridSpan w:val="2"/>
            <w:vMerge/>
            <w:shd w:val="clear" w:color="auto" w:fill="D6E3BC"/>
          </w:tcPr>
          <w:p w14:paraId="25059E4D" w14:textId="77777777" w:rsidR="00850FA6" w:rsidRPr="00965901" w:rsidRDefault="00850FA6" w:rsidP="00850FA6">
            <w:pPr>
              <w:jc w:val="center"/>
              <w:rPr>
                <w:rFonts w:ascii="Calibri" w:eastAsia="Times New Roman" w:hAnsi="Calibri"/>
                <w:color w:val="000000"/>
                <w:sz w:val="18"/>
                <w:szCs w:val="18"/>
              </w:rPr>
            </w:pPr>
          </w:p>
        </w:tc>
        <w:tc>
          <w:tcPr>
            <w:tcW w:w="360" w:type="dxa"/>
            <w:gridSpan w:val="2"/>
            <w:vMerge/>
            <w:shd w:val="clear" w:color="auto" w:fill="D6E3BC"/>
          </w:tcPr>
          <w:p w14:paraId="6396C52A" w14:textId="77777777" w:rsidR="00850FA6" w:rsidRPr="00965901" w:rsidRDefault="00850FA6" w:rsidP="00850FA6">
            <w:pPr>
              <w:jc w:val="center"/>
              <w:rPr>
                <w:rFonts w:ascii="Calibri" w:eastAsia="Times New Roman" w:hAnsi="Calibri"/>
                <w:color w:val="000000"/>
                <w:sz w:val="18"/>
                <w:szCs w:val="18"/>
              </w:rPr>
            </w:pPr>
          </w:p>
        </w:tc>
        <w:tc>
          <w:tcPr>
            <w:tcW w:w="360" w:type="dxa"/>
            <w:vMerge/>
            <w:shd w:val="clear" w:color="auto" w:fill="D6E3BC"/>
          </w:tcPr>
          <w:p w14:paraId="2A16CA41" w14:textId="77777777" w:rsidR="00850FA6" w:rsidRPr="00965901" w:rsidRDefault="00850FA6" w:rsidP="00850FA6">
            <w:pPr>
              <w:jc w:val="center"/>
              <w:rPr>
                <w:rFonts w:ascii="Calibri" w:eastAsia="Times New Roman" w:hAnsi="Calibri"/>
                <w:color w:val="000000"/>
                <w:sz w:val="18"/>
                <w:szCs w:val="18"/>
              </w:rPr>
            </w:pPr>
          </w:p>
        </w:tc>
        <w:tc>
          <w:tcPr>
            <w:tcW w:w="405" w:type="dxa"/>
            <w:vMerge/>
            <w:shd w:val="clear" w:color="auto" w:fill="D6E3BC"/>
          </w:tcPr>
          <w:p w14:paraId="4759EBF7" w14:textId="77777777" w:rsidR="00850FA6" w:rsidRPr="00965901" w:rsidRDefault="00850FA6" w:rsidP="00850FA6">
            <w:pPr>
              <w:jc w:val="center"/>
              <w:rPr>
                <w:rFonts w:ascii="Calibri" w:eastAsia="Times New Roman" w:hAnsi="Calibri"/>
                <w:color w:val="000000"/>
                <w:sz w:val="18"/>
                <w:szCs w:val="18"/>
              </w:rPr>
            </w:pPr>
          </w:p>
        </w:tc>
        <w:tc>
          <w:tcPr>
            <w:tcW w:w="405" w:type="dxa"/>
            <w:gridSpan w:val="2"/>
            <w:vMerge/>
            <w:shd w:val="clear" w:color="auto" w:fill="D6E3BC"/>
          </w:tcPr>
          <w:p w14:paraId="5FBE4017" w14:textId="77777777" w:rsidR="00850FA6" w:rsidRPr="00965901" w:rsidRDefault="00850FA6" w:rsidP="00850FA6">
            <w:pPr>
              <w:jc w:val="center"/>
              <w:rPr>
                <w:rFonts w:ascii="Calibri" w:eastAsia="Times New Roman" w:hAnsi="Calibri"/>
                <w:color w:val="000000"/>
                <w:sz w:val="18"/>
                <w:szCs w:val="18"/>
              </w:rPr>
            </w:pPr>
          </w:p>
        </w:tc>
        <w:tc>
          <w:tcPr>
            <w:tcW w:w="405" w:type="dxa"/>
            <w:vMerge/>
            <w:shd w:val="clear" w:color="auto" w:fill="D6E3BC"/>
          </w:tcPr>
          <w:p w14:paraId="20AD98A3" w14:textId="77777777" w:rsidR="00850FA6" w:rsidRPr="00965901" w:rsidRDefault="00850FA6" w:rsidP="00850FA6">
            <w:pPr>
              <w:jc w:val="center"/>
              <w:rPr>
                <w:rFonts w:ascii="Calibri" w:eastAsia="Times New Roman" w:hAnsi="Calibri"/>
                <w:color w:val="000000"/>
                <w:sz w:val="18"/>
                <w:szCs w:val="18"/>
              </w:rPr>
            </w:pPr>
          </w:p>
        </w:tc>
        <w:tc>
          <w:tcPr>
            <w:tcW w:w="405" w:type="dxa"/>
            <w:vMerge/>
            <w:shd w:val="clear" w:color="auto" w:fill="D6E3BC"/>
          </w:tcPr>
          <w:p w14:paraId="3EC5565E" w14:textId="77777777" w:rsidR="00850FA6" w:rsidRPr="00965901" w:rsidRDefault="00850FA6" w:rsidP="00850FA6">
            <w:pPr>
              <w:jc w:val="center"/>
              <w:rPr>
                <w:rFonts w:ascii="Calibri" w:eastAsia="Times New Roman" w:hAnsi="Calibri"/>
                <w:color w:val="000000"/>
                <w:sz w:val="18"/>
                <w:szCs w:val="18"/>
              </w:rPr>
            </w:pPr>
          </w:p>
        </w:tc>
        <w:tc>
          <w:tcPr>
            <w:tcW w:w="1662" w:type="dxa"/>
            <w:gridSpan w:val="2"/>
            <w:vMerge/>
            <w:shd w:val="clear" w:color="auto" w:fill="D6E3BC"/>
          </w:tcPr>
          <w:p w14:paraId="338F33FC" w14:textId="77777777" w:rsidR="00850FA6" w:rsidRPr="00965901" w:rsidRDefault="00850FA6" w:rsidP="00850FA6">
            <w:pPr>
              <w:jc w:val="center"/>
              <w:rPr>
                <w:rFonts w:ascii="Calibri" w:eastAsia="Times New Roman" w:hAnsi="Calibri"/>
                <w:color w:val="000000"/>
                <w:sz w:val="18"/>
                <w:szCs w:val="18"/>
              </w:rPr>
            </w:pPr>
          </w:p>
        </w:tc>
        <w:tc>
          <w:tcPr>
            <w:tcW w:w="723" w:type="dxa"/>
            <w:vMerge/>
            <w:shd w:val="clear" w:color="auto" w:fill="D6E3BC"/>
          </w:tcPr>
          <w:p w14:paraId="17CA0A3D" w14:textId="77777777" w:rsidR="00850FA6" w:rsidRPr="00965901" w:rsidRDefault="00850FA6" w:rsidP="00850FA6">
            <w:pPr>
              <w:jc w:val="center"/>
              <w:rPr>
                <w:rFonts w:ascii="Calibri" w:eastAsia="Times New Roman" w:hAnsi="Calibri"/>
                <w:color w:val="000000"/>
                <w:sz w:val="18"/>
                <w:szCs w:val="18"/>
              </w:rPr>
            </w:pPr>
          </w:p>
        </w:tc>
        <w:tc>
          <w:tcPr>
            <w:tcW w:w="765" w:type="dxa"/>
            <w:vMerge/>
            <w:shd w:val="clear" w:color="auto" w:fill="FBD4B4"/>
          </w:tcPr>
          <w:p w14:paraId="3CF788C6" w14:textId="77777777" w:rsidR="00850FA6" w:rsidRPr="00965901" w:rsidRDefault="00850FA6" w:rsidP="00850FA6">
            <w:pPr>
              <w:jc w:val="center"/>
              <w:rPr>
                <w:rFonts w:ascii="Calibri" w:eastAsia="Times New Roman" w:hAnsi="Calibri"/>
                <w:color w:val="000000"/>
                <w:sz w:val="18"/>
                <w:szCs w:val="18"/>
              </w:rPr>
            </w:pPr>
          </w:p>
        </w:tc>
        <w:tc>
          <w:tcPr>
            <w:tcW w:w="1530" w:type="dxa"/>
            <w:vMerge/>
            <w:shd w:val="clear" w:color="auto" w:fill="E5B8B7"/>
            <w:vAlign w:val="center"/>
          </w:tcPr>
          <w:p w14:paraId="7F46D9C2" w14:textId="77777777" w:rsidR="00850FA6" w:rsidRPr="00965901" w:rsidRDefault="00850FA6" w:rsidP="00850FA6">
            <w:pPr>
              <w:jc w:val="center"/>
              <w:rPr>
                <w:rFonts w:ascii="Calibri" w:eastAsia="Times New Roman" w:hAnsi="Calibri"/>
                <w:color w:val="000000"/>
                <w:sz w:val="18"/>
                <w:szCs w:val="18"/>
              </w:rPr>
            </w:pPr>
          </w:p>
        </w:tc>
      </w:tr>
      <w:tr w:rsidR="004408B2" w:rsidRPr="00965901" w14:paraId="27A2BC20" w14:textId="77777777" w:rsidTr="008200D3">
        <w:trPr>
          <w:trHeight w:val="235"/>
          <w:jc w:val="center"/>
        </w:trPr>
        <w:tc>
          <w:tcPr>
            <w:tcW w:w="1440" w:type="dxa"/>
            <w:shd w:val="clear" w:color="auto" w:fill="auto"/>
            <w:vAlign w:val="center"/>
            <w:hideMark/>
          </w:tcPr>
          <w:p w14:paraId="5D9A3CD1" w14:textId="2F69DDEE" w:rsidR="00850FA6" w:rsidRPr="00965901" w:rsidRDefault="00850FA6" w:rsidP="00274B56">
            <w:pPr>
              <w:rPr>
                <w:rFonts w:ascii="Calibri" w:eastAsia="Times New Roman" w:hAnsi="Calibri"/>
                <w:b/>
                <w:color w:val="000000"/>
                <w:sz w:val="18"/>
                <w:szCs w:val="18"/>
              </w:rPr>
            </w:pPr>
            <w:r w:rsidRPr="00965901">
              <w:rPr>
                <w:rFonts w:ascii="Calibri" w:eastAsia="Times New Roman" w:hAnsi="Calibri"/>
                <w:color w:val="000000"/>
                <w:sz w:val="18"/>
                <w:szCs w:val="18"/>
              </w:rPr>
              <w:t>12–12</w:t>
            </w:r>
            <w:r w:rsidR="00E33171">
              <w:rPr>
                <w:rFonts w:ascii="Calibri" w:eastAsia="Times New Roman" w:hAnsi="Calibri"/>
                <w:color w:val="000000"/>
                <w:sz w:val="18"/>
                <w:szCs w:val="18"/>
              </w:rPr>
              <w:t>.</w:t>
            </w:r>
            <w:r w:rsidRPr="00965901">
              <w:rPr>
                <w:rFonts w:ascii="Calibri" w:eastAsia="Times New Roman" w:hAnsi="Calibri"/>
                <w:color w:val="000000"/>
                <w:sz w:val="18"/>
                <w:szCs w:val="18"/>
              </w:rPr>
              <w:t>30</w:t>
            </w:r>
            <w:r w:rsidR="00E33171">
              <w:rPr>
                <w:rFonts w:ascii="Calibri" w:eastAsia="Times New Roman" w:hAnsi="Calibri"/>
                <w:color w:val="000000"/>
                <w:sz w:val="18"/>
                <w:szCs w:val="18"/>
              </w:rPr>
              <w:t xml:space="preserve"> p.m.</w:t>
            </w:r>
          </w:p>
        </w:tc>
        <w:tc>
          <w:tcPr>
            <w:tcW w:w="1405" w:type="dxa"/>
            <w:vMerge/>
          </w:tcPr>
          <w:p w14:paraId="011C022F" w14:textId="77777777" w:rsidR="00850FA6" w:rsidRPr="00965901" w:rsidRDefault="00850FA6" w:rsidP="00850FA6">
            <w:pPr>
              <w:jc w:val="center"/>
              <w:rPr>
                <w:rFonts w:ascii="Calibri" w:eastAsia="Times New Roman" w:hAnsi="Calibri"/>
                <w:color w:val="000000"/>
                <w:sz w:val="18"/>
                <w:szCs w:val="18"/>
              </w:rPr>
            </w:pPr>
          </w:p>
        </w:tc>
        <w:tc>
          <w:tcPr>
            <w:tcW w:w="1620" w:type="dxa"/>
            <w:vMerge/>
            <w:shd w:val="clear" w:color="auto" w:fill="E5B8B7"/>
            <w:vAlign w:val="center"/>
          </w:tcPr>
          <w:p w14:paraId="2A8C79E6" w14:textId="77777777" w:rsidR="00850FA6" w:rsidRPr="00965901" w:rsidRDefault="00850FA6" w:rsidP="00850FA6">
            <w:pPr>
              <w:jc w:val="center"/>
              <w:rPr>
                <w:rFonts w:ascii="Calibri" w:eastAsia="Times New Roman" w:hAnsi="Calibri"/>
                <w:color w:val="000000"/>
                <w:sz w:val="18"/>
                <w:szCs w:val="18"/>
              </w:rPr>
            </w:pPr>
          </w:p>
        </w:tc>
        <w:tc>
          <w:tcPr>
            <w:tcW w:w="427" w:type="dxa"/>
            <w:vMerge/>
            <w:shd w:val="clear" w:color="auto" w:fill="D6E3BC"/>
          </w:tcPr>
          <w:p w14:paraId="6A2D4891" w14:textId="77777777" w:rsidR="00850FA6" w:rsidRPr="00965901" w:rsidRDefault="00850FA6" w:rsidP="00850FA6">
            <w:pPr>
              <w:jc w:val="center"/>
              <w:rPr>
                <w:rFonts w:ascii="Calibri" w:eastAsia="Times New Roman" w:hAnsi="Calibri"/>
                <w:color w:val="000000"/>
                <w:sz w:val="18"/>
                <w:szCs w:val="18"/>
              </w:rPr>
            </w:pPr>
          </w:p>
        </w:tc>
        <w:tc>
          <w:tcPr>
            <w:tcW w:w="428" w:type="dxa"/>
            <w:vMerge/>
            <w:shd w:val="clear" w:color="auto" w:fill="D6E3BC"/>
            <w:vAlign w:val="center"/>
          </w:tcPr>
          <w:p w14:paraId="6645CA1D" w14:textId="77777777" w:rsidR="00850FA6" w:rsidRPr="00965901" w:rsidRDefault="00850FA6" w:rsidP="00850FA6">
            <w:pPr>
              <w:jc w:val="center"/>
              <w:rPr>
                <w:rFonts w:ascii="Calibri" w:eastAsia="Times New Roman" w:hAnsi="Calibri"/>
                <w:color w:val="000000"/>
                <w:sz w:val="18"/>
                <w:szCs w:val="18"/>
              </w:rPr>
            </w:pPr>
          </w:p>
        </w:tc>
        <w:tc>
          <w:tcPr>
            <w:tcW w:w="427" w:type="dxa"/>
            <w:vMerge/>
            <w:shd w:val="clear" w:color="auto" w:fill="D6E3BC"/>
            <w:vAlign w:val="center"/>
          </w:tcPr>
          <w:p w14:paraId="1E679E31" w14:textId="77777777" w:rsidR="00850FA6" w:rsidRPr="00965901" w:rsidRDefault="00850FA6" w:rsidP="00850FA6">
            <w:pPr>
              <w:jc w:val="center"/>
              <w:rPr>
                <w:rFonts w:ascii="Calibri" w:eastAsia="Times New Roman" w:hAnsi="Calibri"/>
                <w:color w:val="000000"/>
                <w:sz w:val="18"/>
                <w:szCs w:val="18"/>
              </w:rPr>
            </w:pPr>
          </w:p>
        </w:tc>
        <w:tc>
          <w:tcPr>
            <w:tcW w:w="428" w:type="dxa"/>
            <w:vMerge/>
            <w:shd w:val="clear" w:color="auto" w:fill="D6E3BC"/>
            <w:vAlign w:val="center"/>
          </w:tcPr>
          <w:p w14:paraId="082C879C" w14:textId="77777777" w:rsidR="00850FA6" w:rsidRPr="00965901" w:rsidRDefault="00850FA6" w:rsidP="00850FA6">
            <w:pPr>
              <w:jc w:val="center"/>
              <w:rPr>
                <w:rFonts w:ascii="Calibri" w:eastAsia="Times New Roman" w:hAnsi="Calibri"/>
                <w:color w:val="000000"/>
                <w:sz w:val="18"/>
                <w:szCs w:val="18"/>
              </w:rPr>
            </w:pPr>
          </w:p>
        </w:tc>
        <w:tc>
          <w:tcPr>
            <w:tcW w:w="450" w:type="dxa"/>
            <w:gridSpan w:val="2"/>
            <w:vMerge/>
            <w:shd w:val="clear" w:color="auto" w:fill="D6E3BC"/>
          </w:tcPr>
          <w:p w14:paraId="2F5B1BED" w14:textId="77777777" w:rsidR="00850FA6" w:rsidRPr="00965901" w:rsidRDefault="00850FA6" w:rsidP="00850FA6">
            <w:pPr>
              <w:jc w:val="center"/>
              <w:rPr>
                <w:rFonts w:ascii="Calibri" w:eastAsia="Times New Roman" w:hAnsi="Calibri"/>
                <w:color w:val="000000"/>
                <w:sz w:val="18"/>
                <w:szCs w:val="18"/>
              </w:rPr>
            </w:pPr>
          </w:p>
        </w:tc>
        <w:tc>
          <w:tcPr>
            <w:tcW w:w="360" w:type="dxa"/>
            <w:gridSpan w:val="2"/>
            <w:vMerge/>
            <w:shd w:val="clear" w:color="auto" w:fill="D6E3BC"/>
          </w:tcPr>
          <w:p w14:paraId="554B2C09" w14:textId="77777777" w:rsidR="00850FA6" w:rsidRPr="00965901" w:rsidRDefault="00850FA6" w:rsidP="00850FA6">
            <w:pPr>
              <w:jc w:val="center"/>
              <w:rPr>
                <w:rFonts w:ascii="Calibri" w:eastAsia="Times New Roman" w:hAnsi="Calibri"/>
                <w:color w:val="000000"/>
                <w:sz w:val="18"/>
                <w:szCs w:val="18"/>
              </w:rPr>
            </w:pPr>
          </w:p>
        </w:tc>
        <w:tc>
          <w:tcPr>
            <w:tcW w:w="360" w:type="dxa"/>
            <w:gridSpan w:val="2"/>
            <w:vMerge/>
            <w:shd w:val="clear" w:color="auto" w:fill="D6E3BC"/>
          </w:tcPr>
          <w:p w14:paraId="3FE54669" w14:textId="77777777" w:rsidR="00850FA6" w:rsidRPr="00965901" w:rsidRDefault="00850FA6" w:rsidP="00850FA6">
            <w:pPr>
              <w:jc w:val="center"/>
              <w:rPr>
                <w:rFonts w:ascii="Calibri" w:eastAsia="Times New Roman" w:hAnsi="Calibri"/>
                <w:color w:val="000000"/>
                <w:sz w:val="18"/>
                <w:szCs w:val="18"/>
              </w:rPr>
            </w:pPr>
          </w:p>
        </w:tc>
        <w:tc>
          <w:tcPr>
            <w:tcW w:w="360" w:type="dxa"/>
            <w:vMerge/>
            <w:shd w:val="clear" w:color="auto" w:fill="D6E3BC"/>
          </w:tcPr>
          <w:p w14:paraId="59CB0E9F" w14:textId="77777777" w:rsidR="00850FA6" w:rsidRPr="00965901" w:rsidRDefault="00850FA6" w:rsidP="00850FA6">
            <w:pPr>
              <w:jc w:val="center"/>
              <w:rPr>
                <w:rFonts w:ascii="Calibri" w:eastAsia="Times New Roman" w:hAnsi="Calibri"/>
                <w:color w:val="000000"/>
                <w:sz w:val="18"/>
                <w:szCs w:val="18"/>
              </w:rPr>
            </w:pPr>
          </w:p>
        </w:tc>
        <w:tc>
          <w:tcPr>
            <w:tcW w:w="405" w:type="dxa"/>
            <w:vMerge/>
            <w:shd w:val="clear" w:color="auto" w:fill="D6E3BC"/>
          </w:tcPr>
          <w:p w14:paraId="5DFCD9DA" w14:textId="77777777" w:rsidR="00850FA6" w:rsidRPr="00965901" w:rsidRDefault="00850FA6" w:rsidP="00850FA6">
            <w:pPr>
              <w:jc w:val="center"/>
              <w:rPr>
                <w:rFonts w:ascii="Calibri" w:eastAsia="Times New Roman" w:hAnsi="Calibri"/>
                <w:color w:val="000000"/>
                <w:sz w:val="18"/>
                <w:szCs w:val="18"/>
              </w:rPr>
            </w:pPr>
          </w:p>
        </w:tc>
        <w:tc>
          <w:tcPr>
            <w:tcW w:w="405" w:type="dxa"/>
            <w:gridSpan w:val="2"/>
            <w:vMerge/>
            <w:shd w:val="clear" w:color="auto" w:fill="D6E3BC"/>
          </w:tcPr>
          <w:p w14:paraId="483E7635" w14:textId="77777777" w:rsidR="00850FA6" w:rsidRPr="00965901" w:rsidRDefault="00850FA6" w:rsidP="00850FA6">
            <w:pPr>
              <w:jc w:val="center"/>
              <w:rPr>
                <w:rFonts w:ascii="Calibri" w:eastAsia="Times New Roman" w:hAnsi="Calibri"/>
                <w:color w:val="000000"/>
                <w:sz w:val="18"/>
                <w:szCs w:val="18"/>
              </w:rPr>
            </w:pPr>
          </w:p>
        </w:tc>
        <w:tc>
          <w:tcPr>
            <w:tcW w:w="405" w:type="dxa"/>
            <w:vMerge/>
            <w:shd w:val="clear" w:color="auto" w:fill="D6E3BC"/>
          </w:tcPr>
          <w:p w14:paraId="1F49AC51" w14:textId="77777777" w:rsidR="00850FA6" w:rsidRPr="00965901" w:rsidRDefault="00850FA6" w:rsidP="00850FA6">
            <w:pPr>
              <w:jc w:val="center"/>
              <w:rPr>
                <w:rFonts w:ascii="Calibri" w:eastAsia="Times New Roman" w:hAnsi="Calibri"/>
                <w:color w:val="000000"/>
                <w:sz w:val="18"/>
                <w:szCs w:val="18"/>
              </w:rPr>
            </w:pPr>
          </w:p>
        </w:tc>
        <w:tc>
          <w:tcPr>
            <w:tcW w:w="405" w:type="dxa"/>
            <w:vMerge/>
            <w:shd w:val="clear" w:color="auto" w:fill="D6E3BC"/>
          </w:tcPr>
          <w:p w14:paraId="686469D4" w14:textId="77777777" w:rsidR="00850FA6" w:rsidRPr="00965901" w:rsidRDefault="00850FA6" w:rsidP="00850FA6">
            <w:pPr>
              <w:jc w:val="center"/>
              <w:rPr>
                <w:rFonts w:ascii="Calibri" w:eastAsia="Times New Roman" w:hAnsi="Calibri"/>
                <w:color w:val="000000"/>
                <w:sz w:val="18"/>
                <w:szCs w:val="18"/>
              </w:rPr>
            </w:pPr>
          </w:p>
        </w:tc>
        <w:tc>
          <w:tcPr>
            <w:tcW w:w="1662" w:type="dxa"/>
            <w:gridSpan w:val="2"/>
            <w:vMerge/>
            <w:shd w:val="clear" w:color="auto" w:fill="D6E3BC"/>
          </w:tcPr>
          <w:p w14:paraId="6F3CD203" w14:textId="77777777" w:rsidR="00850FA6" w:rsidRPr="00965901" w:rsidRDefault="00850FA6" w:rsidP="00850FA6">
            <w:pPr>
              <w:jc w:val="center"/>
              <w:rPr>
                <w:rFonts w:ascii="Calibri" w:eastAsia="Times New Roman" w:hAnsi="Calibri"/>
                <w:color w:val="000000"/>
                <w:sz w:val="18"/>
                <w:szCs w:val="18"/>
              </w:rPr>
            </w:pPr>
          </w:p>
        </w:tc>
        <w:tc>
          <w:tcPr>
            <w:tcW w:w="723" w:type="dxa"/>
            <w:vMerge/>
            <w:shd w:val="clear" w:color="auto" w:fill="D6E3BC"/>
          </w:tcPr>
          <w:p w14:paraId="0B51C1CB" w14:textId="77777777" w:rsidR="00850FA6" w:rsidRPr="00965901" w:rsidRDefault="00850FA6" w:rsidP="00850FA6">
            <w:pPr>
              <w:jc w:val="center"/>
              <w:rPr>
                <w:rFonts w:ascii="Calibri" w:eastAsia="Times New Roman" w:hAnsi="Calibri"/>
                <w:color w:val="000000"/>
                <w:sz w:val="18"/>
                <w:szCs w:val="18"/>
              </w:rPr>
            </w:pPr>
          </w:p>
        </w:tc>
        <w:tc>
          <w:tcPr>
            <w:tcW w:w="765" w:type="dxa"/>
            <w:vMerge/>
            <w:shd w:val="clear" w:color="auto" w:fill="FBD4B4"/>
          </w:tcPr>
          <w:p w14:paraId="5A84303B" w14:textId="77777777" w:rsidR="00850FA6" w:rsidRPr="00965901" w:rsidRDefault="00850FA6" w:rsidP="00850FA6">
            <w:pPr>
              <w:jc w:val="center"/>
              <w:rPr>
                <w:rFonts w:ascii="Calibri" w:eastAsia="Times New Roman" w:hAnsi="Calibri"/>
                <w:color w:val="000000"/>
                <w:sz w:val="18"/>
                <w:szCs w:val="18"/>
              </w:rPr>
            </w:pPr>
          </w:p>
        </w:tc>
        <w:tc>
          <w:tcPr>
            <w:tcW w:w="1530" w:type="dxa"/>
            <w:vMerge/>
            <w:shd w:val="clear" w:color="auto" w:fill="E5B8B7"/>
            <w:vAlign w:val="center"/>
          </w:tcPr>
          <w:p w14:paraId="1C3B3D13" w14:textId="77777777" w:rsidR="00850FA6" w:rsidRPr="00965901" w:rsidRDefault="00850FA6" w:rsidP="00850FA6">
            <w:pPr>
              <w:jc w:val="center"/>
              <w:rPr>
                <w:rFonts w:ascii="Calibri" w:eastAsia="Times New Roman" w:hAnsi="Calibri"/>
                <w:color w:val="000000"/>
                <w:sz w:val="18"/>
                <w:szCs w:val="18"/>
              </w:rPr>
            </w:pPr>
          </w:p>
        </w:tc>
      </w:tr>
      <w:tr w:rsidR="004408B2" w:rsidRPr="00965901" w14:paraId="22DABA02" w14:textId="77777777" w:rsidTr="008200D3">
        <w:trPr>
          <w:trHeight w:val="60"/>
          <w:jc w:val="center"/>
        </w:trPr>
        <w:tc>
          <w:tcPr>
            <w:tcW w:w="1440" w:type="dxa"/>
            <w:shd w:val="clear" w:color="auto" w:fill="auto"/>
            <w:vAlign w:val="center"/>
            <w:hideMark/>
          </w:tcPr>
          <w:p w14:paraId="2917D046" w14:textId="018F65C8" w:rsidR="00850FA6" w:rsidRPr="00965901" w:rsidRDefault="00850FA6" w:rsidP="00274B56">
            <w:pPr>
              <w:rPr>
                <w:rFonts w:ascii="Calibri" w:eastAsia="Times New Roman" w:hAnsi="Calibri"/>
                <w:b/>
                <w:color w:val="000000"/>
                <w:sz w:val="18"/>
                <w:szCs w:val="18"/>
              </w:rPr>
            </w:pPr>
            <w:r w:rsidRPr="00965901">
              <w:rPr>
                <w:rFonts w:ascii="Calibri" w:eastAsia="Times New Roman" w:hAnsi="Calibri"/>
                <w:color w:val="000000"/>
                <w:sz w:val="18"/>
                <w:szCs w:val="18"/>
              </w:rPr>
              <w:t>12</w:t>
            </w:r>
            <w:r w:rsidR="00E33171">
              <w:rPr>
                <w:rFonts w:ascii="Calibri" w:eastAsia="Times New Roman" w:hAnsi="Calibri"/>
                <w:color w:val="000000"/>
                <w:sz w:val="18"/>
                <w:szCs w:val="18"/>
              </w:rPr>
              <w:t>.</w:t>
            </w:r>
            <w:r w:rsidRPr="00965901">
              <w:rPr>
                <w:rFonts w:ascii="Calibri" w:eastAsia="Times New Roman" w:hAnsi="Calibri"/>
                <w:color w:val="000000"/>
                <w:sz w:val="18"/>
                <w:szCs w:val="18"/>
              </w:rPr>
              <w:t>30–1</w:t>
            </w:r>
            <w:r w:rsidR="00E33171">
              <w:rPr>
                <w:rFonts w:ascii="Calibri" w:eastAsia="Times New Roman" w:hAnsi="Calibri"/>
                <w:color w:val="000000"/>
                <w:sz w:val="18"/>
                <w:szCs w:val="18"/>
              </w:rPr>
              <w:t xml:space="preserve"> p.m.</w:t>
            </w:r>
          </w:p>
        </w:tc>
        <w:tc>
          <w:tcPr>
            <w:tcW w:w="1405" w:type="dxa"/>
            <w:vMerge/>
          </w:tcPr>
          <w:p w14:paraId="119DCD32" w14:textId="77777777" w:rsidR="00850FA6" w:rsidRPr="00965901" w:rsidRDefault="00850FA6" w:rsidP="00850FA6">
            <w:pPr>
              <w:jc w:val="center"/>
              <w:rPr>
                <w:rFonts w:ascii="Calibri" w:eastAsia="Times New Roman" w:hAnsi="Calibri"/>
                <w:color w:val="000000"/>
                <w:sz w:val="18"/>
                <w:szCs w:val="18"/>
              </w:rPr>
            </w:pPr>
          </w:p>
        </w:tc>
        <w:tc>
          <w:tcPr>
            <w:tcW w:w="1620" w:type="dxa"/>
            <w:vMerge/>
            <w:shd w:val="clear" w:color="auto" w:fill="E5B8B7"/>
            <w:vAlign w:val="center"/>
          </w:tcPr>
          <w:p w14:paraId="6DD5C0BE" w14:textId="77777777" w:rsidR="00850FA6" w:rsidRPr="00965901" w:rsidRDefault="00850FA6" w:rsidP="00850FA6">
            <w:pPr>
              <w:jc w:val="center"/>
              <w:rPr>
                <w:rFonts w:ascii="Calibri" w:eastAsia="Times New Roman" w:hAnsi="Calibri"/>
                <w:color w:val="000000"/>
                <w:sz w:val="18"/>
                <w:szCs w:val="18"/>
              </w:rPr>
            </w:pPr>
          </w:p>
        </w:tc>
        <w:tc>
          <w:tcPr>
            <w:tcW w:w="427" w:type="dxa"/>
            <w:vMerge/>
            <w:shd w:val="clear" w:color="auto" w:fill="D6E3BC"/>
          </w:tcPr>
          <w:p w14:paraId="3C502119" w14:textId="77777777" w:rsidR="00850FA6" w:rsidRPr="00965901" w:rsidRDefault="00850FA6" w:rsidP="00850FA6">
            <w:pPr>
              <w:jc w:val="center"/>
              <w:rPr>
                <w:rFonts w:ascii="Calibri" w:eastAsia="Times New Roman" w:hAnsi="Calibri"/>
                <w:color w:val="000000"/>
                <w:sz w:val="18"/>
                <w:szCs w:val="18"/>
              </w:rPr>
            </w:pPr>
          </w:p>
        </w:tc>
        <w:tc>
          <w:tcPr>
            <w:tcW w:w="428" w:type="dxa"/>
            <w:vMerge/>
            <w:shd w:val="clear" w:color="auto" w:fill="D6E3BC"/>
            <w:vAlign w:val="center"/>
          </w:tcPr>
          <w:p w14:paraId="6912A175" w14:textId="77777777" w:rsidR="00850FA6" w:rsidRPr="00965901" w:rsidRDefault="00850FA6" w:rsidP="00850FA6">
            <w:pPr>
              <w:jc w:val="center"/>
              <w:rPr>
                <w:rFonts w:ascii="Calibri" w:eastAsia="Times New Roman" w:hAnsi="Calibri"/>
                <w:color w:val="000000"/>
                <w:sz w:val="18"/>
                <w:szCs w:val="18"/>
              </w:rPr>
            </w:pPr>
          </w:p>
        </w:tc>
        <w:tc>
          <w:tcPr>
            <w:tcW w:w="427" w:type="dxa"/>
            <w:vMerge/>
            <w:shd w:val="clear" w:color="auto" w:fill="D6E3BC"/>
            <w:vAlign w:val="center"/>
          </w:tcPr>
          <w:p w14:paraId="0AC8FC7E" w14:textId="77777777" w:rsidR="00850FA6" w:rsidRPr="00965901" w:rsidRDefault="00850FA6" w:rsidP="00850FA6">
            <w:pPr>
              <w:jc w:val="center"/>
              <w:rPr>
                <w:rFonts w:ascii="Calibri" w:eastAsia="Times New Roman" w:hAnsi="Calibri"/>
                <w:color w:val="000000"/>
                <w:sz w:val="18"/>
                <w:szCs w:val="18"/>
              </w:rPr>
            </w:pPr>
          </w:p>
        </w:tc>
        <w:tc>
          <w:tcPr>
            <w:tcW w:w="428" w:type="dxa"/>
            <w:vMerge/>
            <w:shd w:val="clear" w:color="auto" w:fill="D6E3BC"/>
            <w:vAlign w:val="center"/>
          </w:tcPr>
          <w:p w14:paraId="5B8B3255" w14:textId="77777777" w:rsidR="00850FA6" w:rsidRPr="00965901" w:rsidRDefault="00850FA6" w:rsidP="00850FA6">
            <w:pPr>
              <w:jc w:val="center"/>
              <w:rPr>
                <w:rFonts w:ascii="Calibri" w:eastAsia="Times New Roman" w:hAnsi="Calibri"/>
                <w:color w:val="000000"/>
                <w:sz w:val="18"/>
                <w:szCs w:val="18"/>
              </w:rPr>
            </w:pPr>
          </w:p>
        </w:tc>
        <w:tc>
          <w:tcPr>
            <w:tcW w:w="450" w:type="dxa"/>
            <w:gridSpan w:val="2"/>
            <w:vMerge/>
            <w:shd w:val="clear" w:color="auto" w:fill="D6E3BC"/>
          </w:tcPr>
          <w:p w14:paraId="0616C870" w14:textId="77777777" w:rsidR="00850FA6" w:rsidRPr="00965901" w:rsidRDefault="00850FA6" w:rsidP="00850FA6">
            <w:pPr>
              <w:jc w:val="center"/>
              <w:rPr>
                <w:rFonts w:ascii="Calibri" w:eastAsia="Times New Roman" w:hAnsi="Calibri"/>
                <w:color w:val="000000"/>
                <w:sz w:val="18"/>
                <w:szCs w:val="18"/>
              </w:rPr>
            </w:pPr>
          </w:p>
        </w:tc>
        <w:tc>
          <w:tcPr>
            <w:tcW w:w="360" w:type="dxa"/>
            <w:gridSpan w:val="2"/>
            <w:vMerge/>
            <w:shd w:val="clear" w:color="auto" w:fill="D6E3BC"/>
          </w:tcPr>
          <w:p w14:paraId="33143732" w14:textId="77777777" w:rsidR="00850FA6" w:rsidRPr="00965901" w:rsidRDefault="00850FA6" w:rsidP="00850FA6">
            <w:pPr>
              <w:jc w:val="center"/>
              <w:rPr>
                <w:rFonts w:ascii="Calibri" w:eastAsia="Times New Roman" w:hAnsi="Calibri"/>
                <w:color w:val="000000"/>
                <w:sz w:val="18"/>
                <w:szCs w:val="18"/>
              </w:rPr>
            </w:pPr>
          </w:p>
        </w:tc>
        <w:tc>
          <w:tcPr>
            <w:tcW w:w="360" w:type="dxa"/>
            <w:gridSpan w:val="2"/>
            <w:vMerge/>
            <w:shd w:val="clear" w:color="auto" w:fill="D6E3BC"/>
          </w:tcPr>
          <w:p w14:paraId="29965015" w14:textId="77777777" w:rsidR="00850FA6" w:rsidRPr="00965901" w:rsidRDefault="00850FA6" w:rsidP="00850FA6">
            <w:pPr>
              <w:jc w:val="center"/>
              <w:rPr>
                <w:rFonts w:ascii="Calibri" w:eastAsia="Times New Roman" w:hAnsi="Calibri"/>
                <w:color w:val="000000"/>
                <w:sz w:val="18"/>
                <w:szCs w:val="18"/>
              </w:rPr>
            </w:pPr>
          </w:p>
        </w:tc>
        <w:tc>
          <w:tcPr>
            <w:tcW w:w="360" w:type="dxa"/>
            <w:vMerge/>
            <w:shd w:val="clear" w:color="auto" w:fill="D6E3BC"/>
          </w:tcPr>
          <w:p w14:paraId="068B0415" w14:textId="77777777" w:rsidR="00850FA6" w:rsidRPr="00965901" w:rsidRDefault="00850FA6" w:rsidP="00850FA6">
            <w:pPr>
              <w:jc w:val="center"/>
              <w:rPr>
                <w:rFonts w:ascii="Calibri" w:eastAsia="Times New Roman" w:hAnsi="Calibri"/>
                <w:color w:val="000000"/>
                <w:sz w:val="18"/>
                <w:szCs w:val="18"/>
              </w:rPr>
            </w:pPr>
          </w:p>
        </w:tc>
        <w:tc>
          <w:tcPr>
            <w:tcW w:w="405" w:type="dxa"/>
            <w:vMerge/>
            <w:shd w:val="clear" w:color="auto" w:fill="D6E3BC"/>
          </w:tcPr>
          <w:p w14:paraId="1E2853ED" w14:textId="77777777" w:rsidR="00850FA6" w:rsidRPr="00965901" w:rsidRDefault="00850FA6" w:rsidP="00850FA6">
            <w:pPr>
              <w:jc w:val="center"/>
              <w:rPr>
                <w:rFonts w:ascii="Calibri" w:eastAsia="Times New Roman" w:hAnsi="Calibri"/>
                <w:color w:val="000000"/>
                <w:sz w:val="18"/>
                <w:szCs w:val="18"/>
              </w:rPr>
            </w:pPr>
          </w:p>
        </w:tc>
        <w:tc>
          <w:tcPr>
            <w:tcW w:w="405" w:type="dxa"/>
            <w:gridSpan w:val="2"/>
            <w:vMerge/>
            <w:shd w:val="clear" w:color="auto" w:fill="D6E3BC"/>
          </w:tcPr>
          <w:p w14:paraId="0C286AB7" w14:textId="77777777" w:rsidR="00850FA6" w:rsidRPr="00965901" w:rsidRDefault="00850FA6" w:rsidP="00850FA6">
            <w:pPr>
              <w:jc w:val="center"/>
              <w:rPr>
                <w:rFonts w:ascii="Calibri" w:eastAsia="Times New Roman" w:hAnsi="Calibri"/>
                <w:color w:val="000000"/>
                <w:sz w:val="18"/>
                <w:szCs w:val="18"/>
              </w:rPr>
            </w:pPr>
          </w:p>
        </w:tc>
        <w:tc>
          <w:tcPr>
            <w:tcW w:w="405" w:type="dxa"/>
            <w:vMerge/>
            <w:shd w:val="clear" w:color="auto" w:fill="D6E3BC"/>
          </w:tcPr>
          <w:p w14:paraId="0592AA21" w14:textId="77777777" w:rsidR="00850FA6" w:rsidRPr="00965901" w:rsidRDefault="00850FA6" w:rsidP="00850FA6">
            <w:pPr>
              <w:jc w:val="center"/>
              <w:rPr>
                <w:rFonts w:ascii="Calibri" w:eastAsia="Times New Roman" w:hAnsi="Calibri"/>
                <w:color w:val="000000"/>
                <w:sz w:val="18"/>
                <w:szCs w:val="18"/>
              </w:rPr>
            </w:pPr>
          </w:p>
        </w:tc>
        <w:tc>
          <w:tcPr>
            <w:tcW w:w="405" w:type="dxa"/>
            <w:vMerge/>
            <w:shd w:val="clear" w:color="auto" w:fill="D6E3BC"/>
          </w:tcPr>
          <w:p w14:paraId="66955794" w14:textId="77777777" w:rsidR="00850FA6" w:rsidRPr="00965901" w:rsidRDefault="00850FA6" w:rsidP="00850FA6">
            <w:pPr>
              <w:jc w:val="center"/>
              <w:rPr>
                <w:rFonts w:ascii="Calibri" w:eastAsia="Times New Roman" w:hAnsi="Calibri"/>
                <w:color w:val="000000"/>
                <w:sz w:val="18"/>
                <w:szCs w:val="18"/>
              </w:rPr>
            </w:pPr>
          </w:p>
        </w:tc>
        <w:tc>
          <w:tcPr>
            <w:tcW w:w="1662" w:type="dxa"/>
            <w:gridSpan w:val="2"/>
            <w:vMerge/>
            <w:shd w:val="clear" w:color="auto" w:fill="D6E3BC"/>
          </w:tcPr>
          <w:p w14:paraId="0A4DAD53" w14:textId="77777777" w:rsidR="00850FA6" w:rsidRPr="00965901" w:rsidRDefault="00850FA6" w:rsidP="00850FA6">
            <w:pPr>
              <w:jc w:val="center"/>
              <w:rPr>
                <w:rFonts w:ascii="Calibri" w:eastAsia="Times New Roman" w:hAnsi="Calibri"/>
                <w:color w:val="000000"/>
                <w:sz w:val="18"/>
                <w:szCs w:val="18"/>
              </w:rPr>
            </w:pPr>
          </w:p>
        </w:tc>
        <w:tc>
          <w:tcPr>
            <w:tcW w:w="723" w:type="dxa"/>
            <w:vMerge/>
            <w:shd w:val="clear" w:color="auto" w:fill="D6E3BC"/>
          </w:tcPr>
          <w:p w14:paraId="60FEF37C" w14:textId="77777777" w:rsidR="00850FA6" w:rsidRPr="00965901" w:rsidRDefault="00850FA6" w:rsidP="00850FA6">
            <w:pPr>
              <w:jc w:val="center"/>
              <w:rPr>
                <w:rFonts w:ascii="Calibri" w:eastAsia="Times New Roman" w:hAnsi="Calibri"/>
                <w:color w:val="000000"/>
                <w:sz w:val="18"/>
                <w:szCs w:val="18"/>
              </w:rPr>
            </w:pPr>
          </w:p>
        </w:tc>
        <w:tc>
          <w:tcPr>
            <w:tcW w:w="765" w:type="dxa"/>
            <w:vMerge/>
            <w:shd w:val="clear" w:color="auto" w:fill="FBD4B4"/>
          </w:tcPr>
          <w:p w14:paraId="2FCFCDF0" w14:textId="77777777" w:rsidR="00850FA6" w:rsidRPr="00965901" w:rsidRDefault="00850FA6" w:rsidP="00850FA6">
            <w:pPr>
              <w:jc w:val="center"/>
              <w:rPr>
                <w:rFonts w:ascii="Calibri" w:eastAsia="Times New Roman" w:hAnsi="Calibri"/>
                <w:color w:val="000000"/>
                <w:sz w:val="18"/>
                <w:szCs w:val="18"/>
              </w:rPr>
            </w:pPr>
          </w:p>
        </w:tc>
        <w:tc>
          <w:tcPr>
            <w:tcW w:w="1530" w:type="dxa"/>
            <w:vMerge/>
            <w:shd w:val="clear" w:color="auto" w:fill="E5B8B7"/>
            <w:vAlign w:val="center"/>
          </w:tcPr>
          <w:p w14:paraId="521C4D9F" w14:textId="77777777" w:rsidR="00850FA6" w:rsidRPr="00965901" w:rsidRDefault="00850FA6" w:rsidP="00850FA6">
            <w:pPr>
              <w:jc w:val="center"/>
              <w:rPr>
                <w:rFonts w:ascii="Calibri" w:eastAsia="Times New Roman" w:hAnsi="Calibri"/>
                <w:color w:val="000000"/>
                <w:sz w:val="18"/>
                <w:szCs w:val="18"/>
              </w:rPr>
            </w:pPr>
          </w:p>
        </w:tc>
      </w:tr>
      <w:tr w:rsidR="00274B56" w:rsidRPr="00965901" w14:paraId="54230B76" w14:textId="77777777" w:rsidTr="00C722F9">
        <w:trPr>
          <w:trHeight w:val="225"/>
          <w:jc w:val="center"/>
        </w:trPr>
        <w:tc>
          <w:tcPr>
            <w:tcW w:w="1440" w:type="dxa"/>
            <w:shd w:val="clear" w:color="auto" w:fill="auto"/>
            <w:vAlign w:val="center"/>
            <w:hideMark/>
          </w:tcPr>
          <w:p w14:paraId="3C1EB21F" w14:textId="41D16C8F" w:rsidR="00492C4E" w:rsidRPr="00965901" w:rsidRDefault="00492C4E" w:rsidP="00274B56">
            <w:pPr>
              <w:rPr>
                <w:rFonts w:ascii="Calibri" w:eastAsia="Times New Roman" w:hAnsi="Calibri"/>
                <w:b/>
                <w:color w:val="000000"/>
                <w:sz w:val="18"/>
                <w:szCs w:val="18"/>
              </w:rPr>
            </w:pPr>
            <w:r w:rsidRPr="00965901">
              <w:rPr>
                <w:rFonts w:ascii="Calibri" w:eastAsia="Times New Roman" w:hAnsi="Calibri"/>
                <w:color w:val="000000"/>
                <w:sz w:val="18"/>
                <w:szCs w:val="18"/>
              </w:rPr>
              <w:t>1–1</w:t>
            </w:r>
            <w:r w:rsidR="00E33171">
              <w:rPr>
                <w:rFonts w:ascii="Calibri" w:eastAsia="Times New Roman" w:hAnsi="Calibri"/>
                <w:color w:val="000000"/>
                <w:sz w:val="18"/>
                <w:szCs w:val="18"/>
              </w:rPr>
              <w:t>.</w:t>
            </w:r>
            <w:r w:rsidRPr="00965901">
              <w:rPr>
                <w:rFonts w:ascii="Calibri" w:eastAsia="Times New Roman" w:hAnsi="Calibri"/>
                <w:color w:val="000000"/>
                <w:sz w:val="18"/>
                <w:szCs w:val="18"/>
              </w:rPr>
              <w:t>30</w:t>
            </w:r>
            <w:r w:rsidR="00E33171">
              <w:rPr>
                <w:rFonts w:ascii="Calibri" w:eastAsia="Times New Roman" w:hAnsi="Calibri"/>
                <w:color w:val="000000"/>
                <w:sz w:val="18"/>
                <w:szCs w:val="18"/>
              </w:rPr>
              <w:t xml:space="preserve"> p.m.</w:t>
            </w:r>
          </w:p>
        </w:tc>
        <w:tc>
          <w:tcPr>
            <w:tcW w:w="1405" w:type="dxa"/>
            <w:vMerge/>
          </w:tcPr>
          <w:p w14:paraId="00A42F79" w14:textId="77777777" w:rsidR="00492C4E" w:rsidRPr="00965901" w:rsidRDefault="00492C4E" w:rsidP="00850FA6">
            <w:pPr>
              <w:jc w:val="center"/>
              <w:rPr>
                <w:rFonts w:ascii="Calibri" w:eastAsia="Times New Roman" w:hAnsi="Calibri"/>
                <w:color w:val="000000"/>
                <w:sz w:val="18"/>
                <w:szCs w:val="18"/>
              </w:rPr>
            </w:pPr>
          </w:p>
        </w:tc>
        <w:tc>
          <w:tcPr>
            <w:tcW w:w="1620" w:type="dxa"/>
            <w:vMerge w:val="restart"/>
            <w:shd w:val="clear" w:color="auto" w:fill="D9D9D9" w:themeFill="background1" w:themeFillShade="D9"/>
            <w:vAlign w:val="center"/>
          </w:tcPr>
          <w:p w14:paraId="35BDF120" w14:textId="77777777" w:rsidR="00492C4E" w:rsidRPr="00965901" w:rsidRDefault="00492C4E" w:rsidP="00850FA6">
            <w:pPr>
              <w:jc w:val="center"/>
              <w:rPr>
                <w:rFonts w:ascii="Calibri" w:eastAsia="Times New Roman" w:hAnsi="Calibri"/>
                <w:color w:val="000000"/>
                <w:sz w:val="18"/>
                <w:szCs w:val="18"/>
              </w:rPr>
            </w:pPr>
          </w:p>
        </w:tc>
        <w:tc>
          <w:tcPr>
            <w:tcW w:w="1710" w:type="dxa"/>
            <w:gridSpan w:val="4"/>
            <w:vMerge w:val="restart"/>
            <w:shd w:val="clear" w:color="auto" w:fill="D9D9D9" w:themeFill="background1" w:themeFillShade="D9"/>
          </w:tcPr>
          <w:p w14:paraId="52D82CFF" w14:textId="77777777" w:rsidR="00492C4E" w:rsidRPr="00965901" w:rsidRDefault="00492C4E" w:rsidP="00850FA6">
            <w:pPr>
              <w:jc w:val="center"/>
              <w:rPr>
                <w:rFonts w:ascii="Calibri" w:eastAsia="Times New Roman" w:hAnsi="Calibri"/>
                <w:color w:val="000000"/>
                <w:sz w:val="18"/>
                <w:szCs w:val="18"/>
              </w:rPr>
            </w:pPr>
          </w:p>
        </w:tc>
        <w:tc>
          <w:tcPr>
            <w:tcW w:w="1530" w:type="dxa"/>
            <w:gridSpan w:val="7"/>
            <w:vMerge w:val="restart"/>
            <w:shd w:val="clear" w:color="auto" w:fill="B8CCE4"/>
            <w:vAlign w:val="center"/>
          </w:tcPr>
          <w:p w14:paraId="4A4305CF" w14:textId="77777777" w:rsidR="00492C4E" w:rsidRPr="00965901" w:rsidRDefault="00492C4E" w:rsidP="00850FA6">
            <w:pPr>
              <w:jc w:val="center"/>
              <w:rPr>
                <w:rFonts w:ascii="Calibri" w:eastAsia="Times New Roman" w:hAnsi="Calibri"/>
                <w:bCs/>
                <w:color w:val="000000"/>
                <w:sz w:val="18"/>
                <w:szCs w:val="18"/>
              </w:rPr>
            </w:pPr>
            <w:r w:rsidRPr="00965901">
              <w:rPr>
                <w:rFonts w:ascii="Calibri" w:eastAsia="Times New Roman" w:hAnsi="Calibri"/>
                <w:bCs/>
                <w:color w:val="000000"/>
                <w:sz w:val="18"/>
                <w:szCs w:val="18"/>
              </w:rPr>
              <w:t xml:space="preserve">Item 10 </w:t>
            </w:r>
          </w:p>
          <w:p w14:paraId="0842A182" w14:textId="26A6F8DA" w:rsidR="00492C4E" w:rsidRPr="00965901" w:rsidRDefault="00C4321B" w:rsidP="00850FA6">
            <w:pPr>
              <w:jc w:val="center"/>
              <w:rPr>
                <w:rFonts w:ascii="Calibri" w:eastAsia="Times New Roman" w:hAnsi="Calibri"/>
                <w:color w:val="000000"/>
                <w:sz w:val="18"/>
                <w:szCs w:val="18"/>
              </w:rPr>
            </w:pPr>
            <w:r>
              <w:rPr>
                <w:rFonts w:ascii="Calibri" w:eastAsia="Times New Roman" w:hAnsi="Calibri"/>
                <w:bCs/>
                <w:color w:val="000000"/>
                <w:sz w:val="18"/>
                <w:szCs w:val="18"/>
              </w:rPr>
              <w:t>(</w:t>
            </w:r>
            <w:r w:rsidR="00492C4E" w:rsidRPr="00965901">
              <w:rPr>
                <w:rFonts w:ascii="Calibri" w:eastAsia="Times New Roman" w:hAnsi="Calibri"/>
                <w:bCs/>
                <w:color w:val="000000"/>
                <w:sz w:val="18"/>
                <w:szCs w:val="18"/>
              </w:rPr>
              <w:t>Budget</w:t>
            </w:r>
            <w:r>
              <w:rPr>
                <w:rFonts w:ascii="Calibri" w:eastAsia="Times New Roman" w:hAnsi="Calibri"/>
                <w:bCs/>
                <w:color w:val="000000"/>
                <w:sz w:val="18"/>
                <w:szCs w:val="18"/>
              </w:rPr>
              <w:t>)</w:t>
            </w:r>
          </w:p>
        </w:tc>
        <w:tc>
          <w:tcPr>
            <w:tcW w:w="1620" w:type="dxa"/>
            <w:gridSpan w:val="5"/>
            <w:vMerge w:val="restart"/>
            <w:shd w:val="clear" w:color="auto" w:fill="B8CCE4"/>
            <w:vAlign w:val="center"/>
          </w:tcPr>
          <w:p w14:paraId="7F3A9A64" w14:textId="77777777" w:rsidR="00492C4E" w:rsidRPr="00965901" w:rsidRDefault="00492C4E" w:rsidP="00850FA6">
            <w:pPr>
              <w:jc w:val="center"/>
              <w:rPr>
                <w:rFonts w:ascii="Calibri" w:eastAsia="Times New Roman" w:hAnsi="Calibri"/>
                <w:bCs/>
                <w:color w:val="000000"/>
                <w:sz w:val="18"/>
                <w:szCs w:val="18"/>
              </w:rPr>
            </w:pPr>
            <w:r w:rsidRPr="00965901">
              <w:rPr>
                <w:rFonts w:ascii="Calibri" w:eastAsia="Times New Roman" w:hAnsi="Calibri"/>
                <w:bCs/>
                <w:color w:val="000000"/>
                <w:sz w:val="18"/>
                <w:szCs w:val="18"/>
              </w:rPr>
              <w:t>Item 10</w:t>
            </w:r>
          </w:p>
          <w:p w14:paraId="0641E7F1" w14:textId="5F0B1C08" w:rsidR="00492C4E" w:rsidRPr="00965901" w:rsidRDefault="00C4321B" w:rsidP="00850FA6">
            <w:pPr>
              <w:jc w:val="center"/>
              <w:rPr>
                <w:rFonts w:ascii="Calibri" w:eastAsia="Times New Roman" w:hAnsi="Calibri"/>
                <w:color w:val="000000"/>
                <w:sz w:val="18"/>
                <w:szCs w:val="18"/>
              </w:rPr>
            </w:pPr>
            <w:r>
              <w:rPr>
                <w:rFonts w:ascii="Calibri" w:eastAsia="Times New Roman" w:hAnsi="Calibri"/>
                <w:bCs/>
                <w:color w:val="000000"/>
                <w:sz w:val="18"/>
                <w:szCs w:val="18"/>
              </w:rPr>
              <w:t>(</w:t>
            </w:r>
            <w:r w:rsidR="00492C4E" w:rsidRPr="00965901">
              <w:rPr>
                <w:rFonts w:ascii="Calibri" w:eastAsia="Times New Roman" w:hAnsi="Calibri"/>
                <w:bCs/>
                <w:color w:val="000000"/>
                <w:sz w:val="18"/>
                <w:szCs w:val="18"/>
              </w:rPr>
              <w:t>Budget</w:t>
            </w:r>
            <w:r>
              <w:rPr>
                <w:rFonts w:ascii="Calibri" w:eastAsia="Times New Roman" w:hAnsi="Calibri"/>
                <w:bCs/>
                <w:color w:val="000000"/>
                <w:sz w:val="18"/>
                <w:szCs w:val="18"/>
              </w:rPr>
              <w:t>)</w:t>
            </w:r>
          </w:p>
        </w:tc>
        <w:tc>
          <w:tcPr>
            <w:tcW w:w="1662" w:type="dxa"/>
            <w:gridSpan w:val="2"/>
            <w:vMerge w:val="restart"/>
            <w:shd w:val="clear" w:color="auto" w:fill="D9D9D9" w:themeFill="background1" w:themeFillShade="D9"/>
          </w:tcPr>
          <w:p w14:paraId="296BB489" w14:textId="77777777" w:rsidR="00492C4E" w:rsidRPr="00965901" w:rsidRDefault="00492C4E" w:rsidP="00850FA6">
            <w:pPr>
              <w:jc w:val="center"/>
              <w:rPr>
                <w:rFonts w:ascii="Calibri" w:eastAsia="Times New Roman" w:hAnsi="Calibri"/>
                <w:bCs/>
                <w:color w:val="000000"/>
                <w:sz w:val="18"/>
                <w:szCs w:val="18"/>
              </w:rPr>
            </w:pPr>
          </w:p>
        </w:tc>
        <w:tc>
          <w:tcPr>
            <w:tcW w:w="1488" w:type="dxa"/>
            <w:gridSpan w:val="2"/>
            <w:vMerge w:val="restart"/>
            <w:shd w:val="clear" w:color="auto" w:fill="D9D9D9" w:themeFill="background1" w:themeFillShade="D9"/>
          </w:tcPr>
          <w:p w14:paraId="23F9B726" w14:textId="77777777" w:rsidR="00492C4E" w:rsidRPr="00965901" w:rsidRDefault="00492C4E" w:rsidP="00850FA6">
            <w:pPr>
              <w:jc w:val="center"/>
              <w:rPr>
                <w:rFonts w:ascii="Calibri" w:eastAsia="Times New Roman" w:hAnsi="Calibri"/>
                <w:bCs/>
                <w:color w:val="000000"/>
                <w:sz w:val="18"/>
                <w:szCs w:val="18"/>
              </w:rPr>
            </w:pPr>
          </w:p>
        </w:tc>
        <w:tc>
          <w:tcPr>
            <w:tcW w:w="1530" w:type="dxa"/>
            <w:vMerge w:val="restart"/>
            <w:shd w:val="clear" w:color="auto" w:fill="D9D9D9" w:themeFill="background1" w:themeFillShade="D9"/>
            <w:vAlign w:val="center"/>
          </w:tcPr>
          <w:p w14:paraId="3DF3FC4E" w14:textId="77777777" w:rsidR="00492C4E" w:rsidRPr="00965901" w:rsidRDefault="00492C4E" w:rsidP="00850FA6">
            <w:pPr>
              <w:jc w:val="center"/>
              <w:rPr>
                <w:rFonts w:ascii="Calibri" w:eastAsia="Times New Roman" w:hAnsi="Calibri"/>
                <w:bCs/>
                <w:color w:val="000000"/>
                <w:sz w:val="18"/>
                <w:szCs w:val="18"/>
              </w:rPr>
            </w:pPr>
          </w:p>
        </w:tc>
      </w:tr>
      <w:tr w:rsidR="00274B56" w:rsidRPr="00965901" w14:paraId="1D1D627E" w14:textId="77777777" w:rsidTr="00C722F9">
        <w:trPr>
          <w:trHeight w:val="225"/>
          <w:jc w:val="center"/>
        </w:trPr>
        <w:tc>
          <w:tcPr>
            <w:tcW w:w="1440" w:type="dxa"/>
            <w:shd w:val="clear" w:color="auto" w:fill="auto"/>
            <w:vAlign w:val="center"/>
            <w:hideMark/>
          </w:tcPr>
          <w:p w14:paraId="5F7B8083" w14:textId="6AD9F37C" w:rsidR="00492C4E" w:rsidRPr="00965901" w:rsidRDefault="00492C4E" w:rsidP="00274B56">
            <w:pPr>
              <w:rPr>
                <w:rFonts w:ascii="Calibri" w:eastAsia="Times New Roman" w:hAnsi="Calibri"/>
                <w:color w:val="000000"/>
                <w:sz w:val="18"/>
                <w:szCs w:val="18"/>
              </w:rPr>
            </w:pPr>
            <w:r w:rsidRPr="00965901">
              <w:rPr>
                <w:rFonts w:ascii="Calibri" w:eastAsia="Times New Roman" w:hAnsi="Calibri"/>
                <w:color w:val="000000"/>
                <w:sz w:val="18"/>
                <w:szCs w:val="18"/>
              </w:rPr>
              <w:t>1</w:t>
            </w:r>
            <w:r w:rsidR="00E33171">
              <w:rPr>
                <w:rFonts w:ascii="Calibri" w:eastAsia="Times New Roman" w:hAnsi="Calibri"/>
                <w:color w:val="000000"/>
                <w:sz w:val="18"/>
                <w:szCs w:val="18"/>
              </w:rPr>
              <w:t>.</w:t>
            </w:r>
            <w:r w:rsidRPr="00965901">
              <w:rPr>
                <w:rFonts w:ascii="Calibri" w:eastAsia="Times New Roman" w:hAnsi="Calibri"/>
                <w:color w:val="000000"/>
                <w:sz w:val="18"/>
                <w:szCs w:val="18"/>
              </w:rPr>
              <w:t>30–</w:t>
            </w:r>
            <w:r w:rsidR="00E33171">
              <w:rPr>
                <w:rFonts w:ascii="Calibri" w:eastAsia="Times New Roman" w:hAnsi="Calibri"/>
                <w:color w:val="000000"/>
                <w:sz w:val="18"/>
                <w:szCs w:val="18"/>
              </w:rPr>
              <w:t>2 p.m.</w:t>
            </w:r>
          </w:p>
        </w:tc>
        <w:tc>
          <w:tcPr>
            <w:tcW w:w="1405" w:type="dxa"/>
            <w:vMerge/>
          </w:tcPr>
          <w:p w14:paraId="1FFE08D8" w14:textId="77777777" w:rsidR="00492C4E" w:rsidRPr="00965901" w:rsidRDefault="00492C4E" w:rsidP="00850FA6">
            <w:pPr>
              <w:jc w:val="center"/>
              <w:rPr>
                <w:rFonts w:ascii="Calibri" w:eastAsia="Times New Roman" w:hAnsi="Calibri"/>
                <w:color w:val="000000"/>
                <w:sz w:val="18"/>
                <w:szCs w:val="18"/>
              </w:rPr>
            </w:pPr>
          </w:p>
        </w:tc>
        <w:tc>
          <w:tcPr>
            <w:tcW w:w="1620" w:type="dxa"/>
            <w:vMerge/>
            <w:shd w:val="clear" w:color="auto" w:fill="D9D9D9" w:themeFill="background1" w:themeFillShade="D9"/>
            <w:vAlign w:val="center"/>
          </w:tcPr>
          <w:p w14:paraId="6FA6057B" w14:textId="77777777" w:rsidR="00492C4E" w:rsidRPr="00965901" w:rsidRDefault="00492C4E" w:rsidP="00850FA6">
            <w:pPr>
              <w:jc w:val="center"/>
              <w:rPr>
                <w:rFonts w:ascii="Calibri" w:eastAsia="Times New Roman" w:hAnsi="Calibri"/>
                <w:color w:val="000000"/>
                <w:sz w:val="18"/>
                <w:szCs w:val="18"/>
              </w:rPr>
            </w:pPr>
          </w:p>
        </w:tc>
        <w:tc>
          <w:tcPr>
            <w:tcW w:w="1710" w:type="dxa"/>
            <w:gridSpan w:val="4"/>
            <w:vMerge/>
            <w:shd w:val="clear" w:color="auto" w:fill="D9D9D9" w:themeFill="background1" w:themeFillShade="D9"/>
          </w:tcPr>
          <w:p w14:paraId="4F2D36AB" w14:textId="77777777" w:rsidR="00492C4E" w:rsidRPr="00965901" w:rsidRDefault="00492C4E" w:rsidP="00850FA6">
            <w:pPr>
              <w:jc w:val="center"/>
              <w:rPr>
                <w:rFonts w:ascii="Calibri" w:eastAsia="Times New Roman" w:hAnsi="Calibri"/>
                <w:color w:val="000000"/>
                <w:sz w:val="18"/>
                <w:szCs w:val="18"/>
              </w:rPr>
            </w:pPr>
          </w:p>
        </w:tc>
        <w:tc>
          <w:tcPr>
            <w:tcW w:w="1530" w:type="dxa"/>
            <w:gridSpan w:val="7"/>
            <w:vMerge/>
            <w:shd w:val="clear" w:color="auto" w:fill="B8CCE4"/>
          </w:tcPr>
          <w:p w14:paraId="1497290C" w14:textId="77777777" w:rsidR="00492C4E" w:rsidRPr="00965901" w:rsidRDefault="00492C4E" w:rsidP="00850FA6">
            <w:pPr>
              <w:jc w:val="center"/>
              <w:rPr>
                <w:rFonts w:ascii="Calibri" w:eastAsia="Times New Roman" w:hAnsi="Calibri"/>
                <w:color w:val="000000"/>
                <w:sz w:val="18"/>
                <w:szCs w:val="18"/>
              </w:rPr>
            </w:pPr>
          </w:p>
        </w:tc>
        <w:tc>
          <w:tcPr>
            <w:tcW w:w="1620" w:type="dxa"/>
            <w:gridSpan w:val="5"/>
            <w:vMerge/>
            <w:shd w:val="clear" w:color="auto" w:fill="B8CCE4"/>
          </w:tcPr>
          <w:p w14:paraId="060E6C8E" w14:textId="77777777" w:rsidR="00492C4E" w:rsidRPr="00965901" w:rsidRDefault="00492C4E" w:rsidP="00850FA6">
            <w:pPr>
              <w:jc w:val="center"/>
              <w:rPr>
                <w:rFonts w:ascii="Calibri" w:eastAsia="Times New Roman" w:hAnsi="Calibri"/>
                <w:color w:val="000000"/>
                <w:sz w:val="18"/>
                <w:szCs w:val="18"/>
              </w:rPr>
            </w:pPr>
          </w:p>
        </w:tc>
        <w:tc>
          <w:tcPr>
            <w:tcW w:w="1662" w:type="dxa"/>
            <w:gridSpan w:val="2"/>
            <w:vMerge/>
            <w:shd w:val="clear" w:color="auto" w:fill="D9D9D9" w:themeFill="background1" w:themeFillShade="D9"/>
          </w:tcPr>
          <w:p w14:paraId="72674A17" w14:textId="77777777" w:rsidR="00492C4E" w:rsidRPr="00965901" w:rsidRDefault="00492C4E" w:rsidP="00850FA6">
            <w:pPr>
              <w:jc w:val="center"/>
              <w:rPr>
                <w:rFonts w:ascii="Calibri" w:eastAsia="Times New Roman" w:hAnsi="Calibri"/>
                <w:color w:val="000000"/>
                <w:sz w:val="18"/>
                <w:szCs w:val="18"/>
              </w:rPr>
            </w:pPr>
          </w:p>
        </w:tc>
        <w:tc>
          <w:tcPr>
            <w:tcW w:w="1488" w:type="dxa"/>
            <w:gridSpan w:val="2"/>
            <w:vMerge/>
            <w:shd w:val="clear" w:color="auto" w:fill="D9D9D9" w:themeFill="background1" w:themeFillShade="D9"/>
          </w:tcPr>
          <w:p w14:paraId="7F9251A2" w14:textId="77777777" w:rsidR="00492C4E" w:rsidRPr="00965901" w:rsidRDefault="00492C4E" w:rsidP="00850FA6">
            <w:pPr>
              <w:jc w:val="center"/>
              <w:rPr>
                <w:rFonts w:ascii="Calibri" w:eastAsia="Times New Roman" w:hAnsi="Calibri"/>
                <w:color w:val="000000"/>
                <w:sz w:val="18"/>
                <w:szCs w:val="18"/>
              </w:rPr>
            </w:pPr>
          </w:p>
        </w:tc>
        <w:tc>
          <w:tcPr>
            <w:tcW w:w="1530" w:type="dxa"/>
            <w:vMerge/>
            <w:shd w:val="clear" w:color="auto" w:fill="D9D9D9" w:themeFill="background1" w:themeFillShade="D9"/>
            <w:vAlign w:val="center"/>
          </w:tcPr>
          <w:p w14:paraId="2B52A8AB" w14:textId="77777777" w:rsidR="00492C4E" w:rsidRPr="00965901" w:rsidRDefault="00492C4E" w:rsidP="00850FA6">
            <w:pPr>
              <w:jc w:val="center"/>
              <w:rPr>
                <w:rFonts w:ascii="Calibri" w:eastAsia="Times New Roman" w:hAnsi="Calibri"/>
                <w:color w:val="000000"/>
                <w:sz w:val="18"/>
                <w:szCs w:val="18"/>
              </w:rPr>
            </w:pPr>
          </w:p>
        </w:tc>
      </w:tr>
      <w:tr w:rsidR="00274B56" w:rsidRPr="00965901" w14:paraId="23249260" w14:textId="77777777" w:rsidTr="00C722F9">
        <w:trPr>
          <w:trHeight w:val="225"/>
          <w:jc w:val="center"/>
        </w:trPr>
        <w:tc>
          <w:tcPr>
            <w:tcW w:w="1440" w:type="dxa"/>
            <w:shd w:val="clear" w:color="auto" w:fill="auto"/>
            <w:vAlign w:val="center"/>
            <w:hideMark/>
          </w:tcPr>
          <w:p w14:paraId="0B58425C" w14:textId="3D54761B" w:rsidR="00492C4E" w:rsidRPr="00965901" w:rsidRDefault="00E33171" w:rsidP="00274B56">
            <w:pPr>
              <w:rPr>
                <w:rFonts w:ascii="Calibri" w:eastAsia="Times New Roman" w:hAnsi="Calibri"/>
                <w:color w:val="000000"/>
                <w:sz w:val="18"/>
                <w:szCs w:val="18"/>
              </w:rPr>
            </w:pPr>
            <w:r>
              <w:rPr>
                <w:rFonts w:ascii="Calibri" w:eastAsia="Times New Roman" w:hAnsi="Calibri"/>
                <w:color w:val="000000"/>
                <w:sz w:val="18"/>
                <w:szCs w:val="18"/>
              </w:rPr>
              <w:t>2</w:t>
            </w:r>
            <w:r w:rsidR="00492C4E" w:rsidRPr="00965901">
              <w:rPr>
                <w:rFonts w:ascii="Calibri" w:eastAsia="Times New Roman" w:hAnsi="Calibri"/>
                <w:color w:val="000000"/>
                <w:sz w:val="18"/>
                <w:szCs w:val="18"/>
              </w:rPr>
              <w:t>–</w:t>
            </w:r>
            <w:r>
              <w:rPr>
                <w:rFonts w:ascii="Calibri" w:eastAsia="Times New Roman" w:hAnsi="Calibri"/>
                <w:color w:val="000000"/>
                <w:sz w:val="18"/>
                <w:szCs w:val="18"/>
              </w:rPr>
              <w:t>2.</w:t>
            </w:r>
            <w:r w:rsidRPr="00965901">
              <w:rPr>
                <w:rFonts w:ascii="Calibri" w:eastAsia="Times New Roman" w:hAnsi="Calibri"/>
                <w:color w:val="000000"/>
                <w:sz w:val="18"/>
                <w:szCs w:val="18"/>
              </w:rPr>
              <w:t>30</w:t>
            </w:r>
            <w:r>
              <w:rPr>
                <w:rFonts w:ascii="Calibri" w:eastAsia="Times New Roman" w:hAnsi="Calibri"/>
                <w:color w:val="000000"/>
                <w:sz w:val="18"/>
                <w:szCs w:val="18"/>
              </w:rPr>
              <w:t xml:space="preserve"> p.m.</w:t>
            </w:r>
          </w:p>
        </w:tc>
        <w:tc>
          <w:tcPr>
            <w:tcW w:w="1405" w:type="dxa"/>
            <w:vMerge/>
          </w:tcPr>
          <w:p w14:paraId="53F67AF1" w14:textId="77777777" w:rsidR="00492C4E" w:rsidRPr="00965901" w:rsidRDefault="00492C4E" w:rsidP="00850FA6">
            <w:pPr>
              <w:jc w:val="center"/>
              <w:rPr>
                <w:rFonts w:ascii="Calibri" w:eastAsia="Times New Roman" w:hAnsi="Calibri"/>
                <w:color w:val="000000"/>
                <w:sz w:val="18"/>
                <w:szCs w:val="18"/>
              </w:rPr>
            </w:pPr>
          </w:p>
        </w:tc>
        <w:tc>
          <w:tcPr>
            <w:tcW w:w="1620" w:type="dxa"/>
            <w:vMerge/>
            <w:shd w:val="clear" w:color="auto" w:fill="D9D9D9" w:themeFill="background1" w:themeFillShade="D9"/>
            <w:vAlign w:val="center"/>
          </w:tcPr>
          <w:p w14:paraId="31D7603E" w14:textId="77777777" w:rsidR="00492C4E" w:rsidRPr="00965901" w:rsidRDefault="00492C4E" w:rsidP="00850FA6">
            <w:pPr>
              <w:jc w:val="center"/>
              <w:rPr>
                <w:rFonts w:ascii="Calibri" w:eastAsia="Times New Roman" w:hAnsi="Calibri"/>
                <w:color w:val="000000"/>
                <w:sz w:val="18"/>
                <w:szCs w:val="18"/>
              </w:rPr>
            </w:pPr>
          </w:p>
        </w:tc>
        <w:tc>
          <w:tcPr>
            <w:tcW w:w="1710" w:type="dxa"/>
            <w:gridSpan w:val="4"/>
            <w:vMerge/>
            <w:shd w:val="clear" w:color="auto" w:fill="D9D9D9" w:themeFill="background1" w:themeFillShade="D9"/>
          </w:tcPr>
          <w:p w14:paraId="2E940B8F" w14:textId="77777777" w:rsidR="00492C4E" w:rsidRPr="00965901" w:rsidRDefault="00492C4E" w:rsidP="00850FA6">
            <w:pPr>
              <w:jc w:val="center"/>
              <w:rPr>
                <w:rFonts w:ascii="Calibri" w:eastAsia="Times New Roman" w:hAnsi="Calibri"/>
                <w:color w:val="000000"/>
                <w:sz w:val="18"/>
                <w:szCs w:val="18"/>
              </w:rPr>
            </w:pPr>
          </w:p>
        </w:tc>
        <w:tc>
          <w:tcPr>
            <w:tcW w:w="1530" w:type="dxa"/>
            <w:gridSpan w:val="7"/>
            <w:vMerge/>
            <w:shd w:val="clear" w:color="auto" w:fill="B8CCE4"/>
          </w:tcPr>
          <w:p w14:paraId="008C290C" w14:textId="77777777" w:rsidR="00492C4E" w:rsidRPr="00965901" w:rsidRDefault="00492C4E" w:rsidP="00850FA6">
            <w:pPr>
              <w:jc w:val="center"/>
              <w:rPr>
                <w:rFonts w:ascii="Calibri" w:eastAsia="Times New Roman" w:hAnsi="Calibri"/>
                <w:color w:val="000000"/>
                <w:sz w:val="18"/>
                <w:szCs w:val="18"/>
              </w:rPr>
            </w:pPr>
          </w:p>
        </w:tc>
        <w:tc>
          <w:tcPr>
            <w:tcW w:w="1620" w:type="dxa"/>
            <w:gridSpan w:val="5"/>
            <w:vMerge/>
            <w:shd w:val="clear" w:color="auto" w:fill="B8CCE4"/>
          </w:tcPr>
          <w:p w14:paraId="1C0F5866" w14:textId="77777777" w:rsidR="00492C4E" w:rsidRPr="00965901" w:rsidRDefault="00492C4E" w:rsidP="00850FA6">
            <w:pPr>
              <w:jc w:val="center"/>
              <w:rPr>
                <w:rFonts w:ascii="Calibri" w:eastAsia="Times New Roman" w:hAnsi="Calibri"/>
                <w:color w:val="000000"/>
                <w:sz w:val="18"/>
                <w:szCs w:val="18"/>
              </w:rPr>
            </w:pPr>
          </w:p>
        </w:tc>
        <w:tc>
          <w:tcPr>
            <w:tcW w:w="1662" w:type="dxa"/>
            <w:gridSpan w:val="2"/>
            <w:vMerge/>
            <w:shd w:val="clear" w:color="auto" w:fill="D9D9D9" w:themeFill="background1" w:themeFillShade="D9"/>
          </w:tcPr>
          <w:p w14:paraId="13BF0CE3" w14:textId="77777777" w:rsidR="00492C4E" w:rsidRPr="00965901" w:rsidRDefault="00492C4E" w:rsidP="00850FA6">
            <w:pPr>
              <w:jc w:val="center"/>
              <w:rPr>
                <w:rFonts w:ascii="Calibri" w:eastAsia="Times New Roman" w:hAnsi="Calibri"/>
                <w:color w:val="000000"/>
                <w:sz w:val="18"/>
                <w:szCs w:val="18"/>
              </w:rPr>
            </w:pPr>
          </w:p>
        </w:tc>
        <w:tc>
          <w:tcPr>
            <w:tcW w:w="1488" w:type="dxa"/>
            <w:gridSpan w:val="2"/>
            <w:vMerge/>
            <w:shd w:val="clear" w:color="auto" w:fill="D9D9D9" w:themeFill="background1" w:themeFillShade="D9"/>
          </w:tcPr>
          <w:p w14:paraId="235E188D" w14:textId="77777777" w:rsidR="00492C4E" w:rsidRPr="00965901" w:rsidRDefault="00492C4E" w:rsidP="00850FA6">
            <w:pPr>
              <w:jc w:val="center"/>
              <w:rPr>
                <w:rFonts w:ascii="Calibri" w:eastAsia="Times New Roman" w:hAnsi="Calibri"/>
                <w:color w:val="000000"/>
                <w:sz w:val="18"/>
                <w:szCs w:val="18"/>
              </w:rPr>
            </w:pPr>
          </w:p>
        </w:tc>
        <w:tc>
          <w:tcPr>
            <w:tcW w:w="1530" w:type="dxa"/>
            <w:vMerge/>
            <w:shd w:val="clear" w:color="auto" w:fill="D9D9D9" w:themeFill="background1" w:themeFillShade="D9"/>
            <w:vAlign w:val="center"/>
          </w:tcPr>
          <w:p w14:paraId="6BE09E44" w14:textId="77777777" w:rsidR="00492C4E" w:rsidRPr="00965901" w:rsidRDefault="00492C4E" w:rsidP="00850FA6">
            <w:pPr>
              <w:jc w:val="center"/>
              <w:rPr>
                <w:rFonts w:ascii="Calibri" w:eastAsia="Times New Roman" w:hAnsi="Calibri"/>
                <w:color w:val="000000"/>
                <w:sz w:val="18"/>
                <w:szCs w:val="18"/>
              </w:rPr>
            </w:pPr>
          </w:p>
        </w:tc>
      </w:tr>
      <w:tr w:rsidR="00274B56" w:rsidRPr="00965901" w14:paraId="21953B52" w14:textId="77777777" w:rsidTr="00C722F9">
        <w:trPr>
          <w:trHeight w:val="283"/>
          <w:jc w:val="center"/>
        </w:trPr>
        <w:tc>
          <w:tcPr>
            <w:tcW w:w="1440" w:type="dxa"/>
            <w:shd w:val="clear" w:color="auto" w:fill="auto"/>
            <w:vAlign w:val="center"/>
            <w:hideMark/>
          </w:tcPr>
          <w:p w14:paraId="4D102BE4" w14:textId="48D8D0C3" w:rsidR="00492C4E" w:rsidRPr="00965901" w:rsidRDefault="00E33171" w:rsidP="00274B56">
            <w:pPr>
              <w:rPr>
                <w:rFonts w:ascii="Calibri" w:eastAsia="Times New Roman" w:hAnsi="Calibri"/>
                <w:color w:val="000000"/>
                <w:sz w:val="18"/>
                <w:szCs w:val="18"/>
              </w:rPr>
            </w:pPr>
            <w:r>
              <w:rPr>
                <w:rFonts w:ascii="Calibri" w:eastAsia="Times New Roman" w:hAnsi="Calibri"/>
                <w:color w:val="000000"/>
                <w:sz w:val="18"/>
                <w:szCs w:val="18"/>
              </w:rPr>
              <w:t>2.</w:t>
            </w:r>
            <w:r w:rsidRPr="00965901">
              <w:rPr>
                <w:rFonts w:ascii="Calibri" w:eastAsia="Times New Roman" w:hAnsi="Calibri"/>
                <w:color w:val="000000"/>
                <w:sz w:val="18"/>
                <w:szCs w:val="18"/>
              </w:rPr>
              <w:t>30</w:t>
            </w:r>
            <w:r w:rsidR="00492C4E" w:rsidRPr="00965901">
              <w:rPr>
                <w:rFonts w:ascii="Calibri" w:eastAsia="Times New Roman" w:hAnsi="Calibri"/>
                <w:color w:val="000000"/>
                <w:sz w:val="18"/>
                <w:szCs w:val="18"/>
              </w:rPr>
              <w:t>–</w:t>
            </w:r>
            <w:r>
              <w:rPr>
                <w:rFonts w:ascii="Calibri" w:eastAsia="Times New Roman" w:hAnsi="Calibri"/>
                <w:color w:val="000000"/>
                <w:sz w:val="18"/>
                <w:szCs w:val="18"/>
              </w:rPr>
              <w:t>3 p.m.</w:t>
            </w:r>
          </w:p>
        </w:tc>
        <w:tc>
          <w:tcPr>
            <w:tcW w:w="1405" w:type="dxa"/>
            <w:vMerge/>
          </w:tcPr>
          <w:p w14:paraId="00709A75" w14:textId="77777777" w:rsidR="00492C4E" w:rsidRPr="00965901" w:rsidRDefault="00492C4E" w:rsidP="00850FA6">
            <w:pPr>
              <w:jc w:val="center"/>
              <w:rPr>
                <w:rFonts w:ascii="Calibri" w:eastAsia="Times New Roman" w:hAnsi="Calibri"/>
                <w:color w:val="000000"/>
                <w:sz w:val="18"/>
                <w:szCs w:val="18"/>
              </w:rPr>
            </w:pPr>
          </w:p>
        </w:tc>
        <w:tc>
          <w:tcPr>
            <w:tcW w:w="1620" w:type="dxa"/>
            <w:vMerge/>
            <w:shd w:val="clear" w:color="auto" w:fill="D9D9D9" w:themeFill="background1" w:themeFillShade="D9"/>
            <w:vAlign w:val="center"/>
          </w:tcPr>
          <w:p w14:paraId="7AE218B2" w14:textId="77777777" w:rsidR="00492C4E" w:rsidRPr="00965901" w:rsidRDefault="00492C4E" w:rsidP="00850FA6">
            <w:pPr>
              <w:jc w:val="center"/>
              <w:rPr>
                <w:rFonts w:ascii="Calibri" w:eastAsia="Times New Roman" w:hAnsi="Calibri"/>
                <w:color w:val="000000"/>
                <w:sz w:val="18"/>
                <w:szCs w:val="18"/>
              </w:rPr>
            </w:pPr>
          </w:p>
        </w:tc>
        <w:tc>
          <w:tcPr>
            <w:tcW w:w="1710" w:type="dxa"/>
            <w:gridSpan w:val="4"/>
            <w:vMerge/>
            <w:shd w:val="clear" w:color="auto" w:fill="D9D9D9" w:themeFill="background1" w:themeFillShade="D9"/>
          </w:tcPr>
          <w:p w14:paraId="4EDA6C96" w14:textId="77777777" w:rsidR="00492C4E" w:rsidRPr="00965901" w:rsidRDefault="00492C4E" w:rsidP="00850FA6">
            <w:pPr>
              <w:jc w:val="center"/>
              <w:rPr>
                <w:rFonts w:ascii="Calibri" w:eastAsia="Times New Roman" w:hAnsi="Calibri"/>
                <w:color w:val="000000"/>
                <w:sz w:val="18"/>
                <w:szCs w:val="18"/>
              </w:rPr>
            </w:pPr>
          </w:p>
        </w:tc>
        <w:tc>
          <w:tcPr>
            <w:tcW w:w="1530" w:type="dxa"/>
            <w:gridSpan w:val="7"/>
            <w:vMerge/>
            <w:shd w:val="clear" w:color="auto" w:fill="B8CCE4"/>
          </w:tcPr>
          <w:p w14:paraId="2C84888A" w14:textId="77777777" w:rsidR="00492C4E" w:rsidRPr="00965901" w:rsidRDefault="00492C4E" w:rsidP="00850FA6">
            <w:pPr>
              <w:jc w:val="center"/>
              <w:rPr>
                <w:rFonts w:ascii="Calibri" w:eastAsia="Times New Roman" w:hAnsi="Calibri"/>
                <w:color w:val="000000"/>
                <w:sz w:val="18"/>
                <w:szCs w:val="18"/>
              </w:rPr>
            </w:pPr>
          </w:p>
        </w:tc>
        <w:tc>
          <w:tcPr>
            <w:tcW w:w="1620" w:type="dxa"/>
            <w:gridSpan w:val="5"/>
            <w:vMerge/>
            <w:shd w:val="clear" w:color="auto" w:fill="B8CCE4"/>
          </w:tcPr>
          <w:p w14:paraId="7376EBFF" w14:textId="77777777" w:rsidR="00492C4E" w:rsidRPr="00965901" w:rsidRDefault="00492C4E" w:rsidP="00850FA6">
            <w:pPr>
              <w:jc w:val="center"/>
              <w:rPr>
                <w:rFonts w:ascii="Calibri" w:eastAsia="Times New Roman" w:hAnsi="Calibri"/>
                <w:color w:val="000000"/>
                <w:sz w:val="18"/>
                <w:szCs w:val="18"/>
              </w:rPr>
            </w:pPr>
          </w:p>
        </w:tc>
        <w:tc>
          <w:tcPr>
            <w:tcW w:w="1662" w:type="dxa"/>
            <w:gridSpan w:val="2"/>
            <w:vMerge/>
            <w:shd w:val="clear" w:color="auto" w:fill="D9D9D9" w:themeFill="background1" w:themeFillShade="D9"/>
          </w:tcPr>
          <w:p w14:paraId="34489BFC" w14:textId="77777777" w:rsidR="00492C4E" w:rsidRPr="00965901" w:rsidRDefault="00492C4E" w:rsidP="00850FA6">
            <w:pPr>
              <w:jc w:val="center"/>
              <w:rPr>
                <w:rFonts w:ascii="Calibri" w:eastAsia="Times New Roman" w:hAnsi="Calibri"/>
                <w:color w:val="000000"/>
                <w:sz w:val="18"/>
                <w:szCs w:val="18"/>
              </w:rPr>
            </w:pPr>
          </w:p>
        </w:tc>
        <w:tc>
          <w:tcPr>
            <w:tcW w:w="1488" w:type="dxa"/>
            <w:gridSpan w:val="2"/>
            <w:vMerge/>
            <w:shd w:val="clear" w:color="auto" w:fill="D9D9D9" w:themeFill="background1" w:themeFillShade="D9"/>
          </w:tcPr>
          <w:p w14:paraId="6094E03F" w14:textId="77777777" w:rsidR="00492C4E" w:rsidRPr="00965901" w:rsidRDefault="00492C4E" w:rsidP="00850FA6">
            <w:pPr>
              <w:jc w:val="center"/>
              <w:rPr>
                <w:rFonts w:ascii="Calibri" w:eastAsia="Times New Roman" w:hAnsi="Calibri"/>
                <w:color w:val="000000"/>
                <w:sz w:val="18"/>
                <w:szCs w:val="18"/>
              </w:rPr>
            </w:pPr>
          </w:p>
        </w:tc>
        <w:tc>
          <w:tcPr>
            <w:tcW w:w="1530" w:type="dxa"/>
            <w:vMerge/>
            <w:shd w:val="clear" w:color="auto" w:fill="D9D9D9" w:themeFill="background1" w:themeFillShade="D9"/>
            <w:vAlign w:val="center"/>
          </w:tcPr>
          <w:p w14:paraId="4A6BB896" w14:textId="77777777" w:rsidR="00492C4E" w:rsidRPr="00965901" w:rsidRDefault="00492C4E" w:rsidP="00850FA6">
            <w:pPr>
              <w:jc w:val="center"/>
              <w:rPr>
                <w:rFonts w:ascii="Calibri" w:eastAsia="Times New Roman" w:hAnsi="Calibri"/>
                <w:color w:val="000000"/>
                <w:sz w:val="18"/>
                <w:szCs w:val="18"/>
              </w:rPr>
            </w:pPr>
          </w:p>
        </w:tc>
      </w:tr>
      <w:tr w:rsidR="004408B2" w:rsidRPr="00965901" w14:paraId="54A65F45" w14:textId="77777777" w:rsidTr="008200D3">
        <w:trPr>
          <w:trHeight w:val="225"/>
          <w:jc w:val="center"/>
        </w:trPr>
        <w:tc>
          <w:tcPr>
            <w:tcW w:w="1440" w:type="dxa"/>
            <w:shd w:val="clear" w:color="auto" w:fill="auto"/>
            <w:vAlign w:val="center"/>
            <w:hideMark/>
          </w:tcPr>
          <w:p w14:paraId="751170AF" w14:textId="2D39EFA0" w:rsidR="00850FA6" w:rsidRPr="00965901" w:rsidRDefault="00E33171" w:rsidP="00274B56">
            <w:pPr>
              <w:rPr>
                <w:rFonts w:ascii="Calibri" w:eastAsia="Times New Roman" w:hAnsi="Calibri"/>
                <w:color w:val="000000"/>
                <w:sz w:val="18"/>
                <w:szCs w:val="18"/>
              </w:rPr>
            </w:pPr>
            <w:r>
              <w:rPr>
                <w:rFonts w:ascii="Calibri" w:eastAsia="Times New Roman" w:hAnsi="Calibri"/>
                <w:color w:val="000000"/>
                <w:sz w:val="18"/>
                <w:szCs w:val="18"/>
              </w:rPr>
              <w:t>3</w:t>
            </w:r>
            <w:r w:rsidR="00850FA6" w:rsidRPr="00965901">
              <w:rPr>
                <w:rFonts w:ascii="Calibri" w:eastAsia="Times New Roman" w:hAnsi="Calibri"/>
                <w:color w:val="000000"/>
                <w:sz w:val="18"/>
                <w:szCs w:val="18"/>
              </w:rPr>
              <w:t>–</w:t>
            </w:r>
            <w:r>
              <w:rPr>
                <w:rFonts w:ascii="Calibri" w:eastAsia="Times New Roman" w:hAnsi="Calibri"/>
                <w:color w:val="000000"/>
                <w:sz w:val="18"/>
                <w:szCs w:val="18"/>
              </w:rPr>
              <w:t>3.</w:t>
            </w:r>
            <w:r w:rsidR="00850FA6" w:rsidRPr="00965901">
              <w:rPr>
                <w:rFonts w:ascii="Calibri" w:eastAsia="Times New Roman" w:hAnsi="Calibri"/>
                <w:color w:val="000000"/>
                <w:sz w:val="18"/>
                <w:szCs w:val="18"/>
              </w:rPr>
              <w:t>30</w:t>
            </w:r>
            <w:r>
              <w:rPr>
                <w:rFonts w:ascii="Calibri" w:eastAsia="Times New Roman" w:hAnsi="Calibri"/>
                <w:color w:val="000000"/>
                <w:sz w:val="18"/>
                <w:szCs w:val="18"/>
              </w:rPr>
              <w:t xml:space="preserve"> p.m.</w:t>
            </w:r>
          </w:p>
        </w:tc>
        <w:tc>
          <w:tcPr>
            <w:tcW w:w="1405" w:type="dxa"/>
            <w:vMerge/>
          </w:tcPr>
          <w:p w14:paraId="391CD6BF" w14:textId="77777777" w:rsidR="00850FA6" w:rsidRPr="00965901" w:rsidRDefault="00850FA6" w:rsidP="00850FA6">
            <w:pPr>
              <w:jc w:val="center"/>
              <w:rPr>
                <w:rFonts w:ascii="Calibri" w:eastAsia="Times New Roman" w:hAnsi="Calibri"/>
                <w:color w:val="000000"/>
                <w:sz w:val="18"/>
                <w:szCs w:val="18"/>
              </w:rPr>
            </w:pPr>
          </w:p>
        </w:tc>
        <w:tc>
          <w:tcPr>
            <w:tcW w:w="1620" w:type="dxa"/>
            <w:vMerge w:val="restart"/>
            <w:shd w:val="clear" w:color="auto" w:fill="E5B8B7"/>
            <w:vAlign w:val="center"/>
          </w:tcPr>
          <w:p w14:paraId="226729E4" w14:textId="22AA8C97" w:rsidR="00850FA6" w:rsidRPr="00965901" w:rsidRDefault="00850FA6" w:rsidP="00850FA6">
            <w:pPr>
              <w:jc w:val="center"/>
              <w:rPr>
                <w:rFonts w:ascii="Calibri" w:eastAsia="Times New Roman" w:hAnsi="Calibri"/>
                <w:b/>
                <w:bCs/>
                <w:color w:val="000000"/>
                <w:sz w:val="18"/>
                <w:szCs w:val="18"/>
              </w:rPr>
            </w:pPr>
            <w:r w:rsidRPr="00965901">
              <w:rPr>
                <w:rFonts w:ascii="Calibri" w:eastAsia="Times New Roman" w:hAnsi="Calibri"/>
                <w:color w:val="000000"/>
                <w:sz w:val="18"/>
                <w:szCs w:val="18"/>
              </w:rPr>
              <w:t>Plenary</w:t>
            </w:r>
            <w:r w:rsidR="00FA39EC">
              <w:rPr>
                <w:rFonts w:ascii="Calibri" w:eastAsia="Times New Roman" w:hAnsi="Calibri"/>
                <w:color w:val="000000"/>
                <w:sz w:val="18"/>
                <w:szCs w:val="18"/>
              </w:rPr>
              <w:t>:</w:t>
            </w:r>
            <w:r w:rsidRPr="00965901">
              <w:rPr>
                <w:rFonts w:ascii="Calibri" w:eastAsia="Times New Roman" w:hAnsi="Calibri"/>
                <w:color w:val="000000"/>
                <w:sz w:val="18"/>
                <w:szCs w:val="18"/>
              </w:rPr>
              <w:br/>
            </w:r>
            <w:r w:rsidR="00FA39EC">
              <w:rPr>
                <w:rFonts w:ascii="Calibri" w:eastAsia="Times New Roman" w:hAnsi="Calibri"/>
                <w:color w:val="000000"/>
                <w:sz w:val="18"/>
                <w:szCs w:val="18"/>
              </w:rPr>
              <w:t>i</w:t>
            </w:r>
            <w:r w:rsidRPr="00965901">
              <w:rPr>
                <w:rFonts w:ascii="Calibri" w:eastAsia="Times New Roman" w:hAnsi="Calibri"/>
                <w:color w:val="000000"/>
                <w:sz w:val="18"/>
                <w:szCs w:val="18"/>
              </w:rPr>
              <w:t>tem</w:t>
            </w:r>
            <w:r w:rsidR="00FA39EC">
              <w:rPr>
                <w:rFonts w:ascii="Calibri" w:eastAsia="Times New Roman" w:hAnsi="Calibri"/>
                <w:color w:val="000000"/>
                <w:sz w:val="18"/>
                <w:szCs w:val="18"/>
              </w:rPr>
              <w:t>s</w:t>
            </w:r>
            <w:r w:rsidRPr="00965901">
              <w:rPr>
                <w:rFonts w:ascii="Calibri" w:eastAsia="Times New Roman" w:hAnsi="Calibri"/>
                <w:color w:val="000000"/>
                <w:sz w:val="18"/>
                <w:szCs w:val="18"/>
              </w:rPr>
              <w:t xml:space="preserve"> 5, 6, 7, 8 ,9, 10, 11, 12, 13,</w:t>
            </w:r>
            <w:r w:rsidR="00C4321B">
              <w:rPr>
                <w:rFonts w:ascii="Calibri" w:eastAsia="Times New Roman" w:hAnsi="Calibri"/>
                <w:color w:val="000000"/>
                <w:sz w:val="18"/>
                <w:szCs w:val="18"/>
              </w:rPr>
              <w:t xml:space="preserve"> </w:t>
            </w:r>
            <w:r w:rsidRPr="00965901">
              <w:rPr>
                <w:rFonts w:ascii="Calibri" w:eastAsia="Times New Roman" w:hAnsi="Calibri"/>
                <w:color w:val="000000"/>
                <w:sz w:val="18"/>
                <w:szCs w:val="18"/>
              </w:rPr>
              <w:t>14</w:t>
            </w:r>
          </w:p>
        </w:tc>
        <w:tc>
          <w:tcPr>
            <w:tcW w:w="427" w:type="dxa"/>
            <w:vMerge w:val="restart"/>
            <w:shd w:val="clear" w:color="auto" w:fill="D6E3BC"/>
            <w:vAlign w:val="center"/>
          </w:tcPr>
          <w:p w14:paraId="6ABED4C3" w14:textId="77777777" w:rsidR="00850FA6" w:rsidRPr="00965901" w:rsidRDefault="00850FA6" w:rsidP="00850FA6">
            <w:pPr>
              <w:jc w:val="center"/>
              <w:rPr>
                <w:rFonts w:ascii="Calibri" w:eastAsia="Times New Roman" w:hAnsi="Calibri"/>
                <w:b/>
                <w:bCs/>
                <w:color w:val="000000"/>
                <w:sz w:val="18"/>
                <w:szCs w:val="18"/>
              </w:rPr>
            </w:pPr>
          </w:p>
        </w:tc>
        <w:tc>
          <w:tcPr>
            <w:tcW w:w="428" w:type="dxa"/>
            <w:vMerge w:val="restart"/>
            <w:shd w:val="clear" w:color="auto" w:fill="D6E3BC"/>
            <w:vAlign w:val="center"/>
          </w:tcPr>
          <w:p w14:paraId="35F51AE0" w14:textId="77777777" w:rsidR="00850FA6" w:rsidRPr="00965901" w:rsidRDefault="00850FA6" w:rsidP="00850FA6">
            <w:pPr>
              <w:rPr>
                <w:rFonts w:ascii="Calibri" w:eastAsia="Times New Roman" w:hAnsi="Calibri"/>
                <w:bCs/>
                <w:color w:val="000000"/>
                <w:sz w:val="18"/>
                <w:szCs w:val="18"/>
              </w:rPr>
            </w:pPr>
            <w:r w:rsidRPr="00965901">
              <w:rPr>
                <w:rFonts w:ascii="Calibri" w:eastAsia="Times New Roman" w:hAnsi="Calibri"/>
                <w:bCs/>
                <w:noProof/>
                <w:color w:val="000000"/>
                <w:sz w:val="18"/>
                <w:szCs w:val="18"/>
                <w:lang w:val="en-US"/>
              </w:rPr>
              <mc:AlternateContent>
                <mc:Choice Requires="wps">
                  <w:drawing>
                    <wp:anchor distT="45720" distB="45720" distL="114300" distR="114300" simplePos="0" relativeHeight="251664384" behindDoc="0" locked="0" layoutInCell="1" allowOverlap="1" wp14:anchorId="0FCD26CC" wp14:editId="4C561FDF">
                      <wp:simplePos x="0" y="0"/>
                      <wp:positionH relativeFrom="column">
                        <wp:posOffset>-160655</wp:posOffset>
                      </wp:positionH>
                      <wp:positionV relativeFrom="paragraph">
                        <wp:posOffset>31750</wp:posOffset>
                      </wp:positionV>
                      <wp:extent cx="752475" cy="628650"/>
                      <wp:effectExtent l="0" t="0" r="285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28650"/>
                              </a:xfrm>
                              <a:prstGeom prst="rect">
                                <a:avLst/>
                              </a:prstGeom>
                              <a:solidFill>
                                <a:srgbClr val="9BBB59">
                                  <a:lumMod val="40000"/>
                                  <a:lumOff val="60000"/>
                                </a:srgbClr>
                              </a:solidFill>
                              <a:ln w="9525">
                                <a:solidFill>
                                  <a:srgbClr val="000000"/>
                                </a:solidFill>
                                <a:miter lim="800000"/>
                                <a:headEnd/>
                                <a:tailEnd/>
                              </a:ln>
                            </wps:spPr>
                            <wps:txbx>
                              <w:txbxContent>
                                <w:p w14:paraId="6D1BD486" w14:textId="14FD9C36" w:rsidR="00B2767E" w:rsidRPr="00850FA6" w:rsidRDefault="00B2767E" w:rsidP="00850FA6">
                                  <w:pPr>
                                    <w:shd w:val="clear" w:color="auto" w:fill="D6E3BC"/>
                                    <w:jc w:val="center"/>
                                    <w:rPr>
                                      <w:rFonts w:ascii="Calibri" w:eastAsia="Times New Roman" w:hAnsi="Calibri"/>
                                      <w:color w:val="000000"/>
                                      <w:sz w:val="18"/>
                                      <w:szCs w:val="18"/>
                                      <w:lang w:val="en-US"/>
                                    </w:rPr>
                                  </w:pPr>
                                  <w:r w:rsidRPr="00850FA6">
                                    <w:rPr>
                                      <w:rFonts w:ascii="Calibri" w:eastAsia="Times New Roman" w:hAnsi="Calibri"/>
                                      <w:color w:val="000000"/>
                                      <w:sz w:val="18"/>
                                      <w:szCs w:val="18"/>
                                      <w:lang w:val="en-US"/>
                                    </w:rPr>
                                    <w:t xml:space="preserve">Parallel working groups: </w:t>
                                  </w:r>
                                  <w:r>
                                    <w:rPr>
                                      <w:rFonts w:ascii="Calibri" w:eastAsia="Times New Roman" w:hAnsi="Calibri"/>
                                      <w:color w:val="000000"/>
                                      <w:sz w:val="18"/>
                                      <w:szCs w:val="18"/>
                                      <w:lang w:val="en-US"/>
                                    </w:rPr>
                                    <w:t>i</w:t>
                                  </w:r>
                                  <w:r w:rsidRPr="00850FA6">
                                    <w:rPr>
                                      <w:rFonts w:ascii="Calibri" w:eastAsia="Times New Roman" w:hAnsi="Calibri"/>
                                      <w:color w:val="000000"/>
                                      <w:sz w:val="18"/>
                                      <w:szCs w:val="18"/>
                                      <w:lang w:val="en-US"/>
                                    </w:rPr>
                                    <w:t>tem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D26CC" id="_x0000_s1032" type="#_x0000_t202" style="position:absolute;margin-left:-12.65pt;margin-top:2.5pt;width:59.25pt;height:4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" fillcolor="#d7e4bd">
                      <v:textbox>
                        <w:txbxContent>
                          <w:p w14:paraId="6D1BD486" w14:textId="14FD9C36" w:rsidR="00B2767E" w:rsidRPr="00850FA6" w:rsidRDefault="00B2767E" w:rsidP="00850FA6">
                            <w:pPr>
                              <w:shd w:val="clear" w:color="auto" w:fill="D6E3BC"/>
                              <w:jc w:val="center"/>
                              <w:rPr>
                                <w:rFonts w:ascii="Calibri" w:eastAsia="Times New Roman" w:hAnsi="Calibri"/>
                                <w:color w:val="000000"/>
                                <w:sz w:val="18"/>
                                <w:szCs w:val="18"/>
                                <w:lang w:val="en-US"/>
                              </w:rPr>
                            </w:pPr>
                            <w:r w:rsidRPr="00850FA6">
                              <w:rPr>
                                <w:rFonts w:ascii="Calibri" w:eastAsia="Times New Roman" w:hAnsi="Calibri"/>
                                <w:color w:val="000000"/>
                                <w:sz w:val="18"/>
                                <w:szCs w:val="18"/>
                                <w:lang w:val="en-US"/>
                              </w:rPr>
                              <w:t xml:space="preserve">Parallel working groups: </w:t>
                            </w:r>
                            <w:r>
                              <w:rPr>
                                <w:rFonts w:ascii="Calibri" w:eastAsia="Times New Roman" w:hAnsi="Calibri"/>
                                <w:color w:val="000000"/>
                                <w:sz w:val="18"/>
                                <w:szCs w:val="18"/>
                                <w:lang w:val="en-US"/>
                              </w:rPr>
                              <w:t>i</w:t>
                            </w:r>
                            <w:r w:rsidRPr="00850FA6">
                              <w:rPr>
                                <w:rFonts w:ascii="Calibri" w:eastAsia="Times New Roman" w:hAnsi="Calibri"/>
                                <w:color w:val="000000"/>
                                <w:sz w:val="18"/>
                                <w:szCs w:val="18"/>
                                <w:lang w:val="en-US"/>
                              </w:rPr>
                              <w:t>tem 6</w:t>
                            </w:r>
                          </w:p>
                        </w:txbxContent>
                      </v:textbox>
                    </v:shape>
                  </w:pict>
                </mc:Fallback>
              </mc:AlternateContent>
            </w:r>
          </w:p>
        </w:tc>
        <w:tc>
          <w:tcPr>
            <w:tcW w:w="427" w:type="dxa"/>
            <w:vMerge w:val="restart"/>
            <w:shd w:val="clear" w:color="auto" w:fill="D6E3BC"/>
            <w:vAlign w:val="center"/>
          </w:tcPr>
          <w:p w14:paraId="1714DBA5" w14:textId="77777777" w:rsidR="00850FA6" w:rsidRPr="00965901" w:rsidRDefault="00850FA6" w:rsidP="00850FA6">
            <w:pPr>
              <w:rPr>
                <w:rFonts w:ascii="Calibri" w:eastAsia="Times New Roman" w:hAnsi="Calibri"/>
                <w:bCs/>
                <w:color w:val="000000"/>
                <w:sz w:val="18"/>
                <w:szCs w:val="18"/>
              </w:rPr>
            </w:pPr>
          </w:p>
        </w:tc>
        <w:tc>
          <w:tcPr>
            <w:tcW w:w="428" w:type="dxa"/>
            <w:vMerge w:val="restart"/>
            <w:shd w:val="clear" w:color="auto" w:fill="D6E3BC"/>
            <w:vAlign w:val="center"/>
          </w:tcPr>
          <w:p w14:paraId="163AFB5F" w14:textId="77777777" w:rsidR="00850FA6" w:rsidRPr="00965901" w:rsidRDefault="00850FA6" w:rsidP="00850FA6">
            <w:pPr>
              <w:rPr>
                <w:rFonts w:ascii="Calibri" w:eastAsia="Times New Roman" w:hAnsi="Calibri"/>
                <w:bCs/>
                <w:color w:val="000000"/>
                <w:sz w:val="18"/>
                <w:szCs w:val="18"/>
              </w:rPr>
            </w:pPr>
          </w:p>
        </w:tc>
        <w:tc>
          <w:tcPr>
            <w:tcW w:w="382" w:type="dxa"/>
            <w:vMerge w:val="restart"/>
            <w:shd w:val="clear" w:color="auto" w:fill="D6E3BC"/>
            <w:vAlign w:val="center"/>
          </w:tcPr>
          <w:p w14:paraId="6FCA285A" w14:textId="77777777" w:rsidR="00850FA6" w:rsidRPr="00965901" w:rsidRDefault="00850FA6" w:rsidP="00850FA6">
            <w:pPr>
              <w:jc w:val="center"/>
              <w:rPr>
                <w:rFonts w:ascii="Calibri" w:eastAsia="Times New Roman" w:hAnsi="Calibri"/>
                <w:b/>
                <w:bCs/>
                <w:color w:val="000000"/>
                <w:sz w:val="18"/>
                <w:szCs w:val="18"/>
              </w:rPr>
            </w:pPr>
          </w:p>
        </w:tc>
        <w:tc>
          <w:tcPr>
            <w:tcW w:w="383" w:type="dxa"/>
            <w:gridSpan w:val="2"/>
            <w:vMerge w:val="restart"/>
            <w:shd w:val="clear" w:color="auto" w:fill="D6E3BC"/>
            <w:vAlign w:val="center"/>
          </w:tcPr>
          <w:p w14:paraId="397AF16B" w14:textId="77777777" w:rsidR="00850FA6" w:rsidRPr="00965901" w:rsidRDefault="00850FA6" w:rsidP="00850FA6">
            <w:pPr>
              <w:jc w:val="center"/>
              <w:rPr>
                <w:rFonts w:ascii="Calibri" w:eastAsia="Times New Roman" w:hAnsi="Calibri"/>
                <w:b/>
                <w:bCs/>
                <w:color w:val="000000"/>
                <w:sz w:val="18"/>
                <w:szCs w:val="18"/>
              </w:rPr>
            </w:pPr>
            <w:r w:rsidRPr="00965901">
              <w:rPr>
                <w:rFonts w:ascii="Calibri" w:eastAsia="Times New Roman" w:hAnsi="Calibri"/>
                <w:bCs/>
                <w:noProof/>
                <w:color w:val="000000"/>
                <w:sz w:val="18"/>
                <w:szCs w:val="18"/>
                <w:lang w:val="en-US"/>
              </w:rPr>
              <mc:AlternateContent>
                <mc:Choice Requires="wps">
                  <w:drawing>
                    <wp:anchor distT="45720" distB="45720" distL="114300" distR="114300" simplePos="0" relativeHeight="251663360" behindDoc="0" locked="0" layoutInCell="1" allowOverlap="1" wp14:anchorId="1F119DF5" wp14:editId="01E581B8">
                      <wp:simplePos x="0" y="0"/>
                      <wp:positionH relativeFrom="column">
                        <wp:posOffset>-189230</wp:posOffset>
                      </wp:positionH>
                      <wp:positionV relativeFrom="paragraph">
                        <wp:posOffset>33020</wp:posOffset>
                      </wp:positionV>
                      <wp:extent cx="752475" cy="6286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28650"/>
                              </a:xfrm>
                              <a:prstGeom prst="rect">
                                <a:avLst/>
                              </a:prstGeom>
                              <a:solidFill>
                                <a:srgbClr val="9BBB59">
                                  <a:lumMod val="40000"/>
                                  <a:lumOff val="60000"/>
                                </a:srgbClr>
                              </a:solidFill>
                              <a:ln w="9525">
                                <a:solidFill>
                                  <a:srgbClr val="000000"/>
                                </a:solidFill>
                                <a:miter lim="800000"/>
                                <a:headEnd/>
                                <a:tailEnd/>
                              </a:ln>
                            </wps:spPr>
                            <wps:txbx>
                              <w:txbxContent>
                                <w:p w14:paraId="41322BBA" w14:textId="605E767E" w:rsidR="00B2767E" w:rsidRPr="00850FA6" w:rsidRDefault="00B2767E" w:rsidP="00850FA6">
                                  <w:pPr>
                                    <w:shd w:val="clear" w:color="auto" w:fill="D6E3BC"/>
                                    <w:jc w:val="center"/>
                                    <w:rPr>
                                      <w:rFonts w:ascii="Calibri" w:eastAsia="Times New Roman" w:hAnsi="Calibri"/>
                                      <w:color w:val="000000"/>
                                      <w:sz w:val="18"/>
                                      <w:szCs w:val="18"/>
                                      <w:lang w:val="en-US"/>
                                    </w:rPr>
                                  </w:pPr>
                                  <w:r w:rsidRPr="00850FA6">
                                    <w:rPr>
                                      <w:rFonts w:ascii="Calibri" w:eastAsia="Times New Roman" w:hAnsi="Calibri"/>
                                      <w:color w:val="000000"/>
                                      <w:sz w:val="18"/>
                                      <w:szCs w:val="18"/>
                                      <w:lang w:val="en-US"/>
                                    </w:rPr>
                                    <w:t xml:space="preserve">Parallel working groups: </w:t>
                                  </w:r>
                                  <w:r>
                                    <w:rPr>
                                      <w:rFonts w:ascii="Calibri" w:eastAsia="Times New Roman" w:hAnsi="Calibri"/>
                                      <w:color w:val="000000"/>
                                      <w:sz w:val="18"/>
                                      <w:szCs w:val="18"/>
                                      <w:lang w:val="en-US"/>
                                    </w:rPr>
                                    <w:t>i</w:t>
                                  </w:r>
                                  <w:r w:rsidRPr="00850FA6">
                                    <w:rPr>
                                      <w:rFonts w:ascii="Calibri" w:eastAsia="Times New Roman" w:hAnsi="Calibri"/>
                                      <w:color w:val="000000"/>
                                      <w:sz w:val="18"/>
                                      <w:szCs w:val="18"/>
                                      <w:lang w:val="en-US"/>
                                    </w:rPr>
                                    <w:t>tem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19DF5" id="_x0000_s1033" type="#_x0000_t202" style="position:absolute;left:0;text-align:left;margin-left:-14.9pt;margin-top:2.6pt;width:59.25pt;height:4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" fillcolor="#d7e4bd">
                      <v:textbox>
                        <w:txbxContent>
                          <w:p w14:paraId="41322BBA" w14:textId="605E767E" w:rsidR="00B2767E" w:rsidRPr="00850FA6" w:rsidRDefault="00B2767E" w:rsidP="00850FA6">
                            <w:pPr>
                              <w:shd w:val="clear" w:color="auto" w:fill="D6E3BC"/>
                              <w:jc w:val="center"/>
                              <w:rPr>
                                <w:rFonts w:ascii="Calibri" w:eastAsia="Times New Roman" w:hAnsi="Calibri"/>
                                <w:color w:val="000000"/>
                                <w:sz w:val="18"/>
                                <w:szCs w:val="18"/>
                                <w:lang w:val="en-US"/>
                              </w:rPr>
                            </w:pPr>
                            <w:r w:rsidRPr="00850FA6">
                              <w:rPr>
                                <w:rFonts w:ascii="Calibri" w:eastAsia="Times New Roman" w:hAnsi="Calibri"/>
                                <w:color w:val="000000"/>
                                <w:sz w:val="18"/>
                                <w:szCs w:val="18"/>
                                <w:lang w:val="en-US"/>
                              </w:rPr>
                              <w:t xml:space="preserve">Parallel working groups: </w:t>
                            </w:r>
                            <w:r>
                              <w:rPr>
                                <w:rFonts w:ascii="Calibri" w:eastAsia="Times New Roman" w:hAnsi="Calibri"/>
                                <w:color w:val="000000"/>
                                <w:sz w:val="18"/>
                                <w:szCs w:val="18"/>
                                <w:lang w:val="en-US"/>
                              </w:rPr>
                              <w:t>i</w:t>
                            </w:r>
                            <w:r w:rsidRPr="00850FA6">
                              <w:rPr>
                                <w:rFonts w:ascii="Calibri" w:eastAsia="Times New Roman" w:hAnsi="Calibri"/>
                                <w:color w:val="000000"/>
                                <w:sz w:val="18"/>
                                <w:szCs w:val="18"/>
                                <w:lang w:val="en-US"/>
                              </w:rPr>
                              <w:t>tem 6</w:t>
                            </w:r>
                          </w:p>
                        </w:txbxContent>
                      </v:textbox>
                    </v:shape>
                  </w:pict>
                </mc:Fallback>
              </mc:AlternateContent>
            </w:r>
          </w:p>
        </w:tc>
        <w:tc>
          <w:tcPr>
            <w:tcW w:w="382" w:type="dxa"/>
            <w:gridSpan w:val="2"/>
            <w:vMerge w:val="restart"/>
            <w:shd w:val="clear" w:color="auto" w:fill="D6E3BC"/>
            <w:vAlign w:val="center"/>
          </w:tcPr>
          <w:p w14:paraId="3C8C5EED" w14:textId="77777777" w:rsidR="00850FA6" w:rsidRPr="00965901" w:rsidRDefault="00850FA6" w:rsidP="00850FA6">
            <w:pPr>
              <w:jc w:val="center"/>
              <w:rPr>
                <w:rFonts w:ascii="Calibri" w:eastAsia="Times New Roman" w:hAnsi="Calibri"/>
                <w:b/>
                <w:bCs/>
                <w:color w:val="000000"/>
                <w:sz w:val="18"/>
                <w:szCs w:val="18"/>
              </w:rPr>
            </w:pPr>
          </w:p>
        </w:tc>
        <w:tc>
          <w:tcPr>
            <w:tcW w:w="383" w:type="dxa"/>
            <w:gridSpan w:val="2"/>
            <w:vMerge w:val="restart"/>
            <w:shd w:val="clear" w:color="auto" w:fill="D6E3BC"/>
            <w:vAlign w:val="center"/>
          </w:tcPr>
          <w:p w14:paraId="702287C1" w14:textId="77777777" w:rsidR="00850FA6" w:rsidRPr="00965901" w:rsidRDefault="00850FA6" w:rsidP="00850FA6">
            <w:pPr>
              <w:jc w:val="center"/>
              <w:rPr>
                <w:rFonts w:ascii="Calibri" w:eastAsia="Times New Roman" w:hAnsi="Calibri"/>
                <w:b/>
                <w:bCs/>
                <w:color w:val="000000"/>
                <w:sz w:val="18"/>
                <w:szCs w:val="18"/>
              </w:rPr>
            </w:pPr>
          </w:p>
        </w:tc>
        <w:tc>
          <w:tcPr>
            <w:tcW w:w="720" w:type="dxa"/>
            <w:gridSpan w:val="2"/>
            <w:vMerge w:val="restart"/>
            <w:shd w:val="clear" w:color="auto" w:fill="D6E3BC"/>
            <w:vAlign w:val="center"/>
          </w:tcPr>
          <w:p w14:paraId="77BEF943" w14:textId="77777777" w:rsidR="00850FA6" w:rsidRPr="00965901" w:rsidRDefault="00850FA6" w:rsidP="00850FA6">
            <w:pPr>
              <w:jc w:val="center"/>
              <w:rPr>
                <w:rFonts w:ascii="Calibri" w:eastAsia="Times New Roman" w:hAnsi="Calibri"/>
                <w:bCs/>
                <w:color w:val="000000"/>
                <w:sz w:val="18"/>
                <w:szCs w:val="18"/>
              </w:rPr>
            </w:pPr>
            <w:r w:rsidRPr="00965901">
              <w:rPr>
                <w:rFonts w:ascii="Calibri" w:eastAsia="Times New Roman" w:hAnsi="Calibri"/>
                <w:bCs/>
                <w:color w:val="000000"/>
                <w:sz w:val="18"/>
                <w:szCs w:val="18"/>
              </w:rPr>
              <w:t>Item 7</w:t>
            </w:r>
          </w:p>
          <w:p w14:paraId="746D6CCF" w14:textId="40F1AE6B" w:rsidR="00492C4E" w:rsidRPr="00965901" w:rsidRDefault="00C4321B" w:rsidP="00850FA6">
            <w:pPr>
              <w:jc w:val="center"/>
              <w:rPr>
                <w:rFonts w:ascii="Calibri" w:eastAsia="Times New Roman" w:hAnsi="Calibri"/>
                <w:bCs/>
                <w:color w:val="000000"/>
                <w:sz w:val="18"/>
                <w:szCs w:val="18"/>
              </w:rPr>
            </w:pPr>
            <w:r w:rsidRPr="00274B56">
              <w:rPr>
                <w:rFonts w:ascii="Calibri" w:eastAsia="Times New Roman" w:hAnsi="Calibri"/>
                <w:bCs/>
                <w:color w:val="000000"/>
                <w:sz w:val="18"/>
                <w:szCs w:val="18"/>
              </w:rPr>
              <w:t>(</w:t>
            </w:r>
            <w:r w:rsidR="00492C4E" w:rsidRPr="00B73D5A">
              <w:rPr>
                <w:rFonts w:ascii="Calibri" w:eastAsia="Times New Roman" w:hAnsi="Calibri"/>
                <w:bCs/>
                <w:color w:val="000000"/>
                <w:sz w:val="18"/>
                <w:szCs w:val="18"/>
              </w:rPr>
              <w:t>LDR</w:t>
            </w:r>
            <w:r w:rsidRPr="00B73D5A">
              <w:rPr>
                <w:rFonts w:ascii="Calibri" w:eastAsia="Times New Roman" w:hAnsi="Calibri"/>
                <w:bCs/>
                <w:color w:val="000000"/>
                <w:sz w:val="18"/>
                <w:szCs w:val="18"/>
              </w:rPr>
              <w:t>)</w:t>
            </w:r>
          </w:p>
        </w:tc>
        <w:tc>
          <w:tcPr>
            <w:tcW w:w="900" w:type="dxa"/>
            <w:gridSpan w:val="3"/>
            <w:vMerge w:val="restart"/>
            <w:shd w:val="clear" w:color="auto" w:fill="FBD4B4"/>
            <w:vAlign w:val="center"/>
          </w:tcPr>
          <w:p w14:paraId="24F42994" w14:textId="4549ED57" w:rsidR="00850FA6" w:rsidRPr="00965901" w:rsidRDefault="00850FA6" w:rsidP="00850FA6">
            <w:pPr>
              <w:jc w:val="center"/>
              <w:rPr>
                <w:rFonts w:ascii="Calibri" w:eastAsia="Times New Roman" w:hAnsi="Calibri"/>
                <w:color w:val="000000"/>
                <w:sz w:val="18"/>
                <w:szCs w:val="18"/>
              </w:rPr>
            </w:pPr>
            <w:r w:rsidRPr="00965901">
              <w:rPr>
                <w:rFonts w:ascii="Calibri" w:eastAsia="Times New Roman" w:hAnsi="Calibri"/>
                <w:color w:val="000000"/>
                <w:sz w:val="18"/>
                <w:szCs w:val="18"/>
              </w:rPr>
              <w:t>Items 11,</w:t>
            </w:r>
            <w:r w:rsidR="00C4321B">
              <w:rPr>
                <w:rFonts w:ascii="Calibri" w:eastAsia="Times New Roman" w:hAnsi="Calibri"/>
                <w:color w:val="000000"/>
                <w:sz w:val="18"/>
                <w:szCs w:val="18"/>
              </w:rPr>
              <w:t xml:space="preserve"> </w:t>
            </w:r>
            <w:r w:rsidRPr="00965901">
              <w:rPr>
                <w:rFonts w:ascii="Calibri" w:eastAsia="Times New Roman" w:hAnsi="Calibri"/>
                <w:color w:val="000000"/>
                <w:sz w:val="18"/>
                <w:szCs w:val="18"/>
              </w:rPr>
              <w:t>12</w:t>
            </w:r>
          </w:p>
          <w:p w14:paraId="45EBC74A" w14:textId="19806FFC" w:rsidR="00492C4E" w:rsidRPr="00965901" w:rsidRDefault="00C4321B" w:rsidP="00850FA6">
            <w:pPr>
              <w:jc w:val="center"/>
              <w:rPr>
                <w:rFonts w:ascii="Calibri" w:eastAsia="Times New Roman" w:hAnsi="Calibri"/>
                <w:b/>
                <w:bCs/>
                <w:color w:val="000000"/>
                <w:sz w:val="18"/>
                <w:szCs w:val="18"/>
              </w:rPr>
            </w:pPr>
            <w:r>
              <w:rPr>
                <w:rFonts w:ascii="Calibri" w:eastAsia="Times New Roman" w:hAnsi="Calibri"/>
                <w:color w:val="000000"/>
                <w:sz w:val="18"/>
                <w:szCs w:val="18"/>
              </w:rPr>
              <w:t>(</w:t>
            </w:r>
            <w:r w:rsidR="00492C4E" w:rsidRPr="00965901">
              <w:rPr>
                <w:rFonts w:ascii="Calibri" w:eastAsia="Times New Roman" w:hAnsi="Calibri"/>
                <w:color w:val="000000"/>
                <w:sz w:val="18"/>
                <w:szCs w:val="18"/>
              </w:rPr>
              <w:t>Review, 2</w:t>
            </w:r>
            <w:r w:rsidR="00492C4E" w:rsidRPr="00274B56">
              <w:rPr>
                <w:rFonts w:ascii="Calibri" w:eastAsia="Times New Roman" w:hAnsi="Calibri"/>
                <w:color w:val="000000"/>
                <w:sz w:val="18"/>
                <w:szCs w:val="18"/>
              </w:rPr>
              <w:t>nd</w:t>
            </w:r>
            <w:r w:rsidR="00492C4E" w:rsidRPr="00C4321B">
              <w:rPr>
                <w:rFonts w:ascii="Calibri" w:eastAsia="Times New Roman" w:hAnsi="Calibri"/>
                <w:color w:val="000000"/>
                <w:sz w:val="18"/>
                <w:szCs w:val="18"/>
              </w:rPr>
              <w:t xml:space="preserve"> </w:t>
            </w:r>
            <w:r w:rsidR="00492C4E" w:rsidRPr="00965901">
              <w:rPr>
                <w:rFonts w:ascii="Calibri" w:eastAsia="Times New Roman" w:hAnsi="Calibri"/>
                <w:color w:val="000000"/>
                <w:sz w:val="18"/>
                <w:szCs w:val="18"/>
              </w:rPr>
              <w:t>WP</w:t>
            </w:r>
            <w:r>
              <w:rPr>
                <w:rFonts w:ascii="Calibri" w:eastAsia="Times New Roman" w:hAnsi="Calibri"/>
                <w:color w:val="000000"/>
                <w:sz w:val="18"/>
                <w:szCs w:val="18"/>
              </w:rPr>
              <w:t>)</w:t>
            </w:r>
          </w:p>
        </w:tc>
        <w:tc>
          <w:tcPr>
            <w:tcW w:w="811" w:type="dxa"/>
            <w:vMerge w:val="restart"/>
            <w:shd w:val="clear" w:color="auto" w:fill="D6E3BC"/>
            <w:vAlign w:val="center"/>
          </w:tcPr>
          <w:p w14:paraId="01494864" w14:textId="77777777" w:rsidR="00850FA6" w:rsidRPr="00965901" w:rsidRDefault="00850FA6" w:rsidP="00850FA6">
            <w:pPr>
              <w:jc w:val="center"/>
              <w:rPr>
                <w:rFonts w:ascii="Calibri" w:eastAsia="Times New Roman" w:hAnsi="Calibri"/>
                <w:color w:val="000000"/>
                <w:sz w:val="18"/>
                <w:szCs w:val="18"/>
              </w:rPr>
            </w:pPr>
            <w:r w:rsidRPr="00965901">
              <w:rPr>
                <w:rFonts w:ascii="Calibri" w:eastAsia="Times New Roman" w:hAnsi="Calibri"/>
                <w:color w:val="000000"/>
                <w:sz w:val="18"/>
                <w:szCs w:val="18"/>
              </w:rPr>
              <w:t>Item 7</w:t>
            </w:r>
          </w:p>
          <w:p w14:paraId="736AC405" w14:textId="2532BEB2" w:rsidR="00492C4E" w:rsidRPr="00965901" w:rsidRDefault="00C4321B" w:rsidP="00850FA6">
            <w:pPr>
              <w:jc w:val="center"/>
              <w:rPr>
                <w:rFonts w:ascii="Calibri" w:eastAsia="Times New Roman" w:hAnsi="Calibri"/>
                <w:color w:val="000000"/>
                <w:sz w:val="18"/>
                <w:szCs w:val="18"/>
              </w:rPr>
            </w:pPr>
            <w:r>
              <w:rPr>
                <w:rFonts w:ascii="Calibri" w:eastAsia="Times New Roman" w:hAnsi="Calibri"/>
                <w:color w:val="000000"/>
                <w:sz w:val="18"/>
                <w:szCs w:val="18"/>
              </w:rPr>
              <w:t>(</w:t>
            </w:r>
            <w:r w:rsidR="00492C4E" w:rsidRPr="00965901">
              <w:rPr>
                <w:rFonts w:ascii="Calibri" w:eastAsia="Times New Roman" w:hAnsi="Calibri"/>
                <w:color w:val="000000"/>
                <w:sz w:val="18"/>
                <w:szCs w:val="18"/>
              </w:rPr>
              <w:t>LDR</w:t>
            </w:r>
            <w:r>
              <w:rPr>
                <w:rFonts w:ascii="Calibri" w:eastAsia="Times New Roman" w:hAnsi="Calibri"/>
                <w:color w:val="000000"/>
                <w:sz w:val="18"/>
                <w:szCs w:val="18"/>
              </w:rPr>
              <w:t>)</w:t>
            </w:r>
          </w:p>
        </w:tc>
        <w:tc>
          <w:tcPr>
            <w:tcW w:w="851" w:type="dxa"/>
            <w:vMerge w:val="restart"/>
            <w:shd w:val="clear" w:color="auto" w:fill="FBD4B4"/>
            <w:vAlign w:val="center"/>
          </w:tcPr>
          <w:p w14:paraId="61EEEDA6" w14:textId="657A9461" w:rsidR="00850FA6" w:rsidRPr="00965901" w:rsidRDefault="00850FA6" w:rsidP="00324D0F">
            <w:pPr>
              <w:jc w:val="center"/>
              <w:rPr>
                <w:rFonts w:ascii="Calibri" w:eastAsia="Times New Roman" w:hAnsi="Calibri"/>
                <w:color w:val="000000"/>
                <w:sz w:val="18"/>
                <w:szCs w:val="18"/>
              </w:rPr>
            </w:pPr>
            <w:r w:rsidRPr="00965901">
              <w:rPr>
                <w:rFonts w:ascii="Calibri" w:eastAsia="Times New Roman" w:hAnsi="Calibri"/>
                <w:color w:val="000000"/>
                <w:sz w:val="18"/>
                <w:szCs w:val="18"/>
              </w:rPr>
              <w:t>Items 11,</w:t>
            </w:r>
            <w:r w:rsidR="00C4321B">
              <w:rPr>
                <w:rFonts w:ascii="Calibri" w:eastAsia="Times New Roman" w:hAnsi="Calibri"/>
                <w:color w:val="000000"/>
                <w:sz w:val="18"/>
                <w:szCs w:val="18"/>
              </w:rPr>
              <w:t xml:space="preserve"> </w:t>
            </w:r>
            <w:r w:rsidRPr="00965901">
              <w:rPr>
                <w:rFonts w:ascii="Calibri" w:eastAsia="Times New Roman" w:hAnsi="Calibri"/>
                <w:color w:val="000000"/>
                <w:sz w:val="18"/>
                <w:szCs w:val="18"/>
              </w:rPr>
              <w:t>12</w:t>
            </w:r>
            <w:r w:rsidR="00492C4E" w:rsidRPr="00965901">
              <w:rPr>
                <w:rFonts w:ascii="Calibri" w:eastAsia="Times New Roman" w:hAnsi="Calibri"/>
                <w:color w:val="000000"/>
                <w:sz w:val="18"/>
                <w:szCs w:val="18"/>
              </w:rPr>
              <w:t xml:space="preserve"> </w:t>
            </w:r>
            <w:r w:rsidR="00C4321B">
              <w:rPr>
                <w:rFonts w:ascii="Calibri" w:eastAsia="Times New Roman" w:hAnsi="Calibri"/>
                <w:color w:val="000000"/>
                <w:sz w:val="18"/>
                <w:szCs w:val="18"/>
              </w:rPr>
              <w:t>(</w:t>
            </w:r>
            <w:r w:rsidR="00492C4E" w:rsidRPr="00965901">
              <w:rPr>
                <w:rFonts w:ascii="Calibri" w:eastAsia="Times New Roman" w:hAnsi="Calibri"/>
                <w:color w:val="000000"/>
                <w:sz w:val="18"/>
                <w:szCs w:val="18"/>
              </w:rPr>
              <w:t>Review, 2</w:t>
            </w:r>
            <w:r w:rsidR="00492C4E" w:rsidRPr="00274B56">
              <w:rPr>
                <w:rFonts w:ascii="Calibri" w:eastAsia="Times New Roman" w:hAnsi="Calibri"/>
                <w:color w:val="000000"/>
                <w:sz w:val="18"/>
                <w:szCs w:val="18"/>
              </w:rPr>
              <w:t>nd</w:t>
            </w:r>
            <w:r w:rsidR="00492C4E" w:rsidRPr="00965901">
              <w:rPr>
                <w:rFonts w:ascii="Calibri" w:eastAsia="Times New Roman" w:hAnsi="Calibri"/>
                <w:color w:val="000000"/>
                <w:sz w:val="18"/>
                <w:szCs w:val="18"/>
              </w:rPr>
              <w:t xml:space="preserve"> WP</w:t>
            </w:r>
            <w:r w:rsidR="00C4321B">
              <w:rPr>
                <w:rFonts w:ascii="Calibri" w:eastAsia="Times New Roman" w:hAnsi="Calibri"/>
                <w:color w:val="000000"/>
                <w:sz w:val="18"/>
                <w:szCs w:val="18"/>
              </w:rPr>
              <w:t>)</w:t>
            </w:r>
          </w:p>
        </w:tc>
        <w:tc>
          <w:tcPr>
            <w:tcW w:w="723" w:type="dxa"/>
            <w:vMerge w:val="restart"/>
            <w:shd w:val="clear" w:color="auto" w:fill="D6E3BC"/>
            <w:vAlign w:val="center"/>
          </w:tcPr>
          <w:p w14:paraId="261FEC06" w14:textId="77777777" w:rsidR="00850FA6" w:rsidRPr="00965901" w:rsidRDefault="00850FA6" w:rsidP="00850FA6">
            <w:pPr>
              <w:jc w:val="center"/>
              <w:rPr>
                <w:rFonts w:ascii="Calibri" w:eastAsia="Times New Roman" w:hAnsi="Calibri"/>
                <w:color w:val="000000"/>
                <w:sz w:val="18"/>
                <w:szCs w:val="18"/>
              </w:rPr>
            </w:pPr>
            <w:r w:rsidRPr="00965901">
              <w:rPr>
                <w:rFonts w:ascii="Calibri" w:eastAsia="Times New Roman" w:hAnsi="Calibri"/>
                <w:color w:val="000000"/>
                <w:sz w:val="18"/>
                <w:szCs w:val="18"/>
              </w:rPr>
              <w:t>Item 7</w:t>
            </w:r>
          </w:p>
          <w:p w14:paraId="31AE592E" w14:textId="6D2E46E9" w:rsidR="00492C4E" w:rsidRPr="00965901" w:rsidRDefault="00C4321B" w:rsidP="00850FA6">
            <w:pPr>
              <w:jc w:val="center"/>
              <w:rPr>
                <w:rFonts w:ascii="Calibri" w:eastAsia="Times New Roman" w:hAnsi="Calibri"/>
                <w:color w:val="000000"/>
                <w:sz w:val="18"/>
                <w:szCs w:val="18"/>
              </w:rPr>
            </w:pPr>
            <w:r>
              <w:rPr>
                <w:rFonts w:ascii="Calibri" w:eastAsia="Times New Roman" w:hAnsi="Calibri"/>
                <w:color w:val="000000"/>
                <w:sz w:val="18"/>
                <w:szCs w:val="18"/>
              </w:rPr>
              <w:t>(</w:t>
            </w:r>
            <w:r w:rsidR="00492C4E" w:rsidRPr="00965901">
              <w:rPr>
                <w:rFonts w:ascii="Calibri" w:eastAsia="Times New Roman" w:hAnsi="Calibri"/>
                <w:color w:val="000000"/>
                <w:sz w:val="18"/>
                <w:szCs w:val="18"/>
              </w:rPr>
              <w:t>LDR</w:t>
            </w:r>
            <w:r>
              <w:rPr>
                <w:rFonts w:ascii="Calibri" w:eastAsia="Times New Roman" w:hAnsi="Calibri"/>
                <w:color w:val="000000"/>
                <w:sz w:val="18"/>
                <w:szCs w:val="18"/>
              </w:rPr>
              <w:t>)</w:t>
            </w:r>
          </w:p>
        </w:tc>
        <w:tc>
          <w:tcPr>
            <w:tcW w:w="765" w:type="dxa"/>
            <w:vMerge w:val="restart"/>
            <w:shd w:val="clear" w:color="auto" w:fill="FBD4B4"/>
            <w:vAlign w:val="center"/>
          </w:tcPr>
          <w:p w14:paraId="089FF9A1" w14:textId="77777777" w:rsidR="00850FA6" w:rsidRPr="00965901" w:rsidRDefault="00850FA6" w:rsidP="00850FA6">
            <w:pPr>
              <w:jc w:val="center"/>
              <w:rPr>
                <w:rFonts w:ascii="Calibri" w:eastAsia="Times New Roman" w:hAnsi="Calibri"/>
                <w:color w:val="000000"/>
                <w:sz w:val="18"/>
                <w:szCs w:val="18"/>
              </w:rPr>
            </w:pPr>
            <w:r w:rsidRPr="00965901">
              <w:rPr>
                <w:rFonts w:ascii="Calibri" w:eastAsia="Times New Roman" w:hAnsi="Calibri"/>
                <w:color w:val="000000"/>
                <w:sz w:val="18"/>
                <w:szCs w:val="18"/>
              </w:rPr>
              <w:t>Items 13, 14</w:t>
            </w:r>
          </w:p>
        </w:tc>
        <w:tc>
          <w:tcPr>
            <w:tcW w:w="1530" w:type="dxa"/>
            <w:vMerge w:val="restart"/>
            <w:shd w:val="clear" w:color="auto" w:fill="E5B8B7"/>
            <w:vAlign w:val="center"/>
          </w:tcPr>
          <w:p w14:paraId="7C3846A3" w14:textId="7CC2C044" w:rsidR="00492C4E" w:rsidRPr="00965901" w:rsidRDefault="00850FA6" w:rsidP="00492C4E">
            <w:pPr>
              <w:jc w:val="center"/>
              <w:rPr>
                <w:rFonts w:ascii="Calibri" w:eastAsia="Times New Roman" w:hAnsi="Calibri"/>
                <w:color w:val="000000"/>
                <w:sz w:val="18"/>
                <w:szCs w:val="18"/>
              </w:rPr>
            </w:pPr>
            <w:r w:rsidRPr="00965901">
              <w:rPr>
                <w:rFonts w:ascii="Calibri" w:eastAsia="Times New Roman" w:hAnsi="Calibri"/>
                <w:color w:val="000000"/>
                <w:sz w:val="18"/>
                <w:szCs w:val="18"/>
              </w:rPr>
              <w:t>Plenary</w:t>
            </w:r>
            <w:r w:rsidR="00C4321B">
              <w:rPr>
                <w:rFonts w:ascii="Calibri" w:eastAsia="Times New Roman" w:hAnsi="Calibri"/>
                <w:color w:val="000000"/>
                <w:sz w:val="18"/>
                <w:szCs w:val="18"/>
              </w:rPr>
              <w:t>:</w:t>
            </w:r>
          </w:p>
          <w:p w14:paraId="15FAE16A" w14:textId="03E050EE" w:rsidR="00850FA6" w:rsidRPr="00965901" w:rsidRDefault="00FA39EC" w:rsidP="00492C4E">
            <w:pPr>
              <w:jc w:val="center"/>
              <w:rPr>
                <w:rFonts w:ascii="Calibri" w:eastAsia="Times New Roman" w:hAnsi="Calibri"/>
                <w:color w:val="000000"/>
                <w:sz w:val="18"/>
                <w:szCs w:val="18"/>
              </w:rPr>
            </w:pPr>
            <w:r>
              <w:rPr>
                <w:rFonts w:ascii="Calibri" w:eastAsia="Times New Roman" w:hAnsi="Calibri"/>
                <w:color w:val="000000"/>
                <w:sz w:val="18"/>
                <w:szCs w:val="18"/>
              </w:rPr>
              <w:t>i</w:t>
            </w:r>
            <w:r w:rsidR="00492C4E" w:rsidRPr="00965901">
              <w:rPr>
                <w:rFonts w:ascii="Calibri" w:eastAsia="Times New Roman" w:hAnsi="Calibri"/>
                <w:color w:val="000000"/>
                <w:sz w:val="18"/>
                <w:szCs w:val="18"/>
              </w:rPr>
              <w:t>tems 15, 16</w:t>
            </w:r>
          </w:p>
        </w:tc>
      </w:tr>
      <w:tr w:rsidR="004408B2" w:rsidRPr="00965901" w14:paraId="688F4183" w14:textId="77777777" w:rsidTr="008200D3">
        <w:trPr>
          <w:trHeight w:val="225"/>
          <w:jc w:val="center"/>
        </w:trPr>
        <w:tc>
          <w:tcPr>
            <w:tcW w:w="1440" w:type="dxa"/>
            <w:shd w:val="clear" w:color="auto" w:fill="auto"/>
            <w:vAlign w:val="center"/>
            <w:hideMark/>
          </w:tcPr>
          <w:p w14:paraId="0DA1CA03" w14:textId="7E9A2F0C" w:rsidR="00850FA6" w:rsidRPr="00965901" w:rsidRDefault="00E33171" w:rsidP="00274B56">
            <w:pPr>
              <w:rPr>
                <w:rFonts w:ascii="Calibri" w:eastAsia="Times New Roman" w:hAnsi="Calibri"/>
                <w:b/>
                <w:color w:val="000000"/>
                <w:sz w:val="18"/>
                <w:szCs w:val="18"/>
              </w:rPr>
            </w:pPr>
            <w:r>
              <w:rPr>
                <w:rFonts w:ascii="Calibri" w:eastAsia="Times New Roman" w:hAnsi="Calibri"/>
                <w:color w:val="000000"/>
                <w:sz w:val="18"/>
                <w:szCs w:val="18"/>
              </w:rPr>
              <w:t>3.</w:t>
            </w:r>
            <w:r w:rsidRPr="00965901">
              <w:rPr>
                <w:rFonts w:ascii="Calibri" w:eastAsia="Times New Roman" w:hAnsi="Calibri"/>
                <w:color w:val="000000"/>
                <w:sz w:val="18"/>
                <w:szCs w:val="18"/>
              </w:rPr>
              <w:t>30</w:t>
            </w:r>
            <w:r w:rsidR="00850FA6" w:rsidRPr="00965901">
              <w:rPr>
                <w:rFonts w:ascii="Calibri" w:eastAsia="Times New Roman" w:hAnsi="Calibri"/>
                <w:color w:val="000000"/>
                <w:sz w:val="18"/>
                <w:szCs w:val="18"/>
              </w:rPr>
              <w:t>–</w:t>
            </w:r>
            <w:r>
              <w:rPr>
                <w:rFonts w:ascii="Calibri" w:eastAsia="Times New Roman" w:hAnsi="Calibri"/>
                <w:color w:val="000000"/>
                <w:sz w:val="18"/>
                <w:szCs w:val="18"/>
              </w:rPr>
              <w:t>4 p.m.</w:t>
            </w:r>
          </w:p>
        </w:tc>
        <w:tc>
          <w:tcPr>
            <w:tcW w:w="1405" w:type="dxa"/>
            <w:vMerge/>
          </w:tcPr>
          <w:p w14:paraId="12CF96CE" w14:textId="77777777" w:rsidR="00850FA6" w:rsidRPr="00965901" w:rsidRDefault="00850FA6" w:rsidP="00850FA6">
            <w:pPr>
              <w:jc w:val="center"/>
              <w:rPr>
                <w:rFonts w:ascii="Calibri" w:eastAsia="Times New Roman" w:hAnsi="Calibri"/>
                <w:color w:val="000000"/>
                <w:sz w:val="18"/>
                <w:szCs w:val="18"/>
              </w:rPr>
            </w:pPr>
          </w:p>
        </w:tc>
        <w:tc>
          <w:tcPr>
            <w:tcW w:w="1620" w:type="dxa"/>
            <w:vMerge/>
            <w:shd w:val="clear" w:color="auto" w:fill="E5B8B7"/>
          </w:tcPr>
          <w:p w14:paraId="40D91BC7" w14:textId="77777777" w:rsidR="00850FA6" w:rsidRPr="00965901" w:rsidRDefault="00850FA6" w:rsidP="00850FA6">
            <w:pPr>
              <w:jc w:val="center"/>
              <w:rPr>
                <w:rFonts w:ascii="Calibri" w:eastAsia="Times New Roman" w:hAnsi="Calibri"/>
                <w:color w:val="000000"/>
                <w:sz w:val="18"/>
                <w:szCs w:val="18"/>
              </w:rPr>
            </w:pPr>
          </w:p>
        </w:tc>
        <w:tc>
          <w:tcPr>
            <w:tcW w:w="427" w:type="dxa"/>
            <w:vMerge/>
            <w:shd w:val="clear" w:color="auto" w:fill="D6E3BC"/>
          </w:tcPr>
          <w:p w14:paraId="640B6AF2" w14:textId="77777777" w:rsidR="00850FA6" w:rsidRPr="00965901" w:rsidRDefault="00850FA6" w:rsidP="00850FA6">
            <w:pPr>
              <w:jc w:val="center"/>
              <w:rPr>
                <w:rFonts w:ascii="Calibri" w:eastAsia="Times New Roman" w:hAnsi="Calibri"/>
                <w:color w:val="000000"/>
                <w:sz w:val="18"/>
                <w:szCs w:val="18"/>
              </w:rPr>
            </w:pPr>
          </w:p>
        </w:tc>
        <w:tc>
          <w:tcPr>
            <w:tcW w:w="428" w:type="dxa"/>
            <w:vMerge/>
            <w:shd w:val="clear" w:color="auto" w:fill="D6E3BC"/>
          </w:tcPr>
          <w:p w14:paraId="2512B4F6" w14:textId="77777777" w:rsidR="00850FA6" w:rsidRPr="00965901" w:rsidRDefault="00850FA6" w:rsidP="00850FA6">
            <w:pPr>
              <w:jc w:val="center"/>
              <w:rPr>
                <w:rFonts w:ascii="Calibri" w:eastAsia="Times New Roman" w:hAnsi="Calibri"/>
                <w:color w:val="000000"/>
                <w:sz w:val="18"/>
                <w:szCs w:val="18"/>
              </w:rPr>
            </w:pPr>
          </w:p>
        </w:tc>
        <w:tc>
          <w:tcPr>
            <w:tcW w:w="427" w:type="dxa"/>
            <w:vMerge/>
            <w:shd w:val="clear" w:color="auto" w:fill="D6E3BC"/>
          </w:tcPr>
          <w:p w14:paraId="59B4FC2F" w14:textId="77777777" w:rsidR="00850FA6" w:rsidRPr="00965901" w:rsidRDefault="00850FA6" w:rsidP="00850FA6">
            <w:pPr>
              <w:jc w:val="center"/>
              <w:rPr>
                <w:rFonts w:ascii="Calibri" w:eastAsia="Times New Roman" w:hAnsi="Calibri"/>
                <w:color w:val="000000"/>
                <w:sz w:val="18"/>
                <w:szCs w:val="18"/>
              </w:rPr>
            </w:pPr>
          </w:p>
        </w:tc>
        <w:tc>
          <w:tcPr>
            <w:tcW w:w="428" w:type="dxa"/>
            <w:vMerge/>
            <w:shd w:val="clear" w:color="auto" w:fill="D6E3BC"/>
          </w:tcPr>
          <w:p w14:paraId="0F3B8778" w14:textId="77777777" w:rsidR="00850FA6" w:rsidRPr="00965901" w:rsidRDefault="00850FA6" w:rsidP="00850FA6">
            <w:pPr>
              <w:jc w:val="center"/>
              <w:rPr>
                <w:rFonts w:ascii="Calibri" w:eastAsia="Times New Roman" w:hAnsi="Calibri"/>
                <w:color w:val="000000"/>
                <w:sz w:val="18"/>
                <w:szCs w:val="18"/>
              </w:rPr>
            </w:pPr>
          </w:p>
        </w:tc>
        <w:tc>
          <w:tcPr>
            <w:tcW w:w="382" w:type="dxa"/>
            <w:vMerge/>
            <w:shd w:val="clear" w:color="auto" w:fill="D6E3BC"/>
          </w:tcPr>
          <w:p w14:paraId="79C8CBC0" w14:textId="77777777" w:rsidR="00850FA6" w:rsidRPr="00965901" w:rsidRDefault="00850FA6" w:rsidP="00850FA6">
            <w:pPr>
              <w:jc w:val="center"/>
              <w:rPr>
                <w:rFonts w:ascii="Calibri" w:eastAsia="Times New Roman" w:hAnsi="Calibri"/>
                <w:color w:val="000000"/>
                <w:sz w:val="18"/>
                <w:szCs w:val="18"/>
              </w:rPr>
            </w:pPr>
          </w:p>
        </w:tc>
        <w:tc>
          <w:tcPr>
            <w:tcW w:w="383" w:type="dxa"/>
            <w:gridSpan w:val="2"/>
            <w:vMerge/>
            <w:shd w:val="clear" w:color="auto" w:fill="D6E3BC"/>
          </w:tcPr>
          <w:p w14:paraId="273D77B1" w14:textId="77777777" w:rsidR="00850FA6" w:rsidRPr="00965901" w:rsidRDefault="00850FA6" w:rsidP="00850FA6">
            <w:pPr>
              <w:jc w:val="center"/>
              <w:rPr>
                <w:rFonts w:ascii="Calibri" w:eastAsia="Times New Roman" w:hAnsi="Calibri"/>
                <w:color w:val="000000"/>
                <w:sz w:val="18"/>
                <w:szCs w:val="18"/>
              </w:rPr>
            </w:pPr>
          </w:p>
        </w:tc>
        <w:tc>
          <w:tcPr>
            <w:tcW w:w="382" w:type="dxa"/>
            <w:gridSpan w:val="2"/>
            <w:vMerge/>
            <w:shd w:val="clear" w:color="auto" w:fill="D6E3BC"/>
          </w:tcPr>
          <w:p w14:paraId="7C258D5A" w14:textId="77777777" w:rsidR="00850FA6" w:rsidRPr="00965901" w:rsidRDefault="00850FA6" w:rsidP="00850FA6">
            <w:pPr>
              <w:jc w:val="center"/>
              <w:rPr>
                <w:rFonts w:ascii="Calibri" w:eastAsia="Times New Roman" w:hAnsi="Calibri"/>
                <w:color w:val="000000"/>
                <w:sz w:val="18"/>
                <w:szCs w:val="18"/>
              </w:rPr>
            </w:pPr>
          </w:p>
        </w:tc>
        <w:tc>
          <w:tcPr>
            <w:tcW w:w="383" w:type="dxa"/>
            <w:gridSpan w:val="2"/>
            <w:vMerge/>
            <w:shd w:val="clear" w:color="auto" w:fill="D6E3BC"/>
          </w:tcPr>
          <w:p w14:paraId="47AC9D8C" w14:textId="77777777" w:rsidR="00850FA6" w:rsidRPr="00965901" w:rsidRDefault="00850FA6" w:rsidP="00850FA6">
            <w:pPr>
              <w:jc w:val="center"/>
              <w:rPr>
                <w:rFonts w:ascii="Calibri" w:eastAsia="Times New Roman" w:hAnsi="Calibri"/>
                <w:color w:val="000000"/>
                <w:sz w:val="18"/>
                <w:szCs w:val="18"/>
              </w:rPr>
            </w:pPr>
          </w:p>
        </w:tc>
        <w:tc>
          <w:tcPr>
            <w:tcW w:w="720" w:type="dxa"/>
            <w:gridSpan w:val="2"/>
            <w:vMerge/>
            <w:shd w:val="clear" w:color="auto" w:fill="D6E3BC"/>
          </w:tcPr>
          <w:p w14:paraId="4424D468" w14:textId="77777777" w:rsidR="00850FA6" w:rsidRPr="00965901" w:rsidRDefault="00850FA6" w:rsidP="00850FA6">
            <w:pPr>
              <w:jc w:val="center"/>
              <w:rPr>
                <w:rFonts w:ascii="Calibri" w:eastAsia="Times New Roman" w:hAnsi="Calibri"/>
                <w:color w:val="000000"/>
                <w:sz w:val="18"/>
                <w:szCs w:val="18"/>
              </w:rPr>
            </w:pPr>
          </w:p>
        </w:tc>
        <w:tc>
          <w:tcPr>
            <w:tcW w:w="900" w:type="dxa"/>
            <w:gridSpan w:val="3"/>
            <w:vMerge/>
            <w:shd w:val="clear" w:color="auto" w:fill="FBD4B4"/>
          </w:tcPr>
          <w:p w14:paraId="53F57DBC" w14:textId="77777777" w:rsidR="00850FA6" w:rsidRPr="00965901" w:rsidRDefault="00850FA6" w:rsidP="00850FA6">
            <w:pPr>
              <w:jc w:val="center"/>
              <w:rPr>
                <w:rFonts w:ascii="Calibri" w:eastAsia="Times New Roman" w:hAnsi="Calibri"/>
                <w:color w:val="000000"/>
                <w:sz w:val="18"/>
                <w:szCs w:val="18"/>
              </w:rPr>
            </w:pPr>
          </w:p>
        </w:tc>
        <w:tc>
          <w:tcPr>
            <w:tcW w:w="811" w:type="dxa"/>
            <w:vMerge/>
            <w:shd w:val="clear" w:color="auto" w:fill="D6E3BC"/>
          </w:tcPr>
          <w:p w14:paraId="0BE57AFA" w14:textId="77777777" w:rsidR="00850FA6" w:rsidRPr="00965901" w:rsidRDefault="00850FA6" w:rsidP="00850FA6">
            <w:pPr>
              <w:jc w:val="center"/>
              <w:rPr>
                <w:rFonts w:ascii="Calibri" w:eastAsia="Times New Roman" w:hAnsi="Calibri"/>
                <w:color w:val="000000"/>
                <w:sz w:val="18"/>
                <w:szCs w:val="18"/>
              </w:rPr>
            </w:pPr>
          </w:p>
        </w:tc>
        <w:tc>
          <w:tcPr>
            <w:tcW w:w="851" w:type="dxa"/>
            <w:vMerge/>
            <w:shd w:val="clear" w:color="auto" w:fill="FBD4B4"/>
          </w:tcPr>
          <w:p w14:paraId="7DAB8EF3" w14:textId="77777777" w:rsidR="00850FA6" w:rsidRPr="00965901" w:rsidRDefault="00850FA6" w:rsidP="00850FA6">
            <w:pPr>
              <w:jc w:val="center"/>
              <w:rPr>
                <w:rFonts w:ascii="Calibri" w:eastAsia="Times New Roman" w:hAnsi="Calibri"/>
                <w:color w:val="000000"/>
                <w:sz w:val="18"/>
                <w:szCs w:val="18"/>
              </w:rPr>
            </w:pPr>
          </w:p>
        </w:tc>
        <w:tc>
          <w:tcPr>
            <w:tcW w:w="723" w:type="dxa"/>
            <w:vMerge/>
            <w:shd w:val="clear" w:color="auto" w:fill="D6E3BC"/>
          </w:tcPr>
          <w:p w14:paraId="39980114" w14:textId="77777777" w:rsidR="00850FA6" w:rsidRPr="00965901" w:rsidRDefault="00850FA6" w:rsidP="00850FA6">
            <w:pPr>
              <w:jc w:val="center"/>
              <w:rPr>
                <w:rFonts w:ascii="Calibri" w:eastAsia="Times New Roman" w:hAnsi="Calibri"/>
                <w:color w:val="000000"/>
                <w:sz w:val="18"/>
                <w:szCs w:val="18"/>
              </w:rPr>
            </w:pPr>
          </w:p>
        </w:tc>
        <w:tc>
          <w:tcPr>
            <w:tcW w:w="765" w:type="dxa"/>
            <w:vMerge/>
            <w:shd w:val="clear" w:color="auto" w:fill="FBD4B4"/>
          </w:tcPr>
          <w:p w14:paraId="176E3F66" w14:textId="77777777" w:rsidR="00850FA6" w:rsidRPr="00965901" w:rsidRDefault="00850FA6" w:rsidP="00850FA6">
            <w:pPr>
              <w:jc w:val="center"/>
              <w:rPr>
                <w:rFonts w:ascii="Calibri" w:eastAsia="Times New Roman" w:hAnsi="Calibri"/>
                <w:color w:val="000000"/>
                <w:sz w:val="18"/>
                <w:szCs w:val="18"/>
              </w:rPr>
            </w:pPr>
          </w:p>
        </w:tc>
        <w:tc>
          <w:tcPr>
            <w:tcW w:w="1530" w:type="dxa"/>
            <w:vMerge/>
            <w:shd w:val="clear" w:color="auto" w:fill="E5B8B7"/>
          </w:tcPr>
          <w:p w14:paraId="7B82EB71" w14:textId="77777777" w:rsidR="00850FA6" w:rsidRPr="00965901" w:rsidRDefault="00850FA6" w:rsidP="00850FA6">
            <w:pPr>
              <w:jc w:val="center"/>
              <w:rPr>
                <w:rFonts w:ascii="Calibri" w:eastAsia="Times New Roman" w:hAnsi="Calibri"/>
                <w:color w:val="000000"/>
                <w:sz w:val="18"/>
                <w:szCs w:val="18"/>
              </w:rPr>
            </w:pPr>
          </w:p>
        </w:tc>
      </w:tr>
      <w:tr w:rsidR="004408B2" w:rsidRPr="00965901" w14:paraId="12C0216E" w14:textId="77777777" w:rsidTr="008200D3">
        <w:trPr>
          <w:trHeight w:val="225"/>
          <w:jc w:val="center"/>
        </w:trPr>
        <w:tc>
          <w:tcPr>
            <w:tcW w:w="1440" w:type="dxa"/>
            <w:shd w:val="clear" w:color="auto" w:fill="auto"/>
            <w:vAlign w:val="center"/>
            <w:hideMark/>
          </w:tcPr>
          <w:p w14:paraId="5AD13B58" w14:textId="6E3BECAE" w:rsidR="00850FA6" w:rsidRPr="00965901" w:rsidRDefault="00E33171" w:rsidP="00274B56">
            <w:pPr>
              <w:rPr>
                <w:rFonts w:ascii="Calibri" w:eastAsia="Times New Roman" w:hAnsi="Calibri"/>
                <w:b/>
                <w:color w:val="000000"/>
                <w:sz w:val="18"/>
                <w:szCs w:val="18"/>
              </w:rPr>
            </w:pPr>
            <w:r>
              <w:rPr>
                <w:rFonts w:ascii="Calibri" w:eastAsia="Times New Roman" w:hAnsi="Calibri"/>
                <w:color w:val="000000"/>
                <w:sz w:val="18"/>
                <w:szCs w:val="18"/>
              </w:rPr>
              <w:t>4</w:t>
            </w:r>
            <w:r w:rsidR="00850FA6" w:rsidRPr="00965901">
              <w:rPr>
                <w:rFonts w:ascii="Calibri" w:eastAsia="Times New Roman" w:hAnsi="Calibri"/>
                <w:color w:val="000000"/>
                <w:sz w:val="18"/>
                <w:szCs w:val="18"/>
              </w:rPr>
              <w:t>–</w:t>
            </w:r>
            <w:r>
              <w:rPr>
                <w:rFonts w:ascii="Calibri" w:eastAsia="Times New Roman" w:hAnsi="Calibri"/>
                <w:color w:val="000000"/>
                <w:sz w:val="18"/>
                <w:szCs w:val="18"/>
              </w:rPr>
              <w:t>4.</w:t>
            </w:r>
            <w:r w:rsidR="00850FA6" w:rsidRPr="00965901">
              <w:rPr>
                <w:rFonts w:ascii="Calibri" w:eastAsia="Times New Roman" w:hAnsi="Calibri"/>
                <w:color w:val="000000"/>
                <w:sz w:val="18"/>
                <w:szCs w:val="18"/>
              </w:rPr>
              <w:t>30</w:t>
            </w:r>
            <w:r>
              <w:rPr>
                <w:rFonts w:ascii="Calibri" w:eastAsia="Times New Roman" w:hAnsi="Calibri"/>
                <w:color w:val="000000"/>
                <w:sz w:val="18"/>
                <w:szCs w:val="18"/>
              </w:rPr>
              <w:t xml:space="preserve"> p.m.</w:t>
            </w:r>
          </w:p>
        </w:tc>
        <w:tc>
          <w:tcPr>
            <w:tcW w:w="1405" w:type="dxa"/>
            <w:vMerge/>
          </w:tcPr>
          <w:p w14:paraId="27DE895E" w14:textId="77777777" w:rsidR="00850FA6" w:rsidRPr="00965901" w:rsidRDefault="00850FA6" w:rsidP="00850FA6">
            <w:pPr>
              <w:jc w:val="center"/>
              <w:rPr>
                <w:rFonts w:ascii="Calibri" w:eastAsia="Times New Roman" w:hAnsi="Calibri"/>
                <w:color w:val="000000"/>
                <w:sz w:val="18"/>
                <w:szCs w:val="18"/>
              </w:rPr>
            </w:pPr>
          </w:p>
        </w:tc>
        <w:tc>
          <w:tcPr>
            <w:tcW w:w="1620" w:type="dxa"/>
            <w:vMerge/>
            <w:shd w:val="clear" w:color="auto" w:fill="E5B8B7"/>
          </w:tcPr>
          <w:p w14:paraId="1F48B24B" w14:textId="77777777" w:rsidR="00850FA6" w:rsidRPr="00965901" w:rsidRDefault="00850FA6" w:rsidP="00850FA6">
            <w:pPr>
              <w:jc w:val="center"/>
              <w:rPr>
                <w:rFonts w:ascii="Calibri" w:eastAsia="Times New Roman" w:hAnsi="Calibri"/>
                <w:color w:val="000000"/>
                <w:sz w:val="18"/>
                <w:szCs w:val="18"/>
              </w:rPr>
            </w:pPr>
          </w:p>
        </w:tc>
        <w:tc>
          <w:tcPr>
            <w:tcW w:w="427" w:type="dxa"/>
            <w:vMerge/>
            <w:shd w:val="clear" w:color="auto" w:fill="D6E3BC"/>
          </w:tcPr>
          <w:p w14:paraId="42ECA43D" w14:textId="77777777" w:rsidR="00850FA6" w:rsidRPr="00965901" w:rsidRDefault="00850FA6" w:rsidP="00850FA6">
            <w:pPr>
              <w:jc w:val="center"/>
              <w:rPr>
                <w:rFonts w:ascii="Calibri" w:eastAsia="Times New Roman" w:hAnsi="Calibri"/>
                <w:color w:val="000000"/>
                <w:sz w:val="18"/>
                <w:szCs w:val="18"/>
              </w:rPr>
            </w:pPr>
          </w:p>
        </w:tc>
        <w:tc>
          <w:tcPr>
            <w:tcW w:w="428" w:type="dxa"/>
            <w:vMerge/>
            <w:shd w:val="clear" w:color="auto" w:fill="D6E3BC"/>
          </w:tcPr>
          <w:p w14:paraId="0B658C75" w14:textId="77777777" w:rsidR="00850FA6" w:rsidRPr="00965901" w:rsidRDefault="00850FA6" w:rsidP="00850FA6">
            <w:pPr>
              <w:jc w:val="center"/>
              <w:rPr>
                <w:rFonts w:ascii="Calibri" w:eastAsia="Times New Roman" w:hAnsi="Calibri"/>
                <w:color w:val="000000"/>
                <w:sz w:val="18"/>
                <w:szCs w:val="18"/>
              </w:rPr>
            </w:pPr>
          </w:p>
        </w:tc>
        <w:tc>
          <w:tcPr>
            <w:tcW w:w="427" w:type="dxa"/>
            <w:vMerge/>
            <w:shd w:val="clear" w:color="auto" w:fill="D6E3BC"/>
          </w:tcPr>
          <w:p w14:paraId="51CA253E" w14:textId="77777777" w:rsidR="00850FA6" w:rsidRPr="00965901" w:rsidRDefault="00850FA6" w:rsidP="00850FA6">
            <w:pPr>
              <w:jc w:val="center"/>
              <w:rPr>
                <w:rFonts w:ascii="Calibri" w:eastAsia="Times New Roman" w:hAnsi="Calibri"/>
                <w:color w:val="000000"/>
                <w:sz w:val="18"/>
                <w:szCs w:val="18"/>
              </w:rPr>
            </w:pPr>
          </w:p>
        </w:tc>
        <w:tc>
          <w:tcPr>
            <w:tcW w:w="428" w:type="dxa"/>
            <w:vMerge/>
            <w:shd w:val="clear" w:color="auto" w:fill="D6E3BC"/>
          </w:tcPr>
          <w:p w14:paraId="530392F7" w14:textId="77777777" w:rsidR="00850FA6" w:rsidRPr="00965901" w:rsidRDefault="00850FA6" w:rsidP="00850FA6">
            <w:pPr>
              <w:jc w:val="center"/>
              <w:rPr>
                <w:rFonts w:ascii="Calibri" w:eastAsia="Times New Roman" w:hAnsi="Calibri"/>
                <w:color w:val="000000"/>
                <w:sz w:val="18"/>
                <w:szCs w:val="18"/>
              </w:rPr>
            </w:pPr>
          </w:p>
        </w:tc>
        <w:tc>
          <w:tcPr>
            <w:tcW w:w="382" w:type="dxa"/>
            <w:vMerge/>
            <w:shd w:val="clear" w:color="auto" w:fill="D6E3BC"/>
          </w:tcPr>
          <w:p w14:paraId="4B29E698" w14:textId="77777777" w:rsidR="00850FA6" w:rsidRPr="00965901" w:rsidRDefault="00850FA6" w:rsidP="00850FA6">
            <w:pPr>
              <w:jc w:val="center"/>
              <w:rPr>
                <w:rFonts w:ascii="Calibri" w:eastAsia="Times New Roman" w:hAnsi="Calibri"/>
                <w:color w:val="000000"/>
                <w:sz w:val="18"/>
                <w:szCs w:val="18"/>
              </w:rPr>
            </w:pPr>
          </w:p>
        </w:tc>
        <w:tc>
          <w:tcPr>
            <w:tcW w:w="383" w:type="dxa"/>
            <w:gridSpan w:val="2"/>
            <w:vMerge/>
            <w:shd w:val="clear" w:color="auto" w:fill="D6E3BC"/>
          </w:tcPr>
          <w:p w14:paraId="21803F65" w14:textId="77777777" w:rsidR="00850FA6" w:rsidRPr="00965901" w:rsidRDefault="00850FA6" w:rsidP="00850FA6">
            <w:pPr>
              <w:jc w:val="center"/>
              <w:rPr>
                <w:rFonts w:ascii="Calibri" w:eastAsia="Times New Roman" w:hAnsi="Calibri"/>
                <w:color w:val="000000"/>
                <w:sz w:val="18"/>
                <w:szCs w:val="18"/>
              </w:rPr>
            </w:pPr>
          </w:p>
        </w:tc>
        <w:tc>
          <w:tcPr>
            <w:tcW w:w="382" w:type="dxa"/>
            <w:gridSpan w:val="2"/>
            <w:vMerge/>
            <w:shd w:val="clear" w:color="auto" w:fill="D6E3BC"/>
          </w:tcPr>
          <w:p w14:paraId="500CC7ED" w14:textId="77777777" w:rsidR="00850FA6" w:rsidRPr="00965901" w:rsidRDefault="00850FA6" w:rsidP="00850FA6">
            <w:pPr>
              <w:jc w:val="center"/>
              <w:rPr>
                <w:rFonts w:ascii="Calibri" w:eastAsia="Times New Roman" w:hAnsi="Calibri"/>
                <w:color w:val="000000"/>
                <w:sz w:val="18"/>
                <w:szCs w:val="18"/>
              </w:rPr>
            </w:pPr>
          </w:p>
        </w:tc>
        <w:tc>
          <w:tcPr>
            <w:tcW w:w="383" w:type="dxa"/>
            <w:gridSpan w:val="2"/>
            <w:vMerge/>
            <w:shd w:val="clear" w:color="auto" w:fill="D6E3BC"/>
          </w:tcPr>
          <w:p w14:paraId="155EBED2" w14:textId="77777777" w:rsidR="00850FA6" w:rsidRPr="00965901" w:rsidRDefault="00850FA6" w:rsidP="00850FA6">
            <w:pPr>
              <w:jc w:val="center"/>
              <w:rPr>
                <w:rFonts w:ascii="Calibri" w:eastAsia="Times New Roman" w:hAnsi="Calibri"/>
                <w:color w:val="000000"/>
                <w:sz w:val="18"/>
                <w:szCs w:val="18"/>
              </w:rPr>
            </w:pPr>
          </w:p>
        </w:tc>
        <w:tc>
          <w:tcPr>
            <w:tcW w:w="720" w:type="dxa"/>
            <w:gridSpan w:val="2"/>
            <w:vMerge/>
            <w:shd w:val="clear" w:color="auto" w:fill="D6E3BC"/>
          </w:tcPr>
          <w:p w14:paraId="6ECB2B18" w14:textId="77777777" w:rsidR="00850FA6" w:rsidRPr="00965901" w:rsidRDefault="00850FA6" w:rsidP="00850FA6">
            <w:pPr>
              <w:jc w:val="center"/>
              <w:rPr>
                <w:rFonts w:ascii="Calibri" w:eastAsia="Times New Roman" w:hAnsi="Calibri"/>
                <w:color w:val="000000"/>
                <w:sz w:val="18"/>
                <w:szCs w:val="18"/>
              </w:rPr>
            </w:pPr>
          </w:p>
        </w:tc>
        <w:tc>
          <w:tcPr>
            <w:tcW w:w="900" w:type="dxa"/>
            <w:gridSpan w:val="3"/>
            <w:vMerge/>
            <w:shd w:val="clear" w:color="auto" w:fill="FBD4B4"/>
          </w:tcPr>
          <w:p w14:paraId="03412964" w14:textId="77777777" w:rsidR="00850FA6" w:rsidRPr="00965901" w:rsidRDefault="00850FA6" w:rsidP="00850FA6">
            <w:pPr>
              <w:jc w:val="center"/>
              <w:rPr>
                <w:rFonts w:ascii="Calibri" w:eastAsia="Times New Roman" w:hAnsi="Calibri"/>
                <w:color w:val="000000"/>
                <w:sz w:val="18"/>
                <w:szCs w:val="18"/>
              </w:rPr>
            </w:pPr>
          </w:p>
        </w:tc>
        <w:tc>
          <w:tcPr>
            <w:tcW w:w="811" w:type="dxa"/>
            <w:vMerge/>
            <w:shd w:val="clear" w:color="auto" w:fill="D6E3BC"/>
          </w:tcPr>
          <w:p w14:paraId="75DD8391" w14:textId="77777777" w:rsidR="00850FA6" w:rsidRPr="00965901" w:rsidRDefault="00850FA6" w:rsidP="00850FA6">
            <w:pPr>
              <w:jc w:val="center"/>
              <w:rPr>
                <w:rFonts w:ascii="Calibri" w:eastAsia="Times New Roman" w:hAnsi="Calibri"/>
                <w:color w:val="000000"/>
                <w:sz w:val="18"/>
                <w:szCs w:val="18"/>
              </w:rPr>
            </w:pPr>
          </w:p>
        </w:tc>
        <w:tc>
          <w:tcPr>
            <w:tcW w:w="851" w:type="dxa"/>
            <w:vMerge/>
            <w:shd w:val="clear" w:color="auto" w:fill="FBD4B4"/>
          </w:tcPr>
          <w:p w14:paraId="4E0D5241" w14:textId="77777777" w:rsidR="00850FA6" w:rsidRPr="00965901" w:rsidRDefault="00850FA6" w:rsidP="00850FA6">
            <w:pPr>
              <w:jc w:val="center"/>
              <w:rPr>
                <w:rFonts w:ascii="Calibri" w:eastAsia="Times New Roman" w:hAnsi="Calibri"/>
                <w:color w:val="000000"/>
                <w:sz w:val="18"/>
                <w:szCs w:val="18"/>
              </w:rPr>
            </w:pPr>
          </w:p>
        </w:tc>
        <w:tc>
          <w:tcPr>
            <w:tcW w:w="723" w:type="dxa"/>
            <w:vMerge/>
            <w:shd w:val="clear" w:color="auto" w:fill="D6E3BC"/>
          </w:tcPr>
          <w:p w14:paraId="70196CD7" w14:textId="77777777" w:rsidR="00850FA6" w:rsidRPr="00965901" w:rsidRDefault="00850FA6" w:rsidP="00850FA6">
            <w:pPr>
              <w:jc w:val="center"/>
              <w:rPr>
                <w:rFonts w:ascii="Calibri" w:eastAsia="Times New Roman" w:hAnsi="Calibri"/>
                <w:color w:val="000000"/>
                <w:sz w:val="18"/>
                <w:szCs w:val="18"/>
              </w:rPr>
            </w:pPr>
          </w:p>
        </w:tc>
        <w:tc>
          <w:tcPr>
            <w:tcW w:w="765" w:type="dxa"/>
            <w:vMerge/>
            <w:shd w:val="clear" w:color="auto" w:fill="FBD4B4"/>
          </w:tcPr>
          <w:p w14:paraId="1A715D28" w14:textId="77777777" w:rsidR="00850FA6" w:rsidRPr="00965901" w:rsidRDefault="00850FA6" w:rsidP="00850FA6">
            <w:pPr>
              <w:jc w:val="center"/>
              <w:rPr>
                <w:rFonts w:ascii="Calibri" w:eastAsia="Times New Roman" w:hAnsi="Calibri"/>
                <w:color w:val="000000"/>
                <w:sz w:val="18"/>
                <w:szCs w:val="18"/>
              </w:rPr>
            </w:pPr>
          </w:p>
        </w:tc>
        <w:tc>
          <w:tcPr>
            <w:tcW w:w="1530" w:type="dxa"/>
            <w:vMerge/>
            <w:shd w:val="clear" w:color="auto" w:fill="E5B8B7"/>
          </w:tcPr>
          <w:p w14:paraId="0A0F947C" w14:textId="77777777" w:rsidR="00850FA6" w:rsidRPr="00965901" w:rsidRDefault="00850FA6" w:rsidP="00850FA6">
            <w:pPr>
              <w:jc w:val="center"/>
              <w:rPr>
                <w:rFonts w:ascii="Calibri" w:eastAsia="Times New Roman" w:hAnsi="Calibri"/>
                <w:color w:val="000000"/>
                <w:sz w:val="18"/>
                <w:szCs w:val="18"/>
              </w:rPr>
            </w:pPr>
          </w:p>
        </w:tc>
      </w:tr>
      <w:tr w:rsidR="004408B2" w:rsidRPr="00965901" w14:paraId="71787C0D" w14:textId="77777777" w:rsidTr="008200D3">
        <w:trPr>
          <w:trHeight w:val="225"/>
          <w:jc w:val="center"/>
        </w:trPr>
        <w:tc>
          <w:tcPr>
            <w:tcW w:w="1440" w:type="dxa"/>
            <w:shd w:val="clear" w:color="auto" w:fill="auto"/>
            <w:vAlign w:val="center"/>
            <w:hideMark/>
          </w:tcPr>
          <w:p w14:paraId="6FCF3E44" w14:textId="1EB19D93" w:rsidR="00850FA6" w:rsidRPr="00965901" w:rsidRDefault="00E33171" w:rsidP="00274B56">
            <w:pPr>
              <w:rPr>
                <w:rFonts w:ascii="Calibri" w:eastAsia="Times New Roman" w:hAnsi="Calibri"/>
                <w:b/>
                <w:color w:val="000000"/>
                <w:sz w:val="18"/>
                <w:szCs w:val="18"/>
              </w:rPr>
            </w:pPr>
            <w:r>
              <w:rPr>
                <w:rFonts w:ascii="Calibri" w:eastAsia="Times New Roman" w:hAnsi="Calibri"/>
                <w:color w:val="000000"/>
                <w:sz w:val="18"/>
                <w:szCs w:val="18"/>
              </w:rPr>
              <w:t>4.</w:t>
            </w:r>
            <w:r w:rsidRPr="00965901">
              <w:rPr>
                <w:rFonts w:ascii="Calibri" w:eastAsia="Times New Roman" w:hAnsi="Calibri"/>
                <w:color w:val="000000"/>
                <w:sz w:val="18"/>
                <w:szCs w:val="18"/>
              </w:rPr>
              <w:t>30</w:t>
            </w:r>
            <w:r w:rsidR="00850FA6" w:rsidRPr="00965901">
              <w:rPr>
                <w:rFonts w:ascii="Calibri" w:eastAsia="Times New Roman" w:hAnsi="Calibri"/>
                <w:color w:val="000000"/>
                <w:sz w:val="18"/>
                <w:szCs w:val="18"/>
              </w:rPr>
              <w:t>–</w:t>
            </w:r>
            <w:r>
              <w:rPr>
                <w:rFonts w:ascii="Calibri" w:eastAsia="Times New Roman" w:hAnsi="Calibri"/>
                <w:color w:val="000000"/>
                <w:sz w:val="18"/>
                <w:szCs w:val="18"/>
              </w:rPr>
              <w:t>5 p.m.</w:t>
            </w:r>
          </w:p>
        </w:tc>
        <w:tc>
          <w:tcPr>
            <w:tcW w:w="1405" w:type="dxa"/>
            <w:vMerge/>
          </w:tcPr>
          <w:p w14:paraId="7C94B794" w14:textId="77777777" w:rsidR="00850FA6" w:rsidRPr="00965901" w:rsidRDefault="00850FA6" w:rsidP="00850FA6">
            <w:pPr>
              <w:jc w:val="center"/>
              <w:rPr>
                <w:rFonts w:ascii="Calibri" w:eastAsia="Times New Roman" w:hAnsi="Calibri"/>
                <w:color w:val="000000"/>
                <w:sz w:val="18"/>
                <w:szCs w:val="18"/>
              </w:rPr>
            </w:pPr>
          </w:p>
        </w:tc>
        <w:tc>
          <w:tcPr>
            <w:tcW w:w="1620" w:type="dxa"/>
            <w:vMerge/>
            <w:shd w:val="clear" w:color="auto" w:fill="E5B8B7"/>
          </w:tcPr>
          <w:p w14:paraId="705392C9" w14:textId="77777777" w:rsidR="00850FA6" w:rsidRPr="00965901" w:rsidRDefault="00850FA6" w:rsidP="00850FA6">
            <w:pPr>
              <w:jc w:val="center"/>
              <w:rPr>
                <w:rFonts w:ascii="Calibri" w:eastAsia="Times New Roman" w:hAnsi="Calibri"/>
                <w:color w:val="000000"/>
                <w:sz w:val="18"/>
                <w:szCs w:val="18"/>
              </w:rPr>
            </w:pPr>
          </w:p>
        </w:tc>
        <w:tc>
          <w:tcPr>
            <w:tcW w:w="427" w:type="dxa"/>
            <w:vMerge/>
            <w:shd w:val="clear" w:color="auto" w:fill="D6E3BC"/>
          </w:tcPr>
          <w:p w14:paraId="51332A1F" w14:textId="77777777" w:rsidR="00850FA6" w:rsidRPr="00965901" w:rsidRDefault="00850FA6" w:rsidP="00850FA6">
            <w:pPr>
              <w:jc w:val="center"/>
              <w:rPr>
                <w:rFonts w:ascii="Calibri" w:eastAsia="Times New Roman" w:hAnsi="Calibri"/>
                <w:color w:val="000000"/>
                <w:sz w:val="18"/>
                <w:szCs w:val="18"/>
              </w:rPr>
            </w:pPr>
          </w:p>
        </w:tc>
        <w:tc>
          <w:tcPr>
            <w:tcW w:w="428" w:type="dxa"/>
            <w:vMerge/>
            <w:shd w:val="clear" w:color="auto" w:fill="D6E3BC"/>
          </w:tcPr>
          <w:p w14:paraId="32E3BFE7" w14:textId="77777777" w:rsidR="00850FA6" w:rsidRPr="00965901" w:rsidRDefault="00850FA6" w:rsidP="00850FA6">
            <w:pPr>
              <w:jc w:val="center"/>
              <w:rPr>
                <w:rFonts w:ascii="Calibri" w:eastAsia="Times New Roman" w:hAnsi="Calibri"/>
                <w:color w:val="000000"/>
                <w:sz w:val="18"/>
                <w:szCs w:val="18"/>
              </w:rPr>
            </w:pPr>
          </w:p>
        </w:tc>
        <w:tc>
          <w:tcPr>
            <w:tcW w:w="427" w:type="dxa"/>
            <w:vMerge/>
            <w:shd w:val="clear" w:color="auto" w:fill="D6E3BC"/>
          </w:tcPr>
          <w:p w14:paraId="6645D62F" w14:textId="77777777" w:rsidR="00850FA6" w:rsidRPr="00965901" w:rsidRDefault="00850FA6" w:rsidP="00850FA6">
            <w:pPr>
              <w:jc w:val="center"/>
              <w:rPr>
                <w:rFonts w:ascii="Calibri" w:eastAsia="Times New Roman" w:hAnsi="Calibri"/>
                <w:color w:val="000000"/>
                <w:sz w:val="18"/>
                <w:szCs w:val="18"/>
              </w:rPr>
            </w:pPr>
          </w:p>
        </w:tc>
        <w:tc>
          <w:tcPr>
            <w:tcW w:w="428" w:type="dxa"/>
            <w:vMerge/>
            <w:shd w:val="clear" w:color="auto" w:fill="D6E3BC"/>
          </w:tcPr>
          <w:p w14:paraId="2036BE0A" w14:textId="77777777" w:rsidR="00850FA6" w:rsidRPr="00965901" w:rsidRDefault="00850FA6" w:rsidP="00850FA6">
            <w:pPr>
              <w:jc w:val="center"/>
              <w:rPr>
                <w:rFonts w:ascii="Calibri" w:eastAsia="Times New Roman" w:hAnsi="Calibri"/>
                <w:color w:val="000000"/>
                <w:sz w:val="18"/>
                <w:szCs w:val="18"/>
              </w:rPr>
            </w:pPr>
          </w:p>
        </w:tc>
        <w:tc>
          <w:tcPr>
            <w:tcW w:w="382" w:type="dxa"/>
            <w:vMerge/>
            <w:shd w:val="clear" w:color="auto" w:fill="D6E3BC"/>
          </w:tcPr>
          <w:p w14:paraId="6F254DDC" w14:textId="77777777" w:rsidR="00850FA6" w:rsidRPr="00965901" w:rsidRDefault="00850FA6" w:rsidP="00850FA6">
            <w:pPr>
              <w:jc w:val="center"/>
              <w:rPr>
                <w:rFonts w:ascii="Calibri" w:eastAsia="Times New Roman" w:hAnsi="Calibri"/>
                <w:color w:val="000000"/>
                <w:sz w:val="18"/>
                <w:szCs w:val="18"/>
              </w:rPr>
            </w:pPr>
          </w:p>
        </w:tc>
        <w:tc>
          <w:tcPr>
            <w:tcW w:w="383" w:type="dxa"/>
            <w:gridSpan w:val="2"/>
            <w:vMerge/>
            <w:shd w:val="clear" w:color="auto" w:fill="D6E3BC"/>
          </w:tcPr>
          <w:p w14:paraId="0528F506" w14:textId="77777777" w:rsidR="00850FA6" w:rsidRPr="00965901" w:rsidRDefault="00850FA6" w:rsidP="00850FA6">
            <w:pPr>
              <w:jc w:val="center"/>
              <w:rPr>
                <w:rFonts w:ascii="Calibri" w:eastAsia="Times New Roman" w:hAnsi="Calibri"/>
                <w:color w:val="000000"/>
                <w:sz w:val="18"/>
                <w:szCs w:val="18"/>
              </w:rPr>
            </w:pPr>
          </w:p>
        </w:tc>
        <w:tc>
          <w:tcPr>
            <w:tcW w:w="382" w:type="dxa"/>
            <w:gridSpan w:val="2"/>
            <w:vMerge/>
            <w:shd w:val="clear" w:color="auto" w:fill="D6E3BC"/>
          </w:tcPr>
          <w:p w14:paraId="0F4CA3A6" w14:textId="77777777" w:rsidR="00850FA6" w:rsidRPr="00965901" w:rsidRDefault="00850FA6" w:rsidP="00850FA6">
            <w:pPr>
              <w:jc w:val="center"/>
              <w:rPr>
                <w:rFonts w:ascii="Calibri" w:eastAsia="Times New Roman" w:hAnsi="Calibri"/>
                <w:color w:val="000000"/>
                <w:sz w:val="18"/>
                <w:szCs w:val="18"/>
              </w:rPr>
            </w:pPr>
          </w:p>
        </w:tc>
        <w:tc>
          <w:tcPr>
            <w:tcW w:w="383" w:type="dxa"/>
            <w:gridSpan w:val="2"/>
            <w:vMerge/>
            <w:shd w:val="clear" w:color="auto" w:fill="D6E3BC"/>
          </w:tcPr>
          <w:p w14:paraId="0A2EE130" w14:textId="77777777" w:rsidR="00850FA6" w:rsidRPr="00965901" w:rsidRDefault="00850FA6" w:rsidP="00850FA6">
            <w:pPr>
              <w:jc w:val="center"/>
              <w:rPr>
                <w:rFonts w:ascii="Calibri" w:eastAsia="Times New Roman" w:hAnsi="Calibri"/>
                <w:color w:val="000000"/>
                <w:sz w:val="18"/>
                <w:szCs w:val="18"/>
              </w:rPr>
            </w:pPr>
          </w:p>
        </w:tc>
        <w:tc>
          <w:tcPr>
            <w:tcW w:w="720" w:type="dxa"/>
            <w:gridSpan w:val="2"/>
            <w:vMerge/>
            <w:shd w:val="clear" w:color="auto" w:fill="D6E3BC"/>
          </w:tcPr>
          <w:p w14:paraId="4381A5A9" w14:textId="77777777" w:rsidR="00850FA6" w:rsidRPr="00965901" w:rsidRDefault="00850FA6" w:rsidP="00850FA6">
            <w:pPr>
              <w:jc w:val="center"/>
              <w:rPr>
                <w:rFonts w:ascii="Calibri" w:eastAsia="Times New Roman" w:hAnsi="Calibri"/>
                <w:color w:val="000000"/>
                <w:sz w:val="18"/>
                <w:szCs w:val="18"/>
              </w:rPr>
            </w:pPr>
          </w:p>
        </w:tc>
        <w:tc>
          <w:tcPr>
            <w:tcW w:w="900" w:type="dxa"/>
            <w:gridSpan w:val="3"/>
            <w:vMerge/>
            <w:shd w:val="clear" w:color="auto" w:fill="FBD4B4"/>
          </w:tcPr>
          <w:p w14:paraId="5FBD1936" w14:textId="77777777" w:rsidR="00850FA6" w:rsidRPr="00965901" w:rsidRDefault="00850FA6" w:rsidP="00850FA6">
            <w:pPr>
              <w:jc w:val="center"/>
              <w:rPr>
                <w:rFonts w:ascii="Calibri" w:eastAsia="Times New Roman" w:hAnsi="Calibri"/>
                <w:color w:val="000000"/>
                <w:sz w:val="18"/>
                <w:szCs w:val="18"/>
              </w:rPr>
            </w:pPr>
          </w:p>
        </w:tc>
        <w:tc>
          <w:tcPr>
            <w:tcW w:w="811" w:type="dxa"/>
            <w:vMerge/>
            <w:shd w:val="clear" w:color="auto" w:fill="D6E3BC"/>
          </w:tcPr>
          <w:p w14:paraId="747D1E21" w14:textId="77777777" w:rsidR="00850FA6" w:rsidRPr="00965901" w:rsidRDefault="00850FA6" w:rsidP="00850FA6">
            <w:pPr>
              <w:jc w:val="center"/>
              <w:rPr>
                <w:rFonts w:ascii="Calibri" w:eastAsia="Times New Roman" w:hAnsi="Calibri"/>
                <w:color w:val="000000"/>
                <w:sz w:val="18"/>
                <w:szCs w:val="18"/>
              </w:rPr>
            </w:pPr>
          </w:p>
        </w:tc>
        <w:tc>
          <w:tcPr>
            <w:tcW w:w="851" w:type="dxa"/>
            <w:vMerge/>
            <w:shd w:val="clear" w:color="auto" w:fill="FBD4B4"/>
          </w:tcPr>
          <w:p w14:paraId="7EF9DF4E" w14:textId="77777777" w:rsidR="00850FA6" w:rsidRPr="00965901" w:rsidRDefault="00850FA6" w:rsidP="00850FA6">
            <w:pPr>
              <w:jc w:val="center"/>
              <w:rPr>
                <w:rFonts w:ascii="Calibri" w:eastAsia="Times New Roman" w:hAnsi="Calibri"/>
                <w:color w:val="000000"/>
                <w:sz w:val="18"/>
                <w:szCs w:val="18"/>
              </w:rPr>
            </w:pPr>
          </w:p>
        </w:tc>
        <w:tc>
          <w:tcPr>
            <w:tcW w:w="723" w:type="dxa"/>
            <w:vMerge/>
            <w:shd w:val="clear" w:color="auto" w:fill="D6E3BC"/>
          </w:tcPr>
          <w:p w14:paraId="52F8B556" w14:textId="77777777" w:rsidR="00850FA6" w:rsidRPr="00965901" w:rsidRDefault="00850FA6" w:rsidP="00850FA6">
            <w:pPr>
              <w:jc w:val="center"/>
              <w:rPr>
                <w:rFonts w:ascii="Calibri" w:eastAsia="Times New Roman" w:hAnsi="Calibri"/>
                <w:color w:val="000000"/>
                <w:sz w:val="18"/>
                <w:szCs w:val="18"/>
              </w:rPr>
            </w:pPr>
          </w:p>
        </w:tc>
        <w:tc>
          <w:tcPr>
            <w:tcW w:w="765" w:type="dxa"/>
            <w:vMerge/>
            <w:shd w:val="clear" w:color="auto" w:fill="FBD4B4"/>
          </w:tcPr>
          <w:p w14:paraId="2A5183C7" w14:textId="77777777" w:rsidR="00850FA6" w:rsidRPr="00965901" w:rsidRDefault="00850FA6" w:rsidP="00850FA6">
            <w:pPr>
              <w:jc w:val="center"/>
              <w:rPr>
                <w:rFonts w:ascii="Calibri" w:eastAsia="Times New Roman" w:hAnsi="Calibri"/>
                <w:color w:val="000000"/>
                <w:sz w:val="18"/>
                <w:szCs w:val="18"/>
              </w:rPr>
            </w:pPr>
          </w:p>
        </w:tc>
        <w:tc>
          <w:tcPr>
            <w:tcW w:w="1530" w:type="dxa"/>
            <w:vMerge/>
            <w:shd w:val="clear" w:color="auto" w:fill="E5B8B7"/>
          </w:tcPr>
          <w:p w14:paraId="1439337A" w14:textId="77777777" w:rsidR="00850FA6" w:rsidRPr="00965901" w:rsidRDefault="00850FA6" w:rsidP="00850FA6">
            <w:pPr>
              <w:jc w:val="center"/>
              <w:rPr>
                <w:rFonts w:ascii="Calibri" w:eastAsia="Times New Roman" w:hAnsi="Calibri"/>
                <w:color w:val="000000"/>
                <w:sz w:val="18"/>
                <w:szCs w:val="18"/>
              </w:rPr>
            </w:pPr>
          </w:p>
        </w:tc>
      </w:tr>
      <w:tr w:rsidR="004408B2" w:rsidRPr="00965901" w14:paraId="351A05EC" w14:textId="77777777" w:rsidTr="008200D3">
        <w:trPr>
          <w:trHeight w:val="225"/>
          <w:jc w:val="center"/>
        </w:trPr>
        <w:tc>
          <w:tcPr>
            <w:tcW w:w="1440" w:type="dxa"/>
            <w:shd w:val="clear" w:color="auto" w:fill="auto"/>
            <w:vAlign w:val="center"/>
            <w:hideMark/>
          </w:tcPr>
          <w:p w14:paraId="363BE96C" w14:textId="7D6BED65" w:rsidR="00850FA6" w:rsidRPr="00965901" w:rsidRDefault="00E33171" w:rsidP="00274B56">
            <w:pPr>
              <w:rPr>
                <w:rFonts w:ascii="Calibri" w:eastAsia="Times New Roman" w:hAnsi="Calibri"/>
                <w:b/>
                <w:color w:val="000000"/>
                <w:sz w:val="18"/>
                <w:szCs w:val="18"/>
              </w:rPr>
            </w:pPr>
            <w:r>
              <w:rPr>
                <w:rFonts w:ascii="Calibri" w:eastAsia="Times New Roman" w:hAnsi="Calibri"/>
                <w:color w:val="000000"/>
                <w:sz w:val="18"/>
                <w:szCs w:val="18"/>
              </w:rPr>
              <w:t>5</w:t>
            </w:r>
            <w:r w:rsidR="00850FA6" w:rsidRPr="00965901">
              <w:rPr>
                <w:rFonts w:ascii="Calibri" w:eastAsia="Times New Roman" w:hAnsi="Calibri"/>
                <w:color w:val="000000"/>
                <w:sz w:val="18"/>
                <w:szCs w:val="18"/>
              </w:rPr>
              <w:t>–</w:t>
            </w:r>
            <w:r>
              <w:rPr>
                <w:rFonts w:ascii="Calibri" w:eastAsia="Times New Roman" w:hAnsi="Calibri"/>
                <w:color w:val="000000"/>
                <w:sz w:val="18"/>
                <w:szCs w:val="18"/>
              </w:rPr>
              <w:t>5.</w:t>
            </w:r>
            <w:r w:rsidRPr="00965901">
              <w:rPr>
                <w:rFonts w:ascii="Calibri" w:eastAsia="Times New Roman" w:hAnsi="Calibri"/>
                <w:color w:val="000000"/>
                <w:sz w:val="18"/>
                <w:szCs w:val="18"/>
              </w:rPr>
              <w:t>30</w:t>
            </w:r>
            <w:r>
              <w:rPr>
                <w:rFonts w:ascii="Calibri" w:eastAsia="Times New Roman" w:hAnsi="Calibri"/>
                <w:color w:val="000000"/>
                <w:sz w:val="18"/>
                <w:szCs w:val="18"/>
              </w:rPr>
              <w:t xml:space="preserve"> p.m.</w:t>
            </w:r>
          </w:p>
        </w:tc>
        <w:tc>
          <w:tcPr>
            <w:tcW w:w="1405" w:type="dxa"/>
            <w:vMerge/>
          </w:tcPr>
          <w:p w14:paraId="3376A0E3" w14:textId="77777777" w:rsidR="00850FA6" w:rsidRPr="00965901" w:rsidRDefault="00850FA6" w:rsidP="00850FA6">
            <w:pPr>
              <w:jc w:val="center"/>
              <w:rPr>
                <w:rFonts w:ascii="Calibri" w:eastAsia="Times New Roman" w:hAnsi="Calibri"/>
                <w:color w:val="000000"/>
                <w:sz w:val="18"/>
                <w:szCs w:val="18"/>
              </w:rPr>
            </w:pPr>
          </w:p>
        </w:tc>
        <w:tc>
          <w:tcPr>
            <w:tcW w:w="1620" w:type="dxa"/>
            <w:vMerge/>
            <w:shd w:val="clear" w:color="auto" w:fill="E5B8B7"/>
          </w:tcPr>
          <w:p w14:paraId="6906F755" w14:textId="77777777" w:rsidR="00850FA6" w:rsidRPr="00965901" w:rsidRDefault="00850FA6" w:rsidP="00850FA6">
            <w:pPr>
              <w:jc w:val="center"/>
              <w:rPr>
                <w:rFonts w:ascii="Calibri" w:eastAsia="Times New Roman" w:hAnsi="Calibri"/>
                <w:color w:val="000000"/>
                <w:sz w:val="18"/>
                <w:szCs w:val="18"/>
              </w:rPr>
            </w:pPr>
          </w:p>
        </w:tc>
        <w:tc>
          <w:tcPr>
            <w:tcW w:w="427" w:type="dxa"/>
            <w:vMerge/>
            <w:shd w:val="clear" w:color="auto" w:fill="D6E3BC"/>
          </w:tcPr>
          <w:p w14:paraId="4B4B7409" w14:textId="77777777" w:rsidR="00850FA6" w:rsidRPr="00965901" w:rsidRDefault="00850FA6" w:rsidP="00850FA6">
            <w:pPr>
              <w:jc w:val="center"/>
              <w:rPr>
                <w:rFonts w:ascii="Calibri" w:eastAsia="Times New Roman" w:hAnsi="Calibri"/>
                <w:color w:val="000000"/>
                <w:sz w:val="18"/>
                <w:szCs w:val="18"/>
              </w:rPr>
            </w:pPr>
          </w:p>
        </w:tc>
        <w:tc>
          <w:tcPr>
            <w:tcW w:w="428" w:type="dxa"/>
            <w:vMerge/>
            <w:shd w:val="clear" w:color="auto" w:fill="D6E3BC"/>
          </w:tcPr>
          <w:p w14:paraId="28AF5649" w14:textId="77777777" w:rsidR="00850FA6" w:rsidRPr="00965901" w:rsidRDefault="00850FA6" w:rsidP="00850FA6">
            <w:pPr>
              <w:jc w:val="center"/>
              <w:rPr>
                <w:rFonts w:ascii="Calibri" w:eastAsia="Times New Roman" w:hAnsi="Calibri"/>
                <w:color w:val="000000"/>
                <w:sz w:val="18"/>
                <w:szCs w:val="18"/>
              </w:rPr>
            </w:pPr>
          </w:p>
        </w:tc>
        <w:tc>
          <w:tcPr>
            <w:tcW w:w="427" w:type="dxa"/>
            <w:vMerge/>
            <w:shd w:val="clear" w:color="auto" w:fill="D6E3BC"/>
          </w:tcPr>
          <w:p w14:paraId="698E0044" w14:textId="77777777" w:rsidR="00850FA6" w:rsidRPr="00965901" w:rsidRDefault="00850FA6" w:rsidP="00850FA6">
            <w:pPr>
              <w:jc w:val="center"/>
              <w:rPr>
                <w:rFonts w:ascii="Calibri" w:eastAsia="Times New Roman" w:hAnsi="Calibri"/>
                <w:color w:val="000000"/>
                <w:sz w:val="18"/>
                <w:szCs w:val="18"/>
              </w:rPr>
            </w:pPr>
          </w:p>
        </w:tc>
        <w:tc>
          <w:tcPr>
            <w:tcW w:w="428" w:type="dxa"/>
            <w:vMerge/>
            <w:shd w:val="clear" w:color="auto" w:fill="D6E3BC"/>
          </w:tcPr>
          <w:p w14:paraId="07AD1111" w14:textId="77777777" w:rsidR="00850FA6" w:rsidRPr="00965901" w:rsidRDefault="00850FA6" w:rsidP="00850FA6">
            <w:pPr>
              <w:jc w:val="center"/>
              <w:rPr>
                <w:rFonts w:ascii="Calibri" w:eastAsia="Times New Roman" w:hAnsi="Calibri"/>
                <w:color w:val="000000"/>
                <w:sz w:val="18"/>
                <w:szCs w:val="18"/>
              </w:rPr>
            </w:pPr>
          </w:p>
        </w:tc>
        <w:tc>
          <w:tcPr>
            <w:tcW w:w="382" w:type="dxa"/>
            <w:vMerge/>
            <w:shd w:val="clear" w:color="auto" w:fill="D6E3BC"/>
          </w:tcPr>
          <w:p w14:paraId="15745CEB" w14:textId="77777777" w:rsidR="00850FA6" w:rsidRPr="00965901" w:rsidRDefault="00850FA6" w:rsidP="00850FA6">
            <w:pPr>
              <w:jc w:val="center"/>
              <w:rPr>
                <w:rFonts w:ascii="Calibri" w:eastAsia="Times New Roman" w:hAnsi="Calibri"/>
                <w:color w:val="000000"/>
                <w:sz w:val="18"/>
                <w:szCs w:val="18"/>
              </w:rPr>
            </w:pPr>
          </w:p>
        </w:tc>
        <w:tc>
          <w:tcPr>
            <w:tcW w:w="383" w:type="dxa"/>
            <w:gridSpan w:val="2"/>
            <w:vMerge/>
            <w:shd w:val="clear" w:color="auto" w:fill="D6E3BC"/>
          </w:tcPr>
          <w:p w14:paraId="2C1D6F80" w14:textId="77777777" w:rsidR="00850FA6" w:rsidRPr="00965901" w:rsidRDefault="00850FA6" w:rsidP="00850FA6">
            <w:pPr>
              <w:jc w:val="center"/>
              <w:rPr>
                <w:rFonts w:ascii="Calibri" w:eastAsia="Times New Roman" w:hAnsi="Calibri"/>
                <w:color w:val="000000"/>
                <w:sz w:val="18"/>
                <w:szCs w:val="18"/>
              </w:rPr>
            </w:pPr>
          </w:p>
        </w:tc>
        <w:tc>
          <w:tcPr>
            <w:tcW w:w="382" w:type="dxa"/>
            <w:gridSpan w:val="2"/>
            <w:vMerge/>
            <w:shd w:val="clear" w:color="auto" w:fill="D6E3BC"/>
          </w:tcPr>
          <w:p w14:paraId="004B49F6" w14:textId="77777777" w:rsidR="00850FA6" w:rsidRPr="00965901" w:rsidRDefault="00850FA6" w:rsidP="00850FA6">
            <w:pPr>
              <w:jc w:val="center"/>
              <w:rPr>
                <w:rFonts w:ascii="Calibri" w:eastAsia="Times New Roman" w:hAnsi="Calibri"/>
                <w:color w:val="000000"/>
                <w:sz w:val="18"/>
                <w:szCs w:val="18"/>
              </w:rPr>
            </w:pPr>
          </w:p>
        </w:tc>
        <w:tc>
          <w:tcPr>
            <w:tcW w:w="383" w:type="dxa"/>
            <w:gridSpan w:val="2"/>
            <w:vMerge/>
            <w:shd w:val="clear" w:color="auto" w:fill="D6E3BC"/>
          </w:tcPr>
          <w:p w14:paraId="63610847" w14:textId="77777777" w:rsidR="00850FA6" w:rsidRPr="00965901" w:rsidRDefault="00850FA6" w:rsidP="00850FA6">
            <w:pPr>
              <w:jc w:val="center"/>
              <w:rPr>
                <w:rFonts w:ascii="Calibri" w:eastAsia="Times New Roman" w:hAnsi="Calibri"/>
                <w:color w:val="000000"/>
                <w:sz w:val="18"/>
                <w:szCs w:val="18"/>
              </w:rPr>
            </w:pPr>
          </w:p>
        </w:tc>
        <w:tc>
          <w:tcPr>
            <w:tcW w:w="720" w:type="dxa"/>
            <w:gridSpan w:val="2"/>
            <w:vMerge/>
            <w:shd w:val="clear" w:color="auto" w:fill="D6E3BC"/>
          </w:tcPr>
          <w:p w14:paraId="1C87888D" w14:textId="77777777" w:rsidR="00850FA6" w:rsidRPr="00965901" w:rsidRDefault="00850FA6" w:rsidP="00850FA6">
            <w:pPr>
              <w:jc w:val="center"/>
              <w:rPr>
                <w:rFonts w:ascii="Calibri" w:eastAsia="Times New Roman" w:hAnsi="Calibri"/>
                <w:color w:val="000000"/>
                <w:sz w:val="18"/>
                <w:szCs w:val="18"/>
              </w:rPr>
            </w:pPr>
          </w:p>
        </w:tc>
        <w:tc>
          <w:tcPr>
            <w:tcW w:w="900" w:type="dxa"/>
            <w:gridSpan w:val="3"/>
            <w:vMerge/>
            <w:shd w:val="clear" w:color="auto" w:fill="FBD4B4"/>
          </w:tcPr>
          <w:p w14:paraId="168E5BA6" w14:textId="77777777" w:rsidR="00850FA6" w:rsidRPr="00965901" w:rsidRDefault="00850FA6" w:rsidP="00850FA6">
            <w:pPr>
              <w:jc w:val="center"/>
              <w:rPr>
                <w:rFonts w:ascii="Calibri" w:eastAsia="Times New Roman" w:hAnsi="Calibri"/>
                <w:color w:val="000000"/>
                <w:sz w:val="18"/>
                <w:szCs w:val="18"/>
              </w:rPr>
            </w:pPr>
          </w:p>
        </w:tc>
        <w:tc>
          <w:tcPr>
            <w:tcW w:w="811" w:type="dxa"/>
            <w:vMerge/>
            <w:shd w:val="clear" w:color="auto" w:fill="D6E3BC"/>
          </w:tcPr>
          <w:p w14:paraId="6E5E9B49" w14:textId="77777777" w:rsidR="00850FA6" w:rsidRPr="00965901" w:rsidRDefault="00850FA6" w:rsidP="00850FA6">
            <w:pPr>
              <w:jc w:val="center"/>
              <w:rPr>
                <w:rFonts w:ascii="Calibri" w:eastAsia="Times New Roman" w:hAnsi="Calibri"/>
                <w:color w:val="000000"/>
                <w:sz w:val="18"/>
                <w:szCs w:val="18"/>
              </w:rPr>
            </w:pPr>
          </w:p>
        </w:tc>
        <w:tc>
          <w:tcPr>
            <w:tcW w:w="851" w:type="dxa"/>
            <w:vMerge/>
            <w:shd w:val="clear" w:color="auto" w:fill="FBD4B4"/>
          </w:tcPr>
          <w:p w14:paraId="3E783143" w14:textId="77777777" w:rsidR="00850FA6" w:rsidRPr="00965901" w:rsidRDefault="00850FA6" w:rsidP="00850FA6">
            <w:pPr>
              <w:jc w:val="center"/>
              <w:rPr>
                <w:rFonts w:ascii="Calibri" w:eastAsia="Times New Roman" w:hAnsi="Calibri"/>
                <w:color w:val="000000"/>
                <w:sz w:val="18"/>
                <w:szCs w:val="18"/>
              </w:rPr>
            </w:pPr>
          </w:p>
        </w:tc>
        <w:tc>
          <w:tcPr>
            <w:tcW w:w="723" w:type="dxa"/>
            <w:vMerge/>
            <w:shd w:val="clear" w:color="auto" w:fill="D6E3BC"/>
          </w:tcPr>
          <w:p w14:paraId="2406A6FE" w14:textId="77777777" w:rsidR="00850FA6" w:rsidRPr="00965901" w:rsidRDefault="00850FA6" w:rsidP="00850FA6">
            <w:pPr>
              <w:jc w:val="center"/>
              <w:rPr>
                <w:rFonts w:ascii="Calibri" w:eastAsia="Times New Roman" w:hAnsi="Calibri"/>
                <w:color w:val="000000"/>
                <w:sz w:val="18"/>
                <w:szCs w:val="18"/>
              </w:rPr>
            </w:pPr>
          </w:p>
        </w:tc>
        <w:tc>
          <w:tcPr>
            <w:tcW w:w="765" w:type="dxa"/>
            <w:vMerge/>
            <w:shd w:val="clear" w:color="auto" w:fill="FBD4B4"/>
          </w:tcPr>
          <w:p w14:paraId="2E4114F9" w14:textId="77777777" w:rsidR="00850FA6" w:rsidRPr="00965901" w:rsidRDefault="00850FA6" w:rsidP="00850FA6">
            <w:pPr>
              <w:jc w:val="center"/>
              <w:rPr>
                <w:rFonts w:ascii="Calibri" w:eastAsia="Times New Roman" w:hAnsi="Calibri"/>
                <w:color w:val="000000"/>
                <w:sz w:val="18"/>
                <w:szCs w:val="18"/>
              </w:rPr>
            </w:pPr>
          </w:p>
        </w:tc>
        <w:tc>
          <w:tcPr>
            <w:tcW w:w="1530" w:type="dxa"/>
            <w:vMerge/>
            <w:shd w:val="clear" w:color="auto" w:fill="E5B8B7"/>
          </w:tcPr>
          <w:p w14:paraId="11CE5EDD" w14:textId="77777777" w:rsidR="00850FA6" w:rsidRPr="00965901" w:rsidRDefault="00850FA6" w:rsidP="00850FA6">
            <w:pPr>
              <w:jc w:val="center"/>
              <w:rPr>
                <w:rFonts w:ascii="Calibri" w:eastAsia="Times New Roman" w:hAnsi="Calibri"/>
                <w:color w:val="000000"/>
                <w:sz w:val="18"/>
                <w:szCs w:val="18"/>
              </w:rPr>
            </w:pPr>
          </w:p>
        </w:tc>
      </w:tr>
      <w:tr w:rsidR="004408B2" w:rsidRPr="00965901" w14:paraId="79D7E3F5" w14:textId="77777777" w:rsidTr="008200D3">
        <w:trPr>
          <w:trHeight w:val="225"/>
          <w:jc w:val="center"/>
        </w:trPr>
        <w:tc>
          <w:tcPr>
            <w:tcW w:w="1440" w:type="dxa"/>
            <w:shd w:val="clear" w:color="auto" w:fill="auto"/>
            <w:vAlign w:val="center"/>
            <w:hideMark/>
          </w:tcPr>
          <w:p w14:paraId="42620D12" w14:textId="1D4BE4CE" w:rsidR="00850FA6" w:rsidRPr="00965901" w:rsidRDefault="00E33171" w:rsidP="00274B56">
            <w:pPr>
              <w:rPr>
                <w:rFonts w:ascii="Calibri" w:eastAsia="Times New Roman" w:hAnsi="Calibri"/>
                <w:b/>
                <w:color w:val="000000"/>
                <w:sz w:val="18"/>
                <w:szCs w:val="18"/>
              </w:rPr>
            </w:pPr>
            <w:r>
              <w:rPr>
                <w:rFonts w:ascii="Calibri" w:eastAsia="Times New Roman" w:hAnsi="Calibri"/>
                <w:color w:val="000000"/>
                <w:sz w:val="18"/>
                <w:szCs w:val="18"/>
              </w:rPr>
              <w:t>5.</w:t>
            </w:r>
            <w:r w:rsidRPr="00965901">
              <w:rPr>
                <w:rFonts w:ascii="Calibri" w:eastAsia="Times New Roman" w:hAnsi="Calibri"/>
                <w:color w:val="000000"/>
                <w:sz w:val="18"/>
                <w:szCs w:val="18"/>
              </w:rPr>
              <w:t>30</w:t>
            </w:r>
            <w:r w:rsidR="00850FA6" w:rsidRPr="00965901">
              <w:rPr>
                <w:rFonts w:ascii="Calibri" w:eastAsia="Times New Roman" w:hAnsi="Calibri"/>
                <w:color w:val="000000"/>
                <w:sz w:val="18"/>
                <w:szCs w:val="18"/>
              </w:rPr>
              <w:t>–</w:t>
            </w:r>
            <w:r>
              <w:rPr>
                <w:rFonts w:ascii="Calibri" w:eastAsia="Times New Roman" w:hAnsi="Calibri"/>
                <w:color w:val="000000"/>
                <w:sz w:val="18"/>
                <w:szCs w:val="18"/>
              </w:rPr>
              <w:t>6 p.m.</w:t>
            </w:r>
          </w:p>
        </w:tc>
        <w:tc>
          <w:tcPr>
            <w:tcW w:w="1405" w:type="dxa"/>
            <w:vMerge/>
          </w:tcPr>
          <w:p w14:paraId="469C3951" w14:textId="77777777" w:rsidR="00850FA6" w:rsidRPr="00965901" w:rsidRDefault="00850FA6" w:rsidP="00850FA6">
            <w:pPr>
              <w:jc w:val="center"/>
              <w:rPr>
                <w:rFonts w:ascii="Calibri" w:eastAsia="Times New Roman" w:hAnsi="Calibri"/>
                <w:color w:val="000000"/>
                <w:sz w:val="18"/>
                <w:szCs w:val="18"/>
              </w:rPr>
            </w:pPr>
          </w:p>
        </w:tc>
        <w:tc>
          <w:tcPr>
            <w:tcW w:w="1620" w:type="dxa"/>
            <w:vMerge/>
            <w:shd w:val="clear" w:color="auto" w:fill="E5B8B7"/>
          </w:tcPr>
          <w:p w14:paraId="724FA0BB" w14:textId="77777777" w:rsidR="00850FA6" w:rsidRPr="00965901" w:rsidRDefault="00850FA6" w:rsidP="00850FA6">
            <w:pPr>
              <w:jc w:val="center"/>
              <w:rPr>
                <w:rFonts w:ascii="Calibri" w:eastAsia="Times New Roman" w:hAnsi="Calibri"/>
                <w:color w:val="000000"/>
                <w:sz w:val="18"/>
                <w:szCs w:val="18"/>
              </w:rPr>
            </w:pPr>
          </w:p>
        </w:tc>
        <w:tc>
          <w:tcPr>
            <w:tcW w:w="427" w:type="dxa"/>
            <w:vMerge/>
            <w:shd w:val="clear" w:color="auto" w:fill="D6E3BC"/>
          </w:tcPr>
          <w:p w14:paraId="73D60AA2" w14:textId="77777777" w:rsidR="00850FA6" w:rsidRPr="00965901" w:rsidRDefault="00850FA6" w:rsidP="00850FA6">
            <w:pPr>
              <w:jc w:val="center"/>
              <w:rPr>
                <w:rFonts w:ascii="Calibri" w:eastAsia="Times New Roman" w:hAnsi="Calibri"/>
                <w:color w:val="000000"/>
                <w:sz w:val="18"/>
                <w:szCs w:val="18"/>
              </w:rPr>
            </w:pPr>
          </w:p>
        </w:tc>
        <w:tc>
          <w:tcPr>
            <w:tcW w:w="428" w:type="dxa"/>
            <w:vMerge/>
            <w:shd w:val="clear" w:color="auto" w:fill="D6E3BC"/>
          </w:tcPr>
          <w:p w14:paraId="7562EDD9" w14:textId="77777777" w:rsidR="00850FA6" w:rsidRPr="00965901" w:rsidRDefault="00850FA6" w:rsidP="00850FA6">
            <w:pPr>
              <w:jc w:val="center"/>
              <w:rPr>
                <w:rFonts w:ascii="Calibri" w:eastAsia="Times New Roman" w:hAnsi="Calibri"/>
                <w:color w:val="000000"/>
                <w:sz w:val="18"/>
                <w:szCs w:val="18"/>
              </w:rPr>
            </w:pPr>
          </w:p>
        </w:tc>
        <w:tc>
          <w:tcPr>
            <w:tcW w:w="427" w:type="dxa"/>
            <w:vMerge/>
            <w:shd w:val="clear" w:color="auto" w:fill="D6E3BC"/>
          </w:tcPr>
          <w:p w14:paraId="6F4B878E" w14:textId="77777777" w:rsidR="00850FA6" w:rsidRPr="00965901" w:rsidRDefault="00850FA6" w:rsidP="00850FA6">
            <w:pPr>
              <w:jc w:val="center"/>
              <w:rPr>
                <w:rFonts w:ascii="Calibri" w:eastAsia="Times New Roman" w:hAnsi="Calibri"/>
                <w:color w:val="000000"/>
                <w:sz w:val="18"/>
                <w:szCs w:val="18"/>
              </w:rPr>
            </w:pPr>
          </w:p>
        </w:tc>
        <w:tc>
          <w:tcPr>
            <w:tcW w:w="428" w:type="dxa"/>
            <w:vMerge/>
            <w:shd w:val="clear" w:color="auto" w:fill="D6E3BC"/>
          </w:tcPr>
          <w:p w14:paraId="3F9C37D0" w14:textId="77777777" w:rsidR="00850FA6" w:rsidRPr="00965901" w:rsidRDefault="00850FA6" w:rsidP="00850FA6">
            <w:pPr>
              <w:jc w:val="center"/>
              <w:rPr>
                <w:rFonts w:ascii="Calibri" w:eastAsia="Times New Roman" w:hAnsi="Calibri"/>
                <w:color w:val="000000"/>
                <w:sz w:val="18"/>
                <w:szCs w:val="18"/>
              </w:rPr>
            </w:pPr>
          </w:p>
        </w:tc>
        <w:tc>
          <w:tcPr>
            <w:tcW w:w="382" w:type="dxa"/>
            <w:vMerge/>
            <w:shd w:val="clear" w:color="auto" w:fill="D6E3BC"/>
          </w:tcPr>
          <w:p w14:paraId="67160FAF" w14:textId="77777777" w:rsidR="00850FA6" w:rsidRPr="00965901" w:rsidRDefault="00850FA6" w:rsidP="00850FA6">
            <w:pPr>
              <w:jc w:val="center"/>
              <w:rPr>
                <w:rFonts w:ascii="Calibri" w:eastAsia="Times New Roman" w:hAnsi="Calibri"/>
                <w:color w:val="000000"/>
                <w:sz w:val="18"/>
                <w:szCs w:val="18"/>
              </w:rPr>
            </w:pPr>
          </w:p>
        </w:tc>
        <w:tc>
          <w:tcPr>
            <w:tcW w:w="383" w:type="dxa"/>
            <w:gridSpan w:val="2"/>
            <w:vMerge/>
            <w:shd w:val="clear" w:color="auto" w:fill="D6E3BC"/>
          </w:tcPr>
          <w:p w14:paraId="5464A6B5" w14:textId="77777777" w:rsidR="00850FA6" w:rsidRPr="00965901" w:rsidRDefault="00850FA6" w:rsidP="00850FA6">
            <w:pPr>
              <w:jc w:val="center"/>
              <w:rPr>
                <w:rFonts w:ascii="Calibri" w:eastAsia="Times New Roman" w:hAnsi="Calibri"/>
                <w:color w:val="000000"/>
                <w:sz w:val="18"/>
                <w:szCs w:val="18"/>
              </w:rPr>
            </w:pPr>
          </w:p>
        </w:tc>
        <w:tc>
          <w:tcPr>
            <w:tcW w:w="382" w:type="dxa"/>
            <w:gridSpan w:val="2"/>
            <w:vMerge/>
            <w:shd w:val="clear" w:color="auto" w:fill="D6E3BC"/>
          </w:tcPr>
          <w:p w14:paraId="345C4A71" w14:textId="77777777" w:rsidR="00850FA6" w:rsidRPr="00965901" w:rsidRDefault="00850FA6" w:rsidP="00850FA6">
            <w:pPr>
              <w:jc w:val="center"/>
              <w:rPr>
                <w:rFonts w:ascii="Calibri" w:eastAsia="Times New Roman" w:hAnsi="Calibri"/>
                <w:color w:val="000000"/>
                <w:sz w:val="18"/>
                <w:szCs w:val="18"/>
              </w:rPr>
            </w:pPr>
          </w:p>
        </w:tc>
        <w:tc>
          <w:tcPr>
            <w:tcW w:w="383" w:type="dxa"/>
            <w:gridSpan w:val="2"/>
            <w:vMerge/>
            <w:shd w:val="clear" w:color="auto" w:fill="D6E3BC"/>
          </w:tcPr>
          <w:p w14:paraId="53A09EFA" w14:textId="77777777" w:rsidR="00850FA6" w:rsidRPr="00965901" w:rsidRDefault="00850FA6" w:rsidP="00850FA6">
            <w:pPr>
              <w:jc w:val="center"/>
              <w:rPr>
                <w:rFonts w:ascii="Calibri" w:eastAsia="Times New Roman" w:hAnsi="Calibri"/>
                <w:color w:val="000000"/>
                <w:sz w:val="18"/>
                <w:szCs w:val="18"/>
              </w:rPr>
            </w:pPr>
          </w:p>
        </w:tc>
        <w:tc>
          <w:tcPr>
            <w:tcW w:w="720" w:type="dxa"/>
            <w:gridSpan w:val="2"/>
            <w:vMerge/>
            <w:shd w:val="clear" w:color="auto" w:fill="D6E3BC"/>
          </w:tcPr>
          <w:p w14:paraId="53FFB310" w14:textId="77777777" w:rsidR="00850FA6" w:rsidRPr="00965901" w:rsidRDefault="00850FA6" w:rsidP="00850FA6">
            <w:pPr>
              <w:jc w:val="center"/>
              <w:rPr>
                <w:rFonts w:ascii="Calibri" w:eastAsia="Times New Roman" w:hAnsi="Calibri"/>
                <w:color w:val="000000"/>
                <w:sz w:val="18"/>
                <w:szCs w:val="18"/>
              </w:rPr>
            </w:pPr>
          </w:p>
        </w:tc>
        <w:tc>
          <w:tcPr>
            <w:tcW w:w="900" w:type="dxa"/>
            <w:gridSpan w:val="3"/>
            <w:vMerge/>
            <w:shd w:val="clear" w:color="auto" w:fill="FBD4B4"/>
          </w:tcPr>
          <w:p w14:paraId="13854947" w14:textId="77777777" w:rsidR="00850FA6" w:rsidRPr="00965901" w:rsidRDefault="00850FA6" w:rsidP="00850FA6">
            <w:pPr>
              <w:jc w:val="center"/>
              <w:rPr>
                <w:rFonts w:ascii="Calibri" w:eastAsia="Times New Roman" w:hAnsi="Calibri"/>
                <w:color w:val="000000"/>
                <w:sz w:val="18"/>
                <w:szCs w:val="18"/>
              </w:rPr>
            </w:pPr>
          </w:p>
        </w:tc>
        <w:tc>
          <w:tcPr>
            <w:tcW w:w="811" w:type="dxa"/>
            <w:vMerge/>
            <w:shd w:val="clear" w:color="auto" w:fill="D6E3BC"/>
          </w:tcPr>
          <w:p w14:paraId="7B58E1CF" w14:textId="77777777" w:rsidR="00850FA6" w:rsidRPr="00965901" w:rsidRDefault="00850FA6" w:rsidP="00850FA6">
            <w:pPr>
              <w:jc w:val="center"/>
              <w:rPr>
                <w:rFonts w:ascii="Calibri" w:eastAsia="Times New Roman" w:hAnsi="Calibri"/>
                <w:color w:val="000000"/>
                <w:sz w:val="18"/>
                <w:szCs w:val="18"/>
              </w:rPr>
            </w:pPr>
          </w:p>
        </w:tc>
        <w:tc>
          <w:tcPr>
            <w:tcW w:w="851" w:type="dxa"/>
            <w:vMerge/>
            <w:shd w:val="clear" w:color="auto" w:fill="FBD4B4"/>
          </w:tcPr>
          <w:p w14:paraId="1BDBCB2C" w14:textId="77777777" w:rsidR="00850FA6" w:rsidRPr="00965901" w:rsidRDefault="00850FA6" w:rsidP="00850FA6">
            <w:pPr>
              <w:jc w:val="center"/>
              <w:rPr>
                <w:rFonts w:ascii="Calibri" w:eastAsia="Times New Roman" w:hAnsi="Calibri"/>
                <w:color w:val="000000"/>
                <w:sz w:val="18"/>
                <w:szCs w:val="18"/>
              </w:rPr>
            </w:pPr>
          </w:p>
        </w:tc>
        <w:tc>
          <w:tcPr>
            <w:tcW w:w="723" w:type="dxa"/>
            <w:vMerge/>
            <w:shd w:val="clear" w:color="auto" w:fill="D6E3BC"/>
          </w:tcPr>
          <w:p w14:paraId="5A0E0BF5" w14:textId="77777777" w:rsidR="00850FA6" w:rsidRPr="00965901" w:rsidRDefault="00850FA6" w:rsidP="00850FA6">
            <w:pPr>
              <w:jc w:val="center"/>
              <w:rPr>
                <w:rFonts w:ascii="Calibri" w:eastAsia="Times New Roman" w:hAnsi="Calibri"/>
                <w:color w:val="000000"/>
                <w:sz w:val="18"/>
                <w:szCs w:val="18"/>
              </w:rPr>
            </w:pPr>
          </w:p>
        </w:tc>
        <w:tc>
          <w:tcPr>
            <w:tcW w:w="765" w:type="dxa"/>
            <w:vMerge/>
            <w:shd w:val="clear" w:color="auto" w:fill="FBD4B4"/>
          </w:tcPr>
          <w:p w14:paraId="67ED9FF3" w14:textId="77777777" w:rsidR="00850FA6" w:rsidRPr="00965901" w:rsidRDefault="00850FA6" w:rsidP="00850FA6">
            <w:pPr>
              <w:jc w:val="center"/>
              <w:rPr>
                <w:rFonts w:ascii="Calibri" w:eastAsia="Times New Roman" w:hAnsi="Calibri"/>
                <w:color w:val="000000"/>
                <w:sz w:val="18"/>
                <w:szCs w:val="18"/>
              </w:rPr>
            </w:pPr>
          </w:p>
        </w:tc>
        <w:tc>
          <w:tcPr>
            <w:tcW w:w="1530" w:type="dxa"/>
            <w:vMerge/>
            <w:shd w:val="clear" w:color="auto" w:fill="E5B8B7"/>
          </w:tcPr>
          <w:p w14:paraId="221E2756" w14:textId="77777777" w:rsidR="00850FA6" w:rsidRPr="00965901" w:rsidRDefault="00850FA6" w:rsidP="00850FA6">
            <w:pPr>
              <w:jc w:val="center"/>
              <w:rPr>
                <w:rFonts w:ascii="Calibri" w:eastAsia="Times New Roman" w:hAnsi="Calibri"/>
                <w:color w:val="000000"/>
                <w:sz w:val="18"/>
                <w:szCs w:val="18"/>
              </w:rPr>
            </w:pPr>
          </w:p>
        </w:tc>
      </w:tr>
      <w:tr w:rsidR="00274B56" w:rsidRPr="00965901" w14:paraId="12542B0F" w14:textId="77777777" w:rsidTr="00C722F9">
        <w:trPr>
          <w:trHeight w:val="225"/>
          <w:jc w:val="center"/>
        </w:trPr>
        <w:tc>
          <w:tcPr>
            <w:tcW w:w="1440" w:type="dxa"/>
            <w:shd w:val="clear" w:color="auto" w:fill="auto"/>
            <w:vAlign w:val="center"/>
            <w:hideMark/>
          </w:tcPr>
          <w:p w14:paraId="6A512669" w14:textId="164EF38E" w:rsidR="00492C4E" w:rsidRPr="00965901" w:rsidRDefault="00E33171" w:rsidP="00274B56">
            <w:pPr>
              <w:rPr>
                <w:rFonts w:ascii="Calibri" w:eastAsia="Times New Roman" w:hAnsi="Calibri"/>
                <w:b/>
                <w:color w:val="000000"/>
                <w:sz w:val="18"/>
                <w:szCs w:val="18"/>
              </w:rPr>
            </w:pPr>
            <w:r>
              <w:rPr>
                <w:rFonts w:ascii="Calibri" w:eastAsia="Times New Roman" w:hAnsi="Calibri"/>
                <w:color w:val="000000"/>
                <w:sz w:val="18"/>
                <w:szCs w:val="18"/>
              </w:rPr>
              <w:t>6</w:t>
            </w:r>
            <w:r w:rsidR="00492C4E" w:rsidRPr="00965901">
              <w:rPr>
                <w:rFonts w:ascii="Calibri" w:eastAsia="Times New Roman" w:hAnsi="Calibri"/>
                <w:color w:val="000000"/>
                <w:sz w:val="18"/>
                <w:szCs w:val="18"/>
              </w:rPr>
              <w:t>–</w:t>
            </w:r>
            <w:r>
              <w:rPr>
                <w:rFonts w:ascii="Calibri" w:eastAsia="Times New Roman" w:hAnsi="Calibri"/>
                <w:color w:val="000000"/>
                <w:sz w:val="18"/>
                <w:szCs w:val="18"/>
              </w:rPr>
              <w:t>6.30 p.m.</w:t>
            </w:r>
          </w:p>
        </w:tc>
        <w:tc>
          <w:tcPr>
            <w:tcW w:w="1405" w:type="dxa"/>
            <w:vMerge/>
          </w:tcPr>
          <w:p w14:paraId="463B8673" w14:textId="77777777" w:rsidR="00492C4E" w:rsidRPr="00965901" w:rsidRDefault="00492C4E" w:rsidP="00850FA6">
            <w:pPr>
              <w:jc w:val="center"/>
              <w:rPr>
                <w:rFonts w:ascii="Calibri" w:eastAsia="Times New Roman" w:hAnsi="Calibri"/>
                <w:color w:val="000000"/>
                <w:sz w:val="18"/>
                <w:szCs w:val="18"/>
              </w:rPr>
            </w:pPr>
          </w:p>
        </w:tc>
        <w:tc>
          <w:tcPr>
            <w:tcW w:w="1620" w:type="dxa"/>
            <w:vMerge w:val="restart"/>
            <w:shd w:val="clear" w:color="auto" w:fill="D9D9D9" w:themeFill="background1" w:themeFillShade="D9"/>
            <w:vAlign w:val="center"/>
          </w:tcPr>
          <w:p w14:paraId="74A1D0BA" w14:textId="77777777" w:rsidR="00492C4E" w:rsidRPr="00965901" w:rsidRDefault="00492C4E" w:rsidP="00850FA6">
            <w:pPr>
              <w:jc w:val="center"/>
              <w:rPr>
                <w:rFonts w:ascii="Calibri" w:eastAsia="Times New Roman" w:hAnsi="Calibri"/>
                <w:color w:val="000000"/>
                <w:sz w:val="18"/>
                <w:szCs w:val="18"/>
              </w:rPr>
            </w:pPr>
            <w:r w:rsidRPr="00965901">
              <w:rPr>
                <w:rFonts w:ascii="Calibri" w:eastAsia="Times New Roman" w:hAnsi="Calibri"/>
                <w:color w:val="000000"/>
                <w:sz w:val="18"/>
                <w:szCs w:val="18"/>
              </w:rPr>
              <w:t>Reception</w:t>
            </w:r>
          </w:p>
        </w:tc>
        <w:tc>
          <w:tcPr>
            <w:tcW w:w="1710" w:type="dxa"/>
            <w:gridSpan w:val="4"/>
            <w:vMerge w:val="restart"/>
            <w:shd w:val="clear" w:color="auto" w:fill="D9D9D9" w:themeFill="background1" w:themeFillShade="D9"/>
          </w:tcPr>
          <w:p w14:paraId="7ED15F6F" w14:textId="77777777" w:rsidR="00492C4E" w:rsidRPr="00965901" w:rsidRDefault="00492C4E" w:rsidP="00850FA6">
            <w:pPr>
              <w:jc w:val="center"/>
              <w:rPr>
                <w:rFonts w:ascii="Calibri" w:eastAsia="Times New Roman" w:hAnsi="Calibri"/>
                <w:color w:val="000000"/>
                <w:sz w:val="18"/>
                <w:szCs w:val="18"/>
              </w:rPr>
            </w:pPr>
          </w:p>
        </w:tc>
        <w:tc>
          <w:tcPr>
            <w:tcW w:w="1530" w:type="dxa"/>
            <w:gridSpan w:val="7"/>
            <w:vMerge w:val="restart"/>
            <w:shd w:val="clear" w:color="auto" w:fill="D9D9D9" w:themeFill="background1" w:themeFillShade="D9"/>
            <w:vAlign w:val="center"/>
          </w:tcPr>
          <w:p w14:paraId="41472CDF" w14:textId="77777777" w:rsidR="00492C4E" w:rsidRPr="00965901" w:rsidRDefault="00492C4E" w:rsidP="00850FA6">
            <w:pPr>
              <w:jc w:val="center"/>
              <w:rPr>
                <w:rFonts w:ascii="Calibri" w:eastAsia="Times New Roman" w:hAnsi="Calibri"/>
                <w:color w:val="000000"/>
                <w:sz w:val="18"/>
                <w:szCs w:val="18"/>
              </w:rPr>
            </w:pPr>
          </w:p>
        </w:tc>
        <w:tc>
          <w:tcPr>
            <w:tcW w:w="1620" w:type="dxa"/>
            <w:gridSpan w:val="5"/>
            <w:vMerge w:val="restart"/>
            <w:shd w:val="clear" w:color="auto" w:fill="D9D9D9" w:themeFill="background1" w:themeFillShade="D9"/>
            <w:vAlign w:val="center"/>
          </w:tcPr>
          <w:p w14:paraId="6291311D" w14:textId="77777777" w:rsidR="00492C4E" w:rsidRPr="00965901" w:rsidRDefault="00492C4E" w:rsidP="00850FA6">
            <w:pPr>
              <w:jc w:val="center"/>
              <w:rPr>
                <w:rFonts w:ascii="Calibri" w:eastAsia="Times New Roman" w:hAnsi="Calibri"/>
                <w:color w:val="000000"/>
                <w:sz w:val="18"/>
                <w:szCs w:val="18"/>
              </w:rPr>
            </w:pPr>
          </w:p>
        </w:tc>
        <w:tc>
          <w:tcPr>
            <w:tcW w:w="1662" w:type="dxa"/>
            <w:gridSpan w:val="2"/>
            <w:vMerge w:val="restart"/>
            <w:shd w:val="clear" w:color="auto" w:fill="D9D9D9" w:themeFill="background1" w:themeFillShade="D9"/>
          </w:tcPr>
          <w:p w14:paraId="77161806" w14:textId="77777777" w:rsidR="00492C4E" w:rsidRPr="00965901" w:rsidRDefault="00492C4E" w:rsidP="00850FA6">
            <w:pPr>
              <w:jc w:val="center"/>
              <w:rPr>
                <w:rFonts w:ascii="Calibri" w:eastAsia="Times New Roman" w:hAnsi="Calibri"/>
                <w:color w:val="000000"/>
                <w:sz w:val="18"/>
                <w:szCs w:val="18"/>
              </w:rPr>
            </w:pPr>
          </w:p>
        </w:tc>
        <w:tc>
          <w:tcPr>
            <w:tcW w:w="1488" w:type="dxa"/>
            <w:gridSpan w:val="2"/>
            <w:vMerge w:val="restart"/>
            <w:shd w:val="clear" w:color="auto" w:fill="D9D9D9" w:themeFill="background1" w:themeFillShade="D9"/>
          </w:tcPr>
          <w:p w14:paraId="25A48D00" w14:textId="77777777" w:rsidR="00492C4E" w:rsidRPr="00965901" w:rsidRDefault="00492C4E" w:rsidP="00850FA6">
            <w:pPr>
              <w:jc w:val="center"/>
              <w:rPr>
                <w:rFonts w:ascii="Calibri" w:eastAsia="Times New Roman" w:hAnsi="Calibri"/>
                <w:color w:val="000000"/>
                <w:sz w:val="18"/>
                <w:szCs w:val="18"/>
              </w:rPr>
            </w:pPr>
          </w:p>
        </w:tc>
        <w:tc>
          <w:tcPr>
            <w:tcW w:w="1530" w:type="dxa"/>
            <w:vMerge w:val="restart"/>
            <w:shd w:val="clear" w:color="auto" w:fill="D9D9D9" w:themeFill="background1" w:themeFillShade="D9"/>
          </w:tcPr>
          <w:p w14:paraId="34C2055A" w14:textId="77777777" w:rsidR="00492C4E" w:rsidRPr="00965901" w:rsidRDefault="00492C4E" w:rsidP="00850FA6">
            <w:pPr>
              <w:jc w:val="center"/>
              <w:rPr>
                <w:rFonts w:ascii="Calibri" w:eastAsia="Times New Roman" w:hAnsi="Calibri"/>
                <w:color w:val="000000"/>
                <w:sz w:val="18"/>
                <w:szCs w:val="18"/>
              </w:rPr>
            </w:pPr>
          </w:p>
        </w:tc>
      </w:tr>
      <w:tr w:rsidR="00274B56" w:rsidRPr="00965901" w14:paraId="5D73E451" w14:textId="77777777" w:rsidTr="00C722F9">
        <w:trPr>
          <w:trHeight w:val="225"/>
          <w:jc w:val="center"/>
        </w:trPr>
        <w:tc>
          <w:tcPr>
            <w:tcW w:w="1440" w:type="dxa"/>
            <w:shd w:val="clear" w:color="auto" w:fill="auto"/>
            <w:vAlign w:val="center"/>
            <w:hideMark/>
          </w:tcPr>
          <w:p w14:paraId="42049E5D" w14:textId="1E20F990" w:rsidR="00492C4E" w:rsidRPr="00965901" w:rsidRDefault="00E33171" w:rsidP="00274B56">
            <w:pPr>
              <w:rPr>
                <w:rFonts w:ascii="Calibri" w:eastAsia="Times New Roman" w:hAnsi="Calibri"/>
                <w:color w:val="000000"/>
                <w:sz w:val="18"/>
                <w:szCs w:val="18"/>
              </w:rPr>
            </w:pPr>
            <w:r>
              <w:rPr>
                <w:rFonts w:ascii="Calibri" w:eastAsia="Times New Roman" w:hAnsi="Calibri"/>
                <w:color w:val="000000"/>
                <w:sz w:val="18"/>
                <w:szCs w:val="18"/>
              </w:rPr>
              <w:t>6.</w:t>
            </w:r>
            <w:r w:rsidRPr="00965901">
              <w:rPr>
                <w:rFonts w:ascii="Calibri" w:eastAsia="Times New Roman" w:hAnsi="Calibri"/>
                <w:color w:val="000000"/>
                <w:sz w:val="18"/>
                <w:szCs w:val="18"/>
              </w:rPr>
              <w:t>30</w:t>
            </w:r>
            <w:r w:rsidR="00492C4E" w:rsidRPr="00965901">
              <w:rPr>
                <w:rFonts w:ascii="Calibri" w:eastAsia="Times New Roman" w:hAnsi="Calibri"/>
                <w:color w:val="000000"/>
                <w:sz w:val="18"/>
                <w:szCs w:val="18"/>
              </w:rPr>
              <w:t>–</w:t>
            </w:r>
            <w:r>
              <w:rPr>
                <w:rFonts w:ascii="Calibri" w:eastAsia="Times New Roman" w:hAnsi="Calibri"/>
                <w:color w:val="000000"/>
                <w:sz w:val="18"/>
                <w:szCs w:val="18"/>
              </w:rPr>
              <w:t>7 p.m.</w:t>
            </w:r>
          </w:p>
        </w:tc>
        <w:tc>
          <w:tcPr>
            <w:tcW w:w="1405" w:type="dxa"/>
            <w:vMerge/>
          </w:tcPr>
          <w:p w14:paraId="463C2D4D" w14:textId="77777777" w:rsidR="00492C4E" w:rsidRPr="00965901" w:rsidRDefault="00492C4E" w:rsidP="00850FA6">
            <w:pPr>
              <w:jc w:val="center"/>
              <w:rPr>
                <w:rFonts w:eastAsia="Times New Roman"/>
                <w:color w:val="000000"/>
                <w:sz w:val="18"/>
                <w:szCs w:val="18"/>
              </w:rPr>
            </w:pPr>
          </w:p>
        </w:tc>
        <w:tc>
          <w:tcPr>
            <w:tcW w:w="1620" w:type="dxa"/>
            <w:vMerge/>
            <w:shd w:val="clear" w:color="auto" w:fill="D9D9D9" w:themeFill="background1" w:themeFillShade="D9"/>
          </w:tcPr>
          <w:p w14:paraId="0DA2C2CF" w14:textId="77777777" w:rsidR="00492C4E" w:rsidRPr="00965901" w:rsidRDefault="00492C4E" w:rsidP="00850FA6">
            <w:pPr>
              <w:jc w:val="center"/>
              <w:rPr>
                <w:rFonts w:eastAsia="Times New Roman"/>
                <w:color w:val="000000"/>
                <w:sz w:val="18"/>
                <w:szCs w:val="18"/>
              </w:rPr>
            </w:pPr>
          </w:p>
        </w:tc>
        <w:tc>
          <w:tcPr>
            <w:tcW w:w="1710" w:type="dxa"/>
            <w:gridSpan w:val="4"/>
            <w:vMerge/>
            <w:shd w:val="clear" w:color="auto" w:fill="F2F2F2"/>
          </w:tcPr>
          <w:p w14:paraId="38183EE4" w14:textId="77777777" w:rsidR="00492C4E" w:rsidRPr="00965901" w:rsidRDefault="00492C4E" w:rsidP="00850FA6">
            <w:pPr>
              <w:jc w:val="center"/>
              <w:rPr>
                <w:rFonts w:eastAsia="Times New Roman"/>
                <w:color w:val="000000"/>
                <w:sz w:val="18"/>
                <w:szCs w:val="18"/>
              </w:rPr>
            </w:pPr>
          </w:p>
        </w:tc>
        <w:tc>
          <w:tcPr>
            <w:tcW w:w="1530" w:type="dxa"/>
            <w:gridSpan w:val="7"/>
            <w:vMerge/>
            <w:shd w:val="clear" w:color="auto" w:fill="F2F2F2"/>
          </w:tcPr>
          <w:p w14:paraId="15317371" w14:textId="77777777" w:rsidR="00492C4E" w:rsidRPr="00965901" w:rsidRDefault="00492C4E" w:rsidP="00850FA6">
            <w:pPr>
              <w:jc w:val="center"/>
              <w:rPr>
                <w:rFonts w:eastAsia="Times New Roman"/>
                <w:color w:val="000000"/>
                <w:sz w:val="18"/>
                <w:szCs w:val="18"/>
              </w:rPr>
            </w:pPr>
          </w:p>
        </w:tc>
        <w:tc>
          <w:tcPr>
            <w:tcW w:w="1620" w:type="dxa"/>
            <w:gridSpan w:val="5"/>
            <w:vMerge/>
            <w:shd w:val="clear" w:color="auto" w:fill="F2F2F2"/>
          </w:tcPr>
          <w:p w14:paraId="25267BE3" w14:textId="77777777" w:rsidR="00492C4E" w:rsidRPr="00965901" w:rsidRDefault="00492C4E" w:rsidP="00850FA6">
            <w:pPr>
              <w:jc w:val="center"/>
              <w:rPr>
                <w:rFonts w:eastAsia="Times New Roman"/>
                <w:color w:val="000000"/>
                <w:sz w:val="18"/>
                <w:szCs w:val="18"/>
              </w:rPr>
            </w:pPr>
          </w:p>
        </w:tc>
        <w:tc>
          <w:tcPr>
            <w:tcW w:w="1662" w:type="dxa"/>
            <w:gridSpan w:val="2"/>
            <w:vMerge/>
            <w:shd w:val="clear" w:color="auto" w:fill="F2F2F2"/>
          </w:tcPr>
          <w:p w14:paraId="506B7207" w14:textId="77777777" w:rsidR="00492C4E" w:rsidRPr="00965901" w:rsidRDefault="00492C4E" w:rsidP="00850FA6">
            <w:pPr>
              <w:jc w:val="center"/>
              <w:rPr>
                <w:rFonts w:eastAsia="Times New Roman"/>
                <w:color w:val="000000"/>
                <w:sz w:val="18"/>
                <w:szCs w:val="18"/>
              </w:rPr>
            </w:pPr>
          </w:p>
        </w:tc>
        <w:tc>
          <w:tcPr>
            <w:tcW w:w="1488" w:type="dxa"/>
            <w:gridSpan w:val="2"/>
            <w:vMerge/>
            <w:shd w:val="clear" w:color="auto" w:fill="F2F2F2"/>
          </w:tcPr>
          <w:p w14:paraId="45026A15" w14:textId="77777777" w:rsidR="00492C4E" w:rsidRPr="00965901" w:rsidRDefault="00492C4E" w:rsidP="00850FA6">
            <w:pPr>
              <w:jc w:val="center"/>
              <w:rPr>
                <w:rFonts w:eastAsia="Times New Roman"/>
                <w:color w:val="000000"/>
                <w:sz w:val="18"/>
                <w:szCs w:val="18"/>
              </w:rPr>
            </w:pPr>
          </w:p>
        </w:tc>
        <w:tc>
          <w:tcPr>
            <w:tcW w:w="1530" w:type="dxa"/>
            <w:vMerge/>
            <w:shd w:val="clear" w:color="auto" w:fill="F2F2F2"/>
          </w:tcPr>
          <w:p w14:paraId="08AC84EB" w14:textId="77777777" w:rsidR="00492C4E" w:rsidRPr="00965901" w:rsidRDefault="00492C4E" w:rsidP="00850FA6">
            <w:pPr>
              <w:jc w:val="center"/>
              <w:rPr>
                <w:rFonts w:eastAsia="Times New Roman"/>
                <w:color w:val="000000"/>
                <w:sz w:val="18"/>
                <w:szCs w:val="18"/>
              </w:rPr>
            </w:pPr>
          </w:p>
        </w:tc>
      </w:tr>
      <w:tr w:rsidR="00274B56" w:rsidRPr="00965901" w14:paraId="4B2E0E4A" w14:textId="77777777" w:rsidTr="00C722F9">
        <w:trPr>
          <w:trHeight w:val="225"/>
          <w:jc w:val="center"/>
        </w:trPr>
        <w:tc>
          <w:tcPr>
            <w:tcW w:w="1440" w:type="dxa"/>
            <w:shd w:val="clear" w:color="auto" w:fill="auto"/>
            <w:vAlign w:val="center"/>
            <w:hideMark/>
          </w:tcPr>
          <w:p w14:paraId="420AD310" w14:textId="548DDB4B" w:rsidR="00492C4E" w:rsidRPr="00965901" w:rsidRDefault="00E33171" w:rsidP="00274B56">
            <w:pPr>
              <w:rPr>
                <w:rFonts w:ascii="Calibri" w:eastAsia="Times New Roman" w:hAnsi="Calibri"/>
                <w:color w:val="000000"/>
                <w:sz w:val="18"/>
                <w:szCs w:val="18"/>
              </w:rPr>
            </w:pPr>
            <w:r>
              <w:rPr>
                <w:rFonts w:ascii="Calibri" w:eastAsia="Times New Roman" w:hAnsi="Calibri"/>
                <w:color w:val="000000"/>
                <w:sz w:val="18"/>
                <w:szCs w:val="18"/>
              </w:rPr>
              <w:t>7</w:t>
            </w:r>
            <w:r w:rsidR="00492C4E" w:rsidRPr="00965901">
              <w:rPr>
                <w:rFonts w:ascii="Calibri" w:eastAsia="Times New Roman" w:hAnsi="Calibri"/>
                <w:color w:val="000000"/>
                <w:sz w:val="18"/>
                <w:szCs w:val="18"/>
              </w:rPr>
              <w:t>–</w:t>
            </w:r>
            <w:r>
              <w:rPr>
                <w:rFonts w:ascii="Calibri" w:eastAsia="Times New Roman" w:hAnsi="Calibri"/>
                <w:color w:val="000000"/>
                <w:sz w:val="18"/>
                <w:szCs w:val="18"/>
              </w:rPr>
              <w:t>7.</w:t>
            </w:r>
            <w:r w:rsidRPr="00965901">
              <w:rPr>
                <w:rFonts w:ascii="Calibri" w:eastAsia="Times New Roman" w:hAnsi="Calibri"/>
                <w:color w:val="000000"/>
                <w:sz w:val="18"/>
                <w:szCs w:val="18"/>
              </w:rPr>
              <w:t>30</w:t>
            </w:r>
            <w:r>
              <w:rPr>
                <w:rFonts w:ascii="Calibri" w:eastAsia="Times New Roman" w:hAnsi="Calibri"/>
                <w:color w:val="000000"/>
                <w:sz w:val="18"/>
                <w:szCs w:val="18"/>
              </w:rPr>
              <w:t xml:space="preserve"> p.m.</w:t>
            </w:r>
          </w:p>
        </w:tc>
        <w:tc>
          <w:tcPr>
            <w:tcW w:w="1405" w:type="dxa"/>
            <w:vMerge/>
          </w:tcPr>
          <w:p w14:paraId="344FEC46" w14:textId="77777777" w:rsidR="00492C4E" w:rsidRPr="00965901" w:rsidRDefault="00492C4E" w:rsidP="00850FA6">
            <w:pPr>
              <w:jc w:val="center"/>
              <w:rPr>
                <w:rFonts w:eastAsia="Times New Roman"/>
                <w:color w:val="000000"/>
                <w:sz w:val="18"/>
                <w:szCs w:val="18"/>
              </w:rPr>
            </w:pPr>
          </w:p>
        </w:tc>
        <w:tc>
          <w:tcPr>
            <w:tcW w:w="1620" w:type="dxa"/>
            <w:vMerge/>
            <w:shd w:val="clear" w:color="auto" w:fill="D9D9D9" w:themeFill="background1" w:themeFillShade="D9"/>
          </w:tcPr>
          <w:p w14:paraId="7927FCA3" w14:textId="77777777" w:rsidR="00492C4E" w:rsidRPr="00965901" w:rsidRDefault="00492C4E" w:rsidP="00850FA6">
            <w:pPr>
              <w:jc w:val="center"/>
              <w:rPr>
                <w:rFonts w:eastAsia="Times New Roman"/>
                <w:color w:val="000000"/>
                <w:sz w:val="18"/>
                <w:szCs w:val="18"/>
              </w:rPr>
            </w:pPr>
          </w:p>
        </w:tc>
        <w:tc>
          <w:tcPr>
            <w:tcW w:w="1710" w:type="dxa"/>
            <w:gridSpan w:val="4"/>
            <w:vMerge/>
            <w:shd w:val="clear" w:color="auto" w:fill="F2F2F2"/>
          </w:tcPr>
          <w:p w14:paraId="0E13F6CC" w14:textId="77777777" w:rsidR="00492C4E" w:rsidRPr="00965901" w:rsidRDefault="00492C4E" w:rsidP="00850FA6">
            <w:pPr>
              <w:jc w:val="center"/>
              <w:rPr>
                <w:rFonts w:eastAsia="Times New Roman"/>
                <w:color w:val="000000"/>
                <w:sz w:val="18"/>
                <w:szCs w:val="18"/>
              </w:rPr>
            </w:pPr>
          </w:p>
        </w:tc>
        <w:tc>
          <w:tcPr>
            <w:tcW w:w="1530" w:type="dxa"/>
            <w:gridSpan w:val="7"/>
            <w:vMerge/>
            <w:shd w:val="clear" w:color="auto" w:fill="F2F2F2"/>
          </w:tcPr>
          <w:p w14:paraId="2EEFB412" w14:textId="77777777" w:rsidR="00492C4E" w:rsidRPr="00965901" w:rsidRDefault="00492C4E" w:rsidP="00850FA6">
            <w:pPr>
              <w:jc w:val="center"/>
              <w:rPr>
                <w:rFonts w:eastAsia="Times New Roman"/>
                <w:color w:val="000000"/>
                <w:sz w:val="18"/>
                <w:szCs w:val="18"/>
              </w:rPr>
            </w:pPr>
          </w:p>
        </w:tc>
        <w:tc>
          <w:tcPr>
            <w:tcW w:w="1620" w:type="dxa"/>
            <w:gridSpan w:val="5"/>
            <w:vMerge/>
            <w:shd w:val="clear" w:color="auto" w:fill="F2F2F2"/>
          </w:tcPr>
          <w:p w14:paraId="3CDBE6B6" w14:textId="77777777" w:rsidR="00492C4E" w:rsidRPr="00965901" w:rsidRDefault="00492C4E" w:rsidP="00850FA6">
            <w:pPr>
              <w:jc w:val="center"/>
              <w:rPr>
                <w:rFonts w:eastAsia="Times New Roman"/>
                <w:color w:val="000000"/>
                <w:sz w:val="18"/>
                <w:szCs w:val="18"/>
              </w:rPr>
            </w:pPr>
          </w:p>
        </w:tc>
        <w:tc>
          <w:tcPr>
            <w:tcW w:w="1662" w:type="dxa"/>
            <w:gridSpan w:val="2"/>
            <w:vMerge/>
            <w:shd w:val="clear" w:color="auto" w:fill="F2F2F2"/>
          </w:tcPr>
          <w:p w14:paraId="5B2EBB98" w14:textId="77777777" w:rsidR="00492C4E" w:rsidRPr="00965901" w:rsidRDefault="00492C4E" w:rsidP="00850FA6">
            <w:pPr>
              <w:jc w:val="center"/>
              <w:rPr>
                <w:rFonts w:eastAsia="Times New Roman"/>
                <w:color w:val="000000"/>
                <w:sz w:val="18"/>
                <w:szCs w:val="18"/>
              </w:rPr>
            </w:pPr>
          </w:p>
        </w:tc>
        <w:tc>
          <w:tcPr>
            <w:tcW w:w="1488" w:type="dxa"/>
            <w:gridSpan w:val="2"/>
            <w:vMerge/>
            <w:shd w:val="clear" w:color="auto" w:fill="F2F2F2"/>
          </w:tcPr>
          <w:p w14:paraId="2ADF8A24" w14:textId="77777777" w:rsidR="00492C4E" w:rsidRPr="00965901" w:rsidRDefault="00492C4E" w:rsidP="00850FA6">
            <w:pPr>
              <w:jc w:val="center"/>
              <w:rPr>
                <w:rFonts w:eastAsia="Times New Roman"/>
                <w:color w:val="000000"/>
                <w:sz w:val="18"/>
                <w:szCs w:val="18"/>
              </w:rPr>
            </w:pPr>
          </w:p>
        </w:tc>
        <w:tc>
          <w:tcPr>
            <w:tcW w:w="1530" w:type="dxa"/>
            <w:vMerge/>
            <w:shd w:val="clear" w:color="auto" w:fill="F2F2F2"/>
          </w:tcPr>
          <w:p w14:paraId="5CC34B56" w14:textId="77777777" w:rsidR="00492C4E" w:rsidRPr="00965901" w:rsidRDefault="00492C4E" w:rsidP="00850FA6">
            <w:pPr>
              <w:jc w:val="center"/>
              <w:rPr>
                <w:rFonts w:eastAsia="Times New Roman"/>
                <w:color w:val="000000"/>
                <w:sz w:val="18"/>
                <w:szCs w:val="18"/>
              </w:rPr>
            </w:pPr>
          </w:p>
        </w:tc>
      </w:tr>
      <w:tr w:rsidR="004408B2" w:rsidRPr="00965901" w14:paraId="33610FD1" w14:textId="77777777" w:rsidTr="008200D3">
        <w:trPr>
          <w:trHeight w:val="208"/>
          <w:jc w:val="center"/>
        </w:trPr>
        <w:tc>
          <w:tcPr>
            <w:tcW w:w="1440" w:type="dxa"/>
            <w:shd w:val="clear" w:color="auto" w:fill="auto"/>
            <w:vAlign w:val="center"/>
            <w:hideMark/>
          </w:tcPr>
          <w:p w14:paraId="40E703E0" w14:textId="0C6987B7" w:rsidR="00492C4E" w:rsidRPr="00965901" w:rsidRDefault="00E33171" w:rsidP="00274B56">
            <w:pPr>
              <w:rPr>
                <w:rFonts w:ascii="Calibri" w:eastAsia="Times New Roman" w:hAnsi="Calibri"/>
                <w:color w:val="000000"/>
                <w:sz w:val="18"/>
                <w:szCs w:val="18"/>
              </w:rPr>
            </w:pPr>
            <w:r>
              <w:rPr>
                <w:rFonts w:ascii="Calibri" w:eastAsia="Times New Roman" w:hAnsi="Calibri"/>
                <w:color w:val="000000"/>
                <w:sz w:val="18"/>
                <w:szCs w:val="18"/>
              </w:rPr>
              <w:t>7.</w:t>
            </w:r>
            <w:r w:rsidRPr="00965901">
              <w:rPr>
                <w:rFonts w:ascii="Calibri" w:eastAsia="Times New Roman" w:hAnsi="Calibri"/>
                <w:color w:val="000000"/>
                <w:sz w:val="18"/>
                <w:szCs w:val="18"/>
              </w:rPr>
              <w:t>30</w:t>
            </w:r>
            <w:r w:rsidR="00492C4E" w:rsidRPr="00965901">
              <w:rPr>
                <w:rFonts w:ascii="Calibri" w:eastAsia="Times New Roman" w:hAnsi="Calibri"/>
                <w:color w:val="000000"/>
                <w:sz w:val="18"/>
                <w:szCs w:val="18"/>
              </w:rPr>
              <w:t>–</w:t>
            </w:r>
            <w:r>
              <w:rPr>
                <w:rFonts w:ascii="Calibri" w:eastAsia="Times New Roman" w:hAnsi="Calibri"/>
                <w:color w:val="000000"/>
                <w:sz w:val="18"/>
                <w:szCs w:val="18"/>
              </w:rPr>
              <w:t>8 p.m.</w:t>
            </w:r>
          </w:p>
        </w:tc>
        <w:tc>
          <w:tcPr>
            <w:tcW w:w="1405" w:type="dxa"/>
            <w:vMerge/>
          </w:tcPr>
          <w:p w14:paraId="798C7DCA" w14:textId="77777777" w:rsidR="00492C4E" w:rsidRPr="00965901" w:rsidRDefault="00492C4E" w:rsidP="00850FA6">
            <w:pPr>
              <w:jc w:val="center"/>
              <w:rPr>
                <w:rFonts w:eastAsia="Times New Roman"/>
                <w:b/>
                <w:bCs/>
                <w:color w:val="000000"/>
                <w:sz w:val="18"/>
                <w:szCs w:val="18"/>
              </w:rPr>
            </w:pPr>
          </w:p>
        </w:tc>
        <w:tc>
          <w:tcPr>
            <w:tcW w:w="1620" w:type="dxa"/>
            <w:vMerge/>
            <w:shd w:val="clear" w:color="auto" w:fill="D9D9D9" w:themeFill="background1" w:themeFillShade="D9"/>
          </w:tcPr>
          <w:p w14:paraId="1DC2B149" w14:textId="77777777" w:rsidR="00492C4E" w:rsidRPr="00965901" w:rsidRDefault="00492C4E" w:rsidP="00850FA6">
            <w:pPr>
              <w:jc w:val="center"/>
              <w:rPr>
                <w:rFonts w:eastAsia="Times New Roman"/>
                <w:b/>
                <w:bCs/>
                <w:color w:val="000000"/>
                <w:sz w:val="18"/>
                <w:szCs w:val="18"/>
              </w:rPr>
            </w:pPr>
          </w:p>
        </w:tc>
        <w:tc>
          <w:tcPr>
            <w:tcW w:w="427" w:type="dxa"/>
            <w:vMerge w:val="restart"/>
            <w:shd w:val="clear" w:color="auto" w:fill="D6E3BC"/>
          </w:tcPr>
          <w:p w14:paraId="5117FD95" w14:textId="77777777" w:rsidR="00492C4E" w:rsidRPr="00965901" w:rsidRDefault="00492C4E" w:rsidP="00850FA6">
            <w:pPr>
              <w:jc w:val="center"/>
              <w:rPr>
                <w:rFonts w:eastAsia="Times New Roman"/>
                <w:b/>
                <w:bCs/>
                <w:color w:val="000000"/>
                <w:sz w:val="18"/>
                <w:szCs w:val="18"/>
              </w:rPr>
            </w:pPr>
          </w:p>
        </w:tc>
        <w:tc>
          <w:tcPr>
            <w:tcW w:w="428" w:type="dxa"/>
            <w:vMerge w:val="restart"/>
            <w:shd w:val="clear" w:color="auto" w:fill="D6E3BC"/>
          </w:tcPr>
          <w:p w14:paraId="20682296" w14:textId="77777777" w:rsidR="00492C4E" w:rsidRPr="00965901" w:rsidRDefault="00492C4E" w:rsidP="00850FA6">
            <w:pPr>
              <w:jc w:val="center"/>
              <w:rPr>
                <w:rFonts w:eastAsia="Times New Roman"/>
                <w:b/>
                <w:bCs/>
                <w:color w:val="000000"/>
                <w:sz w:val="18"/>
                <w:szCs w:val="18"/>
              </w:rPr>
            </w:pPr>
            <w:r w:rsidRPr="00965901">
              <w:rPr>
                <w:rFonts w:ascii="Calibri" w:eastAsia="Times New Roman" w:hAnsi="Calibri"/>
                <w:bCs/>
                <w:noProof/>
                <w:color w:val="000000"/>
                <w:sz w:val="18"/>
                <w:szCs w:val="18"/>
                <w:lang w:val="en-US"/>
              </w:rPr>
              <mc:AlternateContent>
                <mc:Choice Requires="wps">
                  <w:drawing>
                    <wp:anchor distT="45720" distB="45720" distL="114300" distR="114300" simplePos="0" relativeHeight="251671552" behindDoc="0" locked="0" layoutInCell="1" allowOverlap="1" wp14:anchorId="5CAE2EC8" wp14:editId="21459EAE">
                      <wp:simplePos x="0" y="0"/>
                      <wp:positionH relativeFrom="column">
                        <wp:posOffset>-163195</wp:posOffset>
                      </wp:positionH>
                      <wp:positionV relativeFrom="paragraph">
                        <wp:posOffset>119380</wp:posOffset>
                      </wp:positionV>
                      <wp:extent cx="752475" cy="628650"/>
                      <wp:effectExtent l="0" t="0" r="2857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28650"/>
                              </a:xfrm>
                              <a:prstGeom prst="rect">
                                <a:avLst/>
                              </a:prstGeom>
                              <a:solidFill>
                                <a:srgbClr val="9BBB59">
                                  <a:lumMod val="40000"/>
                                  <a:lumOff val="60000"/>
                                </a:srgbClr>
                              </a:solidFill>
                              <a:ln w="9525">
                                <a:solidFill>
                                  <a:srgbClr val="000000"/>
                                </a:solidFill>
                                <a:miter lim="800000"/>
                                <a:headEnd/>
                                <a:tailEnd/>
                              </a:ln>
                            </wps:spPr>
                            <wps:txbx>
                              <w:txbxContent>
                                <w:p w14:paraId="55C24BD2" w14:textId="22F4A66D" w:rsidR="00B2767E" w:rsidRPr="00850FA6" w:rsidRDefault="00B2767E" w:rsidP="00850FA6">
                                  <w:pPr>
                                    <w:shd w:val="clear" w:color="auto" w:fill="D6E3BC"/>
                                    <w:jc w:val="center"/>
                                    <w:rPr>
                                      <w:rFonts w:ascii="Calibri" w:eastAsia="Times New Roman" w:hAnsi="Calibri"/>
                                      <w:color w:val="000000"/>
                                      <w:sz w:val="18"/>
                                      <w:szCs w:val="18"/>
                                      <w:lang w:val="en-US"/>
                                    </w:rPr>
                                  </w:pPr>
                                  <w:r w:rsidRPr="00850FA6">
                                    <w:rPr>
                                      <w:rFonts w:ascii="Calibri" w:eastAsia="Times New Roman" w:hAnsi="Calibri"/>
                                      <w:color w:val="000000"/>
                                      <w:sz w:val="18"/>
                                      <w:szCs w:val="18"/>
                                      <w:lang w:val="en-US"/>
                                    </w:rPr>
                                    <w:t xml:space="preserve">Parallel working groups: </w:t>
                                  </w:r>
                                  <w:r>
                                    <w:rPr>
                                      <w:rFonts w:ascii="Calibri" w:eastAsia="Times New Roman" w:hAnsi="Calibri"/>
                                      <w:color w:val="000000"/>
                                      <w:sz w:val="18"/>
                                      <w:szCs w:val="18"/>
                                      <w:lang w:val="en-US"/>
                                    </w:rPr>
                                    <w:t>i</w:t>
                                  </w:r>
                                  <w:r w:rsidRPr="00850FA6">
                                    <w:rPr>
                                      <w:rFonts w:ascii="Calibri" w:eastAsia="Times New Roman" w:hAnsi="Calibri"/>
                                      <w:color w:val="000000"/>
                                      <w:sz w:val="18"/>
                                      <w:szCs w:val="18"/>
                                      <w:lang w:val="en-US"/>
                                    </w:rPr>
                                    <w:t>tem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E2EC8" id="_x0000_s1034" type="#_x0000_t202" style="position:absolute;left:0;text-align:left;margin-left:-12.85pt;margin-top:9.4pt;width:59.25pt;height:4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" fillcolor="#d7e4bd">
                      <v:textbox>
                        <w:txbxContent>
                          <w:p w14:paraId="55C24BD2" w14:textId="22F4A66D" w:rsidR="00B2767E" w:rsidRPr="00850FA6" w:rsidRDefault="00B2767E" w:rsidP="00850FA6">
                            <w:pPr>
                              <w:shd w:val="clear" w:color="auto" w:fill="D6E3BC"/>
                              <w:jc w:val="center"/>
                              <w:rPr>
                                <w:rFonts w:ascii="Calibri" w:eastAsia="Times New Roman" w:hAnsi="Calibri"/>
                                <w:color w:val="000000"/>
                                <w:sz w:val="18"/>
                                <w:szCs w:val="18"/>
                                <w:lang w:val="en-US"/>
                              </w:rPr>
                            </w:pPr>
                            <w:r w:rsidRPr="00850FA6">
                              <w:rPr>
                                <w:rFonts w:ascii="Calibri" w:eastAsia="Times New Roman" w:hAnsi="Calibri"/>
                                <w:color w:val="000000"/>
                                <w:sz w:val="18"/>
                                <w:szCs w:val="18"/>
                                <w:lang w:val="en-US"/>
                              </w:rPr>
                              <w:t xml:space="preserve">Parallel working groups: </w:t>
                            </w:r>
                            <w:r>
                              <w:rPr>
                                <w:rFonts w:ascii="Calibri" w:eastAsia="Times New Roman" w:hAnsi="Calibri"/>
                                <w:color w:val="000000"/>
                                <w:sz w:val="18"/>
                                <w:szCs w:val="18"/>
                                <w:lang w:val="en-US"/>
                              </w:rPr>
                              <w:t>i</w:t>
                            </w:r>
                            <w:r w:rsidRPr="00850FA6">
                              <w:rPr>
                                <w:rFonts w:ascii="Calibri" w:eastAsia="Times New Roman" w:hAnsi="Calibri"/>
                                <w:color w:val="000000"/>
                                <w:sz w:val="18"/>
                                <w:szCs w:val="18"/>
                                <w:lang w:val="en-US"/>
                              </w:rPr>
                              <w:t>tem 6</w:t>
                            </w:r>
                          </w:p>
                        </w:txbxContent>
                      </v:textbox>
                    </v:shape>
                  </w:pict>
                </mc:Fallback>
              </mc:AlternateContent>
            </w:r>
          </w:p>
        </w:tc>
        <w:tc>
          <w:tcPr>
            <w:tcW w:w="427" w:type="dxa"/>
            <w:vMerge w:val="restart"/>
            <w:shd w:val="clear" w:color="auto" w:fill="D6E3BC"/>
          </w:tcPr>
          <w:p w14:paraId="560385B8" w14:textId="77777777" w:rsidR="00492C4E" w:rsidRPr="00965901" w:rsidRDefault="00492C4E" w:rsidP="00850FA6">
            <w:pPr>
              <w:jc w:val="center"/>
              <w:rPr>
                <w:rFonts w:eastAsia="Times New Roman"/>
                <w:b/>
                <w:bCs/>
                <w:color w:val="000000"/>
                <w:sz w:val="18"/>
                <w:szCs w:val="18"/>
              </w:rPr>
            </w:pPr>
          </w:p>
        </w:tc>
        <w:tc>
          <w:tcPr>
            <w:tcW w:w="428" w:type="dxa"/>
            <w:vMerge w:val="restart"/>
            <w:shd w:val="clear" w:color="auto" w:fill="D6E3BC"/>
          </w:tcPr>
          <w:p w14:paraId="602DCAA5" w14:textId="77777777" w:rsidR="00492C4E" w:rsidRPr="00965901" w:rsidRDefault="00492C4E" w:rsidP="00850FA6">
            <w:pPr>
              <w:jc w:val="center"/>
              <w:rPr>
                <w:rFonts w:eastAsia="Times New Roman"/>
                <w:b/>
                <w:bCs/>
                <w:color w:val="000000"/>
                <w:sz w:val="18"/>
                <w:szCs w:val="18"/>
              </w:rPr>
            </w:pPr>
          </w:p>
        </w:tc>
        <w:tc>
          <w:tcPr>
            <w:tcW w:w="382" w:type="dxa"/>
            <w:vMerge w:val="restart"/>
            <w:shd w:val="clear" w:color="auto" w:fill="D6E3BC"/>
          </w:tcPr>
          <w:p w14:paraId="57C3FDDF" w14:textId="77777777" w:rsidR="00492C4E" w:rsidRPr="00965901" w:rsidRDefault="00492C4E" w:rsidP="00850FA6">
            <w:pPr>
              <w:jc w:val="center"/>
              <w:rPr>
                <w:rFonts w:eastAsia="Times New Roman"/>
                <w:b/>
                <w:bCs/>
                <w:color w:val="000000"/>
                <w:sz w:val="18"/>
                <w:szCs w:val="18"/>
              </w:rPr>
            </w:pPr>
          </w:p>
        </w:tc>
        <w:tc>
          <w:tcPr>
            <w:tcW w:w="383" w:type="dxa"/>
            <w:gridSpan w:val="2"/>
            <w:vMerge w:val="restart"/>
            <w:shd w:val="clear" w:color="auto" w:fill="D6E3BC"/>
          </w:tcPr>
          <w:p w14:paraId="14EF3D5D" w14:textId="77777777" w:rsidR="00492C4E" w:rsidRPr="00965901" w:rsidRDefault="00492C4E" w:rsidP="00850FA6">
            <w:pPr>
              <w:jc w:val="center"/>
              <w:rPr>
                <w:rFonts w:eastAsia="Times New Roman"/>
                <w:b/>
                <w:bCs/>
                <w:color w:val="000000"/>
                <w:sz w:val="18"/>
                <w:szCs w:val="18"/>
              </w:rPr>
            </w:pPr>
            <w:r w:rsidRPr="00965901">
              <w:rPr>
                <w:rFonts w:ascii="Calibri" w:eastAsia="Times New Roman" w:hAnsi="Calibri"/>
                <w:bCs/>
                <w:noProof/>
                <w:color w:val="000000"/>
                <w:sz w:val="18"/>
                <w:szCs w:val="18"/>
                <w:lang w:val="en-US"/>
              </w:rPr>
              <mc:AlternateContent>
                <mc:Choice Requires="wps">
                  <w:drawing>
                    <wp:anchor distT="45720" distB="45720" distL="114300" distR="114300" simplePos="0" relativeHeight="251670528" behindDoc="0" locked="0" layoutInCell="1" allowOverlap="1" wp14:anchorId="06E53289" wp14:editId="2E37C23A">
                      <wp:simplePos x="0" y="0"/>
                      <wp:positionH relativeFrom="column">
                        <wp:posOffset>-191770</wp:posOffset>
                      </wp:positionH>
                      <wp:positionV relativeFrom="paragraph">
                        <wp:posOffset>119380</wp:posOffset>
                      </wp:positionV>
                      <wp:extent cx="752475" cy="62865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28650"/>
                              </a:xfrm>
                              <a:prstGeom prst="rect">
                                <a:avLst/>
                              </a:prstGeom>
                              <a:solidFill>
                                <a:srgbClr val="9BBB59">
                                  <a:lumMod val="40000"/>
                                  <a:lumOff val="60000"/>
                                </a:srgbClr>
                              </a:solidFill>
                              <a:ln w="9525">
                                <a:solidFill>
                                  <a:srgbClr val="000000"/>
                                </a:solidFill>
                                <a:miter lim="800000"/>
                                <a:headEnd/>
                                <a:tailEnd/>
                              </a:ln>
                            </wps:spPr>
                            <wps:txbx>
                              <w:txbxContent>
                                <w:p w14:paraId="4C8AF668" w14:textId="1EA17798" w:rsidR="00B2767E" w:rsidRPr="00850FA6" w:rsidRDefault="00B2767E" w:rsidP="00850FA6">
                                  <w:pPr>
                                    <w:shd w:val="clear" w:color="auto" w:fill="D6E3BC"/>
                                    <w:jc w:val="center"/>
                                    <w:rPr>
                                      <w:rFonts w:ascii="Calibri" w:eastAsia="Times New Roman" w:hAnsi="Calibri"/>
                                      <w:color w:val="000000"/>
                                      <w:sz w:val="18"/>
                                      <w:szCs w:val="18"/>
                                      <w:lang w:val="en-US"/>
                                    </w:rPr>
                                  </w:pPr>
                                  <w:r w:rsidRPr="00850FA6">
                                    <w:rPr>
                                      <w:rFonts w:ascii="Calibri" w:eastAsia="Times New Roman" w:hAnsi="Calibri"/>
                                      <w:color w:val="000000"/>
                                      <w:sz w:val="18"/>
                                      <w:szCs w:val="18"/>
                                      <w:lang w:val="en-US"/>
                                    </w:rPr>
                                    <w:t xml:space="preserve">Parallel working groups: </w:t>
                                  </w:r>
                                  <w:r>
                                    <w:rPr>
                                      <w:rFonts w:ascii="Calibri" w:eastAsia="Times New Roman" w:hAnsi="Calibri"/>
                                      <w:color w:val="000000"/>
                                      <w:sz w:val="18"/>
                                      <w:szCs w:val="18"/>
                                      <w:lang w:val="en-US"/>
                                    </w:rPr>
                                    <w:t>i</w:t>
                                  </w:r>
                                  <w:r w:rsidRPr="00850FA6">
                                    <w:rPr>
                                      <w:rFonts w:ascii="Calibri" w:eastAsia="Times New Roman" w:hAnsi="Calibri"/>
                                      <w:color w:val="000000"/>
                                      <w:sz w:val="18"/>
                                      <w:szCs w:val="18"/>
                                      <w:lang w:val="en-US"/>
                                    </w:rPr>
                                    <w:t>tem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53289" id="_x0000_s1035" type="#_x0000_t202" style="position:absolute;left:0;text-align:left;margin-left:-15.1pt;margin-top:9.4pt;width:59.25pt;height:4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" fillcolor="#d7e4bd">
                      <v:textbox>
                        <w:txbxContent>
                          <w:p w14:paraId="4C8AF668" w14:textId="1EA17798" w:rsidR="00B2767E" w:rsidRPr="00850FA6" w:rsidRDefault="00B2767E" w:rsidP="00850FA6">
                            <w:pPr>
                              <w:shd w:val="clear" w:color="auto" w:fill="D6E3BC"/>
                              <w:jc w:val="center"/>
                              <w:rPr>
                                <w:rFonts w:ascii="Calibri" w:eastAsia="Times New Roman" w:hAnsi="Calibri"/>
                                <w:color w:val="000000"/>
                                <w:sz w:val="18"/>
                                <w:szCs w:val="18"/>
                                <w:lang w:val="en-US"/>
                              </w:rPr>
                            </w:pPr>
                            <w:r w:rsidRPr="00850FA6">
                              <w:rPr>
                                <w:rFonts w:ascii="Calibri" w:eastAsia="Times New Roman" w:hAnsi="Calibri"/>
                                <w:color w:val="000000"/>
                                <w:sz w:val="18"/>
                                <w:szCs w:val="18"/>
                                <w:lang w:val="en-US"/>
                              </w:rPr>
                              <w:t xml:space="preserve">Parallel working groups: </w:t>
                            </w:r>
                            <w:r>
                              <w:rPr>
                                <w:rFonts w:ascii="Calibri" w:eastAsia="Times New Roman" w:hAnsi="Calibri"/>
                                <w:color w:val="000000"/>
                                <w:sz w:val="18"/>
                                <w:szCs w:val="18"/>
                                <w:lang w:val="en-US"/>
                              </w:rPr>
                              <w:t>i</w:t>
                            </w:r>
                            <w:r w:rsidRPr="00850FA6">
                              <w:rPr>
                                <w:rFonts w:ascii="Calibri" w:eastAsia="Times New Roman" w:hAnsi="Calibri"/>
                                <w:color w:val="000000"/>
                                <w:sz w:val="18"/>
                                <w:szCs w:val="18"/>
                                <w:lang w:val="en-US"/>
                              </w:rPr>
                              <w:t>tem 6</w:t>
                            </w:r>
                          </w:p>
                        </w:txbxContent>
                      </v:textbox>
                    </v:shape>
                  </w:pict>
                </mc:Fallback>
              </mc:AlternateContent>
            </w:r>
          </w:p>
        </w:tc>
        <w:tc>
          <w:tcPr>
            <w:tcW w:w="382" w:type="dxa"/>
            <w:gridSpan w:val="2"/>
            <w:vMerge w:val="restart"/>
            <w:shd w:val="clear" w:color="auto" w:fill="D6E3BC"/>
          </w:tcPr>
          <w:p w14:paraId="3911DB19" w14:textId="77777777" w:rsidR="00492C4E" w:rsidRPr="00965901" w:rsidRDefault="00492C4E" w:rsidP="00850FA6">
            <w:pPr>
              <w:jc w:val="center"/>
              <w:rPr>
                <w:rFonts w:eastAsia="Times New Roman"/>
                <w:b/>
                <w:bCs/>
                <w:color w:val="000000"/>
                <w:sz w:val="18"/>
                <w:szCs w:val="18"/>
              </w:rPr>
            </w:pPr>
          </w:p>
        </w:tc>
        <w:tc>
          <w:tcPr>
            <w:tcW w:w="383" w:type="dxa"/>
            <w:gridSpan w:val="2"/>
            <w:vMerge w:val="restart"/>
            <w:shd w:val="clear" w:color="auto" w:fill="D6E3BC"/>
          </w:tcPr>
          <w:p w14:paraId="7D0F1E67" w14:textId="77777777" w:rsidR="00492C4E" w:rsidRPr="00965901" w:rsidRDefault="00492C4E" w:rsidP="00850FA6">
            <w:pPr>
              <w:jc w:val="center"/>
              <w:rPr>
                <w:rFonts w:eastAsia="Times New Roman"/>
                <w:b/>
                <w:bCs/>
                <w:color w:val="000000"/>
                <w:sz w:val="18"/>
                <w:szCs w:val="18"/>
              </w:rPr>
            </w:pPr>
          </w:p>
        </w:tc>
        <w:tc>
          <w:tcPr>
            <w:tcW w:w="720" w:type="dxa"/>
            <w:gridSpan w:val="2"/>
            <w:vMerge w:val="restart"/>
            <w:shd w:val="clear" w:color="auto" w:fill="D6E3BC"/>
            <w:vAlign w:val="center"/>
          </w:tcPr>
          <w:p w14:paraId="480E4AD5" w14:textId="77777777" w:rsidR="00492C4E" w:rsidRPr="00965901" w:rsidRDefault="00492C4E" w:rsidP="00850FA6">
            <w:pPr>
              <w:jc w:val="center"/>
              <w:rPr>
                <w:rFonts w:ascii="Calibri" w:eastAsia="Times New Roman" w:hAnsi="Calibri"/>
                <w:bCs/>
                <w:color w:val="000000"/>
                <w:sz w:val="18"/>
                <w:szCs w:val="18"/>
              </w:rPr>
            </w:pPr>
            <w:r w:rsidRPr="00965901">
              <w:rPr>
                <w:rFonts w:ascii="Calibri" w:eastAsia="Times New Roman" w:hAnsi="Calibri"/>
                <w:bCs/>
                <w:color w:val="000000"/>
                <w:sz w:val="18"/>
                <w:szCs w:val="18"/>
              </w:rPr>
              <w:t>Item 7</w:t>
            </w:r>
          </w:p>
          <w:p w14:paraId="67599921" w14:textId="137682E2" w:rsidR="00492C4E" w:rsidRPr="00965901" w:rsidRDefault="00C4321B" w:rsidP="00850FA6">
            <w:pPr>
              <w:jc w:val="center"/>
              <w:rPr>
                <w:rFonts w:eastAsia="Times New Roman"/>
                <w:b/>
                <w:bCs/>
                <w:color w:val="000000"/>
                <w:sz w:val="18"/>
                <w:szCs w:val="18"/>
              </w:rPr>
            </w:pPr>
            <w:r>
              <w:rPr>
                <w:rFonts w:ascii="Calibri" w:eastAsia="Times New Roman" w:hAnsi="Calibri"/>
                <w:bCs/>
                <w:color w:val="000000"/>
                <w:sz w:val="18"/>
                <w:szCs w:val="18"/>
              </w:rPr>
              <w:t>(</w:t>
            </w:r>
            <w:r w:rsidR="00492C4E" w:rsidRPr="00965901">
              <w:rPr>
                <w:rFonts w:ascii="Calibri" w:eastAsia="Times New Roman" w:hAnsi="Calibri"/>
                <w:bCs/>
                <w:color w:val="000000"/>
                <w:sz w:val="18"/>
                <w:szCs w:val="18"/>
              </w:rPr>
              <w:t>LDR</w:t>
            </w:r>
            <w:r>
              <w:rPr>
                <w:rFonts w:ascii="Calibri" w:eastAsia="Times New Roman" w:hAnsi="Calibri"/>
                <w:bCs/>
                <w:color w:val="000000"/>
                <w:sz w:val="18"/>
                <w:szCs w:val="18"/>
              </w:rPr>
              <w:t>)</w:t>
            </w:r>
          </w:p>
        </w:tc>
        <w:tc>
          <w:tcPr>
            <w:tcW w:w="900" w:type="dxa"/>
            <w:gridSpan w:val="3"/>
            <w:vMerge w:val="restart"/>
            <w:shd w:val="clear" w:color="auto" w:fill="FBD4B4"/>
            <w:vAlign w:val="center"/>
          </w:tcPr>
          <w:p w14:paraId="73547953" w14:textId="7A9B80D9" w:rsidR="00492C4E" w:rsidRPr="00965901" w:rsidRDefault="00492C4E" w:rsidP="00850FA6">
            <w:pPr>
              <w:jc w:val="center"/>
              <w:rPr>
                <w:rFonts w:ascii="Calibri" w:eastAsia="Times New Roman" w:hAnsi="Calibri"/>
                <w:bCs/>
                <w:color w:val="000000"/>
                <w:sz w:val="18"/>
                <w:szCs w:val="18"/>
              </w:rPr>
            </w:pPr>
            <w:r w:rsidRPr="00965901">
              <w:rPr>
                <w:rFonts w:ascii="Calibri" w:eastAsia="Times New Roman" w:hAnsi="Calibri"/>
                <w:bCs/>
                <w:color w:val="000000"/>
                <w:sz w:val="18"/>
                <w:szCs w:val="18"/>
              </w:rPr>
              <w:t>Items 8,</w:t>
            </w:r>
            <w:r w:rsidR="00C4321B">
              <w:rPr>
                <w:rFonts w:ascii="Calibri" w:eastAsia="Times New Roman" w:hAnsi="Calibri"/>
                <w:bCs/>
                <w:color w:val="000000"/>
                <w:sz w:val="18"/>
                <w:szCs w:val="18"/>
              </w:rPr>
              <w:t xml:space="preserve"> </w:t>
            </w:r>
            <w:r w:rsidRPr="00965901">
              <w:rPr>
                <w:rFonts w:ascii="Calibri" w:eastAsia="Times New Roman" w:hAnsi="Calibri"/>
                <w:bCs/>
                <w:color w:val="000000"/>
                <w:sz w:val="18"/>
                <w:szCs w:val="18"/>
              </w:rPr>
              <w:t>9</w:t>
            </w:r>
          </w:p>
          <w:p w14:paraId="0ABF6C67" w14:textId="4E9CC266" w:rsidR="00492C4E" w:rsidRPr="00965901" w:rsidRDefault="00C4321B" w:rsidP="00850FA6">
            <w:pPr>
              <w:jc w:val="center"/>
              <w:rPr>
                <w:rFonts w:eastAsia="Times New Roman"/>
                <w:bCs/>
                <w:color w:val="000000"/>
                <w:sz w:val="18"/>
                <w:szCs w:val="18"/>
              </w:rPr>
            </w:pPr>
            <w:r>
              <w:rPr>
                <w:rFonts w:ascii="Calibri" w:eastAsia="Times New Roman" w:hAnsi="Calibri"/>
                <w:bCs/>
                <w:color w:val="000000"/>
                <w:sz w:val="18"/>
                <w:szCs w:val="18"/>
              </w:rPr>
              <w:t>(</w:t>
            </w:r>
            <w:r w:rsidR="00492C4E" w:rsidRPr="00965901">
              <w:rPr>
                <w:rFonts w:ascii="Calibri" w:eastAsia="Times New Roman" w:hAnsi="Calibri"/>
                <w:bCs/>
                <w:color w:val="000000"/>
                <w:sz w:val="18"/>
                <w:szCs w:val="18"/>
              </w:rPr>
              <w:t xml:space="preserve">Other issues, </w:t>
            </w:r>
            <w:r w:rsidR="00FA39EC" w:rsidRPr="00663B05">
              <w:rPr>
                <w:rFonts w:ascii="Calibri" w:eastAsia="Times New Roman" w:hAnsi="Calibri"/>
                <w:bCs/>
                <w:color w:val="000000"/>
                <w:sz w:val="18"/>
                <w:szCs w:val="18"/>
              </w:rPr>
              <w:t>c</w:t>
            </w:r>
            <w:r w:rsidR="00492C4E" w:rsidRPr="00D61F89">
              <w:rPr>
                <w:rFonts w:ascii="Calibri" w:eastAsia="Times New Roman" w:hAnsi="Calibri"/>
                <w:bCs/>
                <w:color w:val="000000"/>
                <w:sz w:val="18"/>
                <w:szCs w:val="18"/>
              </w:rPr>
              <w:t>om</w:t>
            </w:r>
            <w:r w:rsidR="00D30ECA" w:rsidRPr="00274B56">
              <w:rPr>
                <w:rFonts w:ascii="Calibri" w:eastAsia="Times New Roman" w:hAnsi="Calibri"/>
                <w:bCs/>
                <w:color w:val="000000"/>
                <w:sz w:val="18"/>
                <w:szCs w:val="18"/>
              </w:rPr>
              <w:t>-</w:t>
            </w:r>
            <w:r w:rsidR="00492C4E" w:rsidRPr="00663B05">
              <w:rPr>
                <w:rFonts w:ascii="Calibri" w:eastAsia="Times New Roman" w:hAnsi="Calibri"/>
                <w:bCs/>
                <w:color w:val="000000"/>
                <w:sz w:val="18"/>
                <w:szCs w:val="18"/>
              </w:rPr>
              <w:t>m</w:t>
            </w:r>
            <w:r w:rsidR="00FA39EC" w:rsidRPr="00D61F89">
              <w:rPr>
                <w:rFonts w:ascii="Calibri" w:eastAsia="Times New Roman" w:hAnsi="Calibri"/>
                <w:bCs/>
                <w:color w:val="000000"/>
                <w:sz w:val="18"/>
                <w:szCs w:val="18"/>
              </w:rPr>
              <w:t>unica</w:t>
            </w:r>
            <w:r w:rsidR="00D30ECA" w:rsidRPr="00274B56">
              <w:rPr>
                <w:rFonts w:ascii="Calibri" w:eastAsia="Times New Roman" w:hAnsi="Calibri"/>
                <w:bCs/>
                <w:color w:val="000000"/>
                <w:sz w:val="18"/>
                <w:szCs w:val="18"/>
              </w:rPr>
              <w:t>-</w:t>
            </w:r>
            <w:r w:rsidR="00FA39EC" w:rsidRPr="00663B05">
              <w:rPr>
                <w:rFonts w:ascii="Calibri" w:eastAsia="Times New Roman" w:hAnsi="Calibri"/>
                <w:bCs/>
                <w:color w:val="000000"/>
                <w:sz w:val="18"/>
                <w:szCs w:val="18"/>
              </w:rPr>
              <w:t>tion</w:t>
            </w:r>
            <w:r w:rsidRPr="00D61F89">
              <w:rPr>
                <w:rFonts w:ascii="Calibri" w:eastAsia="Times New Roman" w:hAnsi="Calibri"/>
                <w:bCs/>
                <w:color w:val="000000"/>
                <w:sz w:val="18"/>
                <w:szCs w:val="18"/>
              </w:rPr>
              <w:t>)</w:t>
            </w:r>
          </w:p>
        </w:tc>
        <w:tc>
          <w:tcPr>
            <w:tcW w:w="811" w:type="dxa"/>
            <w:vMerge w:val="restart"/>
            <w:shd w:val="clear" w:color="auto" w:fill="D6E3BC"/>
            <w:vAlign w:val="center"/>
          </w:tcPr>
          <w:p w14:paraId="6CAE59A5" w14:textId="77777777" w:rsidR="00492C4E" w:rsidRPr="00965901" w:rsidRDefault="00492C4E" w:rsidP="00850FA6">
            <w:pPr>
              <w:jc w:val="center"/>
              <w:rPr>
                <w:rFonts w:ascii="Calibri" w:eastAsia="Times New Roman" w:hAnsi="Calibri"/>
                <w:color w:val="000000"/>
                <w:sz w:val="18"/>
                <w:szCs w:val="18"/>
              </w:rPr>
            </w:pPr>
            <w:r w:rsidRPr="00965901">
              <w:rPr>
                <w:rFonts w:ascii="Calibri" w:eastAsia="Times New Roman" w:hAnsi="Calibri"/>
                <w:color w:val="000000"/>
                <w:sz w:val="18"/>
                <w:szCs w:val="18"/>
              </w:rPr>
              <w:t>Item 7</w:t>
            </w:r>
          </w:p>
          <w:p w14:paraId="77B211EA" w14:textId="5B82487B" w:rsidR="00492C4E" w:rsidRPr="00965901" w:rsidRDefault="00C4321B" w:rsidP="00850FA6">
            <w:pPr>
              <w:jc w:val="center"/>
              <w:rPr>
                <w:rFonts w:eastAsia="Times New Roman"/>
                <w:bCs/>
                <w:color w:val="000000"/>
                <w:sz w:val="18"/>
                <w:szCs w:val="18"/>
              </w:rPr>
            </w:pPr>
            <w:r>
              <w:rPr>
                <w:rFonts w:ascii="Calibri" w:eastAsia="Times New Roman" w:hAnsi="Calibri"/>
                <w:color w:val="000000"/>
                <w:sz w:val="18"/>
                <w:szCs w:val="18"/>
              </w:rPr>
              <w:t>(</w:t>
            </w:r>
            <w:r w:rsidR="00492C4E" w:rsidRPr="00965901">
              <w:rPr>
                <w:rFonts w:ascii="Calibri" w:eastAsia="Times New Roman" w:hAnsi="Calibri"/>
                <w:color w:val="000000"/>
                <w:sz w:val="18"/>
                <w:szCs w:val="18"/>
              </w:rPr>
              <w:t>LDR</w:t>
            </w:r>
            <w:r>
              <w:rPr>
                <w:rFonts w:ascii="Calibri" w:eastAsia="Times New Roman" w:hAnsi="Calibri"/>
                <w:color w:val="000000"/>
                <w:sz w:val="18"/>
                <w:szCs w:val="18"/>
              </w:rPr>
              <w:t>)</w:t>
            </w:r>
          </w:p>
        </w:tc>
        <w:tc>
          <w:tcPr>
            <w:tcW w:w="851" w:type="dxa"/>
            <w:vMerge w:val="restart"/>
            <w:shd w:val="clear" w:color="auto" w:fill="B8CCE4"/>
            <w:vAlign w:val="center"/>
          </w:tcPr>
          <w:p w14:paraId="05662B55" w14:textId="77777777" w:rsidR="00492C4E" w:rsidRPr="00965901" w:rsidRDefault="00492C4E" w:rsidP="00492C4E">
            <w:pPr>
              <w:jc w:val="center"/>
              <w:rPr>
                <w:rFonts w:ascii="Calibri" w:eastAsia="Times New Roman" w:hAnsi="Calibri"/>
                <w:color w:val="000000"/>
                <w:sz w:val="18"/>
                <w:szCs w:val="18"/>
              </w:rPr>
            </w:pPr>
            <w:r w:rsidRPr="00965901">
              <w:rPr>
                <w:rFonts w:ascii="Calibri" w:eastAsia="Times New Roman" w:hAnsi="Calibri"/>
                <w:color w:val="000000"/>
                <w:sz w:val="18"/>
                <w:szCs w:val="18"/>
              </w:rPr>
              <w:t>Item 10</w:t>
            </w:r>
          </w:p>
          <w:p w14:paraId="3B990FF4" w14:textId="5195F3FC" w:rsidR="00492C4E" w:rsidRPr="00965901" w:rsidRDefault="00C4321B" w:rsidP="00492C4E">
            <w:pPr>
              <w:jc w:val="center"/>
              <w:rPr>
                <w:rFonts w:eastAsia="Times New Roman"/>
                <w:b/>
                <w:bCs/>
                <w:color w:val="000000"/>
                <w:sz w:val="18"/>
                <w:szCs w:val="18"/>
              </w:rPr>
            </w:pPr>
            <w:r>
              <w:rPr>
                <w:rFonts w:ascii="Calibri" w:eastAsia="Times New Roman" w:hAnsi="Calibri"/>
                <w:color w:val="000000"/>
                <w:sz w:val="18"/>
                <w:szCs w:val="18"/>
              </w:rPr>
              <w:t>(</w:t>
            </w:r>
            <w:r w:rsidR="00492C4E" w:rsidRPr="00965901">
              <w:rPr>
                <w:rFonts w:ascii="Calibri" w:eastAsia="Times New Roman" w:hAnsi="Calibri"/>
                <w:color w:val="000000"/>
                <w:sz w:val="18"/>
                <w:szCs w:val="18"/>
              </w:rPr>
              <w:t>Bud</w:t>
            </w:r>
            <w:r w:rsidR="00D30ECA">
              <w:rPr>
                <w:rFonts w:ascii="Calibri" w:eastAsia="Times New Roman" w:hAnsi="Calibri"/>
                <w:color w:val="000000"/>
                <w:sz w:val="18"/>
                <w:szCs w:val="18"/>
              </w:rPr>
              <w:t>-</w:t>
            </w:r>
            <w:r w:rsidR="00492C4E" w:rsidRPr="00965901">
              <w:rPr>
                <w:rFonts w:ascii="Calibri" w:eastAsia="Times New Roman" w:hAnsi="Calibri"/>
                <w:color w:val="000000"/>
                <w:sz w:val="18"/>
                <w:szCs w:val="18"/>
              </w:rPr>
              <w:t>get</w:t>
            </w:r>
            <w:r>
              <w:rPr>
                <w:rFonts w:ascii="Calibri" w:eastAsia="Times New Roman" w:hAnsi="Calibri"/>
                <w:color w:val="000000"/>
                <w:sz w:val="18"/>
                <w:szCs w:val="18"/>
              </w:rPr>
              <w:t>)</w:t>
            </w:r>
            <w:r w:rsidR="00492C4E" w:rsidRPr="00965901">
              <w:rPr>
                <w:rFonts w:ascii="Calibri" w:eastAsia="Times New Roman" w:hAnsi="Calibri"/>
                <w:color w:val="000000"/>
                <w:sz w:val="18"/>
                <w:szCs w:val="18"/>
              </w:rPr>
              <w:t xml:space="preserve"> </w:t>
            </w:r>
          </w:p>
        </w:tc>
        <w:tc>
          <w:tcPr>
            <w:tcW w:w="1488" w:type="dxa"/>
            <w:gridSpan w:val="2"/>
            <w:vMerge w:val="restart"/>
            <w:shd w:val="clear" w:color="auto" w:fill="B8CCE4"/>
            <w:vAlign w:val="center"/>
          </w:tcPr>
          <w:p w14:paraId="7A05E6B1" w14:textId="77777777" w:rsidR="00492C4E" w:rsidRPr="00965901" w:rsidRDefault="00492C4E" w:rsidP="00850FA6">
            <w:pPr>
              <w:jc w:val="center"/>
              <w:rPr>
                <w:rFonts w:ascii="Calibri" w:eastAsia="Times New Roman" w:hAnsi="Calibri"/>
                <w:color w:val="000000"/>
                <w:sz w:val="18"/>
                <w:szCs w:val="18"/>
              </w:rPr>
            </w:pPr>
            <w:r w:rsidRPr="00965901">
              <w:rPr>
                <w:rFonts w:ascii="Calibri" w:eastAsia="Times New Roman" w:hAnsi="Calibri"/>
                <w:color w:val="000000"/>
                <w:sz w:val="18"/>
                <w:szCs w:val="18"/>
              </w:rPr>
              <w:t>Item 10</w:t>
            </w:r>
          </w:p>
          <w:p w14:paraId="4F701973" w14:textId="6D5BC51C" w:rsidR="00492C4E" w:rsidRPr="00965901" w:rsidRDefault="00C4321B" w:rsidP="00850FA6">
            <w:pPr>
              <w:jc w:val="center"/>
              <w:rPr>
                <w:rFonts w:eastAsia="Times New Roman"/>
                <w:bCs/>
                <w:color w:val="000000"/>
                <w:sz w:val="18"/>
                <w:szCs w:val="18"/>
              </w:rPr>
            </w:pPr>
            <w:r>
              <w:rPr>
                <w:rFonts w:ascii="Calibri" w:eastAsia="Times New Roman" w:hAnsi="Calibri"/>
                <w:color w:val="000000"/>
                <w:sz w:val="18"/>
                <w:szCs w:val="18"/>
              </w:rPr>
              <w:t>(</w:t>
            </w:r>
            <w:r w:rsidR="00492C4E" w:rsidRPr="00965901">
              <w:rPr>
                <w:rFonts w:ascii="Calibri" w:eastAsia="Times New Roman" w:hAnsi="Calibri"/>
                <w:color w:val="000000"/>
                <w:sz w:val="18"/>
                <w:szCs w:val="18"/>
              </w:rPr>
              <w:t>Budget</w:t>
            </w:r>
            <w:r>
              <w:rPr>
                <w:rFonts w:ascii="Calibri" w:eastAsia="Times New Roman" w:hAnsi="Calibri"/>
                <w:color w:val="000000"/>
                <w:sz w:val="18"/>
                <w:szCs w:val="18"/>
              </w:rPr>
              <w:t>)</w:t>
            </w:r>
          </w:p>
        </w:tc>
        <w:tc>
          <w:tcPr>
            <w:tcW w:w="1530" w:type="dxa"/>
            <w:vMerge/>
            <w:shd w:val="clear" w:color="auto" w:fill="F2F2F2"/>
          </w:tcPr>
          <w:p w14:paraId="1A8D2214" w14:textId="77777777" w:rsidR="00492C4E" w:rsidRPr="00965901" w:rsidRDefault="00492C4E" w:rsidP="00850FA6">
            <w:pPr>
              <w:jc w:val="center"/>
              <w:rPr>
                <w:rFonts w:eastAsia="Times New Roman"/>
                <w:b/>
                <w:bCs/>
                <w:color w:val="000000"/>
                <w:sz w:val="18"/>
                <w:szCs w:val="18"/>
              </w:rPr>
            </w:pPr>
          </w:p>
        </w:tc>
      </w:tr>
      <w:tr w:rsidR="004408B2" w:rsidRPr="00965901" w14:paraId="5B829466" w14:textId="77777777" w:rsidTr="008200D3">
        <w:trPr>
          <w:trHeight w:val="208"/>
          <w:jc w:val="center"/>
        </w:trPr>
        <w:tc>
          <w:tcPr>
            <w:tcW w:w="1440" w:type="dxa"/>
            <w:shd w:val="clear" w:color="auto" w:fill="auto"/>
            <w:vAlign w:val="center"/>
          </w:tcPr>
          <w:p w14:paraId="2DA88165" w14:textId="5468875D" w:rsidR="00492C4E" w:rsidRPr="00965901" w:rsidRDefault="00E33171" w:rsidP="00274B56">
            <w:pPr>
              <w:rPr>
                <w:rFonts w:ascii="Calibri" w:eastAsia="Times New Roman" w:hAnsi="Calibri"/>
                <w:b/>
                <w:color w:val="000000"/>
                <w:sz w:val="18"/>
                <w:szCs w:val="18"/>
              </w:rPr>
            </w:pPr>
            <w:r>
              <w:rPr>
                <w:rFonts w:ascii="Calibri" w:eastAsia="Times New Roman" w:hAnsi="Calibri"/>
                <w:color w:val="000000"/>
                <w:sz w:val="18"/>
                <w:szCs w:val="18"/>
              </w:rPr>
              <w:t>8</w:t>
            </w:r>
            <w:r w:rsidR="00492C4E" w:rsidRPr="00965901">
              <w:rPr>
                <w:rFonts w:ascii="Calibri" w:eastAsia="Times New Roman" w:hAnsi="Calibri"/>
                <w:color w:val="000000"/>
                <w:sz w:val="18"/>
                <w:szCs w:val="18"/>
              </w:rPr>
              <w:t>-</w:t>
            </w:r>
            <w:r>
              <w:rPr>
                <w:rFonts w:ascii="Calibri" w:eastAsia="Times New Roman" w:hAnsi="Calibri"/>
                <w:color w:val="000000"/>
                <w:sz w:val="18"/>
                <w:szCs w:val="18"/>
              </w:rPr>
              <w:t>8.</w:t>
            </w:r>
            <w:r w:rsidRPr="00965901">
              <w:rPr>
                <w:rFonts w:ascii="Calibri" w:eastAsia="Times New Roman" w:hAnsi="Calibri"/>
                <w:color w:val="000000"/>
                <w:sz w:val="18"/>
                <w:szCs w:val="18"/>
              </w:rPr>
              <w:t>30</w:t>
            </w:r>
            <w:r>
              <w:rPr>
                <w:rFonts w:ascii="Calibri" w:eastAsia="Times New Roman" w:hAnsi="Calibri"/>
                <w:color w:val="000000"/>
                <w:sz w:val="18"/>
                <w:szCs w:val="18"/>
              </w:rPr>
              <w:t xml:space="preserve"> p.m.</w:t>
            </w:r>
          </w:p>
        </w:tc>
        <w:tc>
          <w:tcPr>
            <w:tcW w:w="1405" w:type="dxa"/>
            <w:vMerge/>
          </w:tcPr>
          <w:p w14:paraId="3478C992" w14:textId="77777777" w:rsidR="00492C4E" w:rsidRPr="00965901" w:rsidRDefault="00492C4E" w:rsidP="00850FA6">
            <w:pPr>
              <w:jc w:val="center"/>
              <w:rPr>
                <w:rFonts w:eastAsia="Times New Roman"/>
                <w:b/>
                <w:bCs/>
                <w:color w:val="000000"/>
                <w:sz w:val="18"/>
                <w:szCs w:val="18"/>
              </w:rPr>
            </w:pPr>
          </w:p>
        </w:tc>
        <w:tc>
          <w:tcPr>
            <w:tcW w:w="1620" w:type="dxa"/>
            <w:vMerge w:val="restart"/>
            <w:shd w:val="clear" w:color="auto" w:fill="D9D9D9" w:themeFill="background1" w:themeFillShade="D9"/>
          </w:tcPr>
          <w:p w14:paraId="18D9C3A1" w14:textId="77777777" w:rsidR="00492C4E" w:rsidRPr="00965901" w:rsidRDefault="00492C4E" w:rsidP="00850FA6">
            <w:pPr>
              <w:jc w:val="center"/>
              <w:rPr>
                <w:rFonts w:eastAsia="Times New Roman"/>
                <w:b/>
                <w:bCs/>
                <w:color w:val="000000"/>
                <w:sz w:val="18"/>
                <w:szCs w:val="18"/>
              </w:rPr>
            </w:pPr>
          </w:p>
        </w:tc>
        <w:tc>
          <w:tcPr>
            <w:tcW w:w="427" w:type="dxa"/>
            <w:vMerge/>
            <w:shd w:val="clear" w:color="auto" w:fill="D6E3BC"/>
          </w:tcPr>
          <w:p w14:paraId="7532A5F1" w14:textId="77777777" w:rsidR="00492C4E" w:rsidRPr="00965901" w:rsidRDefault="00492C4E" w:rsidP="00850FA6">
            <w:pPr>
              <w:jc w:val="center"/>
              <w:rPr>
                <w:rFonts w:eastAsia="Times New Roman"/>
                <w:b/>
                <w:bCs/>
                <w:color w:val="000000"/>
                <w:sz w:val="18"/>
                <w:szCs w:val="18"/>
              </w:rPr>
            </w:pPr>
          </w:p>
        </w:tc>
        <w:tc>
          <w:tcPr>
            <w:tcW w:w="428" w:type="dxa"/>
            <w:vMerge/>
            <w:shd w:val="clear" w:color="auto" w:fill="D6E3BC"/>
          </w:tcPr>
          <w:p w14:paraId="33150011" w14:textId="77777777" w:rsidR="00492C4E" w:rsidRPr="00965901" w:rsidRDefault="00492C4E" w:rsidP="00850FA6">
            <w:pPr>
              <w:jc w:val="center"/>
              <w:rPr>
                <w:rFonts w:eastAsia="Times New Roman"/>
                <w:b/>
                <w:bCs/>
                <w:color w:val="000000"/>
                <w:sz w:val="18"/>
                <w:szCs w:val="18"/>
              </w:rPr>
            </w:pPr>
          </w:p>
        </w:tc>
        <w:tc>
          <w:tcPr>
            <w:tcW w:w="427" w:type="dxa"/>
            <w:vMerge/>
            <w:shd w:val="clear" w:color="auto" w:fill="D6E3BC"/>
          </w:tcPr>
          <w:p w14:paraId="47B06D35" w14:textId="77777777" w:rsidR="00492C4E" w:rsidRPr="00965901" w:rsidRDefault="00492C4E" w:rsidP="00850FA6">
            <w:pPr>
              <w:jc w:val="center"/>
              <w:rPr>
                <w:rFonts w:eastAsia="Times New Roman"/>
                <w:b/>
                <w:bCs/>
                <w:color w:val="000000"/>
                <w:sz w:val="18"/>
                <w:szCs w:val="18"/>
              </w:rPr>
            </w:pPr>
          </w:p>
        </w:tc>
        <w:tc>
          <w:tcPr>
            <w:tcW w:w="428" w:type="dxa"/>
            <w:vMerge/>
            <w:shd w:val="clear" w:color="auto" w:fill="D6E3BC"/>
          </w:tcPr>
          <w:p w14:paraId="565A6CB5" w14:textId="77777777" w:rsidR="00492C4E" w:rsidRPr="00965901" w:rsidRDefault="00492C4E" w:rsidP="00850FA6">
            <w:pPr>
              <w:jc w:val="center"/>
              <w:rPr>
                <w:rFonts w:eastAsia="Times New Roman"/>
                <w:b/>
                <w:bCs/>
                <w:color w:val="000000"/>
                <w:sz w:val="18"/>
                <w:szCs w:val="18"/>
              </w:rPr>
            </w:pPr>
          </w:p>
        </w:tc>
        <w:tc>
          <w:tcPr>
            <w:tcW w:w="382" w:type="dxa"/>
            <w:vMerge/>
            <w:shd w:val="clear" w:color="auto" w:fill="D6E3BC"/>
          </w:tcPr>
          <w:p w14:paraId="66094F84" w14:textId="77777777" w:rsidR="00492C4E" w:rsidRPr="00965901" w:rsidRDefault="00492C4E" w:rsidP="00850FA6">
            <w:pPr>
              <w:jc w:val="center"/>
              <w:rPr>
                <w:rFonts w:eastAsia="Times New Roman"/>
                <w:b/>
                <w:bCs/>
                <w:color w:val="000000"/>
                <w:sz w:val="18"/>
                <w:szCs w:val="18"/>
              </w:rPr>
            </w:pPr>
          </w:p>
        </w:tc>
        <w:tc>
          <w:tcPr>
            <w:tcW w:w="383" w:type="dxa"/>
            <w:gridSpan w:val="2"/>
            <w:vMerge/>
            <w:shd w:val="clear" w:color="auto" w:fill="D6E3BC"/>
          </w:tcPr>
          <w:p w14:paraId="0E3C6D26" w14:textId="77777777" w:rsidR="00492C4E" w:rsidRPr="00965901" w:rsidRDefault="00492C4E" w:rsidP="00850FA6">
            <w:pPr>
              <w:jc w:val="center"/>
              <w:rPr>
                <w:rFonts w:eastAsia="Times New Roman"/>
                <w:b/>
                <w:bCs/>
                <w:color w:val="000000"/>
                <w:sz w:val="18"/>
                <w:szCs w:val="18"/>
              </w:rPr>
            </w:pPr>
          </w:p>
        </w:tc>
        <w:tc>
          <w:tcPr>
            <w:tcW w:w="382" w:type="dxa"/>
            <w:gridSpan w:val="2"/>
            <w:vMerge/>
            <w:shd w:val="clear" w:color="auto" w:fill="D6E3BC"/>
          </w:tcPr>
          <w:p w14:paraId="3F33F763" w14:textId="77777777" w:rsidR="00492C4E" w:rsidRPr="00965901" w:rsidRDefault="00492C4E" w:rsidP="00850FA6">
            <w:pPr>
              <w:jc w:val="center"/>
              <w:rPr>
                <w:rFonts w:eastAsia="Times New Roman"/>
                <w:b/>
                <w:bCs/>
                <w:color w:val="000000"/>
                <w:sz w:val="18"/>
                <w:szCs w:val="18"/>
              </w:rPr>
            </w:pPr>
          </w:p>
        </w:tc>
        <w:tc>
          <w:tcPr>
            <w:tcW w:w="383" w:type="dxa"/>
            <w:gridSpan w:val="2"/>
            <w:vMerge/>
            <w:shd w:val="clear" w:color="auto" w:fill="D6E3BC"/>
          </w:tcPr>
          <w:p w14:paraId="47A66DBA" w14:textId="77777777" w:rsidR="00492C4E" w:rsidRPr="00965901" w:rsidRDefault="00492C4E" w:rsidP="00850FA6">
            <w:pPr>
              <w:jc w:val="center"/>
              <w:rPr>
                <w:rFonts w:eastAsia="Times New Roman"/>
                <w:b/>
                <w:bCs/>
                <w:color w:val="000000"/>
                <w:sz w:val="18"/>
                <w:szCs w:val="18"/>
              </w:rPr>
            </w:pPr>
          </w:p>
        </w:tc>
        <w:tc>
          <w:tcPr>
            <w:tcW w:w="720" w:type="dxa"/>
            <w:gridSpan w:val="2"/>
            <w:vMerge/>
            <w:shd w:val="clear" w:color="auto" w:fill="D6E3BC"/>
          </w:tcPr>
          <w:p w14:paraId="56CC4D77" w14:textId="77777777" w:rsidR="00492C4E" w:rsidRPr="00965901" w:rsidRDefault="00492C4E" w:rsidP="00850FA6">
            <w:pPr>
              <w:jc w:val="center"/>
              <w:rPr>
                <w:rFonts w:eastAsia="Times New Roman"/>
                <w:b/>
                <w:bCs/>
                <w:color w:val="000000"/>
                <w:sz w:val="18"/>
                <w:szCs w:val="18"/>
              </w:rPr>
            </w:pPr>
          </w:p>
        </w:tc>
        <w:tc>
          <w:tcPr>
            <w:tcW w:w="900" w:type="dxa"/>
            <w:gridSpan w:val="3"/>
            <w:vMerge/>
            <w:shd w:val="clear" w:color="auto" w:fill="FBD4B4"/>
          </w:tcPr>
          <w:p w14:paraId="76C4A059" w14:textId="77777777" w:rsidR="00492C4E" w:rsidRPr="00965901" w:rsidRDefault="00492C4E" w:rsidP="00850FA6">
            <w:pPr>
              <w:jc w:val="center"/>
              <w:rPr>
                <w:rFonts w:eastAsia="Times New Roman"/>
                <w:b/>
                <w:bCs/>
                <w:color w:val="000000"/>
                <w:sz w:val="18"/>
                <w:szCs w:val="18"/>
              </w:rPr>
            </w:pPr>
          </w:p>
        </w:tc>
        <w:tc>
          <w:tcPr>
            <w:tcW w:w="811" w:type="dxa"/>
            <w:vMerge/>
            <w:shd w:val="clear" w:color="auto" w:fill="D6E3BC"/>
          </w:tcPr>
          <w:p w14:paraId="70487987" w14:textId="77777777" w:rsidR="00492C4E" w:rsidRPr="00965901" w:rsidRDefault="00492C4E" w:rsidP="00850FA6">
            <w:pPr>
              <w:jc w:val="center"/>
              <w:rPr>
                <w:rFonts w:eastAsia="Times New Roman"/>
                <w:b/>
                <w:bCs/>
                <w:color w:val="000000"/>
                <w:sz w:val="18"/>
                <w:szCs w:val="18"/>
              </w:rPr>
            </w:pPr>
          </w:p>
        </w:tc>
        <w:tc>
          <w:tcPr>
            <w:tcW w:w="851" w:type="dxa"/>
            <w:vMerge/>
            <w:shd w:val="clear" w:color="auto" w:fill="B8CCE4"/>
          </w:tcPr>
          <w:p w14:paraId="276B3258" w14:textId="77777777" w:rsidR="00492C4E" w:rsidRPr="00965901" w:rsidRDefault="00492C4E" w:rsidP="00850FA6">
            <w:pPr>
              <w:jc w:val="center"/>
              <w:rPr>
                <w:rFonts w:eastAsia="Times New Roman"/>
                <w:b/>
                <w:bCs/>
                <w:color w:val="000000"/>
                <w:sz w:val="18"/>
                <w:szCs w:val="18"/>
              </w:rPr>
            </w:pPr>
          </w:p>
        </w:tc>
        <w:tc>
          <w:tcPr>
            <w:tcW w:w="1488" w:type="dxa"/>
            <w:gridSpan w:val="2"/>
            <w:vMerge/>
            <w:shd w:val="clear" w:color="auto" w:fill="B8CCE4"/>
          </w:tcPr>
          <w:p w14:paraId="56772F03" w14:textId="77777777" w:rsidR="00492C4E" w:rsidRPr="00965901" w:rsidRDefault="00492C4E" w:rsidP="00850FA6">
            <w:pPr>
              <w:jc w:val="center"/>
              <w:rPr>
                <w:rFonts w:eastAsia="Times New Roman"/>
                <w:b/>
                <w:bCs/>
                <w:color w:val="000000"/>
                <w:sz w:val="18"/>
                <w:szCs w:val="18"/>
              </w:rPr>
            </w:pPr>
          </w:p>
        </w:tc>
        <w:tc>
          <w:tcPr>
            <w:tcW w:w="1530" w:type="dxa"/>
            <w:vMerge/>
            <w:shd w:val="clear" w:color="auto" w:fill="F2F2F2"/>
          </w:tcPr>
          <w:p w14:paraId="35536626" w14:textId="77777777" w:rsidR="00492C4E" w:rsidRPr="00965901" w:rsidRDefault="00492C4E" w:rsidP="00850FA6">
            <w:pPr>
              <w:jc w:val="center"/>
              <w:rPr>
                <w:rFonts w:eastAsia="Times New Roman"/>
                <w:b/>
                <w:bCs/>
                <w:color w:val="000000"/>
                <w:sz w:val="18"/>
                <w:szCs w:val="18"/>
              </w:rPr>
            </w:pPr>
          </w:p>
        </w:tc>
      </w:tr>
      <w:tr w:rsidR="004408B2" w:rsidRPr="00965901" w14:paraId="064D90C2" w14:textId="77777777" w:rsidTr="008200D3">
        <w:trPr>
          <w:trHeight w:val="208"/>
          <w:jc w:val="center"/>
        </w:trPr>
        <w:tc>
          <w:tcPr>
            <w:tcW w:w="1440" w:type="dxa"/>
            <w:shd w:val="clear" w:color="auto" w:fill="auto"/>
            <w:vAlign w:val="center"/>
          </w:tcPr>
          <w:p w14:paraId="3B83E9AB" w14:textId="170E5FD6" w:rsidR="00492C4E" w:rsidRPr="00965901" w:rsidRDefault="00E33171" w:rsidP="00274B56">
            <w:pPr>
              <w:rPr>
                <w:rFonts w:ascii="Calibri" w:eastAsia="Times New Roman" w:hAnsi="Calibri"/>
                <w:b/>
                <w:color w:val="000000"/>
                <w:sz w:val="18"/>
                <w:szCs w:val="18"/>
              </w:rPr>
            </w:pPr>
            <w:r>
              <w:rPr>
                <w:rFonts w:ascii="Calibri" w:eastAsia="Times New Roman" w:hAnsi="Calibri"/>
                <w:color w:val="000000"/>
                <w:sz w:val="18"/>
                <w:szCs w:val="18"/>
              </w:rPr>
              <w:t>8.</w:t>
            </w:r>
            <w:r w:rsidR="00492C4E" w:rsidRPr="00965901">
              <w:rPr>
                <w:rFonts w:ascii="Calibri" w:eastAsia="Times New Roman" w:hAnsi="Calibri"/>
                <w:color w:val="000000"/>
                <w:sz w:val="18"/>
                <w:szCs w:val="18"/>
              </w:rPr>
              <w:t>30-</w:t>
            </w:r>
            <w:r>
              <w:rPr>
                <w:rFonts w:ascii="Calibri" w:eastAsia="Times New Roman" w:hAnsi="Calibri"/>
                <w:color w:val="000000"/>
                <w:sz w:val="18"/>
                <w:szCs w:val="18"/>
              </w:rPr>
              <w:t>9 p.m.</w:t>
            </w:r>
          </w:p>
        </w:tc>
        <w:tc>
          <w:tcPr>
            <w:tcW w:w="1405" w:type="dxa"/>
            <w:vMerge/>
          </w:tcPr>
          <w:p w14:paraId="4EA80C14" w14:textId="77777777" w:rsidR="00492C4E" w:rsidRPr="00965901" w:rsidRDefault="00492C4E" w:rsidP="00850FA6">
            <w:pPr>
              <w:jc w:val="center"/>
              <w:rPr>
                <w:rFonts w:eastAsia="Times New Roman"/>
                <w:b/>
                <w:bCs/>
                <w:color w:val="000000"/>
                <w:sz w:val="18"/>
                <w:szCs w:val="18"/>
              </w:rPr>
            </w:pPr>
          </w:p>
        </w:tc>
        <w:tc>
          <w:tcPr>
            <w:tcW w:w="1620" w:type="dxa"/>
            <w:vMerge/>
            <w:shd w:val="clear" w:color="auto" w:fill="D9D9D9" w:themeFill="background1" w:themeFillShade="D9"/>
          </w:tcPr>
          <w:p w14:paraId="1FE435A2" w14:textId="77777777" w:rsidR="00492C4E" w:rsidRPr="00965901" w:rsidRDefault="00492C4E" w:rsidP="00850FA6">
            <w:pPr>
              <w:jc w:val="center"/>
              <w:rPr>
                <w:rFonts w:eastAsia="Times New Roman"/>
                <w:b/>
                <w:bCs/>
                <w:color w:val="000000"/>
                <w:sz w:val="18"/>
                <w:szCs w:val="18"/>
              </w:rPr>
            </w:pPr>
          </w:p>
        </w:tc>
        <w:tc>
          <w:tcPr>
            <w:tcW w:w="427" w:type="dxa"/>
            <w:vMerge/>
            <w:shd w:val="clear" w:color="auto" w:fill="D6E3BC"/>
          </w:tcPr>
          <w:p w14:paraId="10EA3D94" w14:textId="77777777" w:rsidR="00492C4E" w:rsidRPr="00965901" w:rsidRDefault="00492C4E" w:rsidP="00850FA6">
            <w:pPr>
              <w:jc w:val="center"/>
              <w:rPr>
                <w:rFonts w:eastAsia="Times New Roman"/>
                <w:b/>
                <w:bCs/>
                <w:color w:val="000000"/>
                <w:sz w:val="18"/>
                <w:szCs w:val="18"/>
              </w:rPr>
            </w:pPr>
          </w:p>
        </w:tc>
        <w:tc>
          <w:tcPr>
            <w:tcW w:w="428" w:type="dxa"/>
            <w:vMerge/>
            <w:shd w:val="clear" w:color="auto" w:fill="D6E3BC"/>
          </w:tcPr>
          <w:p w14:paraId="05491350" w14:textId="77777777" w:rsidR="00492C4E" w:rsidRPr="00965901" w:rsidRDefault="00492C4E" w:rsidP="00850FA6">
            <w:pPr>
              <w:jc w:val="center"/>
              <w:rPr>
                <w:rFonts w:eastAsia="Times New Roman"/>
                <w:b/>
                <w:bCs/>
                <w:color w:val="000000"/>
                <w:sz w:val="18"/>
                <w:szCs w:val="18"/>
              </w:rPr>
            </w:pPr>
          </w:p>
        </w:tc>
        <w:tc>
          <w:tcPr>
            <w:tcW w:w="427" w:type="dxa"/>
            <w:vMerge/>
            <w:shd w:val="clear" w:color="auto" w:fill="D6E3BC"/>
          </w:tcPr>
          <w:p w14:paraId="5F768E8C" w14:textId="77777777" w:rsidR="00492C4E" w:rsidRPr="00965901" w:rsidRDefault="00492C4E" w:rsidP="00850FA6">
            <w:pPr>
              <w:jc w:val="center"/>
              <w:rPr>
                <w:rFonts w:eastAsia="Times New Roman"/>
                <w:b/>
                <w:bCs/>
                <w:color w:val="000000"/>
                <w:sz w:val="18"/>
                <w:szCs w:val="18"/>
              </w:rPr>
            </w:pPr>
          </w:p>
        </w:tc>
        <w:tc>
          <w:tcPr>
            <w:tcW w:w="428" w:type="dxa"/>
            <w:vMerge/>
            <w:shd w:val="clear" w:color="auto" w:fill="D6E3BC"/>
          </w:tcPr>
          <w:p w14:paraId="62476A52" w14:textId="77777777" w:rsidR="00492C4E" w:rsidRPr="00965901" w:rsidRDefault="00492C4E" w:rsidP="00850FA6">
            <w:pPr>
              <w:jc w:val="center"/>
              <w:rPr>
                <w:rFonts w:eastAsia="Times New Roman"/>
                <w:b/>
                <w:bCs/>
                <w:color w:val="000000"/>
                <w:sz w:val="18"/>
                <w:szCs w:val="18"/>
              </w:rPr>
            </w:pPr>
          </w:p>
        </w:tc>
        <w:tc>
          <w:tcPr>
            <w:tcW w:w="382" w:type="dxa"/>
            <w:vMerge/>
            <w:shd w:val="clear" w:color="auto" w:fill="D6E3BC"/>
          </w:tcPr>
          <w:p w14:paraId="68C6C758" w14:textId="77777777" w:rsidR="00492C4E" w:rsidRPr="00965901" w:rsidRDefault="00492C4E" w:rsidP="00850FA6">
            <w:pPr>
              <w:jc w:val="center"/>
              <w:rPr>
                <w:rFonts w:eastAsia="Times New Roman"/>
                <w:b/>
                <w:bCs/>
                <w:color w:val="000000"/>
                <w:sz w:val="18"/>
                <w:szCs w:val="18"/>
              </w:rPr>
            </w:pPr>
          </w:p>
        </w:tc>
        <w:tc>
          <w:tcPr>
            <w:tcW w:w="383" w:type="dxa"/>
            <w:gridSpan w:val="2"/>
            <w:vMerge/>
            <w:shd w:val="clear" w:color="auto" w:fill="D6E3BC"/>
          </w:tcPr>
          <w:p w14:paraId="2CDA68F7" w14:textId="77777777" w:rsidR="00492C4E" w:rsidRPr="00965901" w:rsidRDefault="00492C4E" w:rsidP="00850FA6">
            <w:pPr>
              <w:jc w:val="center"/>
              <w:rPr>
                <w:rFonts w:eastAsia="Times New Roman"/>
                <w:b/>
                <w:bCs/>
                <w:color w:val="000000"/>
                <w:sz w:val="18"/>
                <w:szCs w:val="18"/>
              </w:rPr>
            </w:pPr>
          </w:p>
        </w:tc>
        <w:tc>
          <w:tcPr>
            <w:tcW w:w="382" w:type="dxa"/>
            <w:gridSpan w:val="2"/>
            <w:vMerge/>
            <w:shd w:val="clear" w:color="auto" w:fill="D6E3BC"/>
          </w:tcPr>
          <w:p w14:paraId="51F99815" w14:textId="77777777" w:rsidR="00492C4E" w:rsidRPr="00965901" w:rsidRDefault="00492C4E" w:rsidP="00850FA6">
            <w:pPr>
              <w:jc w:val="center"/>
              <w:rPr>
                <w:rFonts w:eastAsia="Times New Roman"/>
                <w:b/>
                <w:bCs/>
                <w:color w:val="000000"/>
                <w:sz w:val="18"/>
                <w:szCs w:val="18"/>
              </w:rPr>
            </w:pPr>
          </w:p>
        </w:tc>
        <w:tc>
          <w:tcPr>
            <w:tcW w:w="383" w:type="dxa"/>
            <w:gridSpan w:val="2"/>
            <w:vMerge/>
            <w:shd w:val="clear" w:color="auto" w:fill="D6E3BC"/>
          </w:tcPr>
          <w:p w14:paraId="6F4C3AFD" w14:textId="77777777" w:rsidR="00492C4E" w:rsidRPr="00965901" w:rsidRDefault="00492C4E" w:rsidP="00850FA6">
            <w:pPr>
              <w:jc w:val="center"/>
              <w:rPr>
                <w:rFonts w:eastAsia="Times New Roman"/>
                <w:b/>
                <w:bCs/>
                <w:color w:val="000000"/>
                <w:sz w:val="18"/>
                <w:szCs w:val="18"/>
              </w:rPr>
            </w:pPr>
          </w:p>
        </w:tc>
        <w:tc>
          <w:tcPr>
            <w:tcW w:w="720" w:type="dxa"/>
            <w:gridSpan w:val="2"/>
            <w:vMerge/>
            <w:shd w:val="clear" w:color="auto" w:fill="D6E3BC"/>
          </w:tcPr>
          <w:p w14:paraId="5A7FE230" w14:textId="77777777" w:rsidR="00492C4E" w:rsidRPr="00965901" w:rsidRDefault="00492C4E" w:rsidP="00850FA6">
            <w:pPr>
              <w:jc w:val="center"/>
              <w:rPr>
                <w:rFonts w:eastAsia="Times New Roman"/>
                <w:b/>
                <w:bCs/>
                <w:color w:val="000000"/>
                <w:sz w:val="18"/>
                <w:szCs w:val="18"/>
              </w:rPr>
            </w:pPr>
          </w:p>
        </w:tc>
        <w:tc>
          <w:tcPr>
            <w:tcW w:w="900" w:type="dxa"/>
            <w:gridSpan w:val="3"/>
            <w:vMerge/>
            <w:shd w:val="clear" w:color="auto" w:fill="FBD4B4"/>
          </w:tcPr>
          <w:p w14:paraId="77152307" w14:textId="77777777" w:rsidR="00492C4E" w:rsidRPr="00965901" w:rsidRDefault="00492C4E" w:rsidP="00850FA6">
            <w:pPr>
              <w:jc w:val="center"/>
              <w:rPr>
                <w:rFonts w:eastAsia="Times New Roman"/>
                <w:b/>
                <w:bCs/>
                <w:color w:val="000000"/>
                <w:sz w:val="18"/>
                <w:szCs w:val="18"/>
              </w:rPr>
            </w:pPr>
          </w:p>
        </w:tc>
        <w:tc>
          <w:tcPr>
            <w:tcW w:w="811" w:type="dxa"/>
            <w:vMerge/>
            <w:shd w:val="clear" w:color="auto" w:fill="D6E3BC"/>
          </w:tcPr>
          <w:p w14:paraId="00EDAA59" w14:textId="77777777" w:rsidR="00492C4E" w:rsidRPr="00965901" w:rsidRDefault="00492C4E" w:rsidP="00850FA6">
            <w:pPr>
              <w:jc w:val="center"/>
              <w:rPr>
                <w:rFonts w:eastAsia="Times New Roman"/>
                <w:b/>
                <w:bCs/>
                <w:color w:val="000000"/>
                <w:sz w:val="18"/>
                <w:szCs w:val="18"/>
              </w:rPr>
            </w:pPr>
          </w:p>
        </w:tc>
        <w:tc>
          <w:tcPr>
            <w:tcW w:w="851" w:type="dxa"/>
            <w:vMerge/>
            <w:shd w:val="clear" w:color="auto" w:fill="B8CCE4"/>
          </w:tcPr>
          <w:p w14:paraId="38ACD3E7" w14:textId="77777777" w:rsidR="00492C4E" w:rsidRPr="00965901" w:rsidRDefault="00492C4E" w:rsidP="00850FA6">
            <w:pPr>
              <w:jc w:val="center"/>
              <w:rPr>
                <w:rFonts w:eastAsia="Times New Roman"/>
                <w:b/>
                <w:bCs/>
                <w:color w:val="000000"/>
                <w:sz w:val="18"/>
                <w:szCs w:val="18"/>
              </w:rPr>
            </w:pPr>
          </w:p>
        </w:tc>
        <w:tc>
          <w:tcPr>
            <w:tcW w:w="1488" w:type="dxa"/>
            <w:gridSpan w:val="2"/>
            <w:vMerge/>
            <w:shd w:val="clear" w:color="auto" w:fill="B8CCE4"/>
          </w:tcPr>
          <w:p w14:paraId="594A07E7" w14:textId="77777777" w:rsidR="00492C4E" w:rsidRPr="00965901" w:rsidRDefault="00492C4E" w:rsidP="00850FA6">
            <w:pPr>
              <w:jc w:val="center"/>
              <w:rPr>
                <w:rFonts w:eastAsia="Times New Roman"/>
                <w:b/>
                <w:bCs/>
                <w:color w:val="000000"/>
                <w:sz w:val="18"/>
                <w:szCs w:val="18"/>
              </w:rPr>
            </w:pPr>
          </w:p>
        </w:tc>
        <w:tc>
          <w:tcPr>
            <w:tcW w:w="1530" w:type="dxa"/>
            <w:vMerge/>
            <w:shd w:val="clear" w:color="auto" w:fill="F2F2F2"/>
          </w:tcPr>
          <w:p w14:paraId="081E1D10" w14:textId="77777777" w:rsidR="00492C4E" w:rsidRPr="00965901" w:rsidRDefault="00492C4E" w:rsidP="00850FA6">
            <w:pPr>
              <w:jc w:val="center"/>
              <w:rPr>
                <w:rFonts w:eastAsia="Times New Roman"/>
                <w:b/>
                <w:bCs/>
                <w:color w:val="000000"/>
                <w:sz w:val="18"/>
                <w:szCs w:val="18"/>
              </w:rPr>
            </w:pPr>
          </w:p>
        </w:tc>
      </w:tr>
      <w:tr w:rsidR="004408B2" w:rsidRPr="00965901" w14:paraId="1D442FBB" w14:textId="77777777" w:rsidTr="008200D3">
        <w:trPr>
          <w:trHeight w:val="208"/>
          <w:jc w:val="center"/>
        </w:trPr>
        <w:tc>
          <w:tcPr>
            <w:tcW w:w="1440" w:type="dxa"/>
            <w:shd w:val="clear" w:color="auto" w:fill="auto"/>
            <w:vAlign w:val="center"/>
          </w:tcPr>
          <w:p w14:paraId="68B720D1" w14:textId="38C88995" w:rsidR="00492C4E" w:rsidRPr="00965901" w:rsidRDefault="00E33171" w:rsidP="00274B56">
            <w:pPr>
              <w:rPr>
                <w:rFonts w:ascii="Calibri" w:eastAsia="Times New Roman" w:hAnsi="Calibri"/>
                <w:b/>
                <w:color w:val="000000"/>
                <w:sz w:val="18"/>
                <w:szCs w:val="18"/>
              </w:rPr>
            </w:pPr>
            <w:r>
              <w:rPr>
                <w:rFonts w:ascii="Calibri" w:eastAsia="Times New Roman" w:hAnsi="Calibri"/>
                <w:color w:val="000000"/>
                <w:sz w:val="18"/>
                <w:szCs w:val="18"/>
              </w:rPr>
              <w:t>9</w:t>
            </w:r>
            <w:r w:rsidR="00492C4E" w:rsidRPr="00965901">
              <w:rPr>
                <w:rFonts w:ascii="Calibri" w:eastAsia="Times New Roman" w:hAnsi="Calibri"/>
                <w:color w:val="000000"/>
                <w:sz w:val="18"/>
                <w:szCs w:val="18"/>
              </w:rPr>
              <w:t>-</w:t>
            </w:r>
            <w:r>
              <w:rPr>
                <w:rFonts w:ascii="Calibri" w:eastAsia="Times New Roman" w:hAnsi="Calibri"/>
                <w:color w:val="000000"/>
                <w:sz w:val="18"/>
                <w:szCs w:val="18"/>
              </w:rPr>
              <w:t>9.</w:t>
            </w:r>
            <w:r w:rsidRPr="00965901">
              <w:rPr>
                <w:rFonts w:ascii="Calibri" w:eastAsia="Times New Roman" w:hAnsi="Calibri"/>
                <w:color w:val="000000"/>
                <w:sz w:val="18"/>
                <w:szCs w:val="18"/>
              </w:rPr>
              <w:t>30</w:t>
            </w:r>
            <w:r>
              <w:rPr>
                <w:rFonts w:ascii="Calibri" w:eastAsia="Times New Roman" w:hAnsi="Calibri"/>
                <w:color w:val="000000"/>
                <w:sz w:val="18"/>
                <w:szCs w:val="18"/>
              </w:rPr>
              <w:t xml:space="preserve"> p.m.</w:t>
            </w:r>
          </w:p>
        </w:tc>
        <w:tc>
          <w:tcPr>
            <w:tcW w:w="1405" w:type="dxa"/>
            <w:vMerge/>
          </w:tcPr>
          <w:p w14:paraId="5472D08F" w14:textId="77777777" w:rsidR="00492C4E" w:rsidRPr="00965901" w:rsidRDefault="00492C4E" w:rsidP="00850FA6">
            <w:pPr>
              <w:jc w:val="center"/>
              <w:rPr>
                <w:rFonts w:eastAsia="Times New Roman"/>
                <w:b/>
                <w:bCs/>
                <w:color w:val="000000"/>
                <w:sz w:val="18"/>
                <w:szCs w:val="18"/>
              </w:rPr>
            </w:pPr>
          </w:p>
        </w:tc>
        <w:tc>
          <w:tcPr>
            <w:tcW w:w="1620" w:type="dxa"/>
            <w:vMerge/>
            <w:shd w:val="clear" w:color="auto" w:fill="D9D9D9" w:themeFill="background1" w:themeFillShade="D9"/>
          </w:tcPr>
          <w:p w14:paraId="53B7E799" w14:textId="77777777" w:rsidR="00492C4E" w:rsidRPr="00965901" w:rsidRDefault="00492C4E" w:rsidP="00850FA6">
            <w:pPr>
              <w:jc w:val="center"/>
              <w:rPr>
                <w:rFonts w:eastAsia="Times New Roman"/>
                <w:b/>
                <w:bCs/>
                <w:color w:val="000000"/>
                <w:sz w:val="18"/>
                <w:szCs w:val="18"/>
              </w:rPr>
            </w:pPr>
          </w:p>
        </w:tc>
        <w:tc>
          <w:tcPr>
            <w:tcW w:w="427" w:type="dxa"/>
            <w:vMerge/>
            <w:shd w:val="clear" w:color="auto" w:fill="D6E3BC"/>
          </w:tcPr>
          <w:p w14:paraId="513CB6C4" w14:textId="77777777" w:rsidR="00492C4E" w:rsidRPr="00965901" w:rsidRDefault="00492C4E" w:rsidP="00850FA6">
            <w:pPr>
              <w:jc w:val="center"/>
              <w:rPr>
                <w:rFonts w:eastAsia="Times New Roman"/>
                <w:b/>
                <w:bCs/>
                <w:color w:val="000000"/>
                <w:sz w:val="18"/>
                <w:szCs w:val="18"/>
              </w:rPr>
            </w:pPr>
          </w:p>
        </w:tc>
        <w:tc>
          <w:tcPr>
            <w:tcW w:w="428" w:type="dxa"/>
            <w:vMerge/>
            <w:shd w:val="clear" w:color="auto" w:fill="D6E3BC"/>
          </w:tcPr>
          <w:p w14:paraId="213C6368" w14:textId="77777777" w:rsidR="00492C4E" w:rsidRPr="00965901" w:rsidRDefault="00492C4E" w:rsidP="00850FA6">
            <w:pPr>
              <w:jc w:val="center"/>
              <w:rPr>
                <w:rFonts w:eastAsia="Times New Roman"/>
                <w:b/>
                <w:bCs/>
                <w:color w:val="000000"/>
                <w:sz w:val="18"/>
                <w:szCs w:val="18"/>
              </w:rPr>
            </w:pPr>
          </w:p>
        </w:tc>
        <w:tc>
          <w:tcPr>
            <w:tcW w:w="427" w:type="dxa"/>
            <w:vMerge/>
            <w:shd w:val="clear" w:color="auto" w:fill="D6E3BC"/>
          </w:tcPr>
          <w:p w14:paraId="24BE5D55" w14:textId="77777777" w:rsidR="00492C4E" w:rsidRPr="00965901" w:rsidRDefault="00492C4E" w:rsidP="00850FA6">
            <w:pPr>
              <w:jc w:val="center"/>
              <w:rPr>
                <w:rFonts w:eastAsia="Times New Roman"/>
                <w:b/>
                <w:bCs/>
                <w:color w:val="000000"/>
                <w:sz w:val="18"/>
                <w:szCs w:val="18"/>
              </w:rPr>
            </w:pPr>
          </w:p>
        </w:tc>
        <w:tc>
          <w:tcPr>
            <w:tcW w:w="428" w:type="dxa"/>
            <w:vMerge/>
            <w:shd w:val="clear" w:color="auto" w:fill="D6E3BC"/>
          </w:tcPr>
          <w:p w14:paraId="360F4379" w14:textId="77777777" w:rsidR="00492C4E" w:rsidRPr="00965901" w:rsidRDefault="00492C4E" w:rsidP="00850FA6">
            <w:pPr>
              <w:jc w:val="center"/>
              <w:rPr>
                <w:rFonts w:eastAsia="Times New Roman"/>
                <w:b/>
                <w:bCs/>
                <w:color w:val="000000"/>
                <w:sz w:val="18"/>
                <w:szCs w:val="18"/>
              </w:rPr>
            </w:pPr>
          </w:p>
        </w:tc>
        <w:tc>
          <w:tcPr>
            <w:tcW w:w="382" w:type="dxa"/>
            <w:vMerge/>
            <w:shd w:val="clear" w:color="auto" w:fill="D6E3BC"/>
          </w:tcPr>
          <w:p w14:paraId="029C3847" w14:textId="77777777" w:rsidR="00492C4E" w:rsidRPr="00965901" w:rsidRDefault="00492C4E" w:rsidP="00850FA6">
            <w:pPr>
              <w:jc w:val="center"/>
              <w:rPr>
                <w:rFonts w:eastAsia="Times New Roman"/>
                <w:b/>
                <w:bCs/>
                <w:color w:val="000000"/>
                <w:sz w:val="18"/>
                <w:szCs w:val="18"/>
              </w:rPr>
            </w:pPr>
          </w:p>
        </w:tc>
        <w:tc>
          <w:tcPr>
            <w:tcW w:w="383" w:type="dxa"/>
            <w:gridSpan w:val="2"/>
            <w:vMerge/>
            <w:shd w:val="clear" w:color="auto" w:fill="D6E3BC"/>
          </w:tcPr>
          <w:p w14:paraId="3E279B90" w14:textId="77777777" w:rsidR="00492C4E" w:rsidRPr="00965901" w:rsidRDefault="00492C4E" w:rsidP="00850FA6">
            <w:pPr>
              <w:jc w:val="center"/>
              <w:rPr>
                <w:rFonts w:eastAsia="Times New Roman"/>
                <w:b/>
                <w:bCs/>
                <w:color w:val="000000"/>
                <w:sz w:val="18"/>
                <w:szCs w:val="18"/>
              </w:rPr>
            </w:pPr>
          </w:p>
        </w:tc>
        <w:tc>
          <w:tcPr>
            <w:tcW w:w="382" w:type="dxa"/>
            <w:gridSpan w:val="2"/>
            <w:vMerge/>
            <w:shd w:val="clear" w:color="auto" w:fill="D6E3BC"/>
          </w:tcPr>
          <w:p w14:paraId="1087BDC2" w14:textId="77777777" w:rsidR="00492C4E" w:rsidRPr="00965901" w:rsidRDefault="00492C4E" w:rsidP="00850FA6">
            <w:pPr>
              <w:jc w:val="center"/>
              <w:rPr>
                <w:rFonts w:eastAsia="Times New Roman"/>
                <w:b/>
                <w:bCs/>
                <w:color w:val="000000"/>
                <w:sz w:val="18"/>
                <w:szCs w:val="18"/>
              </w:rPr>
            </w:pPr>
          </w:p>
        </w:tc>
        <w:tc>
          <w:tcPr>
            <w:tcW w:w="383" w:type="dxa"/>
            <w:gridSpan w:val="2"/>
            <w:vMerge/>
            <w:shd w:val="clear" w:color="auto" w:fill="D6E3BC"/>
          </w:tcPr>
          <w:p w14:paraId="428768CF" w14:textId="77777777" w:rsidR="00492C4E" w:rsidRPr="00965901" w:rsidRDefault="00492C4E" w:rsidP="00850FA6">
            <w:pPr>
              <w:jc w:val="center"/>
              <w:rPr>
                <w:rFonts w:eastAsia="Times New Roman"/>
                <w:b/>
                <w:bCs/>
                <w:color w:val="000000"/>
                <w:sz w:val="18"/>
                <w:szCs w:val="18"/>
              </w:rPr>
            </w:pPr>
          </w:p>
        </w:tc>
        <w:tc>
          <w:tcPr>
            <w:tcW w:w="720" w:type="dxa"/>
            <w:gridSpan w:val="2"/>
            <w:vMerge/>
            <w:shd w:val="clear" w:color="auto" w:fill="D6E3BC"/>
          </w:tcPr>
          <w:p w14:paraId="5FCCA2EA" w14:textId="77777777" w:rsidR="00492C4E" w:rsidRPr="00965901" w:rsidRDefault="00492C4E" w:rsidP="00850FA6">
            <w:pPr>
              <w:jc w:val="center"/>
              <w:rPr>
                <w:rFonts w:eastAsia="Times New Roman"/>
                <w:b/>
                <w:bCs/>
                <w:color w:val="000000"/>
                <w:sz w:val="18"/>
                <w:szCs w:val="18"/>
              </w:rPr>
            </w:pPr>
          </w:p>
        </w:tc>
        <w:tc>
          <w:tcPr>
            <w:tcW w:w="900" w:type="dxa"/>
            <w:gridSpan w:val="3"/>
            <w:vMerge/>
            <w:shd w:val="clear" w:color="auto" w:fill="FBD4B4"/>
          </w:tcPr>
          <w:p w14:paraId="4892E36B" w14:textId="77777777" w:rsidR="00492C4E" w:rsidRPr="00965901" w:rsidRDefault="00492C4E" w:rsidP="00850FA6">
            <w:pPr>
              <w:jc w:val="center"/>
              <w:rPr>
                <w:rFonts w:eastAsia="Times New Roman"/>
                <w:b/>
                <w:bCs/>
                <w:color w:val="000000"/>
                <w:sz w:val="18"/>
                <w:szCs w:val="18"/>
              </w:rPr>
            </w:pPr>
          </w:p>
        </w:tc>
        <w:tc>
          <w:tcPr>
            <w:tcW w:w="811" w:type="dxa"/>
            <w:vMerge/>
            <w:shd w:val="clear" w:color="auto" w:fill="D6E3BC"/>
          </w:tcPr>
          <w:p w14:paraId="462B55BD" w14:textId="77777777" w:rsidR="00492C4E" w:rsidRPr="00965901" w:rsidRDefault="00492C4E" w:rsidP="00850FA6">
            <w:pPr>
              <w:jc w:val="center"/>
              <w:rPr>
                <w:rFonts w:eastAsia="Times New Roman"/>
                <w:b/>
                <w:bCs/>
                <w:color w:val="000000"/>
                <w:sz w:val="18"/>
                <w:szCs w:val="18"/>
              </w:rPr>
            </w:pPr>
          </w:p>
        </w:tc>
        <w:tc>
          <w:tcPr>
            <w:tcW w:w="851" w:type="dxa"/>
            <w:vMerge/>
            <w:shd w:val="clear" w:color="auto" w:fill="B8CCE4"/>
          </w:tcPr>
          <w:p w14:paraId="078513A6" w14:textId="77777777" w:rsidR="00492C4E" w:rsidRPr="00965901" w:rsidRDefault="00492C4E" w:rsidP="00850FA6">
            <w:pPr>
              <w:jc w:val="center"/>
              <w:rPr>
                <w:rFonts w:eastAsia="Times New Roman"/>
                <w:b/>
                <w:bCs/>
                <w:color w:val="000000"/>
                <w:sz w:val="18"/>
                <w:szCs w:val="18"/>
              </w:rPr>
            </w:pPr>
          </w:p>
        </w:tc>
        <w:tc>
          <w:tcPr>
            <w:tcW w:w="1488" w:type="dxa"/>
            <w:gridSpan w:val="2"/>
            <w:vMerge/>
            <w:shd w:val="clear" w:color="auto" w:fill="B8CCE4"/>
          </w:tcPr>
          <w:p w14:paraId="174F6E92" w14:textId="77777777" w:rsidR="00492C4E" w:rsidRPr="00965901" w:rsidRDefault="00492C4E" w:rsidP="00850FA6">
            <w:pPr>
              <w:jc w:val="center"/>
              <w:rPr>
                <w:rFonts w:eastAsia="Times New Roman"/>
                <w:b/>
                <w:bCs/>
                <w:color w:val="000000"/>
                <w:sz w:val="18"/>
                <w:szCs w:val="18"/>
              </w:rPr>
            </w:pPr>
          </w:p>
        </w:tc>
        <w:tc>
          <w:tcPr>
            <w:tcW w:w="1530" w:type="dxa"/>
            <w:vMerge/>
            <w:shd w:val="clear" w:color="auto" w:fill="F2F2F2"/>
          </w:tcPr>
          <w:p w14:paraId="5D519168" w14:textId="77777777" w:rsidR="00492C4E" w:rsidRPr="00965901" w:rsidRDefault="00492C4E" w:rsidP="00850FA6">
            <w:pPr>
              <w:jc w:val="center"/>
              <w:rPr>
                <w:rFonts w:eastAsia="Times New Roman"/>
                <w:b/>
                <w:bCs/>
                <w:color w:val="000000"/>
                <w:sz w:val="18"/>
                <w:szCs w:val="18"/>
              </w:rPr>
            </w:pPr>
          </w:p>
        </w:tc>
      </w:tr>
      <w:tr w:rsidR="004408B2" w:rsidRPr="00965901" w14:paraId="7A466AEF" w14:textId="77777777" w:rsidTr="008200D3">
        <w:trPr>
          <w:trHeight w:val="208"/>
          <w:jc w:val="center"/>
        </w:trPr>
        <w:tc>
          <w:tcPr>
            <w:tcW w:w="1440" w:type="dxa"/>
            <w:shd w:val="clear" w:color="auto" w:fill="auto"/>
            <w:vAlign w:val="center"/>
          </w:tcPr>
          <w:p w14:paraId="5BE7D074" w14:textId="0956E4BC" w:rsidR="00492C4E" w:rsidRPr="00965901" w:rsidRDefault="00E33171" w:rsidP="00274B56">
            <w:pPr>
              <w:rPr>
                <w:rFonts w:ascii="Calibri" w:eastAsia="Times New Roman" w:hAnsi="Calibri"/>
                <w:b/>
                <w:color w:val="000000"/>
                <w:sz w:val="18"/>
                <w:szCs w:val="18"/>
              </w:rPr>
            </w:pPr>
            <w:r>
              <w:rPr>
                <w:rFonts w:ascii="Calibri" w:eastAsia="Times New Roman" w:hAnsi="Calibri"/>
                <w:color w:val="000000"/>
                <w:sz w:val="18"/>
                <w:szCs w:val="18"/>
              </w:rPr>
              <w:t>9.</w:t>
            </w:r>
            <w:r w:rsidRPr="00965901">
              <w:rPr>
                <w:rFonts w:ascii="Calibri" w:eastAsia="Times New Roman" w:hAnsi="Calibri"/>
                <w:color w:val="000000"/>
                <w:sz w:val="18"/>
                <w:szCs w:val="18"/>
              </w:rPr>
              <w:t>30</w:t>
            </w:r>
            <w:r w:rsidR="00492C4E" w:rsidRPr="00965901">
              <w:rPr>
                <w:rFonts w:ascii="Calibri" w:eastAsia="Times New Roman" w:hAnsi="Calibri"/>
                <w:color w:val="000000"/>
                <w:sz w:val="18"/>
                <w:szCs w:val="18"/>
              </w:rPr>
              <w:t>-</w:t>
            </w:r>
            <w:r>
              <w:rPr>
                <w:rFonts w:ascii="Calibri" w:eastAsia="Times New Roman" w:hAnsi="Calibri"/>
                <w:color w:val="000000"/>
                <w:sz w:val="18"/>
                <w:szCs w:val="18"/>
              </w:rPr>
              <w:t>10 p.m.</w:t>
            </w:r>
          </w:p>
        </w:tc>
        <w:tc>
          <w:tcPr>
            <w:tcW w:w="1405" w:type="dxa"/>
            <w:vMerge/>
          </w:tcPr>
          <w:p w14:paraId="6734E2D5" w14:textId="77777777" w:rsidR="00492C4E" w:rsidRPr="00965901" w:rsidRDefault="00492C4E" w:rsidP="00850FA6">
            <w:pPr>
              <w:jc w:val="center"/>
              <w:rPr>
                <w:rFonts w:eastAsia="Times New Roman"/>
                <w:b/>
                <w:bCs/>
                <w:color w:val="000000"/>
                <w:sz w:val="18"/>
                <w:szCs w:val="18"/>
              </w:rPr>
            </w:pPr>
          </w:p>
        </w:tc>
        <w:tc>
          <w:tcPr>
            <w:tcW w:w="1620" w:type="dxa"/>
            <w:vMerge/>
            <w:shd w:val="clear" w:color="auto" w:fill="D9D9D9" w:themeFill="background1" w:themeFillShade="D9"/>
          </w:tcPr>
          <w:p w14:paraId="72EEE669" w14:textId="77777777" w:rsidR="00492C4E" w:rsidRPr="00965901" w:rsidRDefault="00492C4E" w:rsidP="00850FA6">
            <w:pPr>
              <w:jc w:val="center"/>
              <w:rPr>
                <w:rFonts w:eastAsia="Times New Roman"/>
                <w:b/>
                <w:bCs/>
                <w:color w:val="000000"/>
                <w:sz w:val="18"/>
                <w:szCs w:val="18"/>
              </w:rPr>
            </w:pPr>
          </w:p>
        </w:tc>
        <w:tc>
          <w:tcPr>
            <w:tcW w:w="427" w:type="dxa"/>
            <w:vMerge/>
            <w:shd w:val="clear" w:color="auto" w:fill="D6E3BC"/>
          </w:tcPr>
          <w:p w14:paraId="520A2C99" w14:textId="77777777" w:rsidR="00492C4E" w:rsidRPr="00965901" w:rsidRDefault="00492C4E" w:rsidP="00850FA6">
            <w:pPr>
              <w:jc w:val="center"/>
              <w:rPr>
                <w:rFonts w:eastAsia="Times New Roman"/>
                <w:b/>
                <w:bCs/>
                <w:color w:val="000000"/>
                <w:sz w:val="18"/>
                <w:szCs w:val="18"/>
              </w:rPr>
            </w:pPr>
          </w:p>
        </w:tc>
        <w:tc>
          <w:tcPr>
            <w:tcW w:w="428" w:type="dxa"/>
            <w:vMerge/>
            <w:shd w:val="clear" w:color="auto" w:fill="D6E3BC"/>
          </w:tcPr>
          <w:p w14:paraId="6B5DDD7E" w14:textId="77777777" w:rsidR="00492C4E" w:rsidRPr="00965901" w:rsidRDefault="00492C4E" w:rsidP="00850FA6">
            <w:pPr>
              <w:jc w:val="center"/>
              <w:rPr>
                <w:rFonts w:eastAsia="Times New Roman"/>
                <w:b/>
                <w:bCs/>
                <w:color w:val="000000"/>
                <w:sz w:val="18"/>
                <w:szCs w:val="18"/>
              </w:rPr>
            </w:pPr>
          </w:p>
        </w:tc>
        <w:tc>
          <w:tcPr>
            <w:tcW w:w="427" w:type="dxa"/>
            <w:vMerge/>
            <w:shd w:val="clear" w:color="auto" w:fill="D6E3BC"/>
          </w:tcPr>
          <w:p w14:paraId="0B072AE8" w14:textId="77777777" w:rsidR="00492C4E" w:rsidRPr="00965901" w:rsidRDefault="00492C4E" w:rsidP="00850FA6">
            <w:pPr>
              <w:jc w:val="center"/>
              <w:rPr>
                <w:rFonts w:eastAsia="Times New Roman"/>
                <w:b/>
                <w:bCs/>
                <w:color w:val="000000"/>
                <w:sz w:val="18"/>
                <w:szCs w:val="18"/>
              </w:rPr>
            </w:pPr>
          </w:p>
        </w:tc>
        <w:tc>
          <w:tcPr>
            <w:tcW w:w="428" w:type="dxa"/>
            <w:vMerge/>
            <w:shd w:val="clear" w:color="auto" w:fill="D6E3BC"/>
          </w:tcPr>
          <w:p w14:paraId="2D05AAC6" w14:textId="77777777" w:rsidR="00492C4E" w:rsidRPr="00965901" w:rsidRDefault="00492C4E" w:rsidP="00850FA6">
            <w:pPr>
              <w:jc w:val="center"/>
              <w:rPr>
                <w:rFonts w:eastAsia="Times New Roman"/>
                <w:b/>
                <w:bCs/>
                <w:color w:val="000000"/>
                <w:sz w:val="18"/>
                <w:szCs w:val="18"/>
              </w:rPr>
            </w:pPr>
          </w:p>
        </w:tc>
        <w:tc>
          <w:tcPr>
            <w:tcW w:w="382" w:type="dxa"/>
            <w:vMerge/>
            <w:shd w:val="clear" w:color="auto" w:fill="D6E3BC"/>
          </w:tcPr>
          <w:p w14:paraId="4D753303" w14:textId="77777777" w:rsidR="00492C4E" w:rsidRPr="00965901" w:rsidRDefault="00492C4E" w:rsidP="00850FA6">
            <w:pPr>
              <w:jc w:val="center"/>
              <w:rPr>
                <w:rFonts w:eastAsia="Times New Roman"/>
                <w:b/>
                <w:bCs/>
                <w:color w:val="000000"/>
                <w:sz w:val="18"/>
                <w:szCs w:val="18"/>
              </w:rPr>
            </w:pPr>
          </w:p>
        </w:tc>
        <w:tc>
          <w:tcPr>
            <w:tcW w:w="383" w:type="dxa"/>
            <w:gridSpan w:val="2"/>
            <w:vMerge/>
            <w:shd w:val="clear" w:color="auto" w:fill="D6E3BC"/>
          </w:tcPr>
          <w:p w14:paraId="2432E610" w14:textId="77777777" w:rsidR="00492C4E" w:rsidRPr="00965901" w:rsidRDefault="00492C4E" w:rsidP="00850FA6">
            <w:pPr>
              <w:jc w:val="center"/>
              <w:rPr>
                <w:rFonts w:eastAsia="Times New Roman"/>
                <w:b/>
                <w:bCs/>
                <w:color w:val="000000"/>
                <w:sz w:val="18"/>
                <w:szCs w:val="18"/>
              </w:rPr>
            </w:pPr>
          </w:p>
        </w:tc>
        <w:tc>
          <w:tcPr>
            <w:tcW w:w="382" w:type="dxa"/>
            <w:gridSpan w:val="2"/>
            <w:vMerge/>
            <w:shd w:val="clear" w:color="auto" w:fill="D6E3BC"/>
          </w:tcPr>
          <w:p w14:paraId="4FB0C3D6" w14:textId="77777777" w:rsidR="00492C4E" w:rsidRPr="00965901" w:rsidRDefault="00492C4E" w:rsidP="00850FA6">
            <w:pPr>
              <w:jc w:val="center"/>
              <w:rPr>
                <w:rFonts w:eastAsia="Times New Roman"/>
                <w:b/>
                <w:bCs/>
                <w:color w:val="000000"/>
                <w:sz w:val="18"/>
                <w:szCs w:val="18"/>
              </w:rPr>
            </w:pPr>
          </w:p>
        </w:tc>
        <w:tc>
          <w:tcPr>
            <w:tcW w:w="383" w:type="dxa"/>
            <w:gridSpan w:val="2"/>
            <w:vMerge/>
            <w:shd w:val="clear" w:color="auto" w:fill="D6E3BC"/>
          </w:tcPr>
          <w:p w14:paraId="4B55C248" w14:textId="77777777" w:rsidR="00492C4E" w:rsidRPr="00965901" w:rsidRDefault="00492C4E" w:rsidP="00850FA6">
            <w:pPr>
              <w:jc w:val="center"/>
              <w:rPr>
                <w:rFonts w:eastAsia="Times New Roman"/>
                <w:b/>
                <w:bCs/>
                <w:color w:val="000000"/>
                <w:sz w:val="18"/>
                <w:szCs w:val="18"/>
              </w:rPr>
            </w:pPr>
          </w:p>
        </w:tc>
        <w:tc>
          <w:tcPr>
            <w:tcW w:w="720" w:type="dxa"/>
            <w:gridSpan w:val="2"/>
            <w:vMerge/>
            <w:shd w:val="clear" w:color="auto" w:fill="D6E3BC"/>
          </w:tcPr>
          <w:p w14:paraId="340B2052" w14:textId="77777777" w:rsidR="00492C4E" w:rsidRPr="00965901" w:rsidRDefault="00492C4E" w:rsidP="00850FA6">
            <w:pPr>
              <w:jc w:val="center"/>
              <w:rPr>
                <w:rFonts w:eastAsia="Times New Roman"/>
                <w:b/>
                <w:bCs/>
                <w:color w:val="000000"/>
                <w:sz w:val="18"/>
                <w:szCs w:val="18"/>
              </w:rPr>
            </w:pPr>
          </w:p>
        </w:tc>
        <w:tc>
          <w:tcPr>
            <w:tcW w:w="900" w:type="dxa"/>
            <w:gridSpan w:val="3"/>
            <w:vMerge/>
            <w:shd w:val="clear" w:color="auto" w:fill="FBD4B4"/>
          </w:tcPr>
          <w:p w14:paraId="29E3AD4D" w14:textId="77777777" w:rsidR="00492C4E" w:rsidRPr="00965901" w:rsidRDefault="00492C4E" w:rsidP="00850FA6">
            <w:pPr>
              <w:jc w:val="center"/>
              <w:rPr>
                <w:rFonts w:eastAsia="Times New Roman"/>
                <w:b/>
                <w:bCs/>
                <w:color w:val="000000"/>
                <w:sz w:val="18"/>
                <w:szCs w:val="18"/>
              </w:rPr>
            </w:pPr>
          </w:p>
        </w:tc>
        <w:tc>
          <w:tcPr>
            <w:tcW w:w="811" w:type="dxa"/>
            <w:vMerge/>
            <w:shd w:val="clear" w:color="auto" w:fill="D6E3BC"/>
          </w:tcPr>
          <w:p w14:paraId="1E7C2FB4" w14:textId="77777777" w:rsidR="00492C4E" w:rsidRPr="00965901" w:rsidRDefault="00492C4E" w:rsidP="00850FA6">
            <w:pPr>
              <w:jc w:val="center"/>
              <w:rPr>
                <w:rFonts w:eastAsia="Times New Roman"/>
                <w:b/>
                <w:bCs/>
                <w:color w:val="000000"/>
                <w:sz w:val="18"/>
                <w:szCs w:val="18"/>
              </w:rPr>
            </w:pPr>
          </w:p>
        </w:tc>
        <w:tc>
          <w:tcPr>
            <w:tcW w:w="851" w:type="dxa"/>
            <w:vMerge/>
            <w:shd w:val="clear" w:color="auto" w:fill="B8CCE4"/>
          </w:tcPr>
          <w:p w14:paraId="1D3EBFDE" w14:textId="77777777" w:rsidR="00492C4E" w:rsidRPr="00965901" w:rsidRDefault="00492C4E" w:rsidP="00850FA6">
            <w:pPr>
              <w:jc w:val="center"/>
              <w:rPr>
                <w:rFonts w:eastAsia="Times New Roman"/>
                <w:b/>
                <w:bCs/>
                <w:color w:val="000000"/>
                <w:sz w:val="18"/>
                <w:szCs w:val="18"/>
              </w:rPr>
            </w:pPr>
          </w:p>
        </w:tc>
        <w:tc>
          <w:tcPr>
            <w:tcW w:w="1488" w:type="dxa"/>
            <w:gridSpan w:val="2"/>
            <w:vMerge/>
            <w:shd w:val="clear" w:color="auto" w:fill="B8CCE4"/>
          </w:tcPr>
          <w:p w14:paraId="0B537953" w14:textId="77777777" w:rsidR="00492C4E" w:rsidRPr="00965901" w:rsidRDefault="00492C4E" w:rsidP="00850FA6">
            <w:pPr>
              <w:jc w:val="center"/>
              <w:rPr>
                <w:rFonts w:eastAsia="Times New Roman"/>
                <w:b/>
                <w:bCs/>
                <w:color w:val="000000"/>
                <w:sz w:val="18"/>
                <w:szCs w:val="18"/>
              </w:rPr>
            </w:pPr>
          </w:p>
        </w:tc>
        <w:tc>
          <w:tcPr>
            <w:tcW w:w="1530" w:type="dxa"/>
            <w:vMerge/>
            <w:shd w:val="clear" w:color="auto" w:fill="F2F2F2"/>
          </w:tcPr>
          <w:p w14:paraId="1C62182E" w14:textId="77777777" w:rsidR="00492C4E" w:rsidRPr="00965901" w:rsidRDefault="00492C4E" w:rsidP="00850FA6">
            <w:pPr>
              <w:jc w:val="center"/>
              <w:rPr>
                <w:rFonts w:eastAsia="Times New Roman"/>
                <w:b/>
                <w:bCs/>
                <w:color w:val="000000"/>
                <w:sz w:val="18"/>
                <w:szCs w:val="18"/>
              </w:rPr>
            </w:pPr>
          </w:p>
        </w:tc>
      </w:tr>
      <w:tr w:rsidR="004408B2" w:rsidRPr="00965901" w14:paraId="0D8A4F2D" w14:textId="77777777" w:rsidTr="008200D3">
        <w:trPr>
          <w:trHeight w:val="260"/>
          <w:jc w:val="center"/>
        </w:trPr>
        <w:tc>
          <w:tcPr>
            <w:tcW w:w="1440" w:type="dxa"/>
            <w:shd w:val="clear" w:color="auto" w:fill="auto"/>
            <w:vAlign w:val="center"/>
          </w:tcPr>
          <w:p w14:paraId="7A8144F0" w14:textId="22684A72" w:rsidR="00492C4E" w:rsidRPr="00965901" w:rsidRDefault="00E33171" w:rsidP="00274B56">
            <w:pPr>
              <w:rPr>
                <w:rFonts w:ascii="Calibri" w:eastAsia="Times New Roman" w:hAnsi="Calibri"/>
                <w:b/>
                <w:color w:val="000000"/>
                <w:sz w:val="18"/>
                <w:szCs w:val="18"/>
              </w:rPr>
            </w:pPr>
            <w:r>
              <w:rPr>
                <w:rFonts w:ascii="Calibri" w:eastAsia="Times New Roman" w:hAnsi="Calibri"/>
                <w:color w:val="000000"/>
                <w:sz w:val="18"/>
                <w:szCs w:val="18"/>
              </w:rPr>
              <w:t>10</w:t>
            </w:r>
            <w:r w:rsidR="00492C4E" w:rsidRPr="00965901">
              <w:rPr>
                <w:rFonts w:ascii="Calibri" w:eastAsia="Times New Roman" w:hAnsi="Calibri"/>
                <w:color w:val="000000"/>
                <w:sz w:val="18"/>
                <w:szCs w:val="18"/>
              </w:rPr>
              <w:t>-</w:t>
            </w:r>
            <w:r>
              <w:rPr>
                <w:rFonts w:ascii="Calibri" w:eastAsia="Times New Roman" w:hAnsi="Calibri"/>
                <w:color w:val="000000"/>
                <w:sz w:val="18"/>
                <w:szCs w:val="18"/>
              </w:rPr>
              <w:t>10.</w:t>
            </w:r>
            <w:r w:rsidR="00492C4E" w:rsidRPr="00965901">
              <w:rPr>
                <w:rFonts w:ascii="Calibri" w:eastAsia="Times New Roman" w:hAnsi="Calibri"/>
                <w:color w:val="000000"/>
                <w:sz w:val="18"/>
                <w:szCs w:val="18"/>
              </w:rPr>
              <w:t>30</w:t>
            </w:r>
            <w:r>
              <w:rPr>
                <w:rFonts w:ascii="Calibri" w:eastAsia="Times New Roman" w:hAnsi="Calibri"/>
                <w:color w:val="000000"/>
                <w:sz w:val="18"/>
                <w:szCs w:val="18"/>
              </w:rPr>
              <w:t xml:space="preserve"> p.m.</w:t>
            </w:r>
          </w:p>
        </w:tc>
        <w:tc>
          <w:tcPr>
            <w:tcW w:w="1405" w:type="dxa"/>
            <w:vMerge/>
          </w:tcPr>
          <w:p w14:paraId="4C3E9D9A" w14:textId="77777777" w:rsidR="00492C4E" w:rsidRPr="00965901" w:rsidRDefault="00492C4E" w:rsidP="00850FA6">
            <w:pPr>
              <w:jc w:val="center"/>
              <w:rPr>
                <w:rFonts w:eastAsia="Times New Roman"/>
                <w:b/>
                <w:bCs/>
                <w:color w:val="000000"/>
                <w:sz w:val="18"/>
                <w:szCs w:val="18"/>
              </w:rPr>
            </w:pPr>
          </w:p>
        </w:tc>
        <w:tc>
          <w:tcPr>
            <w:tcW w:w="1620" w:type="dxa"/>
            <w:vMerge/>
            <w:shd w:val="clear" w:color="auto" w:fill="D9D9D9" w:themeFill="background1" w:themeFillShade="D9"/>
          </w:tcPr>
          <w:p w14:paraId="193104E0" w14:textId="77777777" w:rsidR="00492C4E" w:rsidRPr="00965901" w:rsidRDefault="00492C4E" w:rsidP="00850FA6">
            <w:pPr>
              <w:jc w:val="center"/>
              <w:rPr>
                <w:rFonts w:eastAsia="Times New Roman"/>
                <w:b/>
                <w:bCs/>
                <w:color w:val="000000"/>
                <w:sz w:val="18"/>
                <w:szCs w:val="18"/>
              </w:rPr>
            </w:pPr>
          </w:p>
        </w:tc>
        <w:tc>
          <w:tcPr>
            <w:tcW w:w="427" w:type="dxa"/>
            <w:vMerge/>
            <w:shd w:val="clear" w:color="auto" w:fill="D6E3BC"/>
          </w:tcPr>
          <w:p w14:paraId="0894B662" w14:textId="77777777" w:rsidR="00492C4E" w:rsidRPr="00965901" w:rsidRDefault="00492C4E" w:rsidP="00850FA6">
            <w:pPr>
              <w:jc w:val="center"/>
              <w:rPr>
                <w:rFonts w:eastAsia="Times New Roman"/>
                <w:b/>
                <w:bCs/>
                <w:color w:val="000000"/>
                <w:sz w:val="18"/>
                <w:szCs w:val="18"/>
              </w:rPr>
            </w:pPr>
          </w:p>
        </w:tc>
        <w:tc>
          <w:tcPr>
            <w:tcW w:w="428" w:type="dxa"/>
            <w:vMerge/>
            <w:shd w:val="clear" w:color="auto" w:fill="D6E3BC"/>
          </w:tcPr>
          <w:p w14:paraId="4C257922" w14:textId="77777777" w:rsidR="00492C4E" w:rsidRPr="00965901" w:rsidRDefault="00492C4E" w:rsidP="00850FA6">
            <w:pPr>
              <w:jc w:val="center"/>
              <w:rPr>
                <w:rFonts w:eastAsia="Times New Roman"/>
                <w:b/>
                <w:bCs/>
                <w:color w:val="000000"/>
                <w:sz w:val="18"/>
                <w:szCs w:val="18"/>
              </w:rPr>
            </w:pPr>
          </w:p>
        </w:tc>
        <w:tc>
          <w:tcPr>
            <w:tcW w:w="427" w:type="dxa"/>
            <w:vMerge/>
            <w:shd w:val="clear" w:color="auto" w:fill="D6E3BC"/>
          </w:tcPr>
          <w:p w14:paraId="54A4FBA5" w14:textId="77777777" w:rsidR="00492C4E" w:rsidRPr="00965901" w:rsidRDefault="00492C4E" w:rsidP="00850FA6">
            <w:pPr>
              <w:jc w:val="center"/>
              <w:rPr>
                <w:rFonts w:eastAsia="Times New Roman"/>
                <w:b/>
                <w:bCs/>
                <w:color w:val="000000"/>
                <w:sz w:val="18"/>
                <w:szCs w:val="18"/>
              </w:rPr>
            </w:pPr>
          </w:p>
        </w:tc>
        <w:tc>
          <w:tcPr>
            <w:tcW w:w="428" w:type="dxa"/>
            <w:vMerge/>
            <w:shd w:val="clear" w:color="auto" w:fill="D6E3BC"/>
          </w:tcPr>
          <w:p w14:paraId="5856D12A" w14:textId="77777777" w:rsidR="00492C4E" w:rsidRPr="00965901" w:rsidRDefault="00492C4E" w:rsidP="00850FA6">
            <w:pPr>
              <w:jc w:val="center"/>
              <w:rPr>
                <w:rFonts w:eastAsia="Times New Roman"/>
                <w:b/>
                <w:bCs/>
                <w:color w:val="000000"/>
                <w:sz w:val="18"/>
                <w:szCs w:val="18"/>
              </w:rPr>
            </w:pPr>
          </w:p>
        </w:tc>
        <w:tc>
          <w:tcPr>
            <w:tcW w:w="382" w:type="dxa"/>
            <w:vMerge/>
            <w:shd w:val="clear" w:color="auto" w:fill="D6E3BC"/>
          </w:tcPr>
          <w:p w14:paraId="15A32B80" w14:textId="77777777" w:rsidR="00492C4E" w:rsidRPr="00965901" w:rsidRDefault="00492C4E" w:rsidP="00850FA6">
            <w:pPr>
              <w:jc w:val="center"/>
              <w:rPr>
                <w:rFonts w:eastAsia="Times New Roman"/>
                <w:b/>
                <w:bCs/>
                <w:color w:val="000000"/>
                <w:sz w:val="18"/>
                <w:szCs w:val="18"/>
              </w:rPr>
            </w:pPr>
          </w:p>
        </w:tc>
        <w:tc>
          <w:tcPr>
            <w:tcW w:w="383" w:type="dxa"/>
            <w:gridSpan w:val="2"/>
            <w:vMerge/>
            <w:shd w:val="clear" w:color="auto" w:fill="D6E3BC"/>
          </w:tcPr>
          <w:p w14:paraId="2FC88EEA" w14:textId="77777777" w:rsidR="00492C4E" w:rsidRPr="00965901" w:rsidRDefault="00492C4E" w:rsidP="00850FA6">
            <w:pPr>
              <w:jc w:val="center"/>
              <w:rPr>
                <w:rFonts w:eastAsia="Times New Roman"/>
                <w:b/>
                <w:bCs/>
                <w:color w:val="000000"/>
                <w:sz w:val="18"/>
                <w:szCs w:val="18"/>
              </w:rPr>
            </w:pPr>
          </w:p>
        </w:tc>
        <w:tc>
          <w:tcPr>
            <w:tcW w:w="382" w:type="dxa"/>
            <w:gridSpan w:val="2"/>
            <w:vMerge/>
            <w:shd w:val="clear" w:color="auto" w:fill="D6E3BC"/>
          </w:tcPr>
          <w:p w14:paraId="3C1F7070" w14:textId="77777777" w:rsidR="00492C4E" w:rsidRPr="00965901" w:rsidRDefault="00492C4E" w:rsidP="00850FA6">
            <w:pPr>
              <w:jc w:val="center"/>
              <w:rPr>
                <w:rFonts w:eastAsia="Times New Roman"/>
                <w:b/>
                <w:bCs/>
                <w:color w:val="000000"/>
                <w:sz w:val="18"/>
                <w:szCs w:val="18"/>
              </w:rPr>
            </w:pPr>
          </w:p>
        </w:tc>
        <w:tc>
          <w:tcPr>
            <w:tcW w:w="383" w:type="dxa"/>
            <w:gridSpan w:val="2"/>
            <w:vMerge/>
            <w:shd w:val="clear" w:color="auto" w:fill="D6E3BC"/>
          </w:tcPr>
          <w:p w14:paraId="1D2952D4" w14:textId="77777777" w:rsidR="00492C4E" w:rsidRPr="00965901" w:rsidRDefault="00492C4E" w:rsidP="00850FA6">
            <w:pPr>
              <w:jc w:val="center"/>
              <w:rPr>
                <w:rFonts w:eastAsia="Times New Roman"/>
                <w:b/>
                <w:bCs/>
                <w:color w:val="000000"/>
                <w:sz w:val="18"/>
                <w:szCs w:val="18"/>
              </w:rPr>
            </w:pPr>
          </w:p>
        </w:tc>
        <w:tc>
          <w:tcPr>
            <w:tcW w:w="720" w:type="dxa"/>
            <w:gridSpan w:val="2"/>
            <w:vMerge/>
            <w:shd w:val="clear" w:color="auto" w:fill="D6E3BC"/>
          </w:tcPr>
          <w:p w14:paraId="555B5632" w14:textId="77777777" w:rsidR="00492C4E" w:rsidRPr="00965901" w:rsidRDefault="00492C4E" w:rsidP="00850FA6">
            <w:pPr>
              <w:jc w:val="center"/>
              <w:rPr>
                <w:rFonts w:eastAsia="Times New Roman"/>
                <w:b/>
                <w:bCs/>
                <w:color w:val="000000"/>
                <w:sz w:val="18"/>
                <w:szCs w:val="18"/>
              </w:rPr>
            </w:pPr>
          </w:p>
        </w:tc>
        <w:tc>
          <w:tcPr>
            <w:tcW w:w="900" w:type="dxa"/>
            <w:gridSpan w:val="3"/>
            <w:vMerge/>
            <w:shd w:val="clear" w:color="auto" w:fill="FBD4B4"/>
          </w:tcPr>
          <w:p w14:paraId="2C06AB6F" w14:textId="77777777" w:rsidR="00492C4E" w:rsidRPr="00965901" w:rsidRDefault="00492C4E" w:rsidP="00850FA6">
            <w:pPr>
              <w:jc w:val="center"/>
              <w:rPr>
                <w:rFonts w:eastAsia="Times New Roman"/>
                <w:b/>
                <w:bCs/>
                <w:color w:val="000000"/>
                <w:sz w:val="18"/>
                <w:szCs w:val="18"/>
              </w:rPr>
            </w:pPr>
          </w:p>
        </w:tc>
        <w:tc>
          <w:tcPr>
            <w:tcW w:w="811" w:type="dxa"/>
            <w:vMerge/>
            <w:shd w:val="clear" w:color="auto" w:fill="D6E3BC"/>
          </w:tcPr>
          <w:p w14:paraId="16EB910D" w14:textId="77777777" w:rsidR="00492C4E" w:rsidRPr="00965901" w:rsidRDefault="00492C4E" w:rsidP="00850FA6">
            <w:pPr>
              <w:jc w:val="center"/>
              <w:rPr>
                <w:rFonts w:eastAsia="Times New Roman"/>
                <w:b/>
                <w:bCs/>
                <w:color w:val="000000"/>
                <w:sz w:val="18"/>
                <w:szCs w:val="18"/>
              </w:rPr>
            </w:pPr>
          </w:p>
        </w:tc>
        <w:tc>
          <w:tcPr>
            <w:tcW w:w="851" w:type="dxa"/>
            <w:vMerge/>
            <w:shd w:val="clear" w:color="auto" w:fill="B8CCE4"/>
          </w:tcPr>
          <w:p w14:paraId="66285D63" w14:textId="77777777" w:rsidR="00492C4E" w:rsidRPr="00965901" w:rsidRDefault="00492C4E" w:rsidP="00850FA6">
            <w:pPr>
              <w:jc w:val="center"/>
              <w:rPr>
                <w:rFonts w:eastAsia="Times New Roman"/>
                <w:b/>
                <w:bCs/>
                <w:color w:val="000000"/>
                <w:sz w:val="18"/>
                <w:szCs w:val="18"/>
              </w:rPr>
            </w:pPr>
          </w:p>
        </w:tc>
        <w:tc>
          <w:tcPr>
            <w:tcW w:w="1488" w:type="dxa"/>
            <w:gridSpan w:val="2"/>
            <w:vMerge/>
            <w:shd w:val="clear" w:color="auto" w:fill="B8CCE4"/>
          </w:tcPr>
          <w:p w14:paraId="35938B9D" w14:textId="77777777" w:rsidR="00492C4E" w:rsidRPr="00965901" w:rsidRDefault="00492C4E" w:rsidP="00850FA6">
            <w:pPr>
              <w:jc w:val="center"/>
              <w:rPr>
                <w:rFonts w:eastAsia="Times New Roman"/>
                <w:b/>
                <w:bCs/>
                <w:color w:val="000000"/>
                <w:sz w:val="18"/>
                <w:szCs w:val="18"/>
              </w:rPr>
            </w:pPr>
          </w:p>
        </w:tc>
        <w:tc>
          <w:tcPr>
            <w:tcW w:w="1530" w:type="dxa"/>
            <w:vMerge/>
            <w:shd w:val="clear" w:color="auto" w:fill="F2F2F2"/>
          </w:tcPr>
          <w:p w14:paraId="785FC80B" w14:textId="77777777" w:rsidR="00492C4E" w:rsidRPr="00965901" w:rsidRDefault="00492C4E" w:rsidP="00850FA6">
            <w:pPr>
              <w:jc w:val="center"/>
              <w:rPr>
                <w:rFonts w:eastAsia="Times New Roman"/>
                <w:b/>
                <w:bCs/>
                <w:color w:val="000000"/>
                <w:sz w:val="18"/>
                <w:szCs w:val="18"/>
              </w:rPr>
            </w:pPr>
          </w:p>
        </w:tc>
      </w:tr>
    </w:tbl>
    <w:p w14:paraId="0E0C2A85" w14:textId="7BD10295" w:rsidR="00850FA6" w:rsidRPr="00965901" w:rsidRDefault="00140E7D" w:rsidP="00850FA6">
      <w:pPr>
        <w:spacing w:after="200" w:line="276" w:lineRule="auto"/>
        <w:rPr>
          <w:rFonts w:ascii="Calibri" w:hAnsi="Calibri"/>
          <w:sz w:val="22"/>
          <w:szCs w:val="22"/>
        </w:rPr>
        <w:sectPr w:rsidR="00850FA6" w:rsidRPr="00965901" w:rsidSect="00B40168">
          <w:footnotePr>
            <w:numFmt w:val="chicago"/>
          </w:footnotePr>
          <w:pgSz w:w="16840" w:h="11900" w:orient="landscape" w:code="9"/>
          <w:pgMar w:top="907" w:right="992" w:bottom="1418" w:left="1418" w:header="539" w:footer="975" w:gutter="0"/>
          <w:cols w:space="720"/>
          <w:docGrid w:linePitch="360"/>
        </w:sectPr>
      </w:pPr>
      <w:r>
        <w:rPr>
          <w:noProof/>
          <w:lang w:val="en-US"/>
        </w:rPr>
        <mc:AlternateContent>
          <mc:Choice Requires="wps">
            <w:drawing>
              <wp:anchor distT="0" distB="0" distL="114300" distR="114300" simplePos="0" relativeHeight="251689984" behindDoc="0" locked="0" layoutInCell="1" allowOverlap="1" wp14:anchorId="4922914B" wp14:editId="1C5D0963">
                <wp:simplePos x="0" y="0"/>
                <wp:positionH relativeFrom="column">
                  <wp:posOffset>8997315</wp:posOffset>
                </wp:positionH>
                <wp:positionV relativeFrom="paragraph">
                  <wp:posOffset>161399</wp:posOffset>
                </wp:positionV>
                <wp:extent cx="299720" cy="313690"/>
                <wp:effectExtent l="0" t="6985"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a:off x="0" y="0"/>
                          <a:ext cx="299720" cy="313690"/>
                        </a:xfrm>
                        <a:prstGeom prst="rect">
                          <a:avLst/>
                        </a:prstGeom>
                        <a:solidFill>
                          <a:schemeClr val="bg1"/>
                        </a:solidFill>
                        <a:ln w="9525">
                          <a:noFill/>
                          <a:miter lim="800000"/>
                          <a:headEnd/>
                          <a:tailEnd/>
                        </a:ln>
                      </wps:spPr>
                      <wps:txbx>
                        <w:txbxContent>
                          <w:p w14:paraId="00A5615D" w14:textId="1004B17A" w:rsidR="00B2767E" w:rsidRPr="00BA7FE4" w:rsidRDefault="00B2767E" w:rsidP="009003AC">
                            <w:pPr>
                              <w:pStyle w:val="Normal-pool"/>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2914B" id="_x0000_s1036" type="#_x0000_t202" style="position:absolute;margin-left:708.45pt;margin-top:12.7pt;width:23.6pt;height:24.7pt;rotation:-9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" fillcolor="white [3212]" stroked="f">
                <v:textbox>
                  <w:txbxContent>
                    <w:p w14:paraId="00A5615D" w14:textId="1004B17A" w:rsidR="00B2767E" w:rsidRPr="00BA7FE4" w:rsidRDefault="00B2767E" w:rsidP="009003AC">
                      <w:pPr>
                        <w:pStyle w:val="Normal-pool"/>
                        <w:rPr>
                          <w:b/>
                          <w:sz w:val="18"/>
                          <w:szCs w:val="18"/>
                        </w:rPr>
                      </w:pPr>
                    </w:p>
                  </w:txbxContent>
                </v:textbox>
              </v:shape>
            </w:pict>
          </mc:Fallback>
        </mc:AlternateContent>
      </w:r>
      <w:r>
        <w:rPr>
          <w:noProof/>
          <w:lang w:val="en-US"/>
        </w:rPr>
        <mc:AlternateContent>
          <mc:Choice Requires="wps">
            <w:drawing>
              <wp:anchor distT="0" distB="0" distL="114300" distR="114300" simplePos="0" relativeHeight="251687936" behindDoc="0" locked="0" layoutInCell="1" allowOverlap="1" wp14:anchorId="3866D4CF" wp14:editId="230D5D71">
                <wp:simplePos x="0" y="0"/>
                <wp:positionH relativeFrom="column">
                  <wp:posOffset>-340995</wp:posOffset>
                </wp:positionH>
                <wp:positionV relativeFrom="paragraph">
                  <wp:posOffset>366395</wp:posOffset>
                </wp:positionV>
                <wp:extent cx="299720" cy="31369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a:off x="0" y="0"/>
                          <a:ext cx="299720" cy="313690"/>
                        </a:xfrm>
                        <a:prstGeom prst="rect">
                          <a:avLst/>
                        </a:prstGeom>
                        <a:noFill/>
                        <a:ln w="9525">
                          <a:noFill/>
                          <a:miter lim="800000"/>
                          <a:headEnd/>
                          <a:tailEnd/>
                        </a:ln>
                      </wps:spPr>
                      <wps:txbx>
                        <w:txbxContent>
                          <w:p w14:paraId="13575D0F" w14:textId="005F6235" w:rsidR="00B2767E" w:rsidRPr="00BA7FE4" w:rsidRDefault="00B2767E" w:rsidP="00AE17CE">
                            <w:pPr>
                              <w:pStyle w:val="Normal-pool"/>
                              <w:rPr>
                                <w:b/>
                                <w:sz w:val="18"/>
                                <w:szCs w:val="18"/>
                              </w:rPr>
                            </w:pPr>
                            <w:r>
                              <w:rPr>
                                <w:b/>
                                <w:sz w:val="18"/>
                                <w:szCs w:val="18"/>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6D4CF" id="_x0000_s1037" type="#_x0000_t202" style="position:absolute;margin-left:-26.85pt;margin-top:28.85pt;width:23.6pt;height:24.7pt;rotation:-9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" filled="f" stroked="f">
                <v:textbox>
                  <w:txbxContent>
                    <w:p w14:paraId="13575D0F" w14:textId="005F6235" w:rsidR="00B2767E" w:rsidRPr="00BA7FE4" w:rsidRDefault="00B2767E" w:rsidP="00AE17CE">
                      <w:pPr>
                        <w:pStyle w:val="Normal-pool"/>
                        <w:rPr>
                          <w:b/>
                          <w:sz w:val="18"/>
                          <w:szCs w:val="18"/>
                        </w:rPr>
                      </w:pPr>
                      <w:r>
                        <w:rPr>
                          <w:b/>
                          <w:sz w:val="18"/>
                          <w:szCs w:val="18"/>
                        </w:rPr>
                        <w:t>7</w:t>
                      </w:r>
                    </w:p>
                  </w:txbxContent>
                </v:textbox>
              </v:shape>
            </w:pict>
          </mc:Fallback>
        </mc:AlternateContent>
      </w:r>
    </w:p>
    <w:p w14:paraId="03C7FA80" w14:textId="5E6C1CE1" w:rsidR="00850FA6" w:rsidRPr="00965901" w:rsidRDefault="00850FA6" w:rsidP="00C2776B">
      <w:pPr>
        <w:pStyle w:val="ZZAnxheader"/>
        <w:rPr>
          <w:rFonts w:eastAsia="Calibri"/>
        </w:rPr>
      </w:pPr>
      <w:bookmarkStart w:id="3" w:name="_Toc463022292"/>
      <w:bookmarkStart w:id="4" w:name="_Toc464687224"/>
      <w:r w:rsidRPr="00965901">
        <w:rPr>
          <w:rFonts w:eastAsia="Calibri"/>
        </w:rPr>
        <w:t xml:space="preserve">Annex III </w:t>
      </w:r>
    </w:p>
    <w:p w14:paraId="29E1AD3C" w14:textId="4C4C78E5" w:rsidR="00850FA6" w:rsidRPr="00965901" w:rsidRDefault="00850FA6" w:rsidP="008747FE">
      <w:pPr>
        <w:pStyle w:val="ZZAnxtitle"/>
      </w:pPr>
      <w:r w:rsidRPr="00965901">
        <w:t xml:space="preserve">Draft provisional agenda </w:t>
      </w:r>
      <w:r w:rsidR="008747FE">
        <w:t>for</w:t>
      </w:r>
      <w:r w:rsidRPr="00965901">
        <w:t xml:space="preserve"> the seventh session of the Plenary</w:t>
      </w:r>
      <w:r w:rsidR="00844606">
        <w:t xml:space="preserve"> of </w:t>
      </w:r>
      <w:r w:rsidR="008747FE">
        <w:t>the Intergovernmental Science-Policy Platform on Biodiversity and Ecosystem Services</w:t>
      </w:r>
    </w:p>
    <w:bookmarkEnd w:id="3"/>
    <w:bookmarkEnd w:id="4"/>
    <w:p w14:paraId="51BF9B21" w14:textId="77777777" w:rsidR="00850FA6" w:rsidRPr="00965901" w:rsidRDefault="00850FA6" w:rsidP="00DA1EE2">
      <w:pPr>
        <w:pStyle w:val="Normal-pool"/>
        <w:numPr>
          <w:ilvl w:val="0"/>
          <w:numId w:val="17"/>
        </w:numPr>
        <w:tabs>
          <w:tab w:val="clear" w:pos="1247"/>
          <w:tab w:val="clear" w:pos="1814"/>
          <w:tab w:val="clear" w:pos="2381"/>
          <w:tab w:val="clear" w:pos="2948"/>
          <w:tab w:val="clear" w:pos="3515"/>
          <w:tab w:val="left" w:pos="624"/>
        </w:tabs>
        <w:spacing w:after="120"/>
        <w:ind w:left="1247" w:firstLine="0"/>
      </w:pPr>
      <w:r w:rsidRPr="00965901">
        <w:t>Opening of the session.</w:t>
      </w:r>
    </w:p>
    <w:p w14:paraId="3EAF3401" w14:textId="77777777" w:rsidR="00850FA6" w:rsidRPr="00965901" w:rsidRDefault="00850FA6" w:rsidP="00DA1EE2">
      <w:pPr>
        <w:pStyle w:val="Normal-pool"/>
        <w:numPr>
          <w:ilvl w:val="0"/>
          <w:numId w:val="17"/>
        </w:numPr>
        <w:tabs>
          <w:tab w:val="clear" w:pos="1247"/>
          <w:tab w:val="clear" w:pos="1814"/>
          <w:tab w:val="clear" w:pos="2381"/>
          <w:tab w:val="clear" w:pos="2948"/>
          <w:tab w:val="clear" w:pos="3515"/>
          <w:tab w:val="left" w:pos="624"/>
        </w:tabs>
        <w:spacing w:after="120"/>
        <w:ind w:left="1247" w:firstLine="0"/>
      </w:pPr>
      <w:r w:rsidRPr="00965901">
        <w:t>Organizational matters:</w:t>
      </w:r>
    </w:p>
    <w:p w14:paraId="626ADD3B" w14:textId="77777777" w:rsidR="00850FA6" w:rsidRPr="00965901" w:rsidRDefault="00850FA6" w:rsidP="005E19F8">
      <w:pPr>
        <w:pStyle w:val="Normal-pool"/>
        <w:numPr>
          <w:ilvl w:val="1"/>
          <w:numId w:val="17"/>
        </w:numPr>
        <w:tabs>
          <w:tab w:val="clear" w:pos="1247"/>
          <w:tab w:val="clear" w:pos="1814"/>
          <w:tab w:val="clear" w:pos="2381"/>
          <w:tab w:val="clear" w:pos="2948"/>
          <w:tab w:val="clear" w:pos="3515"/>
          <w:tab w:val="left" w:pos="624"/>
        </w:tabs>
        <w:spacing w:after="120"/>
        <w:ind w:left="2495" w:hanging="624"/>
      </w:pPr>
      <w:r w:rsidRPr="00965901">
        <w:t>Adoption of the agenda and organization of work;</w:t>
      </w:r>
    </w:p>
    <w:p w14:paraId="38B61C97" w14:textId="2CC6D8FC" w:rsidR="00850FA6" w:rsidRPr="00F6274B" w:rsidRDefault="00850FA6" w:rsidP="005E19F8">
      <w:pPr>
        <w:pStyle w:val="Normal-pool"/>
        <w:numPr>
          <w:ilvl w:val="1"/>
          <w:numId w:val="17"/>
        </w:numPr>
        <w:tabs>
          <w:tab w:val="clear" w:pos="1247"/>
          <w:tab w:val="clear" w:pos="1814"/>
          <w:tab w:val="clear" w:pos="2381"/>
          <w:tab w:val="clear" w:pos="2948"/>
          <w:tab w:val="clear" w:pos="3515"/>
          <w:tab w:val="left" w:pos="624"/>
        </w:tabs>
        <w:spacing w:after="120"/>
        <w:ind w:left="2495" w:hanging="624"/>
      </w:pPr>
      <w:r w:rsidRPr="00965901">
        <w:t xml:space="preserve">Status of </w:t>
      </w:r>
      <w:r w:rsidRPr="00F6274B">
        <w:t>the membership of the Platform</w:t>
      </w:r>
      <w:r w:rsidR="00844606" w:rsidRPr="00F6274B">
        <w:t>;</w:t>
      </w:r>
    </w:p>
    <w:p w14:paraId="3D73A5DF" w14:textId="094CA8CE" w:rsidR="00850FA6" w:rsidRPr="00F6274B" w:rsidRDefault="00850FA6" w:rsidP="005E19F8">
      <w:pPr>
        <w:pStyle w:val="Normal-pool"/>
        <w:numPr>
          <w:ilvl w:val="1"/>
          <w:numId w:val="17"/>
        </w:numPr>
        <w:tabs>
          <w:tab w:val="clear" w:pos="1247"/>
          <w:tab w:val="clear" w:pos="1814"/>
          <w:tab w:val="clear" w:pos="2381"/>
          <w:tab w:val="clear" w:pos="2948"/>
          <w:tab w:val="clear" w:pos="3515"/>
          <w:tab w:val="left" w:pos="624"/>
        </w:tabs>
        <w:spacing w:after="120"/>
        <w:ind w:left="2495" w:hanging="624"/>
      </w:pPr>
      <w:r w:rsidRPr="00F6274B">
        <w:t xml:space="preserve">Election of </w:t>
      </w:r>
      <w:r w:rsidR="00D36C98" w:rsidRPr="00F6274B">
        <w:t>members of the Bureau</w:t>
      </w:r>
      <w:r w:rsidR="00844606" w:rsidRPr="00F6274B">
        <w:t>.</w:t>
      </w:r>
    </w:p>
    <w:p w14:paraId="18AF2DC3" w14:textId="77777777" w:rsidR="00850FA6" w:rsidRPr="00F6274B" w:rsidRDefault="00850FA6" w:rsidP="005E19F8">
      <w:pPr>
        <w:pStyle w:val="Normal-pool"/>
        <w:numPr>
          <w:ilvl w:val="0"/>
          <w:numId w:val="17"/>
        </w:numPr>
        <w:tabs>
          <w:tab w:val="clear" w:pos="1247"/>
          <w:tab w:val="clear" w:pos="1814"/>
          <w:tab w:val="clear" w:pos="2381"/>
          <w:tab w:val="clear" w:pos="2948"/>
          <w:tab w:val="clear" w:pos="3515"/>
          <w:tab w:val="left" w:pos="624"/>
        </w:tabs>
        <w:spacing w:after="120"/>
        <w:ind w:left="1871" w:hanging="624"/>
      </w:pPr>
      <w:r w:rsidRPr="00F6274B">
        <w:t>Admission of observers to the seventh session of the Plenary of the Platform.</w:t>
      </w:r>
    </w:p>
    <w:p w14:paraId="137B4BD6" w14:textId="77777777" w:rsidR="00850FA6" w:rsidRPr="00F6274B" w:rsidRDefault="00850FA6" w:rsidP="005E19F8">
      <w:pPr>
        <w:pStyle w:val="Normal-pool"/>
        <w:numPr>
          <w:ilvl w:val="0"/>
          <w:numId w:val="17"/>
        </w:numPr>
        <w:tabs>
          <w:tab w:val="clear" w:pos="1247"/>
          <w:tab w:val="clear" w:pos="1814"/>
          <w:tab w:val="clear" w:pos="2381"/>
          <w:tab w:val="clear" w:pos="2948"/>
          <w:tab w:val="clear" w:pos="3515"/>
          <w:tab w:val="left" w:pos="624"/>
        </w:tabs>
        <w:spacing w:after="120"/>
        <w:ind w:left="1871" w:hanging="624"/>
      </w:pPr>
      <w:r w:rsidRPr="00F6274B">
        <w:t>Credentials of representatives.</w:t>
      </w:r>
    </w:p>
    <w:p w14:paraId="7C191AD8" w14:textId="637F15AF" w:rsidR="00850FA6" w:rsidRPr="00965901" w:rsidRDefault="00850FA6" w:rsidP="005E19F8">
      <w:pPr>
        <w:pStyle w:val="Normal-pool"/>
        <w:numPr>
          <w:ilvl w:val="0"/>
          <w:numId w:val="17"/>
        </w:numPr>
        <w:tabs>
          <w:tab w:val="clear" w:pos="1247"/>
          <w:tab w:val="clear" w:pos="1814"/>
          <w:tab w:val="clear" w:pos="2381"/>
          <w:tab w:val="clear" w:pos="2948"/>
          <w:tab w:val="clear" w:pos="3515"/>
          <w:tab w:val="left" w:pos="624"/>
        </w:tabs>
        <w:spacing w:after="120"/>
        <w:ind w:left="1871" w:hanging="624"/>
      </w:pPr>
      <w:r w:rsidRPr="00965901">
        <w:t xml:space="preserve">Report of </w:t>
      </w:r>
      <w:r w:rsidRPr="00470714">
        <w:t>the Executive Secretary on the implementation of the work programme</w:t>
      </w:r>
      <w:r w:rsidR="00844606" w:rsidRPr="00470714">
        <w:t xml:space="preserve"> for the </w:t>
      </w:r>
      <w:r w:rsidR="00844606" w:rsidRPr="00D61F89">
        <w:t>period 2014–2018</w:t>
      </w:r>
      <w:r w:rsidRPr="00057167">
        <w:t>.</w:t>
      </w:r>
    </w:p>
    <w:p w14:paraId="6A27C2F5" w14:textId="0D0C5433" w:rsidR="00850FA6" w:rsidRPr="00965901" w:rsidRDefault="00850FA6" w:rsidP="005E19F8">
      <w:pPr>
        <w:pStyle w:val="Normal-pool"/>
        <w:numPr>
          <w:ilvl w:val="0"/>
          <w:numId w:val="17"/>
        </w:numPr>
        <w:tabs>
          <w:tab w:val="clear" w:pos="1247"/>
          <w:tab w:val="clear" w:pos="1814"/>
          <w:tab w:val="clear" w:pos="2381"/>
          <w:tab w:val="clear" w:pos="2948"/>
          <w:tab w:val="clear" w:pos="3515"/>
          <w:tab w:val="left" w:pos="624"/>
        </w:tabs>
        <w:spacing w:after="120"/>
        <w:ind w:left="1871" w:hanging="624"/>
      </w:pPr>
      <w:r w:rsidRPr="00965901">
        <w:t>Global assessments of biodiversity and ecosystem services</w:t>
      </w:r>
      <w:r w:rsidR="00844606">
        <w:t>.</w:t>
      </w:r>
    </w:p>
    <w:p w14:paraId="126F1FD3" w14:textId="77777777" w:rsidR="00850FA6" w:rsidRPr="00965901" w:rsidRDefault="00850FA6" w:rsidP="005E19F8">
      <w:pPr>
        <w:pStyle w:val="Normal-pool"/>
        <w:numPr>
          <w:ilvl w:val="0"/>
          <w:numId w:val="17"/>
        </w:numPr>
        <w:tabs>
          <w:tab w:val="clear" w:pos="1247"/>
          <w:tab w:val="clear" w:pos="1814"/>
          <w:tab w:val="clear" w:pos="2381"/>
          <w:tab w:val="clear" w:pos="2948"/>
          <w:tab w:val="clear" w:pos="3515"/>
          <w:tab w:val="left" w:pos="624"/>
        </w:tabs>
        <w:spacing w:after="120"/>
        <w:ind w:left="1871" w:hanging="624"/>
      </w:pPr>
      <w:r w:rsidRPr="00965901">
        <w:t>Communication, stakeholder engagement and strategic partnerships.</w:t>
      </w:r>
    </w:p>
    <w:p w14:paraId="4C24ADEE" w14:textId="77777777" w:rsidR="00850FA6" w:rsidRPr="00965901" w:rsidRDefault="00850FA6" w:rsidP="005E19F8">
      <w:pPr>
        <w:pStyle w:val="Normal-pool"/>
        <w:numPr>
          <w:ilvl w:val="0"/>
          <w:numId w:val="17"/>
        </w:numPr>
        <w:tabs>
          <w:tab w:val="clear" w:pos="1247"/>
          <w:tab w:val="clear" w:pos="1814"/>
          <w:tab w:val="clear" w:pos="2381"/>
          <w:tab w:val="clear" w:pos="2948"/>
          <w:tab w:val="clear" w:pos="3515"/>
          <w:tab w:val="left" w:pos="624"/>
        </w:tabs>
        <w:spacing w:after="120"/>
        <w:ind w:left="1871" w:hanging="624"/>
      </w:pPr>
      <w:r w:rsidRPr="00965901">
        <w:t>Financial and budgetary arrangements for the Platform:</w:t>
      </w:r>
    </w:p>
    <w:p w14:paraId="363159DB" w14:textId="77777777" w:rsidR="00850FA6" w:rsidRPr="00965901" w:rsidRDefault="00850FA6" w:rsidP="005E19F8">
      <w:pPr>
        <w:pStyle w:val="Normal-pool"/>
        <w:numPr>
          <w:ilvl w:val="1"/>
          <w:numId w:val="17"/>
        </w:numPr>
        <w:tabs>
          <w:tab w:val="clear" w:pos="1247"/>
          <w:tab w:val="clear" w:pos="1814"/>
          <w:tab w:val="clear" w:pos="2381"/>
          <w:tab w:val="clear" w:pos="2948"/>
          <w:tab w:val="clear" w:pos="3515"/>
          <w:tab w:val="left" w:pos="624"/>
        </w:tabs>
        <w:spacing w:after="120"/>
        <w:ind w:left="2495" w:hanging="624"/>
      </w:pPr>
      <w:r w:rsidRPr="00965901">
        <w:t>Budget and expenditure for the period 2014–2018;</w:t>
      </w:r>
    </w:p>
    <w:p w14:paraId="1E50EA99" w14:textId="77777777" w:rsidR="00850FA6" w:rsidRPr="00965901" w:rsidRDefault="00850FA6" w:rsidP="005E19F8">
      <w:pPr>
        <w:pStyle w:val="Normal-pool"/>
        <w:numPr>
          <w:ilvl w:val="1"/>
          <w:numId w:val="17"/>
        </w:numPr>
        <w:tabs>
          <w:tab w:val="clear" w:pos="1247"/>
          <w:tab w:val="clear" w:pos="1814"/>
          <w:tab w:val="clear" w:pos="2381"/>
          <w:tab w:val="clear" w:pos="2948"/>
          <w:tab w:val="clear" w:pos="3515"/>
          <w:tab w:val="left" w:pos="624"/>
        </w:tabs>
        <w:spacing w:after="120"/>
        <w:ind w:left="2495" w:hanging="624"/>
      </w:pPr>
      <w:r w:rsidRPr="00965901">
        <w:t>Trust Fund.</w:t>
      </w:r>
    </w:p>
    <w:p w14:paraId="2144A05D" w14:textId="77777777" w:rsidR="00850FA6" w:rsidRPr="00965901" w:rsidRDefault="00850FA6" w:rsidP="005E19F8">
      <w:pPr>
        <w:pStyle w:val="Normal-pool"/>
        <w:numPr>
          <w:ilvl w:val="0"/>
          <w:numId w:val="17"/>
        </w:numPr>
        <w:tabs>
          <w:tab w:val="clear" w:pos="1247"/>
          <w:tab w:val="clear" w:pos="1814"/>
          <w:tab w:val="clear" w:pos="2381"/>
          <w:tab w:val="clear" w:pos="2948"/>
          <w:tab w:val="clear" w:pos="3515"/>
          <w:tab w:val="left" w:pos="624"/>
        </w:tabs>
        <w:spacing w:after="120"/>
        <w:ind w:left="1871" w:hanging="624"/>
      </w:pPr>
      <w:r w:rsidRPr="00965901">
        <w:t>Review of the Platform.</w:t>
      </w:r>
    </w:p>
    <w:p w14:paraId="60C8CCC6" w14:textId="0E99EEFE" w:rsidR="00850FA6" w:rsidRPr="00965901" w:rsidRDefault="00850FA6" w:rsidP="005E19F8">
      <w:pPr>
        <w:pStyle w:val="Normal-pool"/>
        <w:numPr>
          <w:ilvl w:val="0"/>
          <w:numId w:val="17"/>
        </w:numPr>
        <w:tabs>
          <w:tab w:val="clear" w:pos="1247"/>
          <w:tab w:val="clear" w:pos="1814"/>
          <w:tab w:val="clear" w:pos="2381"/>
          <w:tab w:val="clear" w:pos="2948"/>
          <w:tab w:val="clear" w:pos="3515"/>
          <w:tab w:val="left" w:pos="624"/>
        </w:tabs>
        <w:spacing w:after="120"/>
        <w:ind w:left="1871" w:hanging="624"/>
      </w:pPr>
      <w:r w:rsidRPr="00965901">
        <w:t>Second work programme of IPBES</w:t>
      </w:r>
      <w:r w:rsidR="00B73D5A">
        <w:rPr>
          <w:b/>
        </w:rPr>
        <w:t>.</w:t>
      </w:r>
    </w:p>
    <w:p w14:paraId="1264C297" w14:textId="4EBC2730" w:rsidR="00850FA6" w:rsidRPr="00965901" w:rsidRDefault="00850FA6" w:rsidP="005E19F8">
      <w:pPr>
        <w:pStyle w:val="Normal-pool"/>
        <w:numPr>
          <w:ilvl w:val="0"/>
          <w:numId w:val="17"/>
        </w:numPr>
        <w:tabs>
          <w:tab w:val="clear" w:pos="1247"/>
          <w:tab w:val="clear" w:pos="1814"/>
          <w:tab w:val="clear" w:pos="2381"/>
          <w:tab w:val="clear" w:pos="2948"/>
          <w:tab w:val="clear" w:pos="3515"/>
          <w:tab w:val="left" w:pos="624"/>
        </w:tabs>
        <w:spacing w:after="120"/>
        <w:ind w:left="1871" w:hanging="624"/>
      </w:pPr>
      <w:r w:rsidRPr="00965901">
        <w:t>Adjustment to procedures and institutional arrangements</w:t>
      </w:r>
      <w:r w:rsidR="00844606">
        <w:t>.</w:t>
      </w:r>
    </w:p>
    <w:p w14:paraId="3E89DB98" w14:textId="50874846" w:rsidR="00850FA6" w:rsidRPr="00965901" w:rsidRDefault="00850FA6" w:rsidP="005E19F8">
      <w:pPr>
        <w:pStyle w:val="Normal-pool"/>
        <w:numPr>
          <w:ilvl w:val="0"/>
          <w:numId w:val="17"/>
        </w:numPr>
        <w:tabs>
          <w:tab w:val="clear" w:pos="1247"/>
          <w:tab w:val="clear" w:pos="1814"/>
          <w:tab w:val="clear" w:pos="2381"/>
          <w:tab w:val="clear" w:pos="2948"/>
          <w:tab w:val="clear" w:pos="3515"/>
          <w:tab w:val="left" w:pos="624"/>
        </w:tabs>
        <w:spacing w:after="120"/>
        <w:ind w:left="1871" w:hanging="624"/>
      </w:pPr>
      <w:r w:rsidRPr="00965901">
        <w:t>Date</w:t>
      </w:r>
      <w:r w:rsidR="00844606">
        <w:t>s</w:t>
      </w:r>
      <w:r w:rsidRPr="00965901">
        <w:t xml:space="preserve"> and venue</w:t>
      </w:r>
      <w:r w:rsidR="00844606">
        <w:t>s</w:t>
      </w:r>
      <w:r w:rsidRPr="00965901">
        <w:t xml:space="preserve"> of future sessions of the Plenary.</w:t>
      </w:r>
    </w:p>
    <w:p w14:paraId="49BA2DA9" w14:textId="5F286361" w:rsidR="00850FA6" w:rsidRPr="00965901" w:rsidRDefault="00850FA6" w:rsidP="005E19F8">
      <w:pPr>
        <w:pStyle w:val="Normal-pool"/>
        <w:numPr>
          <w:ilvl w:val="0"/>
          <w:numId w:val="17"/>
        </w:numPr>
        <w:tabs>
          <w:tab w:val="clear" w:pos="1247"/>
          <w:tab w:val="clear" w:pos="1814"/>
          <w:tab w:val="clear" w:pos="2381"/>
          <w:tab w:val="clear" w:pos="2948"/>
          <w:tab w:val="clear" w:pos="3515"/>
          <w:tab w:val="left" w:pos="624"/>
        </w:tabs>
        <w:spacing w:after="120"/>
        <w:ind w:left="1871" w:hanging="624"/>
      </w:pPr>
      <w:r w:rsidRPr="00965901">
        <w:t>Institutional arrangements: United Nations collaborative partnership arrangements for the work of the Platform and its secretariat.</w:t>
      </w:r>
    </w:p>
    <w:p w14:paraId="06768543" w14:textId="77777777" w:rsidR="00850FA6" w:rsidRPr="00965901" w:rsidRDefault="00850FA6" w:rsidP="005E19F8">
      <w:pPr>
        <w:pStyle w:val="Normal-pool"/>
        <w:numPr>
          <w:ilvl w:val="0"/>
          <w:numId w:val="17"/>
        </w:numPr>
        <w:tabs>
          <w:tab w:val="clear" w:pos="1247"/>
          <w:tab w:val="clear" w:pos="1814"/>
          <w:tab w:val="clear" w:pos="2381"/>
          <w:tab w:val="clear" w:pos="2948"/>
          <w:tab w:val="clear" w:pos="3515"/>
          <w:tab w:val="left" w:pos="624"/>
        </w:tabs>
        <w:spacing w:after="120"/>
        <w:ind w:left="1871" w:hanging="624"/>
      </w:pPr>
      <w:r w:rsidRPr="00965901">
        <w:t>Adoption of the decisions and report of the session.</w:t>
      </w:r>
    </w:p>
    <w:p w14:paraId="0BE31F27" w14:textId="09D8DAFA" w:rsidR="00850FA6" w:rsidRPr="00965901" w:rsidRDefault="00850FA6" w:rsidP="005E19F8">
      <w:pPr>
        <w:pStyle w:val="Normal-pool"/>
        <w:numPr>
          <w:ilvl w:val="0"/>
          <w:numId w:val="17"/>
        </w:numPr>
        <w:tabs>
          <w:tab w:val="clear" w:pos="1247"/>
          <w:tab w:val="clear" w:pos="1814"/>
          <w:tab w:val="clear" w:pos="2381"/>
          <w:tab w:val="clear" w:pos="2948"/>
          <w:tab w:val="clear" w:pos="3515"/>
          <w:tab w:val="left" w:pos="624"/>
        </w:tabs>
        <w:spacing w:after="120"/>
        <w:ind w:left="1871" w:hanging="624"/>
      </w:pPr>
      <w:r w:rsidRPr="00965901">
        <w:t>Closure of the session.</w:t>
      </w:r>
    </w:p>
    <w:p w14:paraId="232EDD68" w14:textId="77777777" w:rsidR="00850FA6" w:rsidRPr="00965901" w:rsidRDefault="00850FA6" w:rsidP="00850FA6">
      <w:pPr>
        <w:tabs>
          <w:tab w:val="left" w:pos="993"/>
          <w:tab w:val="left" w:pos="7797"/>
          <w:tab w:val="left" w:pos="12191"/>
        </w:tabs>
        <w:spacing w:line="276" w:lineRule="auto"/>
        <w:rPr>
          <w:rFonts w:ascii="Calibri" w:hAnsi="Calibri"/>
          <w:sz w:val="22"/>
          <w:szCs w:val="22"/>
        </w:rPr>
        <w:sectPr w:rsidR="00850FA6" w:rsidRPr="00965901" w:rsidSect="00C2776B">
          <w:footnotePr>
            <w:numFmt w:val="chicago"/>
          </w:footnotePr>
          <w:pgSz w:w="11907" w:h="16840" w:code="9"/>
          <w:pgMar w:top="907" w:right="992" w:bottom="1418" w:left="1418" w:header="539" w:footer="992" w:gutter="0"/>
          <w:cols w:space="720"/>
          <w:docGrid w:linePitch="360"/>
        </w:sectPr>
      </w:pPr>
    </w:p>
    <w:p w14:paraId="57F0A823" w14:textId="6A0AC90D" w:rsidR="00465752" w:rsidRPr="00652269" w:rsidRDefault="00612EFE" w:rsidP="00B40168">
      <w:pPr>
        <w:pStyle w:val="ZZAnxheader"/>
        <w:rPr>
          <w:sz w:val="20"/>
          <w:szCs w:val="20"/>
        </w:rPr>
      </w:pPr>
      <w:bookmarkStart w:id="5" w:name="_Toc463022295"/>
      <w:bookmarkStart w:id="6" w:name="_Toc464687227"/>
      <w:r>
        <w:rPr>
          <w:noProof/>
          <w:lang w:val="en-US"/>
        </w:rPr>
        <mc:AlternateContent>
          <mc:Choice Requires="wps">
            <w:drawing>
              <wp:anchor distT="0" distB="0" distL="114300" distR="114300" simplePos="0" relativeHeight="251700224" behindDoc="0" locked="0" layoutInCell="1" allowOverlap="1" wp14:anchorId="47FBD896" wp14:editId="6E09FE52">
                <wp:simplePos x="0" y="0"/>
                <wp:positionH relativeFrom="column">
                  <wp:posOffset>-187912</wp:posOffset>
                </wp:positionH>
                <wp:positionV relativeFrom="paragraph">
                  <wp:posOffset>-279062</wp:posOffset>
                </wp:positionV>
                <wp:extent cx="8858993" cy="237507"/>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993" cy="237507"/>
                        </a:xfrm>
                        <a:prstGeom prst="rect">
                          <a:avLst/>
                        </a:prstGeom>
                        <a:solidFill>
                          <a:srgbClr val="FFFFFF"/>
                        </a:solidFill>
                        <a:ln w="9525">
                          <a:noFill/>
                          <a:miter lim="800000"/>
                          <a:headEnd/>
                          <a:tailEnd/>
                        </a:ln>
                      </wps:spPr>
                      <wps:txbx>
                        <w:txbxContent>
                          <w:p w14:paraId="03087F6B" w14:textId="7113BFE7" w:rsidR="00B2767E" w:rsidRDefault="00B276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BD896" id="_x0000_s1038" type="#_x0000_t202" style="position:absolute;margin-left:-14.8pt;margin-top:-21.95pt;width:697.55pt;height:18.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" stroked="f">
                <v:textbox>
                  <w:txbxContent>
                    <w:p w14:paraId="03087F6B" w14:textId="7113BFE7" w:rsidR="00B2767E" w:rsidRDefault="00B2767E"/>
                  </w:txbxContent>
                </v:textbox>
              </v:shape>
            </w:pict>
          </mc:Fallback>
        </mc:AlternateContent>
      </w:r>
      <w:r w:rsidR="00465752" w:rsidRPr="00965901">
        <w:t>Annex IV</w:t>
      </w:r>
      <w:r w:rsidR="00981A61">
        <w:rPr>
          <w:sz w:val="20"/>
          <w:szCs w:val="20"/>
        </w:rPr>
        <w:t xml:space="preserve"> </w:t>
      </w:r>
    </w:p>
    <w:p w14:paraId="466F19E3" w14:textId="5F321671" w:rsidR="00465752" w:rsidRPr="00965901" w:rsidRDefault="00502880" w:rsidP="00395058">
      <w:pPr>
        <w:pStyle w:val="ZZAnxtitle"/>
        <w:tabs>
          <w:tab w:val="left" w:pos="4082"/>
        </w:tabs>
      </w:pPr>
      <w:r>
        <w:rPr>
          <w:noProof/>
          <w:lang w:val="en-US"/>
        </w:rPr>
        <mc:AlternateContent>
          <mc:Choice Requires="wps">
            <w:drawing>
              <wp:anchor distT="0" distB="0" distL="114300" distR="114300" simplePos="0" relativeHeight="251702272" behindDoc="0" locked="0" layoutInCell="1" allowOverlap="1" wp14:anchorId="1F93E5EA" wp14:editId="439BB59A">
                <wp:simplePos x="0" y="0"/>
                <wp:positionH relativeFrom="column">
                  <wp:posOffset>-405130</wp:posOffset>
                </wp:positionH>
                <wp:positionV relativeFrom="paragraph">
                  <wp:posOffset>2343785</wp:posOffset>
                </wp:positionV>
                <wp:extent cx="0" cy="15811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1581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AD61F2" id="Straight Connector 3"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1.9pt,184.55pt" to="-31.9pt,3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" strokecolor="black [3213]" strokeweight=".5pt">
                <v:stroke joinstyle="miter"/>
              </v:line>
            </w:pict>
          </mc:Fallback>
        </mc:AlternateContent>
      </w:r>
      <w:r w:rsidR="00465752" w:rsidRPr="00965901">
        <w:t>Draft organization of work for the seventh session of the Plenary</w:t>
      </w:r>
      <w:r w:rsidR="00057167" w:rsidRPr="00057167">
        <w:t xml:space="preserve"> </w:t>
      </w:r>
      <w:r w:rsidR="00057167">
        <w:t xml:space="preserve">of the Intergovernmental </w:t>
      </w:r>
      <w:r w:rsidR="00B15454">
        <w:br/>
      </w:r>
      <w:r w:rsidR="00057167">
        <w:t>Science-Policy Platform on Biodiversity and Ecosystem Services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1460"/>
        <w:gridCol w:w="1620"/>
        <w:gridCol w:w="1945"/>
        <w:gridCol w:w="851"/>
        <w:gridCol w:w="850"/>
        <w:gridCol w:w="1701"/>
        <w:gridCol w:w="851"/>
        <w:gridCol w:w="1559"/>
        <w:gridCol w:w="1418"/>
      </w:tblGrid>
      <w:tr w:rsidR="00B40168" w:rsidRPr="00965901" w14:paraId="15382995" w14:textId="77777777" w:rsidTr="00324D0F">
        <w:trPr>
          <w:trHeight w:val="702"/>
        </w:trPr>
        <w:tc>
          <w:tcPr>
            <w:tcW w:w="1320" w:type="dxa"/>
            <w:shd w:val="clear" w:color="auto" w:fill="auto"/>
            <w:noWrap/>
            <w:vAlign w:val="center"/>
            <w:hideMark/>
          </w:tcPr>
          <w:p w14:paraId="2F40E4C5" w14:textId="5BB92C81" w:rsidR="00B40168" w:rsidRPr="00965901" w:rsidRDefault="00B40168" w:rsidP="00AA2FCD">
            <w:pPr>
              <w:widowControl w:val="0"/>
              <w:contextualSpacing/>
              <w:jc w:val="center"/>
              <w:rPr>
                <w:rFonts w:ascii="Calibri" w:eastAsia="Times New Roman" w:hAnsi="Calibri"/>
                <w:i/>
                <w:iCs/>
                <w:color w:val="000000"/>
                <w:sz w:val="18"/>
                <w:szCs w:val="18"/>
              </w:rPr>
            </w:pPr>
            <w:r w:rsidRPr="00965901">
              <w:rPr>
                <w:rFonts w:ascii="Calibri" w:eastAsia="Times New Roman" w:hAnsi="Calibri"/>
                <w:i/>
                <w:iCs/>
                <w:color w:val="000000"/>
                <w:sz w:val="18"/>
                <w:szCs w:val="18"/>
              </w:rPr>
              <w:t>Time</w:t>
            </w:r>
          </w:p>
        </w:tc>
        <w:tc>
          <w:tcPr>
            <w:tcW w:w="1460" w:type="dxa"/>
            <w:vAlign w:val="center"/>
          </w:tcPr>
          <w:p w14:paraId="67952218" w14:textId="7977A239" w:rsidR="00B40168" w:rsidRPr="00965901" w:rsidRDefault="00B40168" w:rsidP="00AA2FCD">
            <w:pPr>
              <w:widowControl w:val="0"/>
              <w:contextualSpacing/>
              <w:jc w:val="center"/>
              <w:rPr>
                <w:rFonts w:ascii="Calibri" w:eastAsia="Times New Roman" w:hAnsi="Calibri"/>
                <w:i/>
                <w:iCs/>
                <w:color w:val="000000"/>
                <w:sz w:val="18"/>
                <w:szCs w:val="18"/>
              </w:rPr>
            </w:pPr>
            <w:r w:rsidRPr="00965901">
              <w:rPr>
                <w:rFonts w:ascii="Calibri" w:eastAsia="Times New Roman" w:hAnsi="Calibri"/>
                <w:i/>
                <w:iCs/>
                <w:color w:val="000000"/>
                <w:sz w:val="18"/>
                <w:szCs w:val="18"/>
              </w:rPr>
              <w:t>Sunday</w:t>
            </w:r>
            <w:r w:rsidR="00844606">
              <w:rPr>
                <w:rFonts w:ascii="Calibri" w:eastAsia="Times New Roman" w:hAnsi="Calibri"/>
                <w:i/>
                <w:iCs/>
                <w:color w:val="000000"/>
                <w:sz w:val="18"/>
                <w:szCs w:val="18"/>
              </w:rPr>
              <w:t>,</w:t>
            </w:r>
            <w:r w:rsidRPr="00965901">
              <w:rPr>
                <w:rFonts w:ascii="Calibri" w:eastAsia="Times New Roman" w:hAnsi="Calibri"/>
                <w:i/>
                <w:iCs/>
                <w:color w:val="000000"/>
                <w:sz w:val="18"/>
                <w:szCs w:val="18"/>
              </w:rPr>
              <w:br/>
              <w:t>12 May 2019</w:t>
            </w:r>
          </w:p>
        </w:tc>
        <w:tc>
          <w:tcPr>
            <w:tcW w:w="1620" w:type="dxa"/>
            <w:vAlign w:val="center"/>
          </w:tcPr>
          <w:p w14:paraId="5F49EC53" w14:textId="7D97535F" w:rsidR="00B40168" w:rsidRPr="00965901" w:rsidRDefault="00B40168" w:rsidP="00AA2FCD">
            <w:pPr>
              <w:widowControl w:val="0"/>
              <w:contextualSpacing/>
              <w:jc w:val="center"/>
              <w:rPr>
                <w:rFonts w:ascii="Calibri" w:eastAsia="Times New Roman" w:hAnsi="Calibri"/>
                <w:i/>
                <w:iCs/>
                <w:color w:val="000000"/>
                <w:sz w:val="18"/>
                <w:szCs w:val="18"/>
              </w:rPr>
            </w:pPr>
            <w:r w:rsidRPr="00965901">
              <w:rPr>
                <w:rFonts w:ascii="Calibri" w:eastAsia="Times New Roman" w:hAnsi="Calibri"/>
                <w:i/>
                <w:iCs/>
                <w:color w:val="000000"/>
                <w:sz w:val="18"/>
                <w:szCs w:val="18"/>
              </w:rPr>
              <w:t>Monday</w:t>
            </w:r>
            <w:r w:rsidR="00844606">
              <w:rPr>
                <w:rFonts w:ascii="Calibri" w:eastAsia="Times New Roman" w:hAnsi="Calibri"/>
                <w:i/>
                <w:iCs/>
                <w:color w:val="000000"/>
                <w:sz w:val="18"/>
                <w:szCs w:val="18"/>
              </w:rPr>
              <w:t>,</w:t>
            </w:r>
            <w:r w:rsidRPr="00965901">
              <w:rPr>
                <w:rFonts w:ascii="Calibri" w:eastAsia="Times New Roman" w:hAnsi="Calibri"/>
                <w:i/>
                <w:iCs/>
                <w:color w:val="000000"/>
                <w:sz w:val="18"/>
                <w:szCs w:val="18"/>
              </w:rPr>
              <w:br/>
              <w:t>13 May 2019</w:t>
            </w:r>
          </w:p>
        </w:tc>
        <w:tc>
          <w:tcPr>
            <w:tcW w:w="1945" w:type="dxa"/>
            <w:vAlign w:val="center"/>
          </w:tcPr>
          <w:p w14:paraId="311C1DCB" w14:textId="6F4BBE41" w:rsidR="00B40168" w:rsidRPr="00965901" w:rsidRDefault="00B40168" w:rsidP="00324D0F">
            <w:pPr>
              <w:widowControl w:val="0"/>
              <w:contextualSpacing/>
              <w:jc w:val="center"/>
              <w:rPr>
                <w:rFonts w:ascii="Calibri" w:eastAsia="Times New Roman" w:hAnsi="Calibri"/>
                <w:i/>
                <w:iCs/>
                <w:color w:val="000000"/>
                <w:sz w:val="18"/>
                <w:szCs w:val="18"/>
              </w:rPr>
            </w:pPr>
            <w:r w:rsidRPr="00965901">
              <w:rPr>
                <w:rFonts w:ascii="Calibri" w:eastAsia="Times New Roman" w:hAnsi="Calibri"/>
                <w:i/>
                <w:iCs/>
                <w:color w:val="000000"/>
                <w:sz w:val="18"/>
                <w:szCs w:val="18"/>
              </w:rPr>
              <w:t>Tuesday</w:t>
            </w:r>
            <w:r w:rsidR="00844606">
              <w:rPr>
                <w:rFonts w:ascii="Calibri" w:eastAsia="Times New Roman" w:hAnsi="Calibri"/>
                <w:i/>
                <w:iCs/>
                <w:color w:val="000000"/>
                <w:sz w:val="18"/>
                <w:szCs w:val="18"/>
              </w:rPr>
              <w:t>,</w:t>
            </w:r>
            <w:r w:rsidR="00324D0F">
              <w:rPr>
                <w:rFonts w:ascii="Calibri" w:eastAsia="Times New Roman" w:hAnsi="Calibri"/>
                <w:i/>
                <w:iCs/>
                <w:color w:val="000000"/>
                <w:sz w:val="18"/>
                <w:szCs w:val="18"/>
              </w:rPr>
              <w:br/>
            </w:r>
            <w:r w:rsidRPr="00965901">
              <w:rPr>
                <w:rFonts w:ascii="Calibri" w:eastAsia="Times New Roman" w:hAnsi="Calibri"/>
                <w:i/>
                <w:iCs/>
                <w:color w:val="000000"/>
                <w:sz w:val="18"/>
                <w:szCs w:val="18"/>
              </w:rPr>
              <w:t>14 May 2019</w:t>
            </w:r>
          </w:p>
        </w:tc>
        <w:tc>
          <w:tcPr>
            <w:tcW w:w="1701" w:type="dxa"/>
            <w:gridSpan w:val="2"/>
            <w:vAlign w:val="center"/>
          </w:tcPr>
          <w:p w14:paraId="58A68CE6" w14:textId="0A2014E3" w:rsidR="00B40168" w:rsidRPr="00965901" w:rsidRDefault="00B40168" w:rsidP="00324D0F">
            <w:pPr>
              <w:widowControl w:val="0"/>
              <w:contextualSpacing/>
              <w:jc w:val="center"/>
              <w:rPr>
                <w:rFonts w:ascii="Calibri" w:eastAsia="Times New Roman" w:hAnsi="Calibri"/>
                <w:iCs/>
                <w:color w:val="000000"/>
                <w:sz w:val="18"/>
                <w:szCs w:val="18"/>
              </w:rPr>
            </w:pPr>
            <w:r w:rsidRPr="00965901">
              <w:rPr>
                <w:rFonts w:ascii="Calibri" w:eastAsia="Times New Roman" w:hAnsi="Calibri"/>
                <w:i/>
                <w:iCs/>
                <w:color w:val="000000"/>
                <w:sz w:val="18"/>
                <w:szCs w:val="18"/>
              </w:rPr>
              <w:t>Wednesday</w:t>
            </w:r>
            <w:r w:rsidR="00844606">
              <w:rPr>
                <w:rFonts w:ascii="Calibri" w:eastAsia="Times New Roman" w:hAnsi="Calibri"/>
                <w:i/>
                <w:iCs/>
                <w:color w:val="000000"/>
                <w:sz w:val="18"/>
                <w:szCs w:val="18"/>
              </w:rPr>
              <w:t>,</w:t>
            </w:r>
            <w:r w:rsidR="00324D0F">
              <w:rPr>
                <w:rFonts w:ascii="Calibri" w:eastAsia="Times New Roman" w:hAnsi="Calibri"/>
                <w:i/>
                <w:iCs/>
                <w:color w:val="000000"/>
                <w:sz w:val="18"/>
                <w:szCs w:val="18"/>
              </w:rPr>
              <w:br/>
            </w:r>
            <w:r w:rsidRPr="00965901">
              <w:rPr>
                <w:rFonts w:ascii="Calibri" w:eastAsia="Times New Roman" w:hAnsi="Calibri"/>
                <w:i/>
                <w:iCs/>
                <w:color w:val="000000"/>
                <w:sz w:val="18"/>
                <w:szCs w:val="18"/>
              </w:rPr>
              <w:t>15 May 2019</w:t>
            </w:r>
          </w:p>
        </w:tc>
        <w:tc>
          <w:tcPr>
            <w:tcW w:w="1701" w:type="dxa"/>
            <w:vAlign w:val="center"/>
          </w:tcPr>
          <w:p w14:paraId="04E573B4" w14:textId="7624F6CB" w:rsidR="00B40168" w:rsidRPr="00965901" w:rsidRDefault="00B40168" w:rsidP="00324D0F">
            <w:pPr>
              <w:widowControl w:val="0"/>
              <w:contextualSpacing/>
              <w:jc w:val="center"/>
              <w:rPr>
                <w:rFonts w:ascii="Calibri" w:eastAsia="Times New Roman" w:hAnsi="Calibri"/>
                <w:i/>
                <w:iCs/>
                <w:color w:val="000000"/>
                <w:sz w:val="18"/>
                <w:szCs w:val="18"/>
              </w:rPr>
            </w:pPr>
            <w:r w:rsidRPr="00965901">
              <w:rPr>
                <w:rFonts w:ascii="Calibri" w:eastAsia="Times New Roman" w:hAnsi="Calibri"/>
                <w:i/>
                <w:iCs/>
                <w:color w:val="000000"/>
                <w:sz w:val="18"/>
                <w:szCs w:val="18"/>
              </w:rPr>
              <w:t>Thursday</w:t>
            </w:r>
            <w:r w:rsidR="00844606">
              <w:rPr>
                <w:rFonts w:ascii="Calibri" w:eastAsia="Times New Roman" w:hAnsi="Calibri"/>
                <w:i/>
                <w:iCs/>
                <w:color w:val="000000"/>
                <w:sz w:val="18"/>
                <w:szCs w:val="18"/>
              </w:rPr>
              <w:t>,</w:t>
            </w:r>
            <w:r w:rsidR="00324D0F">
              <w:rPr>
                <w:rFonts w:ascii="Calibri" w:eastAsia="Times New Roman" w:hAnsi="Calibri"/>
                <w:i/>
                <w:iCs/>
                <w:color w:val="000000"/>
                <w:sz w:val="18"/>
                <w:szCs w:val="18"/>
              </w:rPr>
              <w:br/>
            </w:r>
            <w:r w:rsidRPr="00965901">
              <w:rPr>
                <w:rFonts w:ascii="Calibri" w:eastAsia="Times New Roman" w:hAnsi="Calibri"/>
                <w:i/>
                <w:iCs/>
                <w:color w:val="000000"/>
                <w:sz w:val="18"/>
                <w:szCs w:val="18"/>
              </w:rPr>
              <w:t>16 May 2019</w:t>
            </w:r>
          </w:p>
        </w:tc>
        <w:tc>
          <w:tcPr>
            <w:tcW w:w="2410" w:type="dxa"/>
            <w:gridSpan w:val="2"/>
            <w:vAlign w:val="center"/>
          </w:tcPr>
          <w:p w14:paraId="68A0ACA3" w14:textId="7F06E8DA" w:rsidR="00B40168" w:rsidRPr="00965901" w:rsidRDefault="00B40168" w:rsidP="00324D0F">
            <w:pPr>
              <w:widowControl w:val="0"/>
              <w:contextualSpacing/>
              <w:jc w:val="center"/>
              <w:rPr>
                <w:rFonts w:ascii="Calibri" w:eastAsia="Times New Roman" w:hAnsi="Calibri"/>
                <w:i/>
                <w:iCs/>
                <w:color w:val="000000"/>
                <w:sz w:val="18"/>
                <w:szCs w:val="18"/>
              </w:rPr>
            </w:pPr>
            <w:r w:rsidRPr="00965901">
              <w:rPr>
                <w:rFonts w:ascii="Calibri" w:eastAsia="Times New Roman" w:hAnsi="Calibri"/>
                <w:i/>
                <w:iCs/>
                <w:color w:val="000000"/>
                <w:sz w:val="18"/>
                <w:szCs w:val="18"/>
              </w:rPr>
              <w:t>Friday</w:t>
            </w:r>
            <w:r w:rsidR="00844606">
              <w:rPr>
                <w:rFonts w:ascii="Calibri" w:eastAsia="Times New Roman" w:hAnsi="Calibri"/>
                <w:i/>
                <w:iCs/>
                <w:color w:val="000000"/>
                <w:sz w:val="18"/>
                <w:szCs w:val="18"/>
              </w:rPr>
              <w:t>,</w:t>
            </w:r>
            <w:r w:rsidR="00324D0F">
              <w:rPr>
                <w:rFonts w:ascii="Calibri" w:eastAsia="Times New Roman" w:hAnsi="Calibri"/>
                <w:i/>
                <w:iCs/>
                <w:color w:val="000000"/>
                <w:sz w:val="18"/>
                <w:szCs w:val="18"/>
              </w:rPr>
              <w:br/>
            </w:r>
            <w:r w:rsidRPr="00965901">
              <w:rPr>
                <w:rFonts w:ascii="Calibri" w:eastAsia="Times New Roman" w:hAnsi="Calibri"/>
                <w:i/>
                <w:iCs/>
                <w:color w:val="000000"/>
                <w:sz w:val="18"/>
                <w:szCs w:val="18"/>
              </w:rPr>
              <w:t>17 May 2019</w:t>
            </w:r>
          </w:p>
        </w:tc>
        <w:tc>
          <w:tcPr>
            <w:tcW w:w="1418" w:type="dxa"/>
            <w:vAlign w:val="center"/>
          </w:tcPr>
          <w:p w14:paraId="1A0A38F7" w14:textId="314207B7" w:rsidR="00B40168" w:rsidRPr="00965901" w:rsidRDefault="00B40168" w:rsidP="00324D0F">
            <w:pPr>
              <w:widowControl w:val="0"/>
              <w:contextualSpacing/>
              <w:jc w:val="center"/>
              <w:rPr>
                <w:rFonts w:ascii="Calibri" w:eastAsia="Times New Roman" w:hAnsi="Calibri"/>
                <w:i/>
                <w:iCs/>
                <w:color w:val="000000"/>
                <w:sz w:val="18"/>
                <w:szCs w:val="18"/>
              </w:rPr>
            </w:pPr>
            <w:r w:rsidRPr="00965901">
              <w:rPr>
                <w:rFonts w:ascii="Calibri" w:eastAsia="Times New Roman" w:hAnsi="Calibri"/>
                <w:i/>
                <w:iCs/>
                <w:color w:val="000000"/>
                <w:sz w:val="18"/>
                <w:szCs w:val="18"/>
              </w:rPr>
              <w:t>Saturday</w:t>
            </w:r>
            <w:r w:rsidR="00844606">
              <w:rPr>
                <w:rFonts w:ascii="Calibri" w:eastAsia="Times New Roman" w:hAnsi="Calibri"/>
                <w:i/>
                <w:iCs/>
                <w:color w:val="000000"/>
                <w:sz w:val="18"/>
                <w:szCs w:val="18"/>
              </w:rPr>
              <w:t>,</w:t>
            </w:r>
            <w:r w:rsidR="00324D0F">
              <w:rPr>
                <w:rFonts w:ascii="Calibri" w:eastAsia="Times New Roman" w:hAnsi="Calibri"/>
                <w:i/>
                <w:iCs/>
                <w:color w:val="000000"/>
                <w:sz w:val="18"/>
                <w:szCs w:val="18"/>
              </w:rPr>
              <w:br/>
            </w:r>
            <w:r w:rsidRPr="00965901">
              <w:rPr>
                <w:rFonts w:ascii="Calibri" w:eastAsia="Times New Roman" w:hAnsi="Calibri"/>
                <w:i/>
                <w:iCs/>
                <w:color w:val="000000"/>
                <w:sz w:val="18"/>
                <w:szCs w:val="18"/>
              </w:rPr>
              <w:t>18 May 2019</w:t>
            </w:r>
          </w:p>
        </w:tc>
      </w:tr>
      <w:tr w:rsidR="00324D0F" w:rsidRPr="00965901" w14:paraId="7DC560E5" w14:textId="77777777" w:rsidTr="00324D0F">
        <w:trPr>
          <w:trHeight w:val="235"/>
        </w:trPr>
        <w:tc>
          <w:tcPr>
            <w:tcW w:w="1320" w:type="dxa"/>
            <w:shd w:val="clear" w:color="auto" w:fill="auto"/>
            <w:vAlign w:val="center"/>
            <w:hideMark/>
          </w:tcPr>
          <w:p w14:paraId="26A00868" w14:textId="645D162A" w:rsidR="00844606" w:rsidRPr="00965901" w:rsidRDefault="00844606" w:rsidP="00AA2FCD">
            <w:pPr>
              <w:widowControl w:val="0"/>
              <w:contextualSpacing/>
              <w:jc w:val="center"/>
              <w:rPr>
                <w:rFonts w:ascii="Calibri" w:eastAsia="Times New Roman" w:hAnsi="Calibri"/>
                <w:color w:val="000000"/>
                <w:sz w:val="18"/>
                <w:szCs w:val="18"/>
              </w:rPr>
            </w:pPr>
            <w:r>
              <w:rPr>
                <w:rFonts w:ascii="Calibri" w:eastAsia="Times New Roman" w:hAnsi="Calibri"/>
                <w:color w:val="000000"/>
                <w:sz w:val="18"/>
                <w:szCs w:val="18"/>
              </w:rPr>
              <w:t>8</w:t>
            </w:r>
            <w:r w:rsidRPr="00965901">
              <w:rPr>
                <w:rFonts w:ascii="Calibri" w:eastAsia="Times New Roman" w:hAnsi="Calibri"/>
                <w:color w:val="000000"/>
                <w:sz w:val="18"/>
                <w:szCs w:val="18"/>
              </w:rPr>
              <w:t>–10</w:t>
            </w:r>
            <w:r>
              <w:rPr>
                <w:rFonts w:ascii="Calibri" w:eastAsia="Times New Roman" w:hAnsi="Calibri"/>
                <w:color w:val="000000"/>
                <w:sz w:val="18"/>
                <w:szCs w:val="18"/>
              </w:rPr>
              <w:t xml:space="preserve"> a.m.</w:t>
            </w:r>
          </w:p>
        </w:tc>
        <w:tc>
          <w:tcPr>
            <w:tcW w:w="1460" w:type="dxa"/>
            <w:vMerge w:val="restart"/>
            <w:shd w:val="clear" w:color="auto" w:fill="D9D9D9" w:themeFill="background1" w:themeFillShade="D9"/>
            <w:vAlign w:val="center"/>
          </w:tcPr>
          <w:p w14:paraId="646F3800" w14:textId="62283F58" w:rsidR="00844606" w:rsidRPr="00965901" w:rsidRDefault="00844606" w:rsidP="00AA2FCD">
            <w:pPr>
              <w:widowControl w:val="0"/>
              <w:contextualSpacing/>
              <w:jc w:val="center"/>
              <w:rPr>
                <w:rFonts w:ascii="Calibri" w:eastAsia="Times New Roman" w:hAnsi="Calibri"/>
                <w:color w:val="000000"/>
                <w:sz w:val="18"/>
                <w:szCs w:val="18"/>
              </w:rPr>
            </w:pPr>
            <w:r w:rsidRPr="00965901">
              <w:rPr>
                <w:rFonts w:ascii="Calibri" w:eastAsia="Times New Roman" w:hAnsi="Calibri"/>
                <w:color w:val="000000"/>
                <w:sz w:val="18"/>
                <w:szCs w:val="18"/>
              </w:rPr>
              <w:t xml:space="preserve">Regional consultations/ </w:t>
            </w:r>
            <w:r>
              <w:rPr>
                <w:rFonts w:ascii="Calibri" w:eastAsia="Times New Roman" w:hAnsi="Calibri"/>
                <w:color w:val="000000"/>
                <w:sz w:val="18"/>
                <w:szCs w:val="18"/>
              </w:rPr>
              <w:t>s</w:t>
            </w:r>
            <w:r w:rsidRPr="00965901">
              <w:rPr>
                <w:rFonts w:ascii="Calibri" w:eastAsia="Times New Roman" w:hAnsi="Calibri"/>
                <w:color w:val="000000"/>
                <w:sz w:val="18"/>
                <w:szCs w:val="18"/>
              </w:rPr>
              <w:t>takeholder consultations</w:t>
            </w:r>
          </w:p>
        </w:tc>
        <w:tc>
          <w:tcPr>
            <w:tcW w:w="1620" w:type="dxa"/>
            <w:shd w:val="clear" w:color="auto" w:fill="D9D9D9" w:themeFill="background1" w:themeFillShade="D9"/>
            <w:vAlign w:val="center"/>
          </w:tcPr>
          <w:p w14:paraId="19C43703" w14:textId="0114F541" w:rsidR="00844606" w:rsidRPr="00965901" w:rsidRDefault="00844606" w:rsidP="00AA2FCD">
            <w:pPr>
              <w:widowControl w:val="0"/>
              <w:contextualSpacing/>
              <w:jc w:val="center"/>
              <w:rPr>
                <w:rFonts w:ascii="Calibri" w:eastAsia="Times New Roman" w:hAnsi="Calibri"/>
                <w:color w:val="000000"/>
                <w:sz w:val="18"/>
                <w:szCs w:val="18"/>
              </w:rPr>
            </w:pPr>
            <w:r w:rsidRPr="00965901">
              <w:rPr>
                <w:rFonts w:ascii="Calibri" w:eastAsia="Times New Roman" w:hAnsi="Calibri"/>
                <w:color w:val="000000"/>
                <w:sz w:val="18"/>
                <w:szCs w:val="18"/>
              </w:rPr>
              <w:t xml:space="preserve">Regional </w:t>
            </w:r>
            <w:r w:rsidR="00324D0F">
              <w:rPr>
                <w:rFonts w:ascii="Calibri" w:eastAsia="Times New Roman" w:hAnsi="Calibri"/>
                <w:color w:val="000000"/>
                <w:sz w:val="18"/>
                <w:szCs w:val="18"/>
              </w:rPr>
              <w:br/>
            </w:r>
            <w:r w:rsidRPr="00965901">
              <w:rPr>
                <w:rFonts w:ascii="Calibri" w:eastAsia="Times New Roman" w:hAnsi="Calibri"/>
                <w:color w:val="000000"/>
                <w:sz w:val="18"/>
                <w:szCs w:val="18"/>
              </w:rPr>
              <w:t>consultations</w:t>
            </w:r>
          </w:p>
        </w:tc>
        <w:tc>
          <w:tcPr>
            <w:tcW w:w="1945" w:type="dxa"/>
            <w:shd w:val="clear" w:color="auto" w:fill="D9D9D9" w:themeFill="background1" w:themeFillShade="D9"/>
            <w:vAlign w:val="center"/>
          </w:tcPr>
          <w:p w14:paraId="177F2DDB" w14:textId="18F81A48" w:rsidR="00844606" w:rsidRPr="00965901" w:rsidRDefault="00844606" w:rsidP="00324D0F">
            <w:pPr>
              <w:widowControl w:val="0"/>
              <w:contextualSpacing/>
              <w:jc w:val="center"/>
              <w:rPr>
                <w:rFonts w:ascii="Calibri" w:eastAsia="Times New Roman" w:hAnsi="Calibri"/>
                <w:color w:val="000000"/>
                <w:sz w:val="18"/>
                <w:szCs w:val="18"/>
              </w:rPr>
            </w:pPr>
            <w:r w:rsidRPr="00965901">
              <w:rPr>
                <w:rFonts w:ascii="Calibri" w:eastAsia="Times New Roman" w:hAnsi="Calibri"/>
                <w:color w:val="000000"/>
                <w:sz w:val="18"/>
                <w:szCs w:val="18"/>
              </w:rPr>
              <w:t>Regional</w:t>
            </w:r>
            <w:r w:rsidR="00324D0F">
              <w:rPr>
                <w:rFonts w:ascii="Calibri" w:eastAsia="Times New Roman" w:hAnsi="Calibri"/>
                <w:color w:val="000000"/>
                <w:sz w:val="18"/>
                <w:szCs w:val="18"/>
              </w:rPr>
              <w:t xml:space="preserve"> </w:t>
            </w:r>
            <w:r w:rsidR="00324D0F">
              <w:rPr>
                <w:rFonts w:ascii="Calibri" w:eastAsia="Times New Roman" w:hAnsi="Calibri"/>
                <w:color w:val="000000"/>
                <w:sz w:val="18"/>
                <w:szCs w:val="18"/>
              </w:rPr>
              <w:br/>
            </w:r>
            <w:r w:rsidRPr="00965901">
              <w:rPr>
                <w:rFonts w:ascii="Calibri" w:eastAsia="Times New Roman" w:hAnsi="Calibri"/>
                <w:color w:val="000000"/>
                <w:sz w:val="18"/>
                <w:szCs w:val="18"/>
              </w:rPr>
              <w:t>consultations</w:t>
            </w:r>
          </w:p>
        </w:tc>
        <w:tc>
          <w:tcPr>
            <w:tcW w:w="1701" w:type="dxa"/>
            <w:gridSpan w:val="2"/>
            <w:shd w:val="clear" w:color="auto" w:fill="D9D9D9" w:themeFill="background1" w:themeFillShade="D9"/>
            <w:vAlign w:val="center"/>
          </w:tcPr>
          <w:p w14:paraId="050EF424" w14:textId="515A86F4" w:rsidR="00844606" w:rsidRPr="00965901" w:rsidRDefault="00844606" w:rsidP="00324D0F">
            <w:pPr>
              <w:widowControl w:val="0"/>
              <w:contextualSpacing/>
              <w:jc w:val="center"/>
              <w:rPr>
                <w:rFonts w:ascii="Calibri" w:eastAsia="Times New Roman" w:hAnsi="Calibri"/>
                <w:color w:val="000000"/>
                <w:sz w:val="18"/>
                <w:szCs w:val="18"/>
              </w:rPr>
            </w:pPr>
            <w:r w:rsidRPr="00965901">
              <w:rPr>
                <w:rFonts w:ascii="Calibri" w:eastAsia="Times New Roman" w:hAnsi="Calibri"/>
                <w:color w:val="000000"/>
                <w:sz w:val="18"/>
                <w:szCs w:val="18"/>
              </w:rPr>
              <w:t>Regional</w:t>
            </w:r>
            <w:r w:rsidR="00324D0F">
              <w:rPr>
                <w:rFonts w:ascii="Calibri" w:eastAsia="Times New Roman" w:hAnsi="Calibri"/>
                <w:color w:val="000000"/>
                <w:sz w:val="18"/>
                <w:szCs w:val="18"/>
              </w:rPr>
              <w:t xml:space="preserve"> </w:t>
            </w:r>
            <w:r w:rsidR="00324D0F">
              <w:rPr>
                <w:rFonts w:ascii="Calibri" w:eastAsia="Times New Roman" w:hAnsi="Calibri"/>
                <w:color w:val="000000"/>
                <w:sz w:val="18"/>
                <w:szCs w:val="18"/>
              </w:rPr>
              <w:br/>
            </w:r>
            <w:r w:rsidRPr="00965901">
              <w:rPr>
                <w:rFonts w:ascii="Calibri" w:eastAsia="Times New Roman" w:hAnsi="Calibri"/>
                <w:color w:val="000000"/>
                <w:sz w:val="18"/>
                <w:szCs w:val="18"/>
              </w:rPr>
              <w:t>consultations</w:t>
            </w:r>
          </w:p>
        </w:tc>
        <w:tc>
          <w:tcPr>
            <w:tcW w:w="1701" w:type="dxa"/>
            <w:shd w:val="clear" w:color="auto" w:fill="D9D9D9" w:themeFill="background1" w:themeFillShade="D9"/>
            <w:vAlign w:val="center"/>
          </w:tcPr>
          <w:p w14:paraId="29B8CACB" w14:textId="1C1181D4" w:rsidR="00844606" w:rsidRPr="00965901" w:rsidRDefault="00844606" w:rsidP="00AA2FCD">
            <w:pPr>
              <w:widowControl w:val="0"/>
              <w:contextualSpacing/>
              <w:jc w:val="center"/>
              <w:rPr>
                <w:rFonts w:ascii="Calibri" w:eastAsia="Times New Roman" w:hAnsi="Calibri"/>
                <w:color w:val="000000"/>
                <w:sz w:val="18"/>
                <w:szCs w:val="18"/>
              </w:rPr>
            </w:pPr>
            <w:r w:rsidRPr="00965901">
              <w:rPr>
                <w:rFonts w:ascii="Calibri" w:eastAsia="Times New Roman" w:hAnsi="Calibri"/>
                <w:color w:val="000000"/>
                <w:sz w:val="18"/>
                <w:szCs w:val="18"/>
              </w:rPr>
              <w:t xml:space="preserve">Regional </w:t>
            </w:r>
            <w:r w:rsidR="00324D0F">
              <w:rPr>
                <w:rFonts w:ascii="Calibri" w:eastAsia="Times New Roman" w:hAnsi="Calibri"/>
                <w:color w:val="000000"/>
                <w:sz w:val="18"/>
                <w:szCs w:val="18"/>
              </w:rPr>
              <w:br/>
            </w:r>
            <w:r w:rsidRPr="00965901">
              <w:rPr>
                <w:rFonts w:ascii="Calibri" w:eastAsia="Times New Roman" w:hAnsi="Calibri"/>
                <w:color w:val="000000"/>
                <w:sz w:val="18"/>
                <w:szCs w:val="18"/>
              </w:rPr>
              <w:t>consultations</w:t>
            </w:r>
          </w:p>
        </w:tc>
        <w:tc>
          <w:tcPr>
            <w:tcW w:w="2410" w:type="dxa"/>
            <w:gridSpan w:val="2"/>
            <w:shd w:val="clear" w:color="auto" w:fill="D9D9D9" w:themeFill="background1" w:themeFillShade="D9"/>
            <w:vAlign w:val="center"/>
          </w:tcPr>
          <w:p w14:paraId="31488CB0" w14:textId="66AE52DE" w:rsidR="00844606" w:rsidRPr="00965901" w:rsidRDefault="00844606" w:rsidP="00AA2FCD">
            <w:pPr>
              <w:widowControl w:val="0"/>
              <w:contextualSpacing/>
              <w:jc w:val="center"/>
              <w:rPr>
                <w:rFonts w:ascii="Calibri" w:eastAsia="Times New Roman" w:hAnsi="Calibri"/>
                <w:color w:val="000000"/>
                <w:sz w:val="18"/>
                <w:szCs w:val="18"/>
              </w:rPr>
            </w:pPr>
            <w:r w:rsidRPr="00965901">
              <w:rPr>
                <w:rFonts w:ascii="Calibri" w:eastAsia="Times New Roman" w:hAnsi="Calibri"/>
                <w:color w:val="000000"/>
                <w:sz w:val="18"/>
                <w:szCs w:val="18"/>
              </w:rPr>
              <w:t xml:space="preserve">Regional </w:t>
            </w:r>
            <w:r w:rsidR="00324D0F">
              <w:rPr>
                <w:rFonts w:ascii="Calibri" w:eastAsia="Times New Roman" w:hAnsi="Calibri"/>
                <w:color w:val="000000"/>
                <w:sz w:val="18"/>
                <w:szCs w:val="18"/>
              </w:rPr>
              <w:br/>
            </w:r>
            <w:r w:rsidRPr="00965901">
              <w:rPr>
                <w:rFonts w:ascii="Calibri" w:eastAsia="Times New Roman" w:hAnsi="Calibri"/>
                <w:color w:val="000000"/>
                <w:sz w:val="18"/>
                <w:szCs w:val="18"/>
              </w:rPr>
              <w:t>consultations</w:t>
            </w:r>
          </w:p>
        </w:tc>
        <w:tc>
          <w:tcPr>
            <w:tcW w:w="1418" w:type="dxa"/>
            <w:shd w:val="clear" w:color="auto" w:fill="D9D9D9" w:themeFill="background1" w:themeFillShade="D9"/>
            <w:vAlign w:val="center"/>
          </w:tcPr>
          <w:p w14:paraId="474A0598" w14:textId="48AE0479" w:rsidR="00844606" w:rsidRPr="00965901" w:rsidRDefault="00844606" w:rsidP="00AA2FCD">
            <w:pPr>
              <w:widowControl w:val="0"/>
              <w:contextualSpacing/>
              <w:jc w:val="center"/>
              <w:rPr>
                <w:rFonts w:ascii="Calibri" w:eastAsia="Times New Roman" w:hAnsi="Calibri"/>
                <w:color w:val="000000"/>
                <w:sz w:val="18"/>
                <w:szCs w:val="18"/>
              </w:rPr>
            </w:pPr>
            <w:r w:rsidRPr="00965901">
              <w:rPr>
                <w:rFonts w:ascii="Calibri" w:eastAsia="Times New Roman" w:hAnsi="Calibri"/>
                <w:color w:val="000000"/>
                <w:sz w:val="18"/>
                <w:szCs w:val="18"/>
              </w:rPr>
              <w:t xml:space="preserve">Regional </w:t>
            </w:r>
            <w:r w:rsidR="00324D0F">
              <w:rPr>
                <w:rFonts w:ascii="Calibri" w:eastAsia="Times New Roman" w:hAnsi="Calibri"/>
                <w:color w:val="000000"/>
                <w:sz w:val="18"/>
                <w:szCs w:val="18"/>
              </w:rPr>
              <w:br/>
            </w:r>
            <w:r w:rsidRPr="00965901">
              <w:rPr>
                <w:rFonts w:ascii="Calibri" w:eastAsia="Times New Roman" w:hAnsi="Calibri"/>
                <w:color w:val="000000"/>
                <w:sz w:val="18"/>
                <w:szCs w:val="18"/>
              </w:rPr>
              <w:t>consultations</w:t>
            </w:r>
          </w:p>
        </w:tc>
      </w:tr>
      <w:tr w:rsidR="00324D0F" w:rsidRPr="00965901" w14:paraId="25B88936" w14:textId="77777777" w:rsidTr="00324D0F">
        <w:trPr>
          <w:trHeight w:val="225"/>
        </w:trPr>
        <w:tc>
          <w:tcPr>
            <w:tcW w:w="1320" w:type="dxa"/>
            <w:shd w:val="clear" w:color="auto" w:fill="auto"/>
            <w:vAlign w:val="center"/>
            <w:hideMark/>
          </w:tcPr>
          <w:p w14:paraId="182338BD" w14:textId="3D12F700" w:rsidR="00844606" w:rsidRPr="00965901" w:rsidRDefault="00844606" w:rsidP="00AA2FCD">
            <w:pPr>
              <w:widowControl w:val="0"/>
              <w:contextualSpacing/>
              <w:jc w:val="center"/>
              <w:rPr>
                <w:rFonts w:ascii="Calibri" w:eastAsia="Times New Roman" w:hAnsi="Calibri"/>
                <w:color w:val="000000"/>
                <w:sz w:val="18"/>
                <w:szCs w:val="18"/>
              </w:rPr>
            </w:pPr>
            <w:r w:rsidRPr="00965901">
              <w:rPr>
                <w:rFonts w:ascii="Calibri" w:eastAsia="Times New Roman" w:hAnsi="Calibri"/>
                <w:color w:val="000000"/>
                <w:sz w:val="18"/>
                <w:szCs w:val="18"/>
              </w:rPr>
              <w:t>10–10</w:t>
            </w:r>
            <w:r>
              <w:rPr>
                <w:rFonts w:ascii="Calibri" w:eastAsia="Times New Roman" w:hAnsi="Calibri"/>
                <w:color w:val="000000"/>
                <w:sz w:val="18"/>
                <w:szCs w:val="18"/>
              </w:rPr>
              <w:t>.</w:t>
            </w:r>
            <w:r w:rsidRPr="00965901">
              <w:rPr>
                <w:rFonts w:ascii="Calibri" w:eastAsia="Times New Roman" w:hAnsi="Calibri"/>
                <w:color w:val="000000"/>
                <w:sz w:val="18"/>
                <w:szCs w:val="18"/>
              </w:rPr>
              <w:t>30</w:t>
            </w:r>
            <w:r>
              <w:rPr>
                <w:rFonts w:ascii="Calibri" w:eastAsia="Times New Roman" w:hAnsi="Calibri"/>
                <w:color w:val="000000"/>
                <w:sz w:val="18"/>
                <w:szCs w:val="18"/>
              </w:rPr>
              <w:t xml:space="preserve"> a.m.</w:t>
            </w:r>
          </w:p>
        </w:tc>
        <w:tc>
          <w:tcPr>
            <w:tcW w:w="1460" w:type="dxa"/>
            <w:vMerge/>
          </w:tcPr>
          <w:p w14:paraId="1A4474C4"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620" w:type="dxa"/>
            <w:vMerge w:val="restart"/>
            <w:shd w:val="clear" w:color="auto" w:fill="E5B8B7"/>
            <w:vAlign w:val="center"/>
          </w:tcPr>
          <w:p w14:paraId="5E4A3C72" w14:textId="77777777" w:rsidR="00057167" w:rsidRDefault="00844606" w:rsidP="00AA2FCD">
            <w:pPr>
              <w:widowControl w:val="0"/>
              <w:contextualSpacing/>
              <w:jc w:val="center"/>
              <w:rPr>
                <w:rFonts w:ascii="Calibri" w:eastAsia="Times New Roman" w:hAnsi="Calibri"/>
                <w:color w:val="000000"/>
                <w:sz w:val="18"/>
                <w:szCs w:val="18"/>
              </w:rPr>
            </w:pPr>
            <w:r w:rsidRPr="00965901">
              <w:rPr>
                <w:rFonts w:ascii="Calibri" w:eastAsia="Times New Roman" w:hAnsi="Calibri"/>
                <w:color w:val="000000"/>
                <w:sz w:val="18"/>
                <w:szCs w:val="18"/>
              </w:rPr>
              <w:t>Plenary</w:t>
            </w:r>
            <w:r w:rsidR="00057167">
              <w:rPr>
                <w:rFonts w:ascii="Calibri" w:eastAsia="Times New Roman" w:hAnsi="Calibri"/>
                <w:color w:val="000000"/>
                <w:sz w:val="18"/>
                <w:szCs w:val="18"/>
              </w:rPr>
              <w:t>:</w:t>
            </w:r>
          </w:p>
          <w:p w14:paraId="4F404F54" w14:textId="115E8F89" w:rsidR="00844606" w:rsidRPr="00965901" w:rsidRDefault="00844606" w:rsidP="00AA2FCD">
            <w:pPr>
              <w:widowControl w:val="0"/>
              <w:contextualSpacing/>
              <w:jc w:val="center"/>
              <w:rPr>
                <w:rFonts w:ascii="Calibri" w:eastAsia="Times New Roman" w:hAnsi="Calibri"/>
                <w:color w:val="000000"/>
                <w:sz w:val="18"/>
                <w:szCs w:val="18"/>
              </w:rPr>
            </w:pPr>
            <w:r w:rsidRPr="00965901">
              <w:rPr>
                <w:rFonts w:ascii="Calibri" w:eastAsia="Times New Roman" w:hAnsi="Calibri"/>
                <w:noProof/>
                <w:color w:val="000000"/>
                <w:sz w:val="18"/>
                <w:szCs w:val="18"/>
                <w:lang w:val="en-US"/>
              </w:rPr>
              <mc:AlternateContent>
                <mc:Choice Requires="wps">
                  <w:drawing>
                    <wp:anchor distT="45720" distB="45720" distL="114300" distR="114300" simplePos="0" relativeHeight="251675648" behindDoc="0" locked="0" layoutInCell="1" allowOverlap="1" wp14:anchorId="5286D688" wp14:editId="19E10ADB">
                      <wp:simplePos x="0" y="0"/>
                      <wp:positionH relativeFrom="column">
                        <wp:posOffset>-7317105</wp:posOffset>
                      </wp:positionH>
                      <wp:positionV relativeFrom="paragraph">
                        <wp:posOffset>-4966335</wp:posOffset>
                      </wp:positionV>
                      <wp:extent cx="752475" cy="628650"/>
                      <wp:effectExtent l="0" t="0" r="28575"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28650"/>
                              </a:xfrm>
                              <a:prstGeom prst="rect">
                                <a:avLst/>
                              </a:prstGeom>
                              <a:solidFill>
                                <a:srgbClr val="A5A5A5">
                                  <a:lumMod val="40000"/>
                                  <a:lumOff val="60000"/>
                                </a:srgbClr>
                              </a:solidFill>
                              <a:ln w="9525">
                                <a:solidFill>
                                  <a:srgbClr val="000000"/>
                                </a:solidFill>
                                <a:miter lim="800000"/>
                                <a:headEnd/>
                                <a:tailEnd/>
                              </a:ln>
                            </wps:spPr>
                            <wps:txbx>
                              <w:txbxContent>
                                <w:p w14:paraId="68B77267" w14:textId="77777777" w:rsidR="00B2767E" w:rsidRDefault="00B2767E" w:rsidP="00B40168">
                                  <w:pPr>
                                    <w:shd w:val="clear" w:color="auto" w:fill="DBDBDB" w:themeFill="accent3" w:themeFillTint="66"/>
                                    <w:jc w:val="center"/>
                                  </w:pPr>
                                  <w:r>
                                    <w:rPr>
                                      <w:rFonts w:eastAsia="Times New Roman"/>
                                      <w:bCs/>
                                      <w:color w:val="000000"/>
                                      <w:sz w:val="18"/>
                                      <w:szCs w:val="18"/>
                                    </w:rPr>
                                    <w:t>Parallel working groups: Item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6D688" id="_x0000_s1039" type="#_x0000_t202" style="position:absolute;left:0;text-align:left;margin-left:-576.15pt;margin-top:-391.05pt;width:59.25pt;height:4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" fillcolor="#dbdbdb">
                      <v:textbox>
                        <w:txbxContent>
                          <w:p w14:paraId="68B77267" w14:textId="77777777" w:rsidR="00B2767E" w:rsidRDefault="00B2767E" w:rsidP="00B40168">
                            <w:pPr>
                              <w:shd w:val="clear" w:color="auto" w:fill="DBDBDB" w:themeFill="accent3" w:themeFillTint="66"/>
                              <w:jc w:val="center"/>
                            </w:pPr>
                            <w:r>
                              <w:rPr>
                                <w:rFonts w:eastAsia="Times New Roman"/>
                                <w:bCs/>
                                <w:color w:val="000000"/>
                                <w:sz w:val="18"/>
                                <w:szCs w:val="18"/>
                              </w:rPr>
                              <w:t>Parallel working groups: Item 6</w:t>
                            </w:r>
                          </w:p>
                        </w:txbxContent>
                      </v:textbox>
                    </v:shape>
                  </w:pict>
                </mc:Fallback>
              </mc:AlternateContent>
            </w:r>
            <w:r w:rsidR="00057167">
              <w:rPr>
                <w:rFonts w:ascii="Calibri" w:eastAsia="Times New Roman" w:hAnsi="Calibri"/>
                <w:color w:val="000000"/>
                <w:sz w:val="18"/>
                <w:szCs w:val="18"/>
              </w:rPr>
              <w:t>i</w:t>
            </w:r>
            <w:r w:rsidRPr="00965901">
              <w:rPr>
                <w:rFonts w:ascii="Calibri" w:eastAsia="Times New Roman" w:hAnsi="Calibri"/>
                <w:color w:val="000000"/>
                <w:sz w:val="18"/>
                <w:szCs w:val="18"/>
              </w:rPr>
              <w:t>tems 1,</w:t>
            </w:r>
            <w:r w:rsidR="00057167">
              <w:rPr>
                <w:rFonts w:ascii="Calibri" w:eastAsia="Times New Roman" w:hAnsi="Calibri"/>
                <w:color w:val="000000"/>
                <w:sz w:val="18"/>
                <w:szCs w:val="18"/>
              </w:rPr>
              <w:t xml:space="preserve"> </w:t>
            </w:r>
            <w:r w:rsidRPr="00965901">
              <w:rPr>
                <w:rFonts w:ascii="Calibri" w:eastAsia="Times New Roman" w:hAnsi="Calibri"/>
                <w:color w:val="000000"/>
                <w:sz w:val="18"/>
                <w:szCs w:val="18"/>
              </w:rPr>
              <w:t>2,</w:t>
            </w:r>
            <w:r w:rsidR="00057167">
              <w:rPr>
                <w:rFonts w:ascii="Calibri" w:eastAsia="Times New Roman" w:hAnsi="Calibri"/>
                <w:color w:val="000000"/>
                <w:sz w:val="18"/>
                <w:szCs w:val="18"/>
              </w:rPr>
              <w:t xml:space="preserve"> </w:t>
            </w:r>
            <w:r w:rsidRPr="00965901">
              <w:rPr>
                <w:rFonts w:ascii="Calibri" w:eastAsia="Times New Roman" w:hAnsi="Calibri"/>
                <w:color w:val="000000"/>
                <w:sz w:val="18"/>
                <w:szCs w:val="18"/>
              </w:rPr>
              <w:t>3,</w:t>
            </w:r>
            <w:r w:rsidR="00057167">
              <w:rPr>
                <w:rFonts w:ascii="Calibri" w:eastAsia="Times New Roman" w:hAnsi="Calibri"/>
                <w:color w:val="000000"/>
                <w:sz w:val="18"/>
                <w:szCs w:val="18"/>
              </w:rPr>
              <w:t xml:space="preserve"> </w:t>
            </w:r>
            <w:r w:rsidRPr="00965901">
              <w:rPr>
                <w:rFonts w:ascii="Calibri" w:eastAsia="Times New Roman" w:hAnsi="Calibri"/>
                <w:color w:val="000000"/>
                <w:sz w:val="18"/>
                <w:szCs w:val="18"/>
              </w:rPr>
              <w:t>4,</w:t>
            </w:r>
            <w:r w:rsidR="00057167">
              <w:rPr>
                <w:rFonts w:ascii="Calibri" w:eastAsia="Times New Roman" w:hAnsi="Calibri"/>
                <w:color w:val="000000"/>
                <w:sz w:val="18"/>
                <w:szCs w:val="18"/>
              </w:rPr>
              <w:t xml:space="preserve"> </w:t>
            </w:r>
            <w:r w:rsidRPr="00965901">
              <w:rPr>
                <w:rFonts w:ascii="Calibri" w:eastAsia="Times New Roman" w:hAnsi="Calibri"/>
                <w:color w:val="000000"/>
                <w:sz w:val="18"/>
                <w:szCs w:val="18"/>
              </w:rPr>
              <w:t>5</w:t>
            </w:r>
          </w:p>
        </w:tc>
        <w:tc>
          <w:tcPr>
            <w:tcW w:w="1945" w:type="dxa"/>
            <w:vMerge w:val="restart"/>
            <w:shd w:val="clear" w:color="auto" w:fill="F7CAAC" w:themeFill="accent2" w:themeFillTint="66"/>
            <w:vAlign w:val="center"/>
          </w:tcPr>
          <w:p w14:paraId="71303855" w14:textId="73B52F37" w:rsidR="00844606" w:rsidRPr="00965901" w:rsidRDefault="00844606" w:rsidP="00AA2FCD">
            <w:pPr>
              <w:widowControl w:val="0"/>
              <w:contextualSpacing/>
              <w:jc w:val="center"/>
              <w:rPr>
                <w:rFonts w:ascii="Calibri" w:eastAsia="Times New Roman" w:hAnsi="Calibri"/>
                <w:bCs/>
                <w:noProof/>
                <w:color w:val="000000"/>
                <w:sz w:val="18"/>
                <w:szCs w:val="18"/>
              </w:rPr>
            </w:pPr>
            <w:r w:rsidRPr="00965901">
              <w:rPr>
                <w:rFonts w:ascii="Calibri" w:eastAsia="Times New Roman" w:hAnsi="Calibri"/>
                <w:color w:val="000000"/>
                <w:sz w:val="18"/>
                <w:szCs w:val="18"/>
              </w:rPr>
              <w:t>Plenary</w:t>
            </w:r>
            <w:r w:rsidR="00057167">
              <w:rPr>
                <w:rFonts w:ascii="Calibri" w:eastAsia="Times New Roman" w:hAnsi="Calibri"/>
                <w:color w:val="000000"/>
                <w:sz w:val="18"/>
                <w:szCs w:val="18"/>
              </w:rPr>
              <w:t>:</w:t>
            </w:r>
          </w:p>
          <w:p w14:paraId="61EE0784" w14:textId="08E156E2" w:rsidR="00844606" w:rsidRPr="00965901" w:rsidRDefault="00057167" w:rsidP="00AA2FCD">
            <w:pPr>
              <w:widowControl w:val="0"/>
              <w:contextualSpacing/>
              <w:jc w:val="center"/>
              <w:rPr>
                <w:rFonts w:ascii="Calibri" w:eastAsia="Times New Roman" w:hAnsi="Calibri"/>
                <w:bCs/>
                <w:color w:val="000000"/>
                <w:sz w:val="18"/>
                <w:szCs w:val="18"/>
              </w:rPr>
            </w:pPr>
            <w:r>
              <w:rPr>
                <w:rFonts w:ascii="Calibri" w:eastAsia="Times New Roman" w:hAnsi="Calibri"/>
                <w:bCs/>
                <w:color w:val="000000"/>
                <w:sz w:val="18"/>
                <w:szCs w:val="18"/>
              </w:rPr>
              <w:t>i</w:t>
            </w:r>
            <w:r w:rsidR="00844606" w:rsidRPr="00965901">
              <w:rPr>
                <w:rFonts w:ascii="Calibri" w:eastAsia="Times New Roman" w:hAnsi="Calibri"/>
                <w:bCs/>
                <w:color w:val="000000"/>
                <w:sz w:val="18"/>
                <w:szCs w:val="18"/>
              </w:rPr>
              <w:t>tem 6</w:t>
            </w:r>
          </w:p>
          <w:p w14:paraId="03A34FDD" w14:textId="47CEBFFE" w:rsidR="00844606" w:rsidRPr="00965901" w:rsidRDefault="00057167" w:rsidP="00B73D5A">
            <w:pPr>
              <w:widowControl w:val="0"/>
              <w:contextualSpacing/>
              <w:jc w:val="center"/>
              <w:rPr>
                <w:rFonts w:ascii="Calibri" w:eastAsia="Times New Roman" w:hAnsi="Calibri"/>
                <w:bCs/>
                <w:color w:val="000000"/>
                <w:sz w:val="18"/>
                <w:szCs w:val="18"/>
              </w:rPr>
            </w:pPr>
            <w:r>
              <w:rPr>
                <w:rFonts w:ascii="Calibri" w:eastAsia="Times New Roman" w:hAnsi="Calibri"/>
                <w:bCs/>
                <w:color w:val="000000"/>
                <w:sz w:val="18"/>
                <w:szCs w:val="18"/>
              </w:rPr>
              <w:t>(</w:t>
            </w:r>
            <w:r w:rsidR="00844606" w:rsidRPr="00965901">
              <w:rPr>
                <w:rFonts w:ascii="Calibri" w:eastAsia="Times New Roman" w:hAnsi="Calibri"/>
                <w:bCs/>
                <w:color w:val="000000"/>
                <w:sz w:val="18"/>
                <w:szCs w:val="18"/>
              </w:rPr>
              <w:t>Global ass</w:t>
            </w:r>
            <w:r w:rsidR="00D07E08">
              <w:rPr>
                <w:rFonts w:ascii="Calibri" w:eastAsia="Times New Roman" w:hAnsi="Calibri"/>
                <w:bCs/>
                <w:color w:val="000000"/>
                <w:sz w:val="18"/>
                <w:szCs w:val="18"/>
              </w:rPr>
              <w:t>essment</w:t>
            </w:r>
            <w:r w:rsidR="00E30860">
              <w:rPr>
                <w:rFonts w:ascii="Calibri" w:eastAsia="Times New Roman" w:hAnsi="Calibri"/>
                <w:bCs/>
                <w:color w:val="000000"/>
                <w:sz w:val="18"/>
                <w:szCs w:val="18"/>
              </w:rPr>
              <w:t>)</w:t>
            </w:r>
          </w:p>
        </w:tc>
        <w:tc>
          <w:tcPr>
            <w:tcW w:w="1701" w:type="dxa"/>
            <w:gridSpan w:val="2"/>
            <w:vMerge w:val="restart"/>
            <w:shd w:val="clear" w:color="auto" w:fill="F7CAAC" w:themeFill="accent2" w:themeFillTint="66"/>
            <w:vAlign w:val="center"/>
          </w:tcPr>
          <w:p w14:paraId="2B3B7CE5" w14:textId="61A84D56" w:rsidR="00844606" w:rsidRPr="00965901" w:rsidRDefault="00844606" w:rsidP="00AA2FCD">
            <w:pPr>
              <w:widowControl w:val="0"/>
              <w:contextualSpacing/>
              <w:jc w:val="center"/>
              <w:rPr>
                <w:rFonts w:ascii="Calibri" w:eastAsia="Times New Roman" w:hAnsi="Calibri"/>
                <w:bCs/>
                <w:noProof/>
                <w:color w:val="000000"/>
                <w:sz w:val="18"/>
                <w:szCs w:val="18"/>
              </w:rPr>
            </w:pPr>
            <w:r w:rsidRPr="00965901">
              <w:rPr>
                <w:rFonts w:ascii="Calibri" w:eastAsia="Times New Roman" w:hAnsi="Calibri"/>
                <w:color w:val="000000"/>
                <w:sz w:val="18"/>
                <w:szCs w:val="18"/>
              </w:rPr>
              <w:t>Plenary</w:t>
            </w:r>
            <w:r w:rsidR="00057167">
              <w:rPr>
                <w:rFonts w:ascii="Calibri" w:eastAsia="Times New Roman" w:hAnsi="Calibri"/>
                <w:color w:val="000000"/>
                <w:sz w:val="18"/>
                <w:szCs w:val="18"/>
              </w:rPr>
              <w:t>:</w:t>
            </w:r>
          </w:p>
          <w:p w14:paraId="24332C18" w14:textId="10ABC2D2" w:rsidR="00844606" w:rsidRPr="00965901" w:rsidRDefault="00057167" w:rsidP="00AA2FCD">
            <w:pPr>
              <w:widowControl w:val="0"/>
              <w:contextualSpacing/>
              <w:jc w:val="center"/>
              <w:rPr>
                <w:rFonts w:ascii="Calibri" w:eastAsia="Times New Roman" w:hAnsi="Calibri"/>
                <w:bCs/>
                <w:color w:val="000000"/>
                <w:sz w:val="18"/>
                <w:szCs w:val="18"/>
              </w:rPr>
            </w:pPr>
            <w:r>
              <w:rPr>
                <w:rFonts w:ascii="Calibri" w:eastAsia="Times New Roman" w:hAnsi="Calibri"/>
                <w:bCs/>
                <w:color w:val="000000"/>
                <w:sz w:val="18"/>
                <w:szCs w:val="18"/>
              </w:rPr>
              <w:t>i</w:t>
            </w:r>
            <w:r w:rsidR="00844606" w:rsidRPr="00965901">
              <w:rPr>
                <w:rFonts w:ascii="Calibri" w:eastAsia="Times New Roman" w:hAnsi="Calibri"/>
                <w:bCs/>
                <w:color w:val="000000"/>
                <w:sz w:val="18"/>
                <w:szCs w:val="18"/>
              </w:rPr>
              <w:t>tem 6</w:t>
            </w:r>
          </w:p>
          <w:p w14:paraId="5A2F5275" w14:textId="285DBF51" w:rsidR="00844606" w:rsidRPr="00965901" w:rsidRDefault="00057167" w:rsidP="00AA2FCD">
            <w:pPr>
              <w:widowControl w:val="0"/>
              <w:contextualSpacing/>
              <w:jc w:val="center"/>
              <w:rPr>
                <w:rFonts w:ascii="Calibri" w:eastAsia="Times New Roman" w:hAnsi="Calibri"/>
                <w:bCs/>
                <w:color w:val="000000"/>
                <w:sz w:val="18"/>
                <w:szCs w:val="18"/>
              </w:rPr>
            </w:pPr>
            <w:r>
              <w:rPr>
                <w:rFonts w:ascii="Calibri" w:eastAsia="Times New Roman" w:hAnsi="Calibri"/>
                <w:bCs/>
                <w:color w:val="000000"/>
                <w:sz w:val="18"/>
                <w:szCs w:val="18"/>
              </w:rPr>
              <w:t>(</w:t>
            </w:r>
            <w:r w:rsidR="00844606" w:rsidRPr="00965901">
              <w:rPr>
                <w:rFonts w:ascii="Calibri" w:eastAsia="Times New Roman" w:hAnsi="Calibri"/>
                <w:bCs/>
                <w:color w:val="000000"/>
                <w:sz w:val="18"/>
                <w:szCs w:val="18"/>
              </w:rPr>
              <w:t>Global ass</w:t>
            </w:r>
            <w:r w:rsidR="00E30860">
              <w:rPr>
                <w:rFonts w:ascii="Calibri" w:eastAsia="Times New Roman" w:hAnsi="Calibri"/>
                <w:bCs/>
                <w:color w:val="000000"/>
                <w:sz w:val="18"/>
                <w:szCs w:val="18"/>
              </w:rPr>
              <w:t>essment</w:t>
            </w:r>
            <w:r>
              <w:rPr>
                <w:rFonts w:ascii="Calibri" w:eastAsia="Times New Roman" w:hAnsi="Calibri"/>
                <w:bCs/>
                <w:color w:val="000000"/>
                <w:sz w:val="18"/>
                <w:szCs w:val="18"/>
              </w:rPr>
              <w:t>)</w:t>
            </w:r>
          </w:p>
        </w:tc>
        <w:tc>
          <w:tcPr>
            <w:tcW w:w="1701" w:type="dxa"/>
            <w:vMerge w:val="restart"/>
            <w:shd w:val="clear" w:color="auto" w:fill="F7CAAC" w:themeFill="accent2" w:themeFillTint="66"/>
            <w:vAlign w:val="center"/>
          </w:tcPr>
          <w:p w14:paraId="647B461E" w14:textId="43CA3F98" w:rsidR="00844606" w:rsidRPr="00965901" w:rsidRDefault="00844606" w:rsidP="00AA2FCD">
            <w:pPr>
              <w:widowControl w:val="0"/>
              <w:contextualSpacing/>
              <w:jc w:val="center"/>
              <w:rPr>
                <w:rFonts w:ascii="Calibri" w:eastAsia="Times New Roman" w:hAnsi="Calibri"/>
                <w:bCs/>
                <w:noProof/>
                <w:color w:val="000000"/>
                <w:sz w:val="18"/>
                <w:szCs w:val="18"/>
              </w:rPr>
            </w:pPr>
            <w:r w:rsidRPr="00965901">
              <w:rPr>
                <w:rFonts w:ascii="Calibri" w:eastAsia="Times New Roman" w:hAnsi="Calibri"/>
                <w:color w:val="000000"/>
                <w:sz w:val="18"/>
                <w:szCs w:val="18"/>
              </w:rPr>
              <w:t>Plenary</w:t>
            </w:r>
            <w:r w:rsidR="00057167">
              <w:rPr>
                <w:rFonts w:ascii="Calibri" w:eastAsia="Times New Roman" w:hAnsi="Calibri"/>
                <w:color w:val="000000"/>
                <w:sz w:val="18"/>
                <w:szCs w:val="18"/>
              </w:rPr>
              <w:t>:</w:t>
            </w:r>
            <w:r w:rsidRPr="00965901">
              <w:rPr>
                <w:rFonts w:ascii="Calibri" w:eastAsia="Times New Roman" w:hAnsi="Calibri"/>
                <w:bCs/>
                <w:noProof/>
                <w:color w:val="000000"/>
                <w:sz w:val="18"/>
                <w:szCs w:val="18"/>
              </w:rPr>
              <w:t xml:space="preserve"> </w:t>
            </w:r>
          </w:p>
          <w:p w14:paraId="683DD126" w14:textId="2F8155C7" w:rsidR="00844606" w:rsidRPr="00965901" w:rsidRDefault="00057167" w:rsidP="00AA2FCD">
            <w:pPr>
              <w:widowControl w:val="0"/>
              <w:contextualSpacing/>
              <w:jc w:val="center"/>
              <w:rPr>
                <w:rFonts w:ascii="Calibri" w:eastAsia="Times New Roman" w:hAnsi="Calibri"/>
                <w:bCs/>
                <w:color w:val="000000"/>
                <w:sz w:val="18"/>
                <w:szCs w:val="18"/>
              </w:rPr>
            </w:pPr>
            <w:r>
              <w:rPr>
                <w:rFonts w:ascii="Calibri" w:eastAsia="Times New Roman" w:hAnsi="Calibri"/>
                <w:bCs/>
                <w:color w:val="000000"/>
                <w:sz w:val="18"/>
                <w:szCs w:val="18"/>
              </w:rPr>
              <w:t>i</w:t>
            </w:r>
            <w:r w:rsidR="00844606" w:rsidRPr="00965901">
              <w:rPr>
                <w:rFonts w:ascii="Calibri" w:eastAsia="Times New Roman" w:hAnsi="Calibri"/>
                <w:bCs/>
                <w:color w:val="000000"/>
                <w:sz w:val="18"/>
                <w:szCs w:val="18"/>
              </w:rPr>
              <w:t>tem 6</w:t>
            </w:r>
          </w:p>
          <w:p w14:paraId="268DA05C" w14:textId="0FC4747C" w:rsidR="00844606" w:rsidRPr="00965901" w:rsidRDefault="00057167" w:rsidP="00324D0F">
            <w:pPr>
              <w:widowControl w:val="0"/>
              <w:contextualSpacing/>
              <w:jc w:val="center"/>
              <w:rPr>
                <w:rFonts w:ascii="Calibri" w:eastAsia="Times New Roman" w:hAnsi="Calibri"/>
                <w:bCs/>
                <w:color w:val="000000"/>
                <w:sz w:val="18"/>
                <w:szCs w:val="18"/>
              </w:rPr>
            </w:pPr>
            <w:r>
              <w:rPr>
                <w:rFonts w:ascii="Calibri" w:eastAsia="Times New Roman" w:hAnsi="Calibri"/>
                <w:bCs/>
                <w:color w:val="000000"/>
                <w:sz w:val="18"/>
                <w:szCs w:val="18"/>
              </w:rPr>
              <w:t>(</w:t>
            </w:r>
            <w:r w:rsidR="00844606" w:rsidRPr="00965901">
              <w:rPr>
                <w:rFonts w:ascii="Calibri" w:eastAsia="Times New Roman" w:hAnsi="Calibri"/>
                <w:bCs/>
                <w:color w:val="000000"/>
                <w:sz w:val="18"/>
                <w:szCs w:val="18"/>
              </w:rPr>
              <w:t>Global ass</w:t>
            </w:r>
            <w:r w:rsidR="00E30860">
              <w:rPr>
                <w:rFonts w:ascii="Calibri" w:eastAsia="Times New Roman" w:hAnsi="Calibri"/>
                <w:bCs/>
                <w:color w:val="000000"/>
                <w:sz w:val="18"/>
                <w:szCs w:val="18"/>
              </w:rPr>
              <w:t>essment</w:t>
            </w:r>
            <w:r>
              <w:rPr>
                <w:rFonts w:ascii="Calibri" w:eastAsia="Times New Roman" w:hAnsi="Calibri"/>
                <w:bCs/>
                <w:color w:val="000000"/>
                <w:sz w:val="18"/>
                <w:szCs w:val="18"/>
              </w:rPr>
              <w:t>)</w:t>
            </w:r>
          </w:p>
        </w:tc>
        <w:tc>
          <w:tcPr>
            <w:tcW w:w="851" w:type="dxa"/>
            <w:vMerge w:val="restart"/>
            <w:shd w:val="clear" w:color="auto" w:fill="C5E0B3" w:themeFill="accent6" w:themeFillTint="66"/>
            <w:vAlign w:val="center"/>
          </w:tcPr>
          <w:p w14:paraId="224D9F13" w14:textId="77777777" w:rsidR="00844606" w:rsidRPr="00965901" w:rsidRDefault="00844606" w:rsidP="00AA2FCD">
            <w:pPr>
              <w:widowControl w:val="0"/>
              <w:contextualSpacing/>
              <w:jc w:val="center"/>
              <w:rPr>
                <w:rFonts w:ascii="Calibri" w:eastAsia="Times New Roman" w:hAnsi="Calibri"/>
                <w:bCs/>
                <w:color w:val="000000"/>
                <w:sz w:val="18"/>
                <w:szCs w:val="18"/>
              </w:rPr>
            </w:pPr>
            <w:r w:rsidRPr="00965901">
              <w:rPr>
                <w:rFonts w:ascii="Calibri" w:eastAsia="Times New Roman" w:hAnsi="Calibri"/>
                <w:bCs/>
                <w:color w:val="000000"/>
                <w:sz w:val="18"/>
                <w:szCs w:val="18"/>
              </w:rPr>
              <w:t>Item 10</w:t>
            </w:r>
          </w:p>
          <w:p w14:paraId="16DC517B" w14:textId="2CC724B2" w:rsidR="00844606" w:rsidRPr="00965901" w:rsidRDefault="00057167" w:rsidP="00AA2FCD">
            <w:pPr>
              <w:widowControl w:val="0"/>
              <w:contextualSpacing/>
              <w:jc w:val="center"/>
              <w:rPr>
                <w:rFonts w:ascii="Calibri" w:eastAsia="Times New Roman" w:hAnsi="Calibri"/>
                <w:bCs/>
                <w:color w:val="000000"/>
                <w:sz w:val="18"/>
                <w:szCs w:val="18"/>
              </w:rPr>
            </w:pPr>
            <w:r>
              <w:rPr>
                <w:rFonts w:ascii="Calibri" w:eastAsia="Times New Roman" w:hAnsi="Calibri"/>
                <w:bCs/>
                <w:color w:val="000000"/>
                <w:sz w:val="18"/>
                <w:szCs w:val="18"/>
              </w:rPr>
              <w:t>(</w:t>
            </w:r>
            <w:r w:rsidR="00844606" w:rsidRPr="00965901">
              <w:rPr>
                <w:rFonts w:ascii="Calibri" w:eastAsia="Times New Roman" w:hAnsi="Calibri"/>
                <w:bCs/>
                <w:color w:val="000000"/>
                <w:sz w:val="18"/>
                <w:szCs w:val="18"/>
              </w:rPr>
              <w:t>2</w:t>
            </w:r>
            <w:r w:rsidR="00844606" w:rsidRPr="00274B56">
              <w:rPr>
                <w:rFonts w:ascii="Calibri" w:eastAsia="Times New Roman" w:hAnsi="Calibri"/>
                <w:bCs/>
                <w:color w:val="000000"/>
                <w:sz w:val="18"/>
                <w:szCs w:val="18"/>
              </w:rPr>
              <w:t>nd</w:t>
            </w:r>
            <w:r w:rsidR="00844606" w:rsidRPr="00965901">
              <w:rPr>
                <w:rFonts w:ascii="Calibri" w:eastAsia="Times New Roman" w:hAnsi="Calibri"/>
                <w:bCs/>
                <w:color w:val="000000"/>
                <w:sz w:val="18"/>
                <w:szCs w:val="18"/>
              </w:rPr>
              <w:t xml:space="preserve"> WP</w:t>
            </w:r>
            <w:r>
              <w:rPr>
                <w:rFonts w:ascii="Calibri" w:eastAsia="Times New Roman" w:hAnsi="Calibri"/>
                <w:bCs/>
                <w:color w:val="000000"/>
                <w:sz w:val="18"/>
                <w:szCs w:val="18"/>
              </w:rPr>
              <w:t>)</w:t>
            </w:r>
          </w:p>
          <w:p w14:paraId="1D2E8A4B" w14:textId="77777777" w:rsidR="00844606" w:rsidRPr="00965901" w:rsidRDefault="00844606" w:rsidP="00AA2FCD">
            <w:pPr>
              <w:widowControl w:val="0"/>
              <w:contextualSpacing/>
              <w:jc w:val="center"/>
              <w:rPr>
                <w:rFonts w:ascii="Calibri" w:eastAsia="Times New Roman" w:hAnsi="Calibri"/>
                <w:bCs/>
                <w:color w:val="000000"/>
                <w:sz w:val="18"/>
                <w:szCs w:val="18"/>
              </w:rPr>
            </w:pPr>
          </w:p>
        </w:tc>
        <w:tc>
          <w:tcPr>
            <w:tcW w:w="1559" w:type="dxa"/>
            <w:vMerge w:val="restart"/>
            <w:shd w:val="clear" w:color="auto" w:fill="F7CAAC" w:themeFill="accent2" w:themeFillTint="66"/>
            <w:vAlign w:val="center"/>
          </w:tcPr>
          <w:p w14:paraId="1D7C11FA" w14:textId="77777777" w:rsidR="00844606" w:rsidRPr="00965901" w:rsidRDefault="00844606" w:rsidP="00AA2FCD">
            <w:pPr>
              <w:widowControl w:val="0"/>
              <w:contextualSpacing/>
              <w:jc w:val="center"/>
              <w:rPr>
                <w:rFonts w:ascii="Calibri" w:eastAsia="Times New Roman" w:hAnsi="Calibri"/>
                <w:color w:val="000000"/>
                <w:sz w:val="18"/>
                <w:szCs w:val="18"/>
              </w:rPr>
            </w:pPr>
            <w:r w:rsidRPr="00965901">
              <w:rPr>
                <w:rFonts w:ascii="Calibri" w:eastAsia="Times New Roman" w:hAnsi="Calibri"/>
                <w:color w:val="000000"/>
                <w:sz w:val="18"/>
                <w:szCs w:val="18"/>
              </w:rPr>
              <w:t>Item 11</w:t>
            </w:r>
          </w:p>
          <w:p w14:paraId="3BCA562C" w14:textId="5FDC1DB5" w:rsidR="00844606" w:rsidRPr="00965901" w:rsidRDefault="00057167" w:rsidP="00AA2FCD">
            <w:pPr>
              <w:widowControl w:val="0"/>
              <w:contextualSpacing/>
              <w:jc w:val="center"/>
              <w:rPr>
                <w:rFonts w:ascii="Calibri" w:eastAsia="Times New Roman" w:hAnsi="Calibri"/>
                <w:bCs/>
                <w:color w:val="000000"/>
                <w:sz w:val="18"/>
                <w:szCs w:val="18"/>
              </w:rPr>
            </w:pPr>
            <w:r>
              <w:rPr>
                <w:rFonts w:ascii="Calibri" w:eastAsia="Times New Roman" w:hAnsi="Calibri"/>
                <w:bCs/>
                <w:color w:val="000000"/>
                <w:sz w:val="18"/>
                <w:szCs w:val="18"/>
              </w:rPr>
              <w:t>(</w:t>
            </w:r>
            <w:r w:rsidR="00844606" w:rsidRPr="00965901">
              <w:rPr>
                <w:rFonts w:ascii="Calibri" w:eastAsia="Times New Roman" w:hAnsi="Calibri"/>
                <w:bCs/>
                <w:color w:val="000000"/>
                <w:sz w:val="18"/>
                <w:szCs w:val="18"/>
              </w:rPr>
              <w:t>RoP &amp; inst.</w:t>
            </w:r>
            <w:r>
              <w:rPr>
                <w:rFonts w:ascii="Calibri" w:eastAsia="Times New Roman" w:hAnsi="Calibri"/>
                <w:bCs/>
                <w:color w:val="000000"/>
                <w:sz w:val="18"/>
                <w:szCs w:val="18"/>
              </w:rPr>
              <w:t>)</w:t>
            </w:r>
          </w:p>
        </w:tc>
        <w:tc>
          <w:tcPr>
            <w:tcW w:w="1418" w:type="dxa"/>
            <w:vMerge w:val="restart"/>
            <w:shd w:val="clear" w:color="auto" w:fill="E5B8B7"/>
            <w:vAlign w:val="center"/>
          </w:tcPr>
          <w:p w14:paraId="5C58B238" w14:textId="7EB56D91" w:rsidR="00844606" w:rsidRPr="00965901" w:rsidRDefault="00844606" w:rsidP="00AA2FCD">
            <w:pPr>
              <w:widowControl w:val="0"/>
              <w:contextualSpacing/>
              <w:jc w:val="center"/>
              <w:rPr>
                <w:rFonts w:ascii="Calibri" w:eastAsia="Times New Roman" w:hAnsi="Calibri"/>
                <w:bCs/>
                <w:color w:val="000000"/>
                <w:sz w:val="18"/>
                <w:szCs w:val="18"/>
              </w:rPr>
            </w:pPr>
            <w:r w:rsidRPr="00965901">
              <w:rPr>
                <w:rFonts w:ascii="Calibri" w:eastAsia="Times New Roman" w:hAnsi="Calibri"/>
                <w:bCs/>
                <w:color w:val="000000"/>
                <w:sz w:val="18"/>
                <w:szCs w:val="18"/>
              </w:rPr>
              <w:t>Plenary</w:t>
            </w:r>
            <w:r w:rsidR="00057167">
              <w:rPr>
                <w:rFonts w:ascii="Calibri" w:eastAsia="Times New Roman" w:hAnsi="Calibri"/>
                <w:bCs/>
                <w:color w:val="000000"/>
                <w:sz w:val="18"/>
                <w:szCs w:val="18"/>
              </w:rPr>
              <w:t>:</w:t>
            </w:r>
            <w:r w:rsidRPr="00965901">
              <w:rPr>
                <w:rFonts w:ascii="Calibri" w:eastAsia="Times New Roman" w:hAnsi="Calibri"/>
                <w:bCs/>
                <w:color w:val="000000"/>
                <w:sz w:val="18"/>
                <w:szCs w:val="18"/>
              </w:rPr>
              <w:t xml:space="preserve"> </w:t>
            </w:r>
            <w:r w:rsidR="00B15454">
              <w:rPr>
                <w:rFonts w:ascii="Calibri" w:eastAsia="Times New Roman" w:hAnsi="Calibri"/>
                <w:bCs/>
                <w:color w:val="000000"/>
                <w:sz w:val="18"/>
                <w:szCs w:val="18"/>
              </w:rPr>
              <w:br/>
            </w:r>
            <w:r w:rsidR="00057167">
              <w:rPr>
                <w:rFonts w:ascii="Calibri" w:eastAsia="Times New Roman" w:hAnsi="Calibri"/>
                <w:bCs/>
                <w:color w:val="000000"/>
                <w:sz w:val="18"/>
                <w:szCs w:val="18"/>
              </w:rPr>
              <w:t>i</w:t>
            </w:r>
            <w:r w:rsidRPr="00965901">
              <w:rPr>
                <w:rFonts w:ascii="Calibri" w:eastAsia="Times New Roman" w:hAnsi="Calibri"/>
                <w:bCs/>
                <w:color w:val="000000"/>
                <w:sz w:val="18"/>
                <w:szCs w:val="18"/>
              </w:rPr>
              <w:t>tem 6</w:t>
            </w:r>
          </w:p>
          <w:p w14:paraId="51B9FF2F" w14:textId="77777777" w:rsidR="00844606" w:rsidRPr="00965901" w:rsidRDefault="00844606" w:rsidP="00AA2FCD">
            <w:pPr>
              <w:widowControl w:val="0"/>
              <w:contextualSpacing/>
              <w:jc w:val="center"/>
              <w:rPr>
                <w:rFonts w:ascii="Calibri" w:eastAsia="Times New Roman" w:hAnsi="Calibri"/>
                <w:bCs/>
                <w:color w:val="000000"/>
                <w:sz w:val="18"/>
                <w:szCs w:val="18"/>
              </w:rPr>
            </w:pPr>
            <w:r w:rsidRPr="00965901">
              <w:rPr>
                <w:rFonts w:ascii="Calibri" w:eastAsia="Times New Roman" w:hAnsi="Calibri"/>
                <w:bCs/>
                <w:color w:val="000000"/>
                <w:sz w:val="18"/>
                <w:szCs w:val="18"/>
              </w:rPr>
              <w:t>for approval</w:t>
            </w:r>
          </w:p>
          <w:p w14:paraId="677F9D0A" w14:textId="77777777" w:rsidR="00844606" w:rsidRPr="00965901" w:rsidRDefault="00844606" w:rsidP="00AA2FCD">
            <w:pPr>
              <w:widowControl w:val="0"/>
              <w:contextualSpacing/>
              <w:jc w:val="center"/>
              <w:rPr>
                <w:rFonts w:ascii="Calibri" w:eastAsia="Times New Roman" w:hAnsi="Calibri"/>
                <w:bCs/>
                <w:color w:val="000000"/>
                <w:sz w:val="18"/>
                <w:szCs w:val="18"/>
              </w:rPr>
            </w:pPr>
          </w:p>
        </w:tc>
      </w:tr>
      <w:tr w:rsidR="00324D0F" w:rsidRPr="00965901" w14:paraId="7C4749A3" w14:textId="77777777" w:rsidTr="00324D0F">
        <w:trPr>
          <w:trHeight w:val="225"/>
        </w:trPr>
        <w:tc>
          <w:tcPr>
            <w:tcW w:w="1320" w:type="dxa"/>
            <w:shd w:val="clear" w:color="auto" w:fill="auto"/>
            <w:vAlign w:val="center"/>
            <w:hideMark/>
          </w:tcPr>
          <w:p w14:paraId="3374AAC5" w14:textId="1139608B" w:rsidR="00844606" w:rsidRPr="00965901" w:rsidRDefault="00844606" w:rsidP="00AA2FCD">
            <w:pPr>
              <w:widowControl w:val="0"/>
              <w:contextualSpacing/>
              <w:jc w:val="center"/>
              <w:rPr>
                <w:rFonts w:ascii="Calibri" w:eastAsia="Times New Roman" w:hAnsi="Calibri"/>
                <w:color w:val="000000"/>
                <w:sz w:val="18"/>
                <w:szCs w:val="18"/>
              </w:rPr>
            </w:pPr>
            <w:r w:rsidRPr="00965901">
              <w:rPr>
                <w:rFonts w:ascii="Calibri" w:eastAsia="Times New Roman" w:hAnsi="Calibri"/>
                <w:color w:val="000000"/>
                <w:sz w:val="18"/>
                <w:szCs w:val="18"/>
              </w:rPr>
              <w:t>10</w:t>
            </w:r>
            <w:r>
              <w:rPr>
                <w:rFonts w:ascii="Calibri" w:eastAsia="Times New Roman" w:hAnsi="Calibri"/>
                <w:color w:val="000000"/>
                <w:sz w:val="18"/>
                <w:szCs w:val="18"/>
              </w:rPr>
              <w:t>.</w:t>
            </w:r>
            <w:r w:rsidRPr="00965901">
              <w:rPr>
                <w:rFonts w:ascii="Calibri" w:eastAsia="Times New Roman" w:hAnsi="Calibri"/>
                <w:color w:val="000000"/>
                <w:sz w:val="18"/>
                <w:szCs w:val="18"/>
              </w:rPr>
              <w:t>30–11</w:t>
            </w:r>
            <w:r>
              <w:rPr>
                <w:rFonts w:ascii="Calibri" w:eastAsia="Times New Roman" w:hAnsi="Calibri"/>
                <w:color w:val="000000"/>
                <w:sz w:val="18"/>
                <w:szCs w:val="18"/>
              </w:rPr>
              <w:t xml:space="preserve"> a.m.</w:t>
            </w:r>
          </w:p>
        </w:tc>
        <w:tc>
          <w:tcPr>
            <w:tcW w:w="1460" w:type="dxa"/>
            <w:vMerge/>
          </w:tcPr>
          <w:p w14:paraId="1DC80C5A"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620" w:type="dxa"/>
            <w:vMerge/>
            <w:shd w:val="clear" w:color="auto" w:fill="E5B8B7"/>
          </w:tcPr>
          <w:p w14:paraId="1E8EA8CC"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945" w:type="dxa"/>
            <w:vMerge/>
            <w:shd w:val="clear" w:color="auto" w:fill="F7CAAC" w:themeFill="accent2" w:themeFillTint="66"/>
          </w:tcPr>
          <w:p w14:paraId="61EE5441"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701" w:type="dxa"/>
            <w:gridSpan w:val="2"/>
            <w:vMerge/>
            <w:shd w:val="clear" w:color="auto" w:fill="F7CAAC" w:themeFill="accent2" w:themeFillTint="66"/>
          </w:tcPr>
          <w:p w14:paraId="0F2319A8"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701" w:type="dxa"/>
            <w:vMerge/>
            <w:shd w:val="clear" w:color="auto" w:fill="F7CAAC" w:themeFill="accent2" w:themeFillTint="66"/>
          </w:tcPr>
          <w:p w14:paraId="509C05EA"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851" w:type="dxa"/>
            <w:vMerge/>
            <w:shd w:val="clear" w:color="auto" w:fill="C5E0B3" w:themeFill="accent6" w:themeFillTint="66"/>
          </w:tcPr>
          <w:p w14:paraId="0C9BD194"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559" w:type="dxa"/>
            <w:vMerge/>
            <w:shd w:val="clear" w:color="auto" w:fill="F7CAAC" w:themeFill="accent2" w:themeFillTint="66"/>
          </w:tcPr>
          <w:p w14:paraId="50C3E000"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418" w:type="dxa"/>
            <w:vMerge/>
            <w:shd w:val="clear" w:color="auto" w:fill="E5B8B7"/>
            <w:vAlign w:val="center"/>
          </w:tcPr>
          <w:p w14:paraId="0575338D" w14:textId="77777777" w:rsidR="00844606" w:rsidRPr="00965901" w:rsidRDefault="00844606" w:rsidP="00AA2FCD">
            <w:pPr>
              <w:widowControl w:val="0"/>
              <w:contextualSpacing/>
              <w:jc w:val="center"/>
              <w:rPr>
                <w:rFonts w:ascii="Calibri" w:eastAsia="Times New Roman" w:hAnsi="Calibri"/>
                <w:color w:val="000000"/>
                <w:sz w:val="18"/>
                <w:szCs w:val="18"/>
              </w:rPr>
            </w:pPr>
          </w:p>
        </w:tc>
      </w:tr>
      <w:tr w:rsidR="00324D0F" w:rsidRPr="00965901" w14:paraId="2D8D3BC7" w14:textId="77777777" w:rsidTr="00324D0F">
        <w:trPr>
          <w:trHeight w:val="225"/>
        </w:trPr>
        <w:tc>
          <w:tcPr>
            <w:tcW w:w="1320" w:type="dxa"/>
            <w:shd w:val="clear" w:color="auto" w:fill="auto"/>
            <w:vAlign w:val="center"/>
            <w:hideMark/>
          </w:tcPr>
          <w:p w14:paraId="55E0F2DE" w14:textId="61397A8D" w:rsidR="00844606" w:rsidRPr="00965901" w:rsidRDefault="00844606" w:rsidP="00AA2FCD">
            <w:pPr>
              <w:widowControl w:val="0"/>
              <w:contextualSpacing/>
              <w:jc w:val="center"/>
              <w:rPr>
                <w:rFonts w:ascii="Calibri" w:eastAsia="Times New Roman" w:hAnsi="Calibri"/>
                <w:color w:val="000000"/>
                <w:sz w:val="18"/>
                <w:szCs w:val="18"/>
              </w:rPr>
            </w:pPr>
            <w:r w:rsidRPr="00965901">
              <w:rPr>
                <w:rFonts w:ascii="Calibri" w:eastAsia="Times New Roman" w:hAnsi="Calibri"/>
                <w:color w:val="000000"/>
                <w:sz w:val="18"/>
                <w:szCs w:val="18"/>
              </w:rPr>
              <w:t>11–11</w:t>
            </w:r>
            <w:r>
              <w:rPr>
                <w:rFonts w:ascii="Calibri" w:eastAsia="Times New Roman" w:hAnsi="Calibri"/>
                <w:color w:val="000000"/>
                <w:sz w:val="18"/>
                <w:szCs w:val="18"/>
              </w:rPr>
              <w:t>.</w:t>
            </w:r>
            <w:r w:rsidRPr="00965901">
              <w:rPr>
                <w:rFonts w:ascii="Calibri" w:eastAsia="Times New Roman" w:hAnsi="Calibri"/>
                <w:color w:val="000000"/>
                <w:sz w:val="18"/>
                <w:szCs w:val="18"/>
              </w:rPr>
              <w:t>30</w:t>
            </w:r>
            <w:r>
              <w:rPr>
                <w:rFonts w:ascii="Calibri" w:eastAsia="Times New Roman" w:hAnsi="Calibri"/>
                <w:color w:val="000000"/>
                <w:sz w:val="18"/>
                <w:szCs w:val="18"/>
              </w:rPr>
              <w:t xml:space="preserve"> a.m.</w:t>
            </w:r>
          </w:p>
        </w:tc>
        <w:tc>
          <w:tcPr>
            <w:tcW w:w="1460" w:type="dxa"/>
            <w:vMerge/>
          </w:tcPr>
          <w:p w14:paraId="31D203D8"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620" w:type="dxa"/>
            <w:vMerge/>
            <w:shd w:val="clear" w:color="auto" w:fill="E5B8B7"/>
          </w:tcPr>
          <w:p w14:paraId="60EA3D19"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945" w:type="dxa"/>
            <w:vMerge/>
            <w:shd w:val="clear" w:color="auto" w:fill="F7CAAC" w:themeFill="accent2" w:themeFillTint="66"/>
          </w:tcPr>
          <w:p w14:paraId="1536DACD"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701" w:type="dxa"/>
            <w:gridSpan w:val="2"/>
            <w:vMerge/>
            <w:shd w:val="clear" w:color="auto" w:fill="F7CAAC" w:themeFill="accent2" w:themeFillTint="66"/>
          </w:tcPr>
          <w:p w14:paraId="7474A178"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701" w:type="dxa"/>
            <w:vMerge/>
            <w:shd w:val="clear" w:color="auto" w:fill="F7CAAC" w:themeFill="accent2" w:themeFillTint="66"/>
          </w:tcPr>
          <w:p w14:paraId="39635EDF"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851" w:type="dxa"/>
            <w:vMerge/>
            <w:shd w:val="clear" w:color="auto" w:fill="C5E0B3" w:themeFill="accent6" w:themeFillTint="66"/>
          </w:tcPr>
          <w:p w14:paraId="343B689B"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559" w:type="dxa"/>
            <w:vMerge/>
            <w:shd w:val="clear" w:color="auto" w:fill="F7CAAC" w:themeFill="accent2" w:themeFillTint="66"/>
          </w:tcPr>
          <w:p w14:paraId="6628C2BF"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418" w:type="dxa"/>
            <w:vMerge/>
            <w:shd w:val="clear" w:color="auto" w:fill="E5B8B7"/>
            <w:vAlign w:val="center"/>
          </w:tcPr>
          <w:p w14:paraId="44C3FB51" w14:textId="77777777" w:rsidR="00844606" w:rsidRPr="00965901" w:rsidRDefault="00844606" w:rsidP="00AA2FCD">
            <w:pPr>
              <w:widowControl w:val="0"/>
              <w:contextualSpacing/>
              <w:jc w:val="center"/>
              <w:rPr>
                <w:rFonts w:ascii="Calibri" w:eastAsia="Times New Roman" w:hAnsi="Calibri"/>
                <w:color w:val="000000"/>
                <w:sz w:val="18"/>
                <w:szCs w:val="18"/>
              </w:rPr>
            </w:pPr>
          </w:p>
        </w:tc>
      </w:tr>
      <w:tr w:rsidR="00324D0F" w:rsidRPr="00965901" w14:paraId="2373F700" w14:textId="77777777" w:rsidTr="00324D0F">
        <w:trPr>
          <w:trHeight w:val="225"/>
        </w:trPr>
        <w:tc>
          <w:tcPr>
            <w:tcW w:w="1320" w:type="dxa"/>
            <w:shd w:val="clear" w:color="auto" w:fill="auto"/>
            <w:vAlign w:val="center"/>
            <w:hideMark/>
          </w:tcPr>
          <w:p w14:paraId="1E3B039B" w14:textId="51A79943" w:rsidR="00844606" w:rsidRPr="00965901" w:rsidRDefault="00844606" w:rsidP="00AA2FCD">
            <w:pPr>
              <w:widowControl w:val="0"/>
              <w:contextualSpacing/>
              <w:jc w:val="center"/>
              <w:rPr>
                <w:rFonts w:ascii="Calibri" w:eastAsia="Times New Roman" w:hAnsi="Calibri"/>
                <w:color w:val="000000"/>
                <w:sz w:val="18"/>
                <w:szCs w:val="18"/>
              </w:rPr>
            </w:pPr>
            <w:r w:rsidRPr="00965901">
              <w:rPr>
                <w:rFonts w:ascii="Calibri" w:eastAsia="Times New Roman" w:hAnsi="Calibri"/>
                <w:color w:val="000000"/>
                <w:sz w:val="18"/>
                <w:szCs w:val="18"/>
              </w:rPr>
              <w:t>11</w:t>
            </w:r>
            <w:r>
              <w:rPr>
                <w:rFonts w:ascii="Calibri" w:eastAsia="Times New Roman" w:hAnsi="Calibri"/>
                <w:color w:val="000000"/>
                <w:sz w:val="18"/>
                <w:szCs w:val="18"/>
              </w:rPr>
              <w:t>.</w:t>
            </w:r>
            <w:r w:rsidRPr="00965901">
              <w:rPr>
                <w:rFonts w:ascii="Calibri" w:eastAsia="Times New Roman" w:hAnsi="Calibri"/>
                <w:color w:val="000000"/>
                <w:sz w:val="18"/>
                <w:szCs w:val="18"/>
              </w:rPr>
              <w:t>30–12</w:t>
            </w:r>
            <w:r>
              <w:rPr>
                <w:rFonts w:ascii="Calibri" w:eastAsia="Times New Roman" w:hAnsi="Calibri"/>
                <w:color w:val="000000"/>
                <w:sz w:val="18"/>
                <w:szCs w:val="18"/>
              </w:rPr>
              <w:t xml:space="preserve"> </w:t>
            </w:r>
            <w:r w:rsidR="00057167">
              <w:rPr>
                <w:rFonts w:ascii="Calibri" w:eastAsia="Times New Roman" w:hAnsi="Calibri"/>
                <w:color w:val="000000"/>
                <w:sz w:val="18"/>
                <w:szCs w:val="18"/>
              </w:rPr>
              <w:t>noon</w:t>
            </w:r>
          </w:p>
        </w:tc>
        <w:tc>
          <w:tcPr>
            <w:tcW w:w="1460" w:type="dxa"/>
            <w:vMerge/>
          </w:tcPr>
          <w:p w14:paraId="590621A1"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620" w:type="dxa"/>
            <w:vMerge/>
            <w:shd w:val="clear" w:color="auto" w:fill="E5B8B7"/>
          </w:tcPr>
          <w:p w14:paraId="5B4512E6"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945" w:type="dxa"/>
            <w:vMerge/>
            <w:shd w:val="clear" w:color="auto" w:fill="F7CAAC" w:themeFill="accent2" w:themeFillTint="66"/>
          </w:tcPr>
          <w:p w14:paraId="03F2F399"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701" w:type="dxa"/>
            <w:gridSpan w:val="2"/>
            <w:vMerge/>
            <w:shd w:val="clear" w:color="auto" w:fill="F7CAAC" w:themeFill="accent2" w:themeFillTint="66"/>
          </w:tcPr>
          <w:p w14:paraId="1A77F998"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701" w:type="dxa"/>
            <w:vMerge/>
            <w:shd w:val="clear" w:color="auto" w:fill="F7CAAC" w:themeFill="accent2" w:themeFillTint="66"/>
          </w:tcPr>
          <w:p w14:paraId="07AEFADD"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851" w:type="dxa"/>
            <w:vMerge/>
            <w:shd w:val="clear" w:color="auto" w:fill="C5E0B3" w:themeFill="accent6" w:themeFillTint="66"/>
          </w:tcPr>
          <w:p w14:paraId="5EDA9E11"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559" w:type="dxa"/>
            <w:vMerge/>
            <w:shd w:val="clear" w:color="auto" w:fill="F7CAAC" w:themeFill="accent2" w:themeFillTint="66"/>
          </w:tcPr>
          <w:p w14:paraId="03EECB58"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418" w:type="dxa"/>
            <w:vMerge/>
            <w:shd w:val="clear" w:color="auto" w:fill="E5B8B7"/>
            <w:vAlign w:val="center"/>
          </w:tcPr>
          <w:p w14:paraId="7AFBA849" w14:textId="77777777" w:rsidR="00844606" w:rsidRPr="00965901" w:rsidRDefault="00844606" w:rsidP="00AA2FCD">
            <w:pPr>
              <w:widowControl w:val="0"/>
              <w:contextualSpacing/>
              <w:jc w:val="center"/>
              <w:rPr>
                <w:rFonts w:ascii="Calibri" w:eastAsia="Times New Roman" w:hAnsi="Calibri"/>
                <w:color w:val="000000"/>
                <w:sz w:val="18"/>
                <w:szCs w:val="18"/>
              </w:rPr>
            </w:pPr>
          </w:p>
        </w:tc>
      </w:tr>
      <w:tr w:rsidR="00324D0F" w:rsidRPr="00965901" w14:paraId="566930DB" w14:textId="77777777" w:rsidTr="00324D0F">
        <w:trPr>
          <w:trHeight w:val="235"/>
        </w:trPr>
        <w:tc>
          <w:tcPr>
            <w:tcW w:w="1320" w:type="dxa"/>
            <w:shd w:val="clear" w:color="auto" w:fill="auto"/>
            <w:vAlign w:val="center"/>
            <w:hideMark/>
          </w:tcPr>
          <w:p w14:paraId="32D785DB" w14:textId="25AF7DD4" w:rsidR="00844606" w:rsidRPr="00965901" w:rsidRDefault="00844606" w:rsidP="00AA2FCD">
            <w:pPr>
              <w:widowControl w:val="0"/>
              <w:contextualSpacing/>
              <w:jc w:val="center"/>
              <w:rPr>
                <w:rFonts w:ascii="Calibri" w:eastAsia="Times New Roman" w:hAnsi="Calibri"/>
                <w:color w:val="000000"/>
                <w:sz w:val="18"/>
                <w:szCs w:val="18"/>
              </w:rPr>
            </w:pPr>
            <w:r w:rsidRPr="00965901">
              <w:rPr>
                <w:rFonts w:ascii="Calibri" w:eastAsia="Times New Roman" w:hAnsi="Calibri"/>
                <w:color w:val="000000"/>
                <w:sz w:val="18"/>
                <w:szCs w:val="18"/>
              </w:rPr>
              <w:t>12–12</w:t>
            </w:r>
            <w:r>
              <w:rPr>
                <w:rFonts w:ascii="Calibri" w:eastAsia="Times New Roman" w:hAnsi="Calibri"/>
                <w:color w:val="000000"/>
                <w:sz w:val="18"/>
                <w:szCs w:val="18"/>
              </w:rPr>
              <w:t>.</w:t>
            </w:r>
            <w:r w:rsidRPr="00965901">
              <w:rPr>
                <w:rFonts w:ascii="Calibri" w:eastAsia="Times New Roman" w:hAnsi="Calibri"/>
                <w:color w:val="000000"/>
                <w:sz w:val="18"/>
                <w:szCs w:val="18"/>
              </w:rPr>
              <w:t>30</w:t>
            </w:r>
            <w:r>
              <w:rPr>
                <w:rFonts w:ascii="Calibri" w:eastAsia="Times New Roman" w:hAnsi="Calibri"/>
                <w:color w:val="000000"/>
                <w:sz w:val="18"/>
                <w:szCs w:val="18"/>
              </w:rPr>
              <w:t xml:space="preserve"> p.m.</w:t>
            </w:r>
          </w:p>
        </w:tc>
        <w:tc>
          <w:tcPr>
            <w:tcW w:w="1460" w:type="dxa"/>
            <w:vMerge/>
          </w:tcPr>
          <w:p w14:paraId="1136E7A5"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620" w:type="dxa"/>
            <w:vMerge/>
            <w:shd w:val="clear" w:color="auto" w:fill="E5B8B7"/>
          </w:tcPr>
          <w:p w14:paraId="02616A8E"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945" w:type="dxa"/>
            <w:vMerge/>
            <w:shd w:val="clear" w:color="auto" w:fill="F7CAAC" w:themeFill="accent2" w:themeFillTint="66"/>
          </w:tcPr>
          <w:p w14:paraId="6E41733E"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701" w:type="dxa"/>
            <w:gridSpan w:val="2"/>
            <w:vMerge/>
            <w:shd w:val="clear" w:color="auto" w:fill="F7CAAC" w:themeFill="accent2" w:themeFillTint="66"/>
          </w:tcPr>
          <w:p w14:paraId="5FEF116D"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701" w:type="dxa"/>
            <w:vMerge/>
            <w:shd w:val="clear" w:color="auto" w:fill="F7CAAC" w:themeFill="accent2" w:themeFillTint="66"/>
          </w:tcPr>
          <w:p w14:paraId="717C75C2"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851" w:type="dxa"/>
            <w:vMerge/>
            <w:shd w:val="clear" w:color="auto" w:fill="C5E0B3" w:themeFill="accent6" w:themeFillTint="66"/>
          </w:tcPr>
          <w:p w14:paraId="4EBE9AA6"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559" w:type="dxa"/>
            <w:vMerge/>
            <w:shd w:val="clear" w:color="auto" w:fill="F7CAAC" w:themeFill="accent2" w:themeFillTint="66"/>
          </w:tcPr>
          <w:p w14:paraId="013F9FDC"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418" w:type="dxa"/>
            <w:vMerge/>
            <w:shd w:val="clear" w:color="auto" w:fill="E5B8B7"/>
            <w:vAlign w:val="center"/>
          </w:tcPr>
          <w:p w14:paraId="00E46E54" w14:textId="77777777" w:rsidR="00844606" w:rsidRPr="00965901" w:rsidRDefault="00844606" w:rsidP="00AA2FCD">
            <w:pPr>
              <w:widowControl w:val="0"/>
              <w:contextualSpacing/>
              <w:jc w:val="center"/>
              <w:rPr>
                <w:rFonts w:ascii="Calibri" w:eastAsia="Times New Roman" w:hAnsi="Calibri"/>
                <w:color w:val="000000"/>
                <w:sz w:val="18"/>
                <w:szCs w:val="18"/>
              </w:rPr>
            </w:pPr>
          </w:p>
        </w:tc>
      </w:tr>
      <w:tr w:rsidR="00324D0F" w:rsidRPr="00965901" w14:paraId="6CF02275" w14:textId="77777777" w:rsidTr="00324D0F">
        <w:trPr>
          <w:trHeight w:val="235"/>
        </w:trPr>
        <w:tc>
          <w:tcPr>
            <w:tcW w:w="1320" w:type="dxa"/>
            <w:shd w:val="clear" w:color="auto" w:fill="auto"/>
            <w:vAlign w:val="center"/>
            <w:hideMark/>
          </w:tcPr>
          <w:p w14:paraId="1C842A92" w14:textId="587AE35D" w:rsidR="00844606" w:rsidRPr="00965901" w:rsidRDefault="00844606" w:rsidP="00AA2FCD">
            <w:pPr>
              <w:widowControl w:val="0"/>
              <w:contextualSpacing/>
              <w:jc w:val="center"/>
              <w:rPr>
                <w:rFonts w:ascii="Calibri" w:eastAsia="Times New Roman" w:hAnsi="Calibri"/>
                <w:color w:val="000000"/>
                <w:sz w:val="18"/>
                <w:szCs w:val="18"/>
              </w:rPr>
            </w:pPr>
            <w:r w:rsidRPr="00965901">
              <w:rPr>
                <w:rFonts w:ascii="Calibri" w:eastAsia="Times New Roman" w:hAnsi="Calibri"/>
                <w:color w:val="000000"/>
                <w:sz w:val="18"/>
                <w:szCs w:val="18"/>
              </w:rPr>
              <w:t>12</w:t>
            </w:r>
            <w:r>
              <w:rPr>
                <w:rFonts w:ascii="Calibri" w:eastAsia="Times New Roman" w:hAnsi="Calibri"/>
                <w:color w:val="000000"/>
                <w:sz w:val="18"/>
                <w:szCs w:val="18"/>
              </w:rPr>
              <w:t>.</w:t>
            </w:r>
            <w:r w:rsidRPr="00965901">
              <w:rPr>
                <w:rFonts w:ascii="Calibri" w:eastAsia="Times New Roman" w:hAnsi="Calibri"/>
                <w:color w:val="000000"/>
                <w:sz w:val="18"/>
                <w:szCs w:val="18"/>
              </w:rPr>
              <w:t>30–1</w:t>
            </w:r>
            <w:r>
              <w:rPr>
                <w:rFonts w:ascii="Calibri" w:eastAsia="Times New Roman" w:hAnsi="Calibri"/>
                <w:color w:val="000000"/>
                <w:sz w:val="18"/>
                <w:szCs w:val="18"/>
              </w:rPr>
              <w:t xml:space="preserve"> p.m.</w:t>
            </w:r>
          </w:p>
        </w:tc>
        <w:tc>
          <w:tcPr>
            <w:tcW w:w="1460" w:type="dxa"/>
            <w:vMerge/>
          </w:tcPr>
          <w:p w14:paraId="1561E893"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620" w:type="dxa"/>
            <w:vMerge/>
            <w:shd w:val="clear" w:color="auto" w:fill="E5B8B7"/>
          </w:tcPr>
          <w:p w14:paraId="68241875"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945" w:type="dxa"/>
            <w:vMerge/>
            <w:shd w:val="clear" w:color="auto" w:fill="F7CAAC" w:themeFill="accent2" w:themeFillTint="66"/>
          </w:tcPr>
          <w:p w14:paraId="4BCB1E2A"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701" w:type="dxa"/>
            <w:gridSpan w:val="2"/>
            <w:vMerge/>
            <w:shd w:val="clear" w:color="auto" w:fill="F7CAAC" w:themeFill="accent2" w:themeFillTint="66"/>
          </w:tcPr>
          <w:p w14:paraId="4A510D0B"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701" w:type="dxa"/>
            <w:vMerge/>
            <w:shd w:val="clear" w:color="auto" w:fill="F7CAAC" w:themeFill="accent2" w:themeFillTint="66"/>
          </w:tcPr>
          <w:p w14:paraId="226E4C65"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851" w:type="dxa"/>
            <w:vMerge/>
            <w:shd w:val="clear" w:color="auto" w:fill="C5E0B3" w:themeFill="accent6" w:themeFillTint="66"/>
          </w:tcPr>
          <w:p w14:paraId="7C7579A8"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559" w:type="dxa"/>
            <w:vMerge/>
            <w:shd w:val="clear" w:color="auto" w:fill="F7CAAC" w:themeFill="accent2" w:themeFillTint="66"/>
          </w:tcPr>
          <w:p w14:paraId="41C9205C"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418" w:type="dxa"/>
            <w:vMerge/>
            <w:shd w:val="clear" w:color="auto" w:fill="E5B8B7"/>
            <w:vAlign w:val="center"/>
          </w:tcPr>
          <w:p w14:paraId="5BEB4CDA" w14:textId="77777777" w:rsidR="00844606" w:rsidRPr="00965901" w:rsidRDefault="00844606" w:rsidP="00AA2FCD">
            <w:pPr>
              <w:widowControl w:val="0"/>
              <w:contextualSpacing/>
              <w:jc w:val="center"/>
              <w:rPr>
                <w:rFonts w:ascii="Calibri" w:eastAsia="Times New Roman" w:hAnsi="Calibri"/>
                <w:color w:val="000000"/>
                <w:sz w:val="18"/>
                <w:szCs w:val="18"/>
              </w:rPr>
            </w:pPr>
          </w:p>
        </w:tc>
      </w:tr>
      <w:tr w:rsidR="00844606" w:rsidRPr="00965901" w14:paraId="68D9C498" w14:textId="77777777" w:rsidTr="00324D0F">
        <w:trPr>
          <w:trHeight w:val="250"/>
        </w:trPr>
        <w:tc>
          <w:tcPr>
            <w:tcW w:w="1320" w:type="dxa"/>
            <w:shd w:val="clear" w:color="auto" w:fill="auto"/>
            <w:vAlign w:val="center"/>
            <w:hideMark/>
          </w:tcPr>
          <w:p w14:paraId="5366C57C" w14:textId="7D714D35" w:rsidR="00844606" w:rsidRPr="00965901" w:rsidRDefault="00844606" w:rsidP="00AA2FCD">
            <w:pPr>
              <w:widowControl w:val="0"/>
              <w:contextualSpacing/>
              <w:jc w:val="center"/>
              <w:rPr>
                <w:rFonts w:ascii="Calibri" w:eastAsia="Times New Roman" w:hAnsi="Calibri"/>
                <w:color w:val="000000"/>
                <w:sz w:val="18"/>
                <w:szCs w:val="18"/>
              </w:rPr>
            </w:pPr>
            <w:r w:rsidRPr="00965901">
              <w:rPr>
                <w:rFonts w:ascii="Calibri" w:eastAsia="Times New Roman" w:hAnsi="Calibri"/>
                <w:color w:val="000000"/>
                <w:sz w:val="18"/>
                <w:szCs w:val="18"/>
              </w:rPr>
              <w:t>1–1</w:t>
            </w:r>
            <w:r>
              <w:rPr>
                <w:rFonts w:ascii="Calibri" w:eastAsia="Times New Roman" w:hAnsi="Calibri"/>
                <w:color w:val="000000"/>
                <w:sz w:val="18"/>
                <w:szCs w:val="18"/>
              </w:rPr>
              <w:t>.</w:t>
            </w:r>
            <w:r w:rsidRPr="00965901">
              <w:rPr>
                <w:rFonts w:ascii="Calibri" w:eastAsia="Times New Roman" w:hAnsi="Calibri"/>
                <w:color w:val="000000"/>
                <w:sz w:val="18"/>
                <w:szCs w:val="18"/>
              </w:rPr>
              <w:t>30</w:t>
            </w:r>
            <w:r>
              <w:rPr>
                <w:rFonts w:ascii="Calibri" w:eastAsia="Times New Roman" w:hAnsi="Calibri"/>
                <w:color w:val="000000"/>
                <w:sz w:val="18"/>
                <w:szCs w:val="18"/>
              </w:rPr>
              <w:t xml:space="preserve"> p.m.</w:t>
            </w:r>
          </w:p>
        </w:tc>
        <w:tc>
          <w:tcPr>
            <w:tcW w:w="1460" w:type="dxa"/>
            <w:vMerge/>
          </w:tcPr>
          <w:p w14:paraId="28B2FDF1"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620" w:type="dxa"/>
            <w:vMerge w:val="restart"/>
            <w:shd w:val="clear" w:color="auto" w:fill="D9D9D9" w:themeFill="background1" w:themeFillShade="D9"/>
          </w:tcPr>
          <w:p w14:paraId="75C4BC7F"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945" w:type="dxa"/>
            <w:vMerge w:val="restart"/>
            <w:shd w:val="clear" w:color="auto" w:fill="BDD6EE" w:themeFill="accent1" w:themeFillTint="66"/>
            <w:vAlign w:val="center"/>
          </w:tcPr>
          <w:p w14:paraId="17804BF3" w14:textId="77777777" w:rsidR="00844606" w:rsidRPr="00965901" w:rsidRDefault="00844606" w:rsidP="00AA2FCD">
            <w:pPr>
              <w:widowControl w:val="0"/>
              <w:contextualSpacing/>
              <w:jc w:val="center"/>
              <w:rPr>
                <w:rFonts w:ascii="Calibri" w:eastAsia="Times New Roman" w:hAnsi="Calibri"/>
                <w:bCs/>
                <w:color w:val="000000"/>
                <w:sz w:val="18"/>
                <w:szCs w:val="18"/>
              </w:rPr>
            </w:pPr>
            <w:r w:rsidRPr="00965901">
              <w:rPr>
                <w:rFonts w:ascii="Calibri" w:eastAsia="Times New Roman" w:hAnsi="Calibri"/>
                <w:bCs/>
                <w:color w:val="000000"/>
                <w:sz w:val="18"/>
                <w:szCs w:val="18"/>
              </w:rPr>
              <w:t>Item 8</w:t>
            </w:r>
          </w:p>
          <w:p w14:paraId="2FEE6DD7" w14:textId="4520462C" w:rsidR="00844606" w:rsidRPr="00965901" w:rsidRDefault="00057167" w:rsidP="00AA2FCD">
            <w:pPr>
              <w:widowControl w:val="0"/>
              <w:contextualSpacing/>
              <w:jc w:val="center"/>
              <w:rPr>
                <w:rFonts w:ascii="Calibri" w:eastAsia="Times New Roman" w:hAnsi="Calibri"/>
                <w:color w:val="000000"/>
                <w:sz w:val="18"/>
                <w:szCs w:val="18"/>
              </w:rPr>
            </w:pPr>
            <w:r>
              <w:rPr>
                <w:rFonts w:ascii="Calibri" w:eastAsia="Times New Roman" w:hAnsi="Calibri"/>
                <w:bCs/>
                <w:color w:val="000000"/>
                <w:sz w:val="18"/>
                <w:szCs w:val="18"/>
              </w:rPr>
              <w:t>(</w:t>
            </w:r>
            <w:r w:rsidR="00844606" w:rsidRPr="00965901">
              <w:rPr>
                <w:rFonts w:ascii="Calibri" w:eastAsia="Times New Roman" w:hAnsi="Calibri"/>
                <w:bCs/>
                <w:color w:val="000000"/>
                <w:sz w:val="18"/>
                <w:szCs w:val="18"/>
              </w:rPr>
              <w:t>Budget</w:t>
            </w:r>
            <w:r>
              <w:rPr>
                <w:rFonts w:ascii="Calibri" w:eastAsia="Times New Roman" w:hAnsi="Calibri"/>
                <w:bCs/>
                <w:color w:val="000000"/>
                <w:sz w:val="18"/>
                <w:szCs w:val="18"/>
              </w:rPr>
              <w:t>)</w:t>
            </w:r>
          </w:p>
        </w:tc>
        <w:tc>
          <w:tcPr>
            <w:tcW w:w="1701" w:type="dxa"/>
            <w:gridSpan w:val="2"/>
            <w:vMerge w:val="restart"/>
            <w:shd w:val="clear" w:color="auto" w:fill="BDD6EE" w:themeFill="accent1" w:themeFillTint="66"/>
            <w:vAlign w:val="center"/>
          </w:tcPr>
          <w:p w14:paraId="68F88C4C" w14:textId="77777777" w:rsidR="00844606" w:rsidRPr="00965901" w:rsidRDefault="00844606" w:rsidP="00AA2FCD">
            <w:pPr>
              <w:widowControl w:val="0"/>
              <w:contextualSpacing/>
              <w:jc w:val="center"/>
              <w:rPr>
                <w:rFonts w:ascii="Calibri" w:eastAsia="Times New Roman" w:hAnsi="Calibri"/>
                <w:bCs/>
                <w:color w:val="000000"/>
                <w:sz w:val="18"/>
                <w:szCs w:val="18"/>
              </w:rPr>
            </w:pPr>
            <w:r w:rsidRPr="00965901">
              <w:rPr>
                <w:rFonts w:ascii="Calibri" w:eastAsia="Times New Roman" w:hAnsi="Calibri"/>
                <w:bCs/>
                <w:color w:val="000000"/>
                <w:sz w:val="18"/>
                <w:szCs w:val="18"/>
              </w:rPr>
              <w:t>Item 8</w:t>
            </w:r>
          </w:p>
          <w:p w14:paraId="222B2C7B" w14:textId="295AA411" w:rsidR="00844606" w:rsidRPr="00965901" w:rsidRDefault="00057167" w:rsidP="00AA2FCD">
            <w:pPr>
              <w:widowControl w:val="0"/>
              <w:contextualSpacing/>
              <w:jc w:val="center"/>
              <w:rPr>
                <w:rFonts w:ascii="Calibri" w:eastAsia="Times New Roman" w:hAnsi="Calibri"/>
                <w:color w:val="000000"/>
                <w:sz w:val="18"/>
                <w:szCs w:val="18"/>
              </w:rPr>
            </w:pPr>
            <w:r>
              <w:rPr>
                <w:rFonts w:ascii="Calibri" w:eastAsia="Times New Roman" w:hAnsi="Calibri"/>
                <w:bCs/>
                <w:color w:val="000000"/>
                <w:sz w:val="18"/>
                <w:szCs w:val="18"/>
              </w:rPr>
              <w:t>(</w:t>
            </w:r>
            <w:r w:rsidR="00844606" w:rsidRPr="00965901">
              <w:rPr>
                <w:rFonts w:ascii="Calibri" w:eastAsia="Times New Roman" w:hAnsi="Calibri"/>
                <w:bCs/>
                <w:color w:val="000000"/>
                <w:sz w:val="18"/>
                <w:szCs w:val="18"/>
              </w:rPr>
              <w:t>Budget</w:t>
            </w:r>
            <w:r>
              <w:rPr>
                <w:rFonts w:ascii="Calibri" w:eastAsia="Times New Roman" w:hAnsi="Calibri"/>
                <w:bCs/>
                <w:color w:val="000000"/>
                <w:sz w:val="18"/>
                <w:szCs w:val="18"/>
              </w:rPr>
              <w:t>)</w:t>
            </w:r>
          </w:p>
        </w:tc>
        <w:tc>
          <w:tcPr>
            <w:tcW w:w="1701" w:type="dxa"/>
            <w:vMerge w:val="restart"/>
            <w:shd w:val="clear" w:color="auto" w:fill="BDD6EE" w:themeFill="accent1" w:themeFillTint="66"/>
            <w:vAlign w:val="center"/>
          </w:tcPr>
          <w:p w14:paraId="6D564199" w14:textId="7353F2BC" w:rsidR="00844606" w:rsidRPr="00965901" w:rsidRDefault="00612EFE" w:rsidP="00AA2FCD">
            <w:pPr>
              <w:widowControl w:val="0"/>
              <w:contextualSpacing/>
              <w:jc w:val="center"/>
              <w:rPr>
                <w:rFonts w:ascii="Calibri" w:eastAsia="Times New Roman" w:hAnsi="Calibri"/>
                <w:bCs/>
                <w:color w:val="000000"/>
                <w:sz w:val="18"/>
                <w:szCs w:val="18"/>
              </w:rPr>
            </w:pPr>
            <w:r>
              <w:rPr>
                <w:noProof/>
                <w:lang w:val="en-US"/>
              </w:rPr>
              <mc:AlternateContent>
                <mc:Choice Requires="wps">
                  <w:drawing>
                    <wp:anchor distT="0" distB="0" distL="114300" distR="114300" simplePos="0" relativeHeight="251698176" behindDoc="0" locked="0" layoutInCell="1" allowOverlap="1" wp14:anchorId="7CE24645" wp14:editId="5E3E4E87">
                      <wp:simplePos x="0" y="0"/>
                      <wp:positionH relativeFrom="column">
                        <wp:posOffset>746125</wp:posOffset>
                      </wp:positionH>
                      <wp:positionV relativeFrom="paragraph">
                        <wp:posOffset>64135</wp:posOffset>
                      </wp:positionV>
                      <wp:extent cx="6055995" cy="438785"/>
                      <wp:effectExtent l="8255"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055995" cy="438785"/>
                              </a:xfrm>
                              <a:prstGeom prst="rect">
                                <a:avLst/>
                              </a:prstGeom>
                              <a:solidFill>
                                <a:srgbClr val="FFFFFF"/>
                              </a:solidFill>
                              <a:ln w="9525">
                                <a:noFill/>
                                <a:miter lim="800000"/>
                                <a:headEnd/>
                                <a:tailEnd/>
                              </a:ln>
                            </wps:spPr>
                            <wps:txbx>
                              <w:txbxContent>
                                <w:p w14:paraId="3E09899D" w14:textId="03C82EF1" w:rsidR="00B2767E" w:rsidRPr="009F3D34" w:rsidRDefault="00B2767E" w:rsidP="00F52CBC">
                                  <w:pPr>
                                    <w:pStyle w:val="Normal-pool"/>
                                    <w:pBdr>
                                      <w:bottom w:val="single" w:sz="4" w:space="1" w:color="auto"/>
                                    </w:pBdr>
                                    <w:jc w:val="right"/>
                                    <w:rPr>
                                      <w:b/>
                                      <w:sz w:val="18"/>
                                      <w:szCs w:val="18"/>
                                    </w:rPr>
                                  </w:pPr>
                                  <w:r>
                                    <w:rPr>
                                      <w:b/>
                                      <w:sz w:val="18"/>
                                      <w:szCs w:val="18"/>
                                    </w:rPr>
                                    <w:t>IPBES/5/12</w:t>
                                  </w:r>
                                </w:p>
                                <w:p w14:paraId="0EF112B2" w14:textId="77777777" w:rsidR="00B2767E" w:rsidRDefault="00B2767E" w:rsidP="00F65E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24645" id="_x0000_s1040" type="#_x0000_t202" style="position:absolute;left:0;text-align:left;margin-left:58.75pt;margin-top:5.05pt;width:476.85pt;height:34.55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" stroked="f">
                      <v:textbox>
                        <w:txbxContent>
                          <w:p w14:paraId="3E09899D" w14:textId="03C82EF1" w:rsidR="00B2767E" w:rsidRPr="009F3D34" w:rsidRDefault="00B2767E" w:rsidP="00F52CBC">
                            <w:pPr>
                              <w:pStyle w:val="Normal-pool"/>
                              <w:pBdr>
                                <w:bottom w:val="single" w:sz="4" w:space="1" w:color="auto"/>
                              </w:pBdr>
                              <w:jc w:val="right"/>
                              <w:rPr>
                                <w:b/>
                                <w:sz w:val="18"/>
                                <w:szCs w:val="18"/>
                              </w:rPr>
                            </w:pPr>
                            <w:r>
                              <w:rPr>
                                <w:b/>
                                <w:sz w:val="18"/>
                                <w:szCs w:val="18"/>
                              </w:rPr>
                              <w:t>IPBES/5/12</w:t>
                            </w:r>
                          </w:p>
                          <w:p w14:paraId="0EF112B2" w14:textId="77777777" w:rsidR="00B2767E" w:rsidRDefault="00B2767E" w:rsidP="00F65EA5"/>
                        </w:txbxContent>
                      </v:textbox>
                    </v:shape>
                  </w:pict>
                </mc:Fallback>
              </mc:AlternateContent>
            </w:r>
            <w:r w:rsidR="00844606" w:rsidRPr="00965901">
              <w:rPr>
                <w:rFonts w:ascii="Calibri" w:eastAsia="Times New Roman" w:hAnsi="Calibri"/>
                <w:bCs/>
                <w:color w:val="000000"/>
                <w:sz w:val="18"/>
                <w:szCs w:val="18"/>
              </w:rPr>
              <w:t>Item 8</w:t>
            </w:r>
          </w:p>
          <w:p w14:paraId="211F7F66" w14:textId="741481A6" w:rsidR="00844606" w:rsidRPr="00965901" w:rsidRDefault="00057167" w:rsidP="00AA2FCD">
            <w:pPr>
              <w:widowControl w:val="0"/>
              <w:contextualSpacing/>
              <w:jc w:val="center"/>
              <w:rPr>
                <w:rFonts w:ascii="Calibri" w:eastAsia="Times New Roman" w:hAnsi="Calibri"/>
                <w:bCs/>
                <w:color w:val="000000"/>
                <w:sz w:val="18"/>
                <w:szCs w:val="18"/>
              </w:rPr>
            </w:pPr>
            <w:r>
              <w:rPr>
                <w:rFonts w:ascii="Calibri" w:eastAsia="Times New Roman" w:hAnsi="Calibri"/>
                <w:bCs/>
                <w:color w:val="000000"/>
                <w:sz w:val="18"/>
                <w:szCs w:val="18"/>
              </w:rPr>
              <w:t>(</w:t>
            </w:r>
            <w:r w:rsidR="00844606" w:rsidRPr="00965901">
              <w:rPr>
                <w:rFonts w:ascii="Calibri" w:eastAsia="Times New Roman" w:hAnsi="Calibri"/>
                <w:bCs/>
                <w:color w:val="000000"/>
                <w:sz w:val="18"/>
                <w:szCs w:val="18"/>
              </w:rPr>
              <w:t>Budget</w:t>
            </w:r>
            <w:r>
              <w:rPr>
                <w:rFonts w:ascii="Calibri" w:eastAsia="Times New Roman" w:hAnsi="Calibri"/>
                <w:bCs/>
                <w:color w:val="000000"/>
                <w:sz w:val="18"/>
                <w:szCs w:val="18"/>
              </w:rPr>
              <w:t>)</w:t>
            </w:r>
          </w:p>
        </w:tc>
        <w:tc>
          <w:tcPr>
            <w:tcW w:w="2410" w:type="dxa"/>
            <w:gridSpan w:val="2"/>
            <w:vMerge w:val="restart"/>
            <w:shd w:val="clear" w:color="auto" w:fill="D9D9D9" w:themeFill="background1" w:themeFillShade="D9"/>
          </w:tcPr>
          <w:p w14:paraId="5067266C" w14:textId="77777777" w:rsidR="00844606" w:rsidRPr="00965901" w:rsidRDefault="00844606" w:rsidP="00AA2FCD">
            <w:pPr>
              <w:widowControl w:val="0"/>
              <w:contextualSpacing/>
              <w:jc w:val="center"/>
              <w:rPr>
                <w:rFonts w:ascii="Calibri" w:eastAsia="Times New Roman" w:hAnsi="Calibri"/>
                <w:bCs/>
                <w:color w:val="000000"/>
                <w:sz w:val="18"/>
                <w:szCs w:val="18"/>
              </w:rPr>
            </w:pPr>
          </w:p>
        </w:tc>
        <w:tc>
          <w:tcPr>
            <w:tcW w:w="1418" w:type="dxa"/>
            <w:vMerge w:val="restart"/>
            <w:shd w:val="clear" w:color="auto" w:fill="D9D9D9" w:themeFill="background1" w:themeFillShade="D9"/>
            <w:vAlign w:val="center"/>
          </w:tcPr>
          <w:p w14:paraId="2039EA2F" w14:textId="77777777" w:rsidR="00844606" w:rsidRPr="00965901" w:rsidRDefault="00844606" w:rsidP="00AA2FCD">
            <w:pPr>
              <w:widowControl w:val="0"/>
              <w:contextualSpacing/>
              <w:jc w:val="center"/>
              <w:rPr>
                <w:rFonts w:ascii="Calibri" w:eastAsia="Times New Roman" w:hAnsi="Calibri"/>
                <w:bCs/>
                <w:color w:val="000000"/>
                <w:sz w:val="18"/>
                <w:szCs w:val="18"/>
              </w:rPr>
            </w:pPr>
          </w:p>
        </w:tc>
      </w:tr>
      <w:tr w:rsidR="00844606" w:rsidRPr="00965901" w14:paraId="44756172" w14:textId="77777777" w:rsidTr="00324D0F">
        <w:trPr>
          <w:trHeight w:val="278"/>
        </w:trPr>
        <w:tc>
          <w:tcPr>
            <w:tcW w:w="1320" w:type="dxa"/>
            <w:shd w:val="clear" w:color="auto" w:fill="auto"/>
            <w:vAlign w:val="center"/>
            <w:hideMark/>
          </w:tcPr>
          <w:p w14:paraId="0557EBEA" w14:textId="7EABF611" w:rsidR="00844606" w:rsidRPr="00965901" w:rsidRDefault="00844606" w:rsidP="00AA2FCD">
            <w:pPr>
              <w:widowControl w:val="0"/>
              <w:contextualSpacing/>
              <w:jc w:val="center"/>
              <w:rPr>
                <w:rFonts w:ascii="Calibri" w:eastAsia="Times New Roman" w:hAnsi="Calibri"/>
                <w:color w:val="000000"/>
                <w:sz w:val="18"/>
                <w:szCs w:val="18"/>
              </w:rPr>
            </w:pPr>
            <w:r w:rsidRPr="00965901">
              <w:rPr>
                <w:rFonts w:ascii="Calibri" w:eastAsia="Times New Roman" w:hAnsi="Calibri"/>
                <w:color w:val="000000"/>
                <w:sz w:val="18"/>
                <w:szCs w:val="18"/>
              </w:rPr>
              <w:t>1</w:t>
            </w:r>
            <w:r>
              <w:rPr>
                <w:rFonts w:ascii="Calibri" w:eastAsia="Times New Roman" w:hAnsi="Calibri"/>
                <w:color w:val="000000"/>
                <w:sz w:val="18"/>
                <w:szCs w:val="18"/>
              </w:rPr>
              <w:t>.</w:t>
            </w:r>
            <w:r w:rsidRPr="00965901">
              <w:rPr>
                <w:rFonts w:ascii="Calibri" w:eastAsia="Times New Roman" w:hAnsi="Calibri"/>
                <w:color w:val="000000"/>
                <w:sz w:val="18"/>
                <w:szCs w:val="18"/>
              </w:rPr>
              <w:t>30–</w:t>
            </w:r>
            <w:r>
              <w:rPr>
                <w:rFonts w:ascii="Calibri" w:eastAsia="Times New Roman" w:hAnsi="Calibri"/>
                <w:color w:val="000000"/>
                <w:sz w:val="18"/>
                <w:szCs w:val="18"/>
              </w:rPr>
              <w:t>2 p.m.</w:t>
            </w:r>
          </w:p>
        </w:tc>
        <w:tc>
          <w:tcPr>
            <w:tcW w:w="1460" w:type="dxa"/>
            <w:vMerge/>
          </w:tcPr>
          <w:p w14:paraId="19022AAE"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620" w:type="dxa"/>
            <w:vMerge/>
            <w:shd w:val="clear" w:color="auto" w:fill="D9D9D9" w:themeFill="background1" w:themeFillShade="D9"/>
          </w:tcPr>
          <w:p w14:paraId="032C114F"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945" w:type="dxa"/>
            <w:vMerge/>
            <w:shd w:val="clear" w:color="auto" w:fill="BDD6EE" w:themeFill="accent1" w:themeFillTint="66"/>
          </w:tcPr>
          <w:p w14:paraId="4CA0AABD"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701" w:type="dxa"/>
            <w:gridSpan w:val="2"/>
            <w:vMerge/>
            <w:shd w:val="clear" w:color="auto" w:fill="BDD6EE" w:themeFill="accent1" w:themeFillTint="66"/>
          </w:tcPr>
          <w:p w14:paraId="4AC2E07D"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701" w:type="dxa"/>
            <w:vMerge/>
            <w:shd w:val="clear" w:color="auto" w:fill="BDD6EE" w:themeFill="accent1" w:themeFillTint="66"/>
          </w:tcPr>
          <w:p w14:paraId="312B055C"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2410" w:type="dxa"/>
            <w:gridSpan w:val="2"/>
            <w:vMerge/>
            <w:shd w:val="clear" w:color="auto" w:fill="D9D9D9" w:themeFill="background1" w:themeFillShade="D9"/>
          </w:tcPr>
          <w:p w14:paraId="5A796E1E"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418" w:type="dxa"/>
            <w:vMerge/>
            <w:shd w:val="clear" w:color="auto" w:fill="D9D9D9" w:themeFill="background1" w:themeFillShade="D9"/>
            <w:vAlign w:val="center"/>
          </w:tcPr>
          <w:p w14:paraId="7F824A9D" w14:textId="77777777" w:rsidR="00844606" w:rsidRPr="00965901" w:rsidRDefault="00844606" w:rsidP="00AA2FCD">
            <w:pPr>
              <w:widowControl w:val="0"/>
              <w:contextualSpacing/>
              <w:jc w:val="center"/>
              <w:rPr>
                <w:rFonts w:ascii="Calibri" w:eastAsia="Times New Roman" w:hAnsi="Calibri"/>
                <w:color w:val="000000"/>
                <w:sz w:val="18"/>
                <w:szCs w:val="18"/>
              </w:rPr>
            </w:pPr>
          </w:p>
        </w:tc>
      </w:tr>
      <w:tr w:rsidR="00844606" w:rsidRPr="00965901" w14:paraId="615FC3D0" w14:textId="77777777" w:rsidTr="00324D0F">
        <w:trPr>
          <w:trHeight w:val="225"/>
        </w:trPr>
        <w:tc>
          <w:tcPr>
            <w:tcW w:w="1320" w:type="dxa"/>
            <w:shd w:val="clear" w:color="auto" w:fill="auto"/>
            <w:vAlign w:val="center"/>
            <w:hideMark/>
          </w:tcPr>
          <w:p w14:paraId="6628285B" w14:textId="260BE822" w:rsidR="00844606" w:rsidRPr="00965901" w:rsidRDefault="00844606" w:rsidP="00AA2FCD">
            <w:pPr>
              <w:widowControl w:val="0"/>
              <w:contextualSpacing/>
              <w:jc w:val="center"/>
              <w:rPr>
                <w:rFonts w:ascii="Calibri" w:eastAsia="Times New Roman" w:hAnsi="Calibri"/>
                <w:color w:val="000000"/>
                <w:sz w:val="18"/>
                <w:szCs w:val="18"/>
              </w:rPr>
            </w:pPr>
            <w:r>
              <w:rPr>
                <w:rFonts w:ascii="Calibri" w:eastAsia="Times New Roman" w:hAnsi="Calibri"/>
                <w:color w:val="000000"/>
                <w:sz w:val="18"/>
                <w:szCs w:val="18"/>
              </w:rPr>
              <w:t>2</w:t>
            </w:r>
            <w:r w:rsidRPr="00965901">
              <w:rPr>
                <w:rFonts w:ascii="Calibri" w:eastAsia="Times New Roman" w:hAnsi="Calibri"/>
                <w:color w:val="000000"/>
                <w:sz w:val="18"/>
                <w:szCs w:val="18"/>
              </w:rPr>
              <w:t>–</w:t>
            </w:r>
            <w:r>
              <w:rPr>
                <w:rFonts w:ascii="Calibri" w:eastAsia="Times New Roman" w:hAnsi="Calibri"/>
                <w:color w:val="000000"/>
                <w:sz w:val="18"/>
                <w:szCs w:val="18"/>
              </w:rPr>
              <w:t>2.</w:t>
            </w:r>
            <w:r w:rsidRPr="00965901">
              <w:rPr>
                <w:rFonts w:ascii="Calibri" w:eastAsia="Times New Roman" w:hAnsi="Calibri"/>
                <w:color w:val="000000"/>
                <w:sz w:val="18"/>
                <w:szCs w:val="18"/>
              </w:rPr>
              <w:t>30</w:t>
            </w:r>
            <w:r>
              <w:rPr>
                <w:rFonts w:ascii="Calibri" w:eastAsia="Times New Roman" w:hAnsi="Calibri"/>
                <w:color w:val="000000"/>
                <w:sz w:val="18"/>
                <w:szCs w:val="18"/>
              </w:rPr>
              <w:t xml:space="preserve"> p.m.</w:t>
            </w:r>
          </w:p>
        </w:tc>
        <w:tc>
          <w:tcPr>
            <w:tcW w:w="1460" w:type="dxa"/>
            <w:vMerge/>
          </w:tcPr>
          <w:p w14:paraId="2DA11203"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620" w:type="dxa"/>
            <w:vMerge/>
            <w:shd w:val="clear" w:color="auto" w:fill="D9D9D9" w:themeFill="background1" w:themeFillShade="D9"/>
          </w:tcPr>
          <w:p w14:paraId="173CC699"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945" w:type="dxa"/>
            <w:vMerge/>
            <w:shd w:val="clear" w:color="auto" w:fill="BDD6EE" w:themeFill="accent1" w:themeFillTint="66"/>
          </w:tcPr>
          <w:p w14:paraId="119B9654"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701" w:type="dxa"/>
            <w:gridSpan w:val="2"/>
            <w:vMerge/>
            <w:shd w:val="clear" w:color="auto" w:fill="BDD6EE" w:themeFill="accent1" w:themeFillTint="66"/>
          </w:tcPr>
          <w:p w14:paraId="18E2D794"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701" w:type="dxa"/>
            <w:vMerge/>
            <w:shd w:val="clear" w:color="auto" w:fill="BDD6EE" w:themeFill="accent1" w:themeFillTint="66"/>
          </w:tcPr>
          <w:p w14:paraId="5175120B"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2410" w:type="dxa"/>
            <w:gridSpan w:val="2"/>
            <w:vMerge/>
            <w:shd w:val="clear" w:color="auto" w:fill="D9D9D9" w:themeFill="background1" w:themeFillShade="D9"/>
          </w:tcPr>
          <w:p w14:paraId="13422291"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418" w:type="dxa"/>
            <w:vMerge/>
            <w:shd w:val="clear" w:color="auto" w:fill="D9D9D9" w:themeFill="background1" w:themeFillShade="D9"/>
            <w:vAlign w:val="center"/>
          </w:tcPr>
          <w:p w14:paraId="6B34BDBC" w14:textId="77777777" w:rsidR="00844606" w:rsidRPr="00965901" w:rsidRDefault="00844606" w:rsidP="00AA2FCD">
            <w:pPr>
              <w:widowControl w:val="0"/>
              <w:contextualSpacing/>
              <w:jc w:val="center"/>
              <w:rPr>
                <w:rFonts w:ascii="Calibri" w:eastAsia="Times New Roman" w:hAnsi="Calibri"/>
                <w:color w:val="000000"/>
                <w:sz w:val="18"/>
                <w:szCs w:val="18"/>
              </w:rPr>
            </w:pPr>
          </w:p>
        </w:tc>
      </w:tr>
      <w:tr w:rsidR="00844606" w:rsidRPr="00965901" w14:paraId="76E9F9C6" w14:textId="77777777" w:rsidTr="00324D0F">
        <w:trPr>
          <w:trHeight w:val="283"/>
        </w:trPr>
        <w:tc>
          <w:tcPr>
            <w:tcW w:w="1320" w:type="dxa"/>
            <w:shd w:val="clear" w:color="auto" w:fill="auto"/>
            <w:vAlign w:val="center"/>
            <w:hideMark/>
          </w:tcPr>
          <w:p w14:paraId="31E7FFC5" w14:textId="31D520DE" w:rsidR="00844606" w:rsidRPr="00965901" w:rsidRDefault="00844606" w:rsidP="00AA2FCD">
            <w:pPr>
              <w:widowControl w:val="0"/>
              <w:contextualSpacing/>
              <w:jc w:val="center"/>
              <w:rPr>
                <w:rFonts w:ascii="Calibri" w:eastAsia="Times New Roman" w:hAnsi="Calibri"/>
                <w:color w:val="000000"/>
                <w:sz w:val="18"/>
                <w:szCs w:val="18"/>
              </w:rPr>
            </w:pPr>
            <w:r>
              <w:rPr>
                <w:rFonts w:ascii="Calibri" w:eastAsia="Times New Roman" w:hAnsi="Calibri"/>
                <w:color w:val="000000"/>
                <w:sz w:val="18"/>
                <w:szCs w:val="18"/>
              </w:rPr>
              <w:t>2.</w:t>
            </w:r>
            <w:r w:rsidRPr="00965901">
              <w:rPr>
                <w:rFonts w:ascii="Calibri" w:eastAsia="Times New Roman" w:hAnsi="Calibri"/>
                <w:color w:val="000000"/>
                <w:sz w:val="18"/>
                <w:szCs w:val="18"/>
              </w:rPr>
              <w:t>30–</w:t>
            </w:r>
            <w:r>
              <w:rPr>
                <w:rFonts w:ascii="Calibri" w:eastAsia="Times New Roman" w:hAnsi="Calibri"/>
                <w:color w:val="000000"/>
                <w:sz w:val="18"/>
                <w:szCs w:val="18"/>
              </w:rPr>
              <w:t>3 p.m.</w:t>
            </w:r>
          </w:p>
        </w:tc>
        <w:tc>
          <w:tcPr>
            <w:tcW w:w="1460" w:type="dxa"/>
            <w:vMerge/>
          </w:tcPr>
          <w:p w14:paraId="2C4BF00D"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620" w:type="dxa"/>
            <w:vMerge/>
            <w:shd w:val="clear" w:color="auto" w:fill="D9D9D9" w:themeFill="background1" w:themeFillShade="D9"/>
          </w:tcPr>
          <w:p w14:paraId="7844E123"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945" w:type="dxa"/>
            <w:vMerge/>
            <w:shd w:val="clear" w:color="auto" w:fill="BDD6EE" w:themeFill="accent1" w:themeFillTint="66"/>
          </w:tcPr>
          <w:p w14:paraId="057DE152"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701" w:type="dxa"/>
            <w:gridSpan w:val="2"/>
            <w:vMerge/>
            <w:shd w:val="clear" w:color="auto" w:fill="BDD6EE" w:themeFill="accent1" w:themeFillTint="66"/>
          </w:tcPr>
          <w:p w14:paraId="4939C5F4"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701" w:type="dxa"/>
            <w:vMerge/>
            <w:shd w:val="clear" w:color="auto" w:fill="BDD6EE" w:themeFill="accent1" w:themeFillTint="66"/>
          </w:tcPr>
          <w:p w14:paraId="486C0033"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2410" w:type="dxa"/>
            <w:gridSpan w:val="2"/>
            <w:vMerge/>
            <w:shd w:val="clear" w:color="auto" w:fill="D9D9D9" w:themeFill="background1" w:themeFillShade="D9"/>
          </w:tcPr>
          <w:p w14:paraId="72508735"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418" w:type="dxa"/>
            <w:vMerge/>
            <w:shd w:val="clear" w:color="auto" w:fill="D9D9D9" w:themeFill="background1" w:themeFillShade="D9"/>
            <w:vAlign w:val="center"/>
          </w:tcPr>
          <w:p w14:paraId="165FDE90" w14:textId="77777777" w:rsidR="00844606" w:rsidRPr="00965901" w:rsidRDefault="00844606" w:rsidP="00AA2FCD">
            <w:pPr>
              <w:widowControl w:val="0"/>
              <w:contextualSpacing/>
              <w:jc w:val="center"/>
              <w:rPr>
                <w:rFonts w:ascii="Calibri" w:eastAsia="Times New Roman" w:hAnsi="Calibri"/>
                <w:color w:val="000000"/>
                <w:sz w:val="18"/>
                <w:szCs w:val="18"/>
              </w:rPr>
            </w:pPr>
          </w:p>
        </w:tc>
      </w:tr>
      <w:tr w:rsidR="00324D0F" w:rsidRPr="00965901" w14:paraId="55F59C3D" w14:textId="77777777" w:rsidTr="00324D0F">
        <w:trPr>
          <w:trHeight w:val="225"/>
        </w:trPr>
        <w:tc>
          <w:tcPr>
            <w:tcW w:w="1320" w:type="dxa"/>
            <w:shd w:val="clear" w:color="auto" w:fill="auto"/>
            <w:vAlign w:val="center"/>
            <w:hideMark/>
          </w:tcPr>
          <w:p w14:paraId="09201B5E" w14:textId="585AA72F" w:rsidR="00844606" w:rsidRPr="00965901" w:rsidRDefault="00844606" w:rsidP="00AA2FCD">
            <w:pPr>
              <w:widowControl w:val="0"/>
              <w:contextualSpacing/>
              <w:jc w:val="center"/>
              <w:rPr>
                <w:rFonts w:ascii="Calibri" w:eastAsia="Times New Roman" w:hAnsi="Calibri"/>
                <w:color w:val="000000"/>
                <w:sz w:val="18"/>
                <w:szCs w:val="18"/>
              </w:rPr>
            </w:pPr>
            <w:r>
              <w:rPr>
                <w:rFonts w:ascii="Calibri" w:eastAsia="Times New Roman" w:hAnsi="Calibri"/>
                <w:color w:val="000000"/>
                <w:sz w:val="18"/>
                <w:szCs w:val="18"/>
              </w:rPr>
              <w:t>3</w:t>
            </w:r>
            <w:r w:rsidRPr="00965901">
              <w:rPr>
                <w:rFonts w:ascii="Calibri" w:eastAsia="Times New Roman" w:hAnsi="Calibri"/>
                <w:color w:val="000000"/>
                <w:sz w:val="18"/>
                <w:szCs w:val="18"/>
              </w:rPr>
              <w:t>–</w:t>
            </w:r>
            <w:r>
              <w:rPr>
                <w:rFonts w:ascii="Calibri" w:eastAsia="Times New Roman" w:hAnsi="Calibri"/>
                <w:color w:val="000000"/>
                <w:sz w:val="18"/>
                <w:szCs w:val="18"/>
              </w:rPr>
              <w:t>3.</w:t>
            </w:r>
            <w:r w:rsidRPr="00965901">
              <w:rPr>
                <w:rFonts w:ascii="Calibri" w:eastAsia="Times New Roman" w:hAnsi="Calibri"/>
                <w:color w:val="000000"/>
                <w:sz w:val="18"/>
                <w:szCs w:val="18"/>
              </w:rPr>
              <w:t>30</w:t>
            </w:r>
            <w:r>
              <w:rPr>
                <w:rFonts w:ascii="Calibri" w:eastAsia="Times New Roman" w:hAnsi="Calibri"/>
                <w:color w:val="000000"/>
                <w:sz w:val="18"/>
                <w:szCs w:val="18"/>
              </w:rPr>
              <w:t xml:space="preserve"> p.m.</w:t>
            </w:r>
          </w:p>
        </w:tc>
        <w:tc>
          <w:tcPr>
            <w:tcW w:w="1460" w:type="dxa"/>
            <w:vMerge/>
          </w:tcPr>
          <w:p w14:paraId="2FC69122"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620" w:type="dxa"/>
            <w:vMerge w:val="restart"/>
            <w:shd w:val="clear" w:color="auto" w:fill="E5B8B7"/>
            <w:vAlign w:val="center"/>
          </w:tcPr>
          <w:p w14:paraId="6C16872B" w14:textId="77777777" w:rsidR="00057167" w:rsidRPr="00E9348D" w:rsidRDefault="00844606" w:rsidP="00E9348D">
            <w:pPr>
              <w:widowControl w:val="0"/>
              <w:contextualSpacing/>
              <w:jc w:val="center"/>
              <w:rPr>
                <w:rFonts w:ascii="Calibri" w:eastAsia="Times New Roman" w:hAnsi="Calibri"/>
                <w:color w:val="000000"/>
                <w:sz w:val="18"/>
                <w:szCs w:val="18"/>
              </w:rPr>
            </w:pPr>
            <w:r w:rsidRPr="00E9348D">
              <w:rPr>
                <w:rFonts w:ascii="Calibri" w:eastAsia="Times New Roman" w:hAnsi="Calibri"/>
                <w:color w:val="000000"/>
                <w:sz w:val="18"/>
                <w:szCs w:val="18"/>
              </w:rPr>
              <w:t>Plenary</w:t>
            </w:r>
            <w:r w:rsidR="00057167" w:rsidRPr="00E9348D">
              <w:rPr>
                <w:rFonts w:ascii="Calibri" w:eastAsia="Times New Roman" w:hAnsi="Calibri"/>
                <w:color w:val="000000"/>
                <w:sz w:val="18"/>
                <w:szCs w:val="18"/>
              </w:rPr>
              <w:t>:</w:t>
            </w:r>
          </w:p>
          <w:p w14:paraId="6FBA90BA" w14:textId="28CC9B4E" w:rsidR="00844606" w:rsidRDefault="00057167" w:rsidP="00E9348D">
            <w:pPr>
              <w:keepNext/>
              <w:keepLines/>
              <w:widowControl w:val="0"/>
              <w:tabs>
                <w:tab w:val="left" w:pos="1814"/>
                <w:tab w:val="left" w:pos="2381"/>
                <w:tab w:val="left" w:pos="2948"/>
                <w:tab w:val="left" w:pos="3515"/>
              </w:tabs>
              <w:suppressAutoHyphens/>
              <w:spacing w:before="320" w:after="240"/>
              <w:contextualSpacing/>
              <w:jc w:val="center"/>
              <w:rPr>
                <w:rFonts w:ascii="Calibri" w:eastAsia="Times New Roman" w:hAnsi="Calibri"/>
                <w:color w:val="000000"/>
                <w:sz w:val="18"/>
                <w:szCs w:val="18"/>
              </w:rPr>
            </w:pPr>
            <w:r w:rsidRPr="00E9348D">
              <w:rPr>
                <w:rFonts w:ascii="Calibri" w:eastAsia="Times New Roman" w:hAnsi="Calibri"/>
                <w:color w:val="000000"/>
                <w:sz w:val="18"/>
                <w:szCs w:val="18"/>
              </w:rPr>
              <w:t>i</w:t>
            </w:r>
            <w:r w:rsidR="00844606" w:rsidRPr="00E9348D">
              <w:rPr>
                <w:rFonts w:ascii="Calibri" w:eastAsia="Times New Roman" w:hAnsi="Calibri"/>
                <w:color w:val="000000"/>
                <w:sz w:val="18"/>
                <w:szCs w:val="18"/>
              </w:rPr>
              <w:t>tems</w:t>
            </w:r>
            <w:r w:rsidR="00E9348D">
              <w:rPr>
                <w:rFonts w:ascii="Calibri" w:eastAsia="Times New Roman" w:hAnsi="Calibri"/>
                <w:color w:val="000000"/>
                <w:sz w:val="18"/>
                <w:szCs w:val="18"/>
              </w:rPr>
              <w:t xml:space="preserve"> 6, 7, 8, 9, 10,11, 12, 13</w:t>
            </w:r>
          </w:p>
          <w:p w14:paraId="6E5BE285" w14:textId="2598180B" w:rsidR="00844606" w:rsidRPr="00E9348D" w:rsidRDefault="00844606" w:rsidP="00274B56">
            <w:pPr>
              <w:widowControl w:val="0"/>
              <w:contextualSpacing/>
              <w:rPr>
                <w:rFonts w:ascii="Calibri" w:eastAsia="Times New Roman" w:hAnsi="Calibri"/>
                <w:color w:val="000000"/>
                <w:sz w:val="18"/>
                <w:szCs w:val="18"/>
              </w:rPr>
            </w:pPr>
          </w:p>
        </w:tc>
        <w:tc>
          <w:tcPr>
            <w:tcW w:w="1945" w:type="dxa"/>
            <w:vMerge w:val="restart"/>
            <w:shd w:val="clear" w:color="auto" w:fill="F7CAAC" w:themeFill="accent2" w:themeFillTint="66"/>
            <w:vAlign w:val="center"/>
          </w:tcPr>
          <w:p w14:paraId="560E084B" w14:textId="4C6EC206" w:rsidR="00844606" w:rsidRPr="00965901" w:rsidRDefault="00844606" w:rsidP="00AA2FCD">
            <w:pPr>
              <w:widowControl w:val="0"/>
              <w:contextualSpacing/>
              <w:jc w:val="center"/>
              <w:rPr>
                <w:rFonts w:ascii="Calibri" w:eastAsia="Times New Roman" w:hAnsi="Calibri"/>
                <w:bCs/>
                <w:noProof/>
                <w:color w:val="000000"/>
                <w:sz w:val="18"/>
                <w:szCs w:val="18"/>
              </w:rPr>
            </w:pPr>
            <w:r w:rsidRPr="00965901">
              <w:rPr>
                <w:rFonts w:ascii="Calibri" w:eastAsia="Times New Roman" w:hAnsi="Calibri"/>
                <w:color w:val="000000"/>
                <w:sz w:val="18"/>
                <w:szCs w:val="18"/>
              </w:rPr>
              <w:t>Plenary</w:t>
            </w:r>
            <w:r w:rsidR="00057167">
              <w:rPr>
                <w:rFonts w:ascii="Calibri" w:eastAsia="Times New Roman" w:hAnsi="Calibri"/>
                <w:bCs/>
                <w:noProof/>
                <w:color w:val="000000"/>
                <w:sz w:val="18"/>
                <w:szCs w:val="18"/>
              </w:rPr>
              <w:t>:</w:t>
            </w:r>
          </w:p>
          <w:p w14:paraId="73610860" w14:textId="50162CFB" w:rsidR="00844606" w:rsidRPr="00965901" w:rsidRDefault="00057167" w:rsidP="00AA2FCD">
            <w:pPr>
              <w:widowControl w:val="0"/>
              <w:contextualSpacing/>
              <w:jc w:val="center"/>
              <w:rPr>
                <w:rFonts w:ascii="Calibri" w:eastAsia="Times New Roman" w:hAnsi="Calibri"/>
                <w:bCs/>
                <w:color w:val="000000"/>
                <w:sz w:val="18"/>
                <w:szCs w:val="18"/>
              </w:rPr>
            </w:pPr>
            <w:r>
              <w:rPr>
                <w:rFonts w:ascii="Calibri" w:eastAsia="Times New Roman" w:hAnsi="Calibri"/>
                <w:bCs/>
                <w:color w:val="000000"/>
                <w:sz w:val="18"/>
                <w:szCs w:val="18"/>
              </w:rPr>
              <w:t>i</w:t>
            </w:r>
            <w:r w:rsidR="00844606" w:rsidRPr="00965901">
              <w:rPr>
                <w:rFonts w:ascii="Calibri" w:eastAsia="Times New Roman" w:hAnsi="Calibri"/>
                <w:bCs/>
                <w:color w:val="000000"/>
                <w:sz w:val="18"/>
                <w:szCs w:val="18"/>
              </w:rPr>
              <w:t>tem 6</w:t>
            </w:r>
          </w:p>
          <w:p w14:paraId="6C8B30A0" w14:textId="7DC879FD" w:rsidR="00844606" w:rsidRPr="00965901" w:rsidRDefault="00057167" w:rsidP="00AA2FCD">
            <w:pPr>
              <w:widowControl w:val="0"/>
              <w:contextualSpacing/>
              <w:jc w:val="center"/>
              <w:rPr>
                <w:rFonts w:ascii="Calibri" w:eastAsia="Times New Roman" w:hAnsi="Calibri"/>
                <w:b/>
                <w:bCs/>
                <w:color w:val="000000"/>
                <w:sz w:val="18"/>
                <w:szCs w:val="18"/>
              </w:rPr>
            </w:pPr>
            <w:r>
              <w:rPr>
                <w:rFonts w:ascii="Calibri" w:eastAsia="Times New Roman" w:hAnsi="Calibri"/>
                <w:bCs/>
                <w:color w:val="000000"/>
                <w:sz w:val="18"/>
                <w:szCs w:val="18"/>
              </w:rPr>
              <w:t>(</w:t>
            </w:r>
            <w:r w:rsidR="00844606" w:rsidRPr="00965901">
              <w:rPr>
                <w:rFonts w:ascii="Calibri" w:eastAsia="Times New Roman" w:hAnsi="Calibri"/>
                <w:bCs/>
                <w:color w:val="000000"/>
                <w:sz w:val="18"/>
                <w:szCs w:val="18"/>
              </w:rPr>
              <w:t>Global ass</w:t>
            </w:r>
            <w:r w:rsidR="00E30860">
              <w:rPr>
                <w:rFonts w:ascii="Calibri" w:eastAsia="Times New Roman" w:hAnsi="Calibri"/>
                <w:bCs/>
                <w:color w:val="000000"/>
                <w:sz w:val="18"/>
                <w:szCs w:val="18"/>
              </w:rPr>
              <w:t>essment</w:t>
            </w:r>
            <w:r>
              <w:rPr>
                <w:rFonts w:ascii="Calibri" w:eastAsia="Times New Roman" w:hAnsi="Calibri"/>
                <w:bCs/>
                <w:color w:val="000000"/>
                <w:sz w:val="18"/>
                <w:szCs w:val="18"/>
              </w:rPr>
              <w:t>)</w:t>
            </w:r>
            <w:r w:rsidR="00844606" w:rsidRPr="00965901">
              <w:rPr>
                <w:rFonts w:ascii="Calibri" w:eastAsia="Times New Roman" w:hAnsi="Calibri"/>
                <w:bCs/>
                <w:color w:val="000000"/>
                <w:sz w:val="18"/>
                <w:szCs w:val="18"/>
              </w:rPr>
              <w:t xml:space="preserve"> </w:t>
            </w:r>
          </w:p>
        </w:tc>
        <w:tc>
          <w:tcPr>
            <w:tcW w:w="851" w:type="dxa"/>
            <w:vMerge w:val="restart"/>
            <w:shd w:val="clear" w:color="auto" w:fill="C5E0B3" w:themeFill="accent6" w:themeFillTint="66"/>
            <w:vAlign w:val="center"/>
          </w:tcPr>
          <w:p w14:paraId="32D55DBE" w14:textId="77777777" w:rsidR="00844606" w:rsidRPr="00965901" w:rsidRDefault="00844606" w:rsidP="00AA2FCD">
            <w:pPr>
              <w:widowControl w:val="0"/>
              <w:contextualSpacing/>
              <w:jc w:val="center"/>
              <w:rPr>
                <w:rFonts w:ascii="Calibri" w:eastAsia="Times New Roman" w:hAnsi="Calibri"/>
                <w:bCs/>
                <w:color w:val="000000"/>
                <w:sz w:val="18"/>
                <w:szCs w:val="18"/>
              </w:rPr>
            </w:pPr>
            <w:r w:rsidRPr="00965901">
              <w:rPr>
                <w:rFonts w:ascii="Calibri" w:eastAsia="Times New Roman" w:hAnsi="Calibri"/>
                <w:bCs/>
                <w:color w:val="000000"/>
                <w:sz w:val="18"/>
                <w:szCs w:val="18"/>
              </w:rPr>
              <w:t>Item 10</w:t>
            </w:r>
          </w:p>
          <w:p w14:paraId="3E79FFFD" w14:textId="0C59CCE8" w:rsidR="00844606" w:rsidRPr="00965901" w:rsidRDefault="00057167" w:rsidP="00AA2FCD">
            <w:pPr>
              <w:widowControl w:val="0"/>
              <w:contextualSpacing/>
              <w:jc w:val="center"/>
              <w:rPr>
                <w:rFonts w:ascii="Calibri" w:eastAsia="Times New Roman" w:hAnsi="Calibri"/>
                <w:bCs/>
                <w:color w:val="000000"/>
                <w:sz w:val="18"/>
                <w:szCs w:val="18"/>
              </w:rPr>
            </w:pPr>
            <w:r>
              <w:rPr>
                <w:rFonts w:ascii="Calibri" w:eastAsia="Times New Roman" w:hAnsi="Calibri"/>
                <w:bCs/>
                <w:color w:val="000000"/>
                <w:sz w:val="18"/>
                <w:szCs w:val="18"/>
              </w:rPr>
              <w:t>(</w:t>
            </w:r>
            <w:r w:rsidR="00844606" w:rsidRPr="00965901">
              <w:rPr>
                <w:rFonts w:ascii="Calibri" w:eastAsia="Times New Roman" w:hAnsi="Calibri"/>
                <w:bCs/>
                <w:color w:val="000000"/>
                <w:sz w:val="18"/>
                <w:szCs w:val="18"/>
              </w:rPr>
              <w:t>2</w:t>
            </w:r>
            <w:r w:rsidR="00844606" w:rsidRPr="00274B56">
              <w:rPr>
                <w:rFonts w:ascii="Calibri" w:eastAsia="Times New Roman" w:hAnsi="Calibri"/>
                <w:bCs/>
                <w:color w:val="000000"/>
                <w:sz w:val="18"/>
                <w:szCs w:val="18"/>
              </w:rPr>
              <w:t>nd</w:t>
            </w:r>
            <w:r w:rsidR="00844606" w:rsidRPr="00F11E03">
              <w:rPr>
                <w:rFonts w:ascii="Calibri" w:eastAsia="Times New Roman" w:hAnsi="Calibri"/>
                <w:bCs/>
                <w:color w:val="000000"/>
                <w:sz w:val="18"/>
                <w:szCs w:val="18"/>
              </w:rPr>
              <w:t xml:space="preserve"> </w:t>
            </w:r>
            <w:r w:rsidR="00844606" w:rsidRPr="00965901">
              <w:rPr>
                <w:rFonts w:ascii="Calibri" w:eastAsia="Times New Roman" w:hAnsi="Calibri"/>
                <w:bCs/>
                <w:color w:val="000000"/>
                <w:sz w:val="18"/>
                <w:szCs w:val="18"/>
              </w:rPr>
              <w:t>WP</w:t>
            </w:r>
            <w:r>
              <w:rPr>
                <w:rFonts w:ascii="Calibri" w:eastAsia="Times New Roman" w:hAnsi="Calibri"/>
                <w:bCs/>
                <w:color w:val="000000"/>
                <w:sz w:val="18"/>
                <w:szCs w:val="18"/>
              </w:rPr>
              <w:t>)</w:t>
            </w:r>
          </w:p>
        </w:tc>
        <w:tc>
          <w:tcPr>
            <w:tcW w:w="850" w:type="dxa"/>
            <w:vMerge w:val="restart"/>
            <w:shd w:val="clear" w:color="auto" w:fill="F7CAAC" w:themeFill="accent2" w:themeFillTint="66"/>
            <w:vAlign w:val="center"/>
          </w:tcPr>
          <w:p w14:paraId="695E6F10" w14:textId="77777777" w:rsidR="00844606" w:rsidRPr="00965901" w:rsidRDefault="00844606" w:rsidP="00AA2FCD">
            <w:pPr>
              <w:widowControl w:val="0"/>
              <w:contextualSpacing/>
              <w:jc w:val="center"/>
              <w:rPr>
                <w:rFonts w:ascii="Calibri" w:eastAsia="Times New Roman" w:hAnsi="Calibri"/>
                <w:color w:val="000000"/>
                <w:sz w:val="18"/>
                <w:szCs w:val="18"/>
              </w:rPr>
            </w:pPr>
            <w:r w:rsidRPr="00965901">
              <w:rPr>
                <w:rFonts w:ascii="Calibri" w:eastAsia="Times New Roman" w:hAnsi="Calibri"/>
                <w:color w:val="000000"/>
                <w:sz w:val="18"/>
                <w:szCs w:val="18"/>
              </w:rPr>
              <w:t>Item 11</w:t>
            </w:r>
          </w:p>
          <w:p w14:paraId="66D7B711" w14:textId="07FE425B" w:rsidR="00844606" w:rsidRPr="00965901" w:rsidRDefault="00057167" w:rsidP="00AA2FCD">
            <w:pPr>
              <w:widowControl w:val="0"/>
              <w:contextualSpacing/>
              <w:jc w:val="center"/>
              <w:rPr>
                <w:rFonts w:ascii="Calibri" w:eastAsia="Times New Roman" w:hAnsi="Calibri"/>
                <w:b/>
                <w:bCs/>
                <w:color w:val="000000"/>
                <w:sz w:val="18"/>
                <w:szCs w:val="18"/>
              </w:rPr>
            </w:pPr>
            <w:r>
              <w:rPr>
                <w:rFonts w:ascii="Calibri" w:eastAsia="Times New Roman" w:hAnsi="Calibri"/>
                <w:bCs/>
                <w:color w:val="000000"/>
                <w:sz w:val="18"/>
                <w:szCs w:val="18"/>
              </w:rPr>
              <w:t>(</w:t>
            </w:r>
            <w:r w:rsidR="00844606" w:rsidRPr="00965901">
              <w:rPr>
                <w:rFonts w:ascii="Calibri" w:eastAsia="Times New Roman" w:hAnsi="Calibri"/>
                <w:bCs/>
                <w:color w:val="000000"/>
                <w:sz w:val="18"/>
                <w:szCs w:val="18"/>
              </w:rPr>
              <w:t>RoP &amp; inst.</w:t>
            </w:r>
            <w:r>
              <w:rPr>
                <w:rFonts w:ascii="Calibri" w:eastAsia="Times New Roman" w:hAnsi="Calibri"/>
                <w:bCs/>
                <w:color w:val="000000"/>
                <w:sz w:val="18"/>
                <w:szCs w:val="18"/>
              </w:rPr>
              <w:t>)</w:t>
            </w:r>
          </w:p>
        </w:tc>
        <w:tc>
          <w:tcPr>
            <w:tcW w:w="1701" w:type="dxa"/>
            <w:vMerge w:val="restart"/>
            <w:shd w:val="clear" w:color="auto" w:fill="F7CAAC" w:themeFill="accent2" w:themeFillTint="66"/>
            <w:vAlign w:val="center"/>
          </w:tcPr>
          <w:p w14:paraId="7C96E37C" w14:textId="40444E83" w:rsidR="00844606" w:rsidRPr="00965901" w:rsidRDefault="00844606" w:rsidP="00AA2FCD">
            <w:pPr>
              <w:widowControl w:val="0"/>
              <w:contextualSpacing/>
              <w:jc w:val="center"/>
              <w:rPr>
                <w:rFonts w:ascii="Calibri" w:eastAsia="Times New Roman" w:hAnsi="Calibri"/>
                <w:bCs/>
                <w:noProof/>
                <w:color w:val="000000"/>
                <w:sz w:val="18"/>
                <w:szCs w:val="18"/>
              </w:rPr>
            </w:pPr>
            <w:r w:rsidRPr="00965901">
              <w:rPr>
                <w:rFonts w:ascii="Calibri" w:eastAsia="Times New Roman" w:hAnsi="Calibri"/>
                <w:color w:val="000000"/>
                <w:sz w:val="18"/>
                <w:szCs w:val="18"/>
              </w:rPr>
              <w:t>Plenary</w:t>
            </w:r>
            <w:r w:rsidR="00057167">
              <w:rPr>
                <w:rFonts w:ascii="Calibri" w:eastAsia="Times New Roman" w:hAnsi="Calibri"/>
                <w:color w:val="000000"/>
                <w:sz w:val="18"/>
                <w:szCs w:val="18"/>
              </w:rPr>
              <w:t>:</w:t>
            </w:r>
            <w:r w:rsidRPr="00965901">
              <w:rPr>
                <w:rFonts w:ascii="Calibri" w:eastAsia="Times New Roman" w:hAnsi="Calibri"/>
                <w:bCs/>
                <w:noProof/>
                <w:color w:val="000000"/>
                <w:sz w:val="18"/>
                <w:szCs w:val="18"/>
              </w:rPr>
              <w:t xml:space="preserve"> </w:t>
            </w:r>
          </w:p>
          <w:p w14:paraId="43A203DB" w14:textId="0EFCD2D4" w:rsidR="00844606" w:rsidRPr="00965901" w:rsidRDefault="00057167" w:rsidP="00AA2FCD">
            <w:pPr>
              <w:widowControl w:val="0"/>
              <w:contextualSpacing/>
              <w:jc w:val="center"/>
              <w:rPr>
                <w:rFonts w:ascii="Calibri" w:eastAsia="Times New Roman" w:hAnsi="Calibri"/>
                <w:bCs/>
                <w:color w:val="000000"/>
                <w:sz w:val="18"/>
                <w:szCs w:val="18"/>
              </w:rPr>
            </w:pPr>
            <w:r>
              <w:rPr>
                <w:rFonts w:ascii="Calibri" w:eastAsia="Times New Roman" w:hAnsi="Calibri"/>
                <w:bCs/>
                <w:color w:val="000000"/>
                <w:sz w:val="18"/>
                <w:szCs w:val="18"/>
              </w:rPr>
              <w:t>i</w:t>
            </w:r>
            <w:r w:rsidR="00844606" w:rsidRPr="00965901">
              <w:rPr>
                <w:rFonts w:ascii="Calibri" w:eastAsia="Times New Roman" w:hAnsi="Calibri"/>
                <w:bCs/>
                <w:color w:val="000000"/>
                <w:sz w:val="18"/>
                <w:szCs w:val="18"/>
              </w:rPr>
              <w:t>tem 6</w:t>
            </w:r>
          </w:p>
          <w:p w14:paraId="397AD37B" w14:textId="1430C27F" w:rsidR="00844606" w:rsidRPr="00965901" w:rsidRDefault="00057167" w:rsidP="00324D0F">
            <w:pPr>
              <w:widowControl w:val="0"/>
              <w:contextualSpacing/>
              <w:jc w:val="center"/>
              <w:rPr>
                <w:rFonts w:ascii="Calibri" w:eastAsia="Times New Roman" w:hAnsi="Calibri"/>
                <w:color w:val="000000"/>
                <w:sz w:val="18"/>
                <w:szCs w:val="18"/>
              </w:rPr>
            </w:pPr>
            <w:r>
              <w:rPr>
                <w:rFonts w:ascii="Calibri" w:eastAsia="Times New Roman" w:hAnsi="Calibri"/>
                <w:bCs/>
                <w:color w:val="000000"/>
                <w:sz w:val="18"/>
                <w:szCs w:val="18"/>
              </w:rPr>
              <w:t>(</w:t>
            </w:r>
            <w:r w:rsidR="00844606" w:rsidRPr="00965901">
              <w:rPr>
                <w:rFonts w:ascii="Calibri" w:eastAsia="Times New Roman" w:hAnsi="Calibri"/>
                <w:bCs/>
                <w:color w:val="000000"/>
                <w:sz w:val="18"/>
                <w:szCs w:val="18"/>
              </w:rPr>
              <w:t>Global ass</w:t>
            </w:r>
            <w:r w:rsidR="00E30860">
              <w:rPr>
                <w:rFonts w:ascii="Calibri" w:eastAsia="Times New Roman" w:hAnsi="Calibri"/>
                <w:bCs/>
                <w:color w:val="000000"/>
                <w:sz w:val="18"/>
                <w:szCs w:val="18"/>
              </w:rPr>
              <w:t>essment</w:t>
            </w:r>
            <w:r>
              <w:rPr>
                <w:rFonts w:ascii="Calibri" w:eastAsia="Times New Roman" w:hAnsi="Calibri"/>
                <w:bCs/>
                <w:color w:val="000000"/>
                <w:sz w:val="18"/>
                <w:szCs w:val="18"/>
              </w:rPr>
              <w:t>)</w:t>
            </w:r>
          </w:p>
        </w:tc>
        <w:tc>
          <w:tcPr>
            <w:tcW w:w="851" w:type="dxa"/>
            <w:vMerge w:val="restart"/>
            <w:shd w:val="clear" w:color="auto" w:fill="C5E0B3" w:themeFill="accent6" w:themeFillTint="66"/>
            <w:vAlign w:val="center"/>
          </w:tcPr>
          <w:p w14:paraId="380FF73E" w14:textId="384BDDA6" w:rsidR="00844606" w:rsidRPr="00965901" w:rsidRDefault="00844606" w:rsidP="00AA2FCD">
            <w:pPr>
              <w:widowControl w:val="0"/>
              <w:contextualSpacing/>
              <w:jc w:val="center"/>
              <w:rPr>
                <w:rFonts w:ascii="Calibri" w:eastAsia="Times New Roman" w:hAnsi="Calibri"/>
                <w:color w:val="000000"/>
                <w:sz w:val="18"/>
                <w:szCs w:val="18"/>
              </w:rPr>
            </w:pPr>
            <w:r w:rsidRPr="00965901">
              <w:rPr>
                <w:rFonts w:ascii="Calibri" w:eastAsia="Times New Roman" w:hAnsi="Calibri"/>
                <w:color w:val="000000"/>
                <w:sz w:val="18"/>
                <w:szCs w:val="18"/>
              </w:rPr>
              <w:t>Item 11</w:t>
            </w:r>
          </w:p>
          <w:p w14:paraId="578CCC08" w14:textId="6B14115C" w:rsidR="00844606" w:rsidRPr="00965901" w:rsidRDefault="00057167" w:rsidP="00AA2FCD">
            <w:pPr>
              <w:widowControl w:val="0"/>
              <w:contextualSpacing/>
              <w:jc w:val="center"/>
              <w:rPr>
                <w:rFonts w:ascii="Calibri" w:eastAsia="Times New Roman" w:hAnsi="Calibri"/>
                <w:color w:val="000000"/>
                <w:sz w:val="18"/>
                <w:szCs w:val="18"/>
              </w:rPr>
            </w:pPr>
            <w:r>
              <w:rPr>
                <w:rFonts w:ascii="Calibri" w:eastAsia="Times New Roman" w:hAnsi="Calibri"/>
                <w:bCs/>
                <w:color w:val="000000"/>
                <w:sz w:val="18"/>
                <w:szCs w:val="18"/>
              </w:rPr>
              <w:t>(</w:t>
            </w:r>
            <w:r w:rsidR="00844606" w:rsidRPr="00965901">
              <w:rPr>
                <w:rFonts w:ascii="Calibri" w:eastAsia="Times New Roman" w:hAnsi="Calibri"/>
                <w:bCs/>
                <w:color w:val="000000"/>
                <w:sz w:val="18"/>
                <w:szCs w:val="18"/>
              </w:rPr>
              <w:t>RoP &amp; inst.</w:t>
            </w:r>
            <w:r>
              <w:rPr>
                <w:rFonts w:ascii="Calibri" w:eastAsia="Times New Roman" w:hAnsi="Calibri"/>
                <w:bCs/>
                <w:color w:val="000000"/>
                <w:sz w:val="18"/>
                <w:szCs w:val="18"/>
              </w:rPr>
              <w:t>)</w:t>
            </w:r>
          </w:p>
        </w:tc>
        <w:tc>
          <w:tcPr>
            <w:tcW w:w="1559" w:type="dxa"/>
            <w:vMerge w:val="restart"/>
            <w:shd w:val="clear" w:color="auto" w:fill="F7CAAC" w:themeFill="accent2" w:themeFillTint="66"/>
            <w:vAlign w:val="center"/>
          </w:tcPr>
          <w:p w14:paraId="4F7C25D3" w14:textId="77777777" w:rsidR="00844606" w:rsidRPr="00965901" w:rsidRDefault="00844606" w:rsidP="00AA2FCD">
            <w:pPr>
              <w:widowControl w:val="0"/>
              <w:contextualSpacing/>
              <w:jc w:val="center"/>
              <w:rPr>
                <w:rFonts w:ascii="Calibri" w:eastAsia="Times New Roman" w:hAnsi="Calibri"/>
                <w:color w:val="000000"/>
                <w:sz w:val="18"/>
                <w:szCs w:val="18"/>
              </w:rPr>
            </w:pPr>
            <w:r w:rsidRPr="00965901">
              <w:rPr>
                <w:rFonts w:ascii="Calibri" w:eastAsia="Times New Roman" w:hAnsi="Calibri"/>
                <w:color w:val="000000"/>
                <w:sz w:val="18"/>
                <w:szCs w:val="18"/>
              </w:rPr>
              <w:t>Item 7</w:t>
            </w:r>
          </w:p>
          <w:p w14:paraId="68C3DE1A" w14:textId="2DA22D72" w:rsidR="00844606" w:rsidRPr="00965901" w:rsidRDefault="00057167" w:rsidP="00324D0F">
            <w:pPr>
              <w:widowControl w:val="0"/>
              <w:contextualSpacing/>
              <w:jc w:val="center"/>
              <w:rPr>
                <w:rFonts w:ascii="Calibri" w:eastAsia="Times New Roman" w:hAnsi="Calibri"/>
                <w:color w:val="000000"/>
                <w:sz w:val="18"/>
                <w:szCs w:val="18"/>
              </w:rPr>
            </w:pPr>
            <w:r>
              <w:rPr>
                <w:rFonts w:ascii="Calibri" w:eastAsia="Times New Roman" w:hAnsi="Calibri"/>
                <w:color w:val="000000"/>
                <w:sz w:val="18"/>
                <w:szCs w:val="18"/>
              </w:rPr>
              <w:t>(</w:t>
            </w:r>
            <w:r w:rsidR="00844606" w:rsidRPr="00965901">
              <w:rPr>
                <w:rFonts w:ascii="Calibri" w:eastAsia="Times New Roman" w:hAnsi="Calibri"/>
                <w:color w:val="000000"/>
                <w:sz w:val="18"/>
                <w:szCs w:val="18"/>
              </w:rPr>
              <w:t>Comm</w:t>
            </w:r>
            <w:r w:rsidR="00D07E08">
              <w:rPr>
                <w:rFonts w:ascii="Calibri" w:eastAsia="Times New Roman" w:hAnsi="Calibri"/>
                <w:color w:val="000000"/>
                <w:sz w:val="18"/>
                <w:szCs w:val="18"/>
              </w:rPr>
              <w:t>unication</w:t>
            </w:r>
            <w:r>
              <w:rPr>
                <w:rFonts w:ascii="Calibri" w:eastAsia="Times New Roman" w:hAnsi="Calibri"/>
                <w:color w:val="000000"/>
                <w:sz w:val="18"/>
                <w:szCs w:val="18"/>
              </w:rPr>
              <w:t>)</w:t>
            </w:r>
          </w:p>
        </w:tc>
        <w:tc>
          <w:tcPr>
            <w:tcW w:w="1418" w:type="dxa"/>
            <w:vMerge w:val="restart"/>
            <w:shd w:val="clear" w:color="auto" w:fill="E5B8B7"/>
            <w:vAlign w:val="center"/>
          </w:tcPr>
          <w:p w14:paraId="3D2C6C1A" w14:textId="01C9C61F" w:rsidR="00844606" w:rsidRPr="00965901" w:rsidRDefault="00844606" w:rsidP="00AA2FCD">
            <w:pPr>
              <w:widowControl w:val="0"/>
              <w:contextualSpacing/>
              <w:jc w:val="center"/>
              <w:rPr>
                <w:rFonts w:ascii="Calibri" w:eastAsia="Times New Roman" w:hAnsi="Calibri"/>
                <w:color w:val="000000"/>
                <w:sz w:val="18"/>
                <w:szCs w:val="18"/>
              </w:rPr>
            </w:pPr>
            <w:r w:rsidRPr="00965901">
              <w:rPr>
                <w:rFonts w:ascii="Calibri" w:eastAsia="Times New Roman" w:hAnsi="Calibri"/>
                <w:color w:val="000000"/>
                <w:sz w:val="18"/>
                <w:szCs w:val="18"/>
              </w:rPr>
              <w:t>Plenary</w:t>
            </w:r>
            <w:r w:rsidR="00057167">
              <w:rPr>
                <w:rFonts w:ascii="Calibri" w:eastAsia="Times New Roman" w:hAnsi="Calibri"/>
                <w:color w:val="000000"/>
                <w:sz w:val="18"/>
                <w:szCs w:val="18"/>
              </w:rPr>
              <w:t>:</w:t>
            </w:r>
          </w:p>
          <w:p w14:paraId="6C3C076C" w14:textId="41B647CE" w:rsidR="00844606" w:rsidRPr="00965901" w:rsidRDefault="00057167" w:rsidP="00AA2FCD">
            <w:pPr>
              <w:widowControl w:val="0"/>
              <w:contextualSpacing/>
              <w:jc w:val="center"/>
              <w:rPr>
                <w:rFonts w:ascii="Calibri" w:eastAsia="Times New Roman" w:hAnsi="Calibri"/>
                <w:color w:val="000000"/>
                <w:sz w:val="18"/>
                <w:szCs w:val="18"/>
              </w:rPr>
            </w:pPr>
            <w:r>
              <w:rPr>
                <w:rFonts w:ascii="Calibri" w:eastAsia="Times New Roman" w:hAnsi="Calibri"/>
                <w:color w:val="000000"/>
                <w:sz w:val="18"/>
                <w:szCs w:val="18"/>
              </w:rPr>
              <w:t>i</w:t>
            </w:r>
            <w:r w:rsidR="00844606" w:rsidRPr="00965901">
              <w:rPr>
                <w:rFonts w:ascii="Calibri" w:eastAsia="Times New Roman" w:hAnsi="Calibri"/>
                <w:color w:val="000000"/>
                <w:sz w:val="18"/>
                <w:szCs w:val="18"/>
              </w:rPr>
              <w:t>tems 12, 14, 15</w:t>
            </w:r>
          </w:p>
        </w:tc>
      </w:tr>
      <w:tr w:rsidR="00324D0F" w:rsidRPr="00965901" w14:paraId="116748E0" w14:textId="77777777" w:rsidTr="00324D0F">
        <w:trPr>
          <w:trHeight w:val="225"/>
        </w:trPr>
        <w:tc>
          <w:tcPr>
            <w:tcW w:w="1320" w:type="dxa"/>
            <w:shd w:val="clear" w:color="auto" w:fill="auto"/>
            <w:vAlign w:val="center"/>
            <w:hideMark/>
          </w:tcPr>
          <w:p w14:paraId="4A77C07A" w14:textId="08ED7811" w:rsidR="00844606" w:rsidRPr="00965901" w:rsidRDefault="00844606" w:rsidP="00AA2FCD">
            <w:pPr>
              <w:widowControl w:val="0"/>
              <w:contextualSpacing/>
              <w:jc w:val="center"/>
              <w:rPr>
                <w:rFonts w:ascii="Calibri" w:eastAsia="Times New Roman" w:hAnsi="Calibri"/>
                <w:color w:val="000000"/>
                <w:sz w:val="18"/>
                <w:szCs w:val="18"/>
              </w:rPr>
            </w:pPr>
            <w:r>
              <w:rPr>
                <w:rFonts w:ascii="Calibri" w:eastAsia="Times New Roman" w:hAnsi="Calibri"/>
                <w:color w:val="000000"/>
                <w:sz w:val="18"/>
                <w:szCs w:val="18"/>
              </w:rPr>
              <w:t>3.</w:t>
            </w:r>
            <w:r w:rsidRPr="00965901">
              <w:rPr>
                <w:rFonts w:ascii="Calibri" w:eastAsia="Times New Roman" w:hAnsi="Calibri"/>
                <w:color w:val="000000"/>
                <w:sz w:val="18"/>
                <w:szCs w:val="18"/>
              </w:rPr>
              <w:t>30–</w:t>
            </w:r>
            <w:r>
              <w:rPr>
                <w:rFonts w:ascii="Calibri" w:eastAsia="Times New Roman" w:hAnsi="Calibri"/>
                <w:color w:val="000000"/>
                <w:sz w:val="18"/>
                <w:szCs w:val="18"/>
              </w:rPr>
              <w:t>4 p.m.</w:t>
            </w:r>
          </w:p>
        </w:tc>
        <w:tc>
          <w:tcPr>
            <w:tcW w:w="1460" w:type="dxa"/>
            <w:vMerge/>
          </w:tcPr>
          <w:p w14:paraId="6F1FECDF"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620" w:type="dxa"/>
            <w:vMerge/>
            <w:shd w:val="clear" w:color="auto" w:fill="E5B8B7"/>
          </w:tcPr>
          <w:p w14:paraId="36CF1E13"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945" w:type="dxa"/>
            <w:vMerge/>
            <w:shd w:val="clear" w:color="auto" w:fill="F7CAAC" w:themeFill="accent2" w:themeFillTint="66"/>
          </w:tcPr>
          <w:p w14:paraId="42C18A81"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851" w:type="dxa"/>
            <w:vMerge/>
            <w:shd w:val="clear" w:color="auto" w:fill="C5E0B3" w:themeFill="accent6" w:themeFillTint="66"/>
          </w:tcPr>
          <w:p w14:paraId="15EB5B45"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850" w:type="dxa"/>
            <w:vMerge/>
            <w:shd w:val="clear" w:color="auto" w:fill="F7CAAC" w:themeFill="accent2" w:themeFillTint="66"/>
          </w:tcPr>
          <w:p w14:paraId="011928D5"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701" w:type="dxa"/>
            <w:vMerge/>
            <w:shd w:val="clear" w:color="auto" w:fill="F7CAAC" w:themeFill="accent2" w:themeFillTint="66"/>
          </w:tcPr>
          <w:p w14:paraId="3D4020C9"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851" w:type="dxa"/>
            <w:vMerge/>
            <w:shd w:val="clear" w:color="auto" w:fill="C5E0B3" w:themeFill="accent6" w:themeFillTint="66"/>
          </w:tcPr>
          <w:p w14:paraId="60369BB5"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559" w:type="dxa"/>
            <w:vMerge/>
            <w:shd w:val="clear" w:color="auto" w:fill="F7CAAC" w:themeFill="accent2" w:themeFillTint="66"/>
          </w:tcPr>
          <w:p w14:paraId="2A004825"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418" w:type="dxa"/>
            <w:vMerge/>
            <w:shd w:val="clear" w:color="auto" w:fill="E5B8B7"/>
          </w:tcPr>
          <w:p w14:paraId="67DC81AA" w14:textId="77777777" w:rsidR="00844606" w:rsidRPr="00965901" w:rsidRDefault="00844606" w:rsidP="00AA2FCD">
            <w:pPr>
              <w:widowControl w:val="0"/>
              <w:contextualSpacing/>
              <w:jc w:val="center"/>
              <w:rPr>
                <w:rFonts w:ascii="Calibri" w:eastAsia="Times New Roman" w:hAnsi="Calibri"/>
                <w:color w:val="000000"/>
                <w:sz w:val="18"/>
                <w:szCs w:val="18"/>
              </w:rPr>
            </w:pPr>
          </w:p>
        </w:tc>
      </w:tr>
      <w:tr w:rsidR="00324D0F" w:rsidRPr="00965901" w14:paraId="00D77EF7" w14:textId="77777777" w:rsidTr="00324D0F">
        <w:trPr>
          <w:trHeight w:val="225"/>
        </w:trPr>
        <w:tc>
          <w:tcPr>
            <w:tcW w:w="1320" w:type="dxa"/>
            <w:shd w:val="clear" w:color="auto" w:fill="auto"/>
            <w:vAlign w:val="center"/>
            <w:hideMark/>
          </w:tcPr>
          <w:p w14:paraId="4263855A" w14:textId="1923C991" w:rsidR="00844606" w:rsidRPr="00965901" w:rsidRDefault="00844606" w:rsidP="00AA2FCD">
            <w:pPr>
              <w:widowControl w:val="0"/>
              <w:contextualSpacing/>
              <w:jc w:val="center"/>
              <w:rPr>
                <w:rFonts w:ascii="Calibri" w:eastAsia="Times New Roman" w:hAnsi="Calibri"/>
                <w:color w:val="000000"/>
                <w:sz w:val="18"/>
                <w:szCs w:val="18"/>
              </w:rPr>
            </w:pPr>
            <w:r>
              <w:rPr>
                <w:rFonts w:ascii="Calibri" w:eastAsia="Times New Roman" w:hAnsi="Calibri"/>
                <w:color w:val="000000"/>
                <w:sz w:val="18"/>
                <w:szCs w:val="18"/>
              </w:rPr>
              <w:t>4</w:t>
            </w:r>
            <w:r w:rsidRPr="00965901">
              <w:rPr>
                <w:rFonts w:ascii="Calibri" w:eastAsia="Times New Roman" w:hAnsi="Calibri"/>
                <w:color w:val="000000"/>
                <w:sz w:val="18"/>
                <w:szCs w:val="18"/>
              </w:rPr>
              <w:t>–</w:t>
            </w:r>
            <w:r>
              <w:rPr>
                <w:rFonts w:ascii="Calibri" w:eastAsia="Times New Roman" w:hAnsi="Calibri"/>
                <w:color w:val="000000"/>
                <w:sz w:val="18"/>
                <w:szCs w:val="18"/>
              </w:rPr>
              <w:t>4.</w:t>
            </w:r>
            <w:r w:rsidRPr="00965901">
              <w:rPr>
                <w:rFonts w:ascii="Calibri" w:eastAsia="Times New Roman" w:hAnsi="Calibri"/>
                <w:color w:val="000000"/>
                <w:sz w:val="18"/>
                <w:szCs w:val="18"/>
              </w:rPr>
              <w:t>30</w:t>
            </w:r>
            <w:r>
              <w:rPr>
                <w:rFonts w:ascii="Calibri" w:eastAsia="Times New Roman" w:hAnsi="Calibri"/>
                <w:color w:val="000000"/>
                <w:sz w:val="18"/>
                <w:szCs w:val="18"/>
              </w:rPr>
              <w:t xml:space="preserve"> p.m.</w:t>
            </w:r>
          </w:p>
        </w:tc>
        <w:tc>
          <w:tcPr>
            <w:tcW w:w="1460" w:type="dxa"/>
            <w:vMerge/>
          </w:tcPr>
          <w:p w14:paraId="7EFFAE93"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620" w:type="dxa"/>
            <w:vMerge/>
            <w:shd w:val="clear" w:color="auto" w:fill="E5B8B7"/>
          </w:tcPr>
          <w:p w14:paraId="31D93849"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945" w:type="dxa"/>
            <w:vMerge/>
            <w:shd w:val="clear" w:color="auto" w:fill="F7CAAC" w:themeFill="accent2" w:themeFillTint="66"/>
          </w:tcPr>
          <w:p w14:paraId="75511E29"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851" w:type="dxa"/>
            <w:vMerge/>
            <w:shd w:val="clear" w:color="auto" w:fill="C5E0B3" w:themeFill="accent6" w:themeFillTint="66"/>
          </w:tcPr>
          <w:p w14:paraId="43FEFC56"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850" w:type="dxa"/>
            <w:vMerge/>
            <w:shd w:val="clear" w:color="auto" w:fill="F7CAAC" w:themeFill="accent2" w:themeFillTint="66"/>
          </w:tcPr>
          <w:p w14:paraId="28234962"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701" w:type="dxa"/>
            <w:vMerge/>
            <w:shd w:val="clear" w:color="auto" w:fill="F7CAAC" w:themeFill="accent2" w:themeFillTint="66"/>
          </w:tcPr>
          <w:p w14:paraId="6CC2FBC8"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851" w:type="dxa"/>
            <w:vMerge/>
            <w:shd w:val="clear" w:color="auto" w:fill="C5E0B3" w:themeFill="accent6" w:themeFillTint="66"/>
          </w:tcPr>
          <w:p w14:paraId="0F4216EE"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559" w:type="dxa"/>
            <w:vMerge/>
            <w:shd w:val="clear" w:color="auto" w:fill="F7CAAC" w:themeFill="accent2" w:themeFillTint="66"/>
          </w:tcPr>
          <w:p w14:paraId="757651E5"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418" w:type="dxa"/>
            <w:vMerge/>
            <w:shd w:val="clear" w:color="auto" w:fill="E5B8B7"/>
          </w:tcPr>
          <w:p w14:paraId="5730A930" w14:textId="77777777" w:rsidR="00844606" w:rsidRPr="00965901" w:rsidRDefault="00844606" w:rsidP="00AA2FCD">
            <w:pPr>
              <w:widowControl w:val="0"/>
              <w:contextualSpacing/>
              <w:jc w:val="center"/>
              <w:rPr>
                <w:rFonts w:ascii="Calibri" w:eastAsia="Times New Roman" w:hAnsi="Calibri"/>
                <w:color w:val="000000"/>
                <w:sz w:val="18"/>
                <w:szCs w:val="18"/>
              </w:rPr>
            </w:pPr>
          </w:p>
        </w:tc>
      </w:tr>
      <w:tr w:rsidR="00324D0F" w:rsidRPr="00965901" w14:paraId="29757BDE" w14:textId="77777777" w:rsidTr="00324D0F">
        <w:trPr>
          <w:trHeight w:val="225"/>
        </w:trPr>
        <w:tc>
          <w:tcPr>
            <w:tcW w:w="1320" w:type="dxa"/>
            <w:shd w:val="clear" w:color="auto" w:fill="auto"/>
            <w:vAlign w:val="center"/>
            <w:hideMark/>
          </w:tcPr>
          <w:p w14:paraId="662E8C1D" w14:textId="0CF88BA8" w:rsidR="00844606" w:rsidRPr="00965901" w:rsidRDefault="00844606" w:rsidP="00AA2FCD">
            <w:pPr>
              <w:widowControl w:val="0"/>
              <w:contextualSpacing/>
              <w:jc w:val="center"/>
              <w:rPr>
                <w:rFonts w:ascii="Calibri" w:eastAsia="Times New Roman" w:hAnsi="Calibri"/>
                <w:color w:val="000000"/>
                <w:sz w:val="18"/>
                <w:szCs w:val="18"/>
              </w:rPr>
            </w:pPr>
            <w:r>
              <w:rPr>
                <w:rFonts w:ascii="Calibri" w:eastAsia="Times New Roman" w:hAnsi="Calibri"/>
                <w:color w:val="000000"/>
                <w:sz w:val="18"/>
                <w:szCs w:val="18"/>
              </w:rPr>
              <w:t>4.</w:t>
            </w:r>
            <w:r w:rsidRPr="00965901">
              <w:rPr>
                <w:rFonts w:ascii="Calibri" w:eastAsia="Times New Roman" w:hAnsi="Calibri"/>
                <w:color w:val="000000"/>
                <w:sz w:val="18"/>
                <w:szCs w:val="18"/>
              </w:rPr>
              <w:t>30–</w:t>
            </w:r>
            <w:r>
              <w:rPr>
                <w:rFonts w:ascii="Calibri" w:eastAsia="Times New Roman" w:hAnsi="Calibri"/>
                <w:color w:val="000000"/>
                <w:sz w:val="18"/>
                <w:szCs w:val="18"/>
              </w:rPr>
              <w:t>5 p.m.</w:t>
            </w:r>
          </w:p>
        </w:tc>
        <w:tc>
          <w:tcPr>
            <w:tcW w:w="1460" w:type="dxa"/>
            <w:vMerge/>
          </w:tcPr>
          <w:p w14:paraId="22C23231"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620" w:type="dxa"/>
            <w:vMerge/>
            <w:shd w:val="clear" w:color="auto" w:fill="E5B8B7"/>
          </w:tcPr>
          <w:p w14:paraId="0F0C5832"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945" w:type="dxa"/>
            <w:vMerge/>
            <w:shd w:val="clear" w:color="auto" w:fill="F7CAAC" w:themeFill="accent2" w:themeFillTint="66"/>
          </w:tcPr>
          <w:p w14:paraId="67A03A32"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851" w:type="dxa"/>
            <w:vMerge/>
            <w:shd w:val="clear" w:color="auto" w:fill="C5E0B3" w:themeFill="accent6" w:themeFillTint="66"/>
          </w:tcPr>
          <w:p w14:paraId="08E58DAC"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850" w:type="dxa"/>
            <w:vMerge/>
            <w:shd w:val="clear" w:color="auto" w:fill="F7CAAC" w:themeFill="accent2" w:themeFillTint="66"/>
          </w:tcPr>
          <w:p w14:paraId="6978BC79"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701" w:type="dxa"/>
            <w:vMerge/>
            <w:shd w:val="clear" w:color="auto" w:fill="F7CAAC" w:themeFill="accent2" w:themeFillTint="66"/>
          </w:tcPr>
          <w:p w14:paraId="57E3689D"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851" w:type="dxa"/>
            <w:vMerge/>
            <w:shd w:val="clear" w:color="auto" w:fill="C5E0B3" w:themeFill="accent6" w:themeFillTint="66"/>
          </w:tcPr>
          <w:p w14:paraId="4A313623"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559" w:type="dxa"/>
            <w:vMerge/>
            <w:shd w:val="clear" w:color="auto" w:fill="F7CAAC" w:themeFill="accent2" w:themeFillTint="66"/>
          </w:tcPr>
          <w:p w14:paraId="5CF6B428"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418" w:type="dxa"/>
            <w:vMerge/>
            <w:shd w:val="clear" w:color="auto" w:fill="E5B8B7"/>
          </w:tcPr>
          <w:p w14:paraId="7F6A3B65" w14:textId="77777777" w:rsidR="00844606" w:rsidRPr="00965901" w:rsidRDefault="00844606" w:rsidP="00AA2FCD">
            <w:pPr>
              <w:widowControl w:val="0"/>
              <w:contextualSpacing/>
              <w:jc w:val="center"/>
              <w:rPr>
                <w:rFonts w:ascii="Calibri" w:eastAsia="Times New Roman" w:hAnsi="Calibri"/>
                <w:color w:val="000000"/>
                <w:sz w:val="18"/>
                <w:szCs w:val="18"/>
              </w:rPr>
            </w:pPr>
          </w:p>
        </w:tc>
      </w:tr>
      <w:tr w:rsidR="00324D0F" w:rsidRPr="00965901" w14:paraId="7FBCA823" w14:textId="77777777" w:rsidTr="00324D0F">
        <w:trPr>
          <w:trHeight w:val="225"/>
        </w:trPr>
        <w:tc>
          <w:tcPr>
            <w:tcW w:w="1320" w:type="dxa"/>
            <w:shd w:val="clear" w:color="auto" w:fill="auto"/>
            <w:vAlign w:val="center"/>
            <w:hideMark/>
          </w:tcPr>
          <w:p w14:paraId="1B1DB5F6" w14:textId="3612668D" w:rsidR="00844606" w:rsidRPr="00965901" w:rsidRDefault="00844606" w:rsidP="00AA2FCD">
            <w:pPr>
              <w:widowControl w:val="0"/>
              <w:contextualSpacing/>
              <w:jc w:val="center"/>
              <w:rPr>
                <w:rFonts w:ascii="Calibri" w:eastAsia="Times New Roman" w:hAnsi="Calibri"/>
                <w:color w:val="000000"/>
                <w:sz w:val="18"/>
                <w:szCs w:val="18"/>
              </w:rPr>
            </w:pPr>
            <w:r>
              <w:rPr>
                <w:rFonts w:ascii="Calibri" w:eastAsia="Times New Roman" w:hAnsi="Calibri"/>
                <w:color w:val="000000"/>
                <w:sz w:val="18"/>
                <w:szCs w:val="18"/>
              </w:rPr>
              <w:t>5</w:t>
            </w:r>
            <w:r w:rsidRPr="00965901">
              <w:rPr>
                <w:rFonts w:ascii="Calibri" w:eastAsia="Times New Roman" w:hAnsi="Calibri"/>
                <w:color w:val="000000"/>
                <w:sz w:val="18"/>
                <w:szCs w:val="18"/>
              </w:rPr>
              <w:t>–</w:t>
            </w:r>
            <w:r>
              <w:rPr>
                <w:rFonts w:ascii="Calibri" w:eastAsia="Times New Roman" w:hAnsi="Calibri"/>
                <w:color w:val="000000"/>
                <w:sz w:val="18"/>
                <w:szCs w:val="18"/>
              </w:rPr>
              <w:t>5.</w:t>
            </w:r>
            <w:r w:rsidRPr="00965901">
              <w:rPr>
                <w:rFonts w:ascii="Calibri" w:eastAsia="Times New Roman" w:hAnsi="Calibri"/>
                <w:color w:val="000000"/>
                <w:sz w:val="18"/>
                <w:szCs w:val="18"/>
              </w:rPr>
              <w:t>30</w:t>
            </w:r>
            <w:r>
              <w:rPr>
                <w:rFonts w:ascii="Calibri" w:eastAsia="Times New Roman" w:hAnsi="Calibri"/>
                <w:color w:val="000000"/>
                <w:sz w:val="18"/>
                <w:szCs w:val="18"/>
              </w:rPr>
              <w:t xml:space="preserve"> p.m.</w:t>
            </w:r>
          </w:p>
        </w:tc>
        <w:tc>
          <w:tcPr>
            <w:tcW w:w="1460" w:type="dxa"/>
            <w:vMerge/>
          </w:tcPr>
          <w:p w14:paraId="5DDA6EB0"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620" w:type="dxa"/>
            <w:vMerge/>
            <w:shd w:val="clear" w:color="auto" w:fill="E5B8B7"/>
          </w:tcPr>
          <w:p w14:paraId="1FD54B5A"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945" w:type="dxa"/>
            <w:vMerge/>
            <w:shd w:val="clear" w:color="auto" w:fill="F7CAAC" w:themeFill="accent2" w:themeFillTint="66"/>
          </w:tcPr>
          <w:p w14:paraId="54B8875F"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851" w:type="dxa"/>
            <w:vMerge/>
            <w:shd w:val="clear" w:color="auto" w:fill="C5E0B3" w:themeFill="accent6" w:themeFillTint="66"/>
          </w:tcPr>
          <w:p w14:paraId="462E32E2"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850" w:type="dxa"/>
            <w:vMerge/>
            <w:shd w:val="clear" w:color="auto" w:fill="F7CAAC" w:themeFill="accent2" w:themeFillTint="66"/>
          </w:tcPr>
          <w:p w14:paraId="7562ED1A"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701" w:type="dxa"/>
            <w:vMerge/>
            <w:shd w:val="clear" w:color="auto" w:fill="F7CAAC" w:themeFill="accent2" w:themeFillTint="66"/>
          </w:tcPr>
          <w:p w14:paraId="6F2EF8F3"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851" w:type="dxa"/>
            <w:vMerge/>
            <w:shd w:val="clear" w:color="auto" w:fill="C5E0B3" w:themeFill="accent6" w:themeFillTint="66"/>
          </w:tcPr>
          <w:p w14:paraId="781181E1"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559" w:type="dxa"/>
            <w:vMerge/>
            <w:shd w:val="clear" w:color="auto" w:fill="F7CAAC" w:themeFill="accent2" w:themeFillTint="66"/>
          </w:tcPr>
          <w:p w14:paraId="52B07B77"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418" w:type="dxa"/>
            <w:vMerge/>
            <w:shd w:val="clear" w:color="auto" w:fill="E5B8B7"/>
          </w:tcPr>
          <w:p w14:paraId="577D5F44" w14:textId="77777777" w:rsidR="00844606" w:rsidRPr="00965901" w:rsidRDefault="00844606" w:rsidP="00AA2FCD">
            <w:pPr>
              <w:widowControl w:val="0"/>
              <w:contextualSpacing/>
              <w:jc w:val="center"/>
              <w:rPr>
                <w:rFonts w:ascii="Calibri" w:eastAsia="Times New Roman" w:hAnsi="Calibri"/>
                <w:color w:val="000000"/>
                <w:sz w:val="18"/>
                <w:szCs w:val="18"/>
              </w:rPr>
            </w:pPr>
          </w:p>
        </w:tc>
      </w:tr>
      <w:tr w:rsidR="00324D0F" w:rsidRPr="00965901" w14:paraId="69C710EA" w14:textId="77777777" w:rsidTr="00324D0F">
        <w:trPr>
          <w:trHeight w:val="225"/>
        </w:trPr>
        <w:tc>
          <w:tcPr>
            <w:tcW w:w="1320" w:type="dxa"/>
            <w:shd w:val="clear" w:color="auto" w:fill="auto"/>
            <w:vAlign w:val="center"/>
            <w:hideMark/>
          </w:tcPr>
          <w:p w14:paraId="038B5143" w14:textId="7AF503BD" w:rsidR="00844606" w:rsidRPr="00965901" w:rsidRDefault="00844606" w:rsidP="00AA2FCD">
            <w:pPr>
              <w:widowControl w:val="0"/>
              <w:contextualSpacing/>
              <w:jc w:val="center"/>
              <w:rPr>
                <w:rFonts w:ascii="Calibri" w:eastAsia="Times New Roman" w:hAnsi="Calibri"/>
                <w:color w:val="000000"/>
                <w:sz w:val="18"/>
                <w:szCs w:val="18"/>
              </w:rPr>
            </w:pPr>
            <w:r>
              <w:rPr>
                <w:rFonts w:ascii="Calibri" w:eastAsia="Times New Roman" w:hAnsi="Calibri"/>
                <w:color w:val="000000"/>
                <w:sz w:val="18"/>
                <w:szCs w:val="18"/>
              </w:rPr>
              <w:t>5.</w:t>
            </w:r>
            <w:r w:rsidRPr="00965901">
              <w:rPr>
                <w:rFonts w:ascii="Calibri" w:eastAsia="Times New Roman" w:hAnsi="Calibri"/>
                <w:color w:val="000000"/>
                <w:sz w:val="18"/>
                <w:szCs w:val="18"/>
              </w:rPr>
              <w:t>30–</w:t>
            </w:r>
            <w:r>
              <w:rPr>
                <w:rFonts w:ascii="Calibri" w:eastAsia="Times New Roman" w:hAnsi="Calibri"/>
                <w:color w:val="000000"/>
                <w:sz w:val="18"/>
                <w:szCs w:val="18"/>
              </w:rPr>
              <w:t>6 p.m.</w:t>
            </w:r>
          </w:p>
        </w:tc>
        <w:tc>
          <w:tcPr>
            <w:tcW w:w="1460" w:type="dxa"/>
            <w:vMerge/>
          </w:tcPr>
          <w:p w14:paraId="12B92546"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620" w:type="dxa"/>
            <w:vMerge/>
            <w:shd w:val="clear" w:color="auto" w:fill="E5B8B7"/>
          </w:tcPr>
          <w:p w14:paraId="63D7AF2A"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945" w:type="dxa"/>
            <w:vMerge/>
            <w:shd w:val="clear" w:color="auto" w:fill="F7CAAC" w:themeFill="accent2" w:themeFillTint="66"/>
          </w:tcPr>
          <w:p w14:paraId="6467DC0F"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851" w:type="dxa"/>
            <w:vMerge/>
            <w:shd w:val="clear" w:color="auto" w:fill="C5E0B3" w:themeFill="accent6" w:themeFillTint="66"/>
          </w:tcPr>
          <w:p w14:paraId="7F722AAD"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850" w:type="dxa"/>
            <w:vMerge/>
            <w:shd w:val="clear" w:color="auto" w:fill="F7CAAC" w:themeFill="accent2" w:themeFillTint="66"/>
          </w:tcPr>
          <w:p w14:paraId="59DC1905"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701" w:type="dxa"/>
            <w:vMerge/>
            <w:shd w:val="clear" w:color="auto" w:fill="F7CAAC" w:themeFill="accent2" w:themeFillTint="66"/>
          </w:tcPr>
          <w:p w14:paraId="6BB8BD7D"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851" w:type="dxa"/>
            <w:vMerge/>
            <w:shd w:val="clear" w:color="auto" w:fill="C5E0B3" w:themeFill="accent6" w:themeFillTint="66"/>
          </w:tcPr>
          <w:p w14:paraId="294A5B19"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559" w:type="dxa"/>
            <w:vMerge/>
            <w:shd w:val="clear" w:color="auto" w:fill="F7CAAC" w:themeFill="accent2" w:themeFillTint="66"/>
          </w:tcPr>
          <w:p w14:paraId="24959D22"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418" w:type="dxa"/>
            <w:vMerge/>
            <w:shd w:val="clear" w:color="auto" w:fill="E5B8B7"/>
          </w:tcPr>
          <w:p w14:paraId="1AB9ED08" w14:textId="77777777" w:rsidR="00844606" w:rsidRPr="00965901" w:rsidRDefault="00844606" w:rsidP="00AA2FCD">
            <w:pPr>
              <w:widowControl w:val="0"/>
              <w:contextualSpacing/>
              <w:jc w:val="center"/>
              <w:rPr>
                <w:rFonts w:ascii="Calibri" w:eastAsia="Times New Roman" w:hAnsi="Calibri"/>
                <w:color w:val="000000"/>
                <w:sz w:val="18"/>
                <w:szCs w:val="18"/>
              </w:rPr>
            </w:pPr>
          </w:p>
        </w:tc>
      </w:tr>
      <w:tr w:rsidR="00844606" w:rsidRPr="00965901" w14:paraId="1E2DD604" w14:textId="77777777" w:rsidTr="00324D0F">
        <w:trPr>
          <w:trHeight w:val="225"/>
        </w:trPr>
        <w:tc>
          <w:tcPr>
            <w:tcW w:w="1320" w:type="dxa"/>
            <w:shd w:val="clear" w:color="auto" w:fill="auto"/>
            <w:vAlign w:val="center"/>
            <w:hideMark/>
          </w:tcPr>
          <w:p w14:paraId="14E0C604" w14:textId="249D65AB" w:rsidR="00844606" w:rsidRPr="00965901" w:rsidRDefault="00844606" w:rsidP="00AA2FCD">
            <w:pPr>
              <w:widowControl w:val="0"/>
              <w:contextualSpacing/>
              <w:jc w:val="center"/>
              <w:rPr>
                <w:rFonts w:ascii="Calibri" w:eastAsia="Times New Roman" w:hAnsi="Calibri"/>
                <w:color w:val="000000"/>
                <w:sz w:val="18"/>
                <w:szCs w:val="18"/>
              </w:rPr>
            </w:pPr>
            <w:r>
              <w:rPr>
                <w:rFonts w:ascii="Calibri" w:eastAsia="Times New Roman" w:hAnsi="Calibri"/>
                <w:color w:val="000000"/>
                <w:sz w:val="18"/>
                <w:szCs w:val="18"/>
              </w:rPr>
              <w:t>6</w:t>
            </w:r>
            <w:r w:rsidRPr="00965901">
              <w:rPr>
                <w:rFonts w:ascii="Calibri" w:eastAsia="Times New Roman" w:hAnsi="Calibri"/>
                <w:color w:val="000000"/>
                <w:sz w:val="18"/>
                <w:szCs w:val="18"/>
              </w:rPr>
              <w:t>–</w:t>
            </w:r>
            <w:r>
              <w:rPr>
                <w:rFonts w:ascii="Calibri" w:eastAsia="Times New Roman" w:hAnsi="Calibri"/>
                <w:color w:val="000000"/>
                <w:sz w:val="18"/>
                <w:szCs w:val="18"/>
              </w:rPr>
              <w:t>6.30 p.m.</w:t>
            </w:r>
          </w:p>
        </w:tc>
        <w:tc>
          <w:tcPr>
            <w:tcW w:w="1460" w:type="dxa"/>
            <w:vMerge/>
          </w:tcPr>
          <w:p w14:paraId="0E19353D"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620" w:type="dxa"/>
            <w:vMerge w:val="restart"/>
            <w:shd w:val="clear" w:color="auto" w:fill="D9D9D9" w:themeFill="background1" w:themeFillShade="D9"/>
            <w:vAlign w:val="center"/>
          </w:tcPr>
          <w:p w14:paraId="781C17F5" w14:textId="77777777" w:rsidR="00844606" w:rsidRPr="00965901" w:rsidRDefault="00844606" w:rsidP="00AA2FCD">
            <w:pPr>
              <w:widowControl w:val="0"/>
              <w:contextualSpacing/>
              <w:jc w:val="center"/>
              <w:rPr>
                <w:rFonts w:ascii="Calibri" w:eastAsia="Times New Roman" w:hAnsi="Calibri"/>
                <w:color w:val="000000"/>
                <w:sz w:val="18"/>
                <w:szCs w:val="18"/>
              </w:rPr>
            </w:pPr>
            <w:r w:rsidRPr="00965901">
              <w:rPr>
                <w:rFonts w:ascii="Calibri" w:eastAsia="Times New Roman" w:hAnsi="Calibri"/>
                <w:bCs/>
                <w:color w:val="000000"/>
                <w:sz w:val="18"/>
                <w:szCs w:val="18"/>
              </w:rPr>
              <w:t>Reception</w:t>
            </w:r>
          </w:p>
        </w:tc>
        <w:tc>
          <w:tcPr>
            <w:tcW w:w="1945" w:type="dxa"/>
            <w:vMerge w:val="restart"/>
            <w:shd w:val="clear" w:color="auto" w:fill="D9D9D9" w:themeFill="background1" w:themeFillShade="D9"/>
            <w:vAlign w:val="center"/>
          </w:tcPr>
          <w:p w14:paraId="68D0180C"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701" w:type="dxa"/>
            <w:gridSpan w:val="2"/>
            <w:vMerge w:val="restart"/>
            <w:shd w:val="clear" w:color="auto" w:fill="D9D9D9" w:themeFill="background1" w:themeFillShade="D9"/>
            <w:vAlign w:val="center"/>
          </w:tcPr>
          <w:p w14:paraId="123782EB"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701" w:type="dxa"/>
            <w:vMerge w:val="restart"/>
            <w:shd w:val="clear" w:color="auto" w:fill="D9D9D9" w:themeFill="background1" w:themeFillShade="D9"/>
            <w:vAlign w:val="center"/>
          </w:tcPr>
          <w:p w14:paraId="76A61CD4"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2410" w:type="dxa"/>
            <w:gridSpan w:val="2"/>
            <w:vMerge w:val="restart"/>
            <w:shd w:val="clear" w:color="auto" w:fill="D9D9D9" w:themeFill="background1" w:themeFillShade="D9"/>
          </w:tcPr>
          <w:p w14:paraId="5DACD857"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418" w:type="dxa"/>
            <w:vMerge w:val="restart"/>
            <w:shd w:val="clear" w:color="auto" w:fill="D9D9D9" w:themeFill="background1" w:themeFillShade="D9"/>
          </w:tcPr>
          <w:p w14:paraId="4AF46E07" w14:textId="77777777" w:rsidR="00844606" w:rsidRPr="00965901" w:rsidRDefault="00844606" w:rsidP="00AA2FCD">
            <w:pPr>
              <w:widowControl w:val="0"/>
              <w:contextualSpacing/>
              <w:jc w:val="center"/>
              <w:rPr>
                <w:rFonts w:ascii="Calibri" w:eastAsia="Times New Roman" w:hAnsi="Calibri"/>
                <w:color w:val="000000"/>
                <w:sz w:val="18"/>
                <w:szCs w:val="18"/>
              </w:rPr>
            </w:pPr>
          </w:p>
        </w:tc>
      </w:tr>
      <w:tr w:rsidR="00844606" w:rsidRPr="00965901" w14:paraId="54648C65" w14:textId="77777777" w:rsidTr="00324D0F">
        <w:trPr>
          <w:trHeight w:val="225"/>
        </w:trPr>
        <w:tc>
          <w:tcPr>
            <w:tcW w:w="1320" w:type="dxa"/>
            <w:shd w:val="clear" w:color="auto" w:fill="auto"/>
            <w:vAlign w:val="center"/>
            <w:hideMark/>
          </w:tcPr>
          <w:p w14:paraId="5F781844" w14:textId="45521C46" w:rsidR="00844606" w:rsidRPr="00965901" w:rsidRDefault="00844606" w:rsidP="00AA2FCD">
            <w:pPr>
              <w:widowControl w:val="0"/>
              <w:contextualSpacing/>
              <w:jc w:val="center"/>
              <w:rPr>
                <w:rFonts w:ascii="Calibri" w:eastAsia="Times New Roman" w:hAnsi="Calibri"/>
                <w:color w:val="000000"/>
                <w:sz w:val="18"/>
                <w:szCs w:val="18"/>
              </w:rPr>
            </w:pPr>
            <w:r>
              <w:rPr>
                <w:rFonts w:ascii="Calibri" w:eastAsia="Times New Roman" w:hAnsi="Calibri"/>
                <w:color w:val="000000"/>
                <w:sz w:val="18"/>
                <w:szCs w:val="18"/>
              </w:rPr>
              <w:t>6.</w:t>
            </w:r>
            <w:r w:rsidRPr="00965901">
              <w:rPr>
                <w:rFonts w:ascii="Calibri" w:eastAsia="Times New Roman" w:hAnsi="Calibri"/>
                <w:color w:val="000000"/>
                <w:sz w:val="18"/>
                <w:szCs w:val="18"/>
              </w:rPr>
              <w:t>30–</w:t>
            </w:r>
            <w:r>
              <w:rPr>
                <w:rFonts w:ascii="Calibri" w:eastAsia="Times New Roman" w:hAnsi="Calibri"/>
                <w:color w:val="000000"/>
                <w:sz w:val="18"/>
                <w:szCs w:val="18"/>
              </w:rPr>
              <w:t>7 p.m.</w:t>
            </w:r>
          </w:p>
        </w:tc>
        <w:tc>
          <w:tcPr>
            <w:tcW w:w="1460" w:type="dxa"/>
            <w:vMerge/>
          </w:tcPr>
          <w:p w14:paraId="1D47C71D"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620" w:type="dxa"/>
            <w:vMerge/>
            <w:shd w:val="clear" w:color="auto" w:fill="D9D9D9" w:themeFill="background1" w:themeFillShade="D9"/>
          </w:tcPr>
          <w:p w14:paraId="65AE7847"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945" w:type="dxa"/>
            <w:vMerge/>
            <w:shd w:val="clear" w:color="auto" w:fill="D9D9D9" w:themeFill="background1" w:themeFillShade="D9"/>
          </w:tcPr>
          <w:p w14:paraId="71492657"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701" w:type="dxa"/>
            <w:gridSpan w:val="2"/>
            <w:vMerge/>
            <w:shd w:val="clear" w:color="auto" w:fill="D9D9D9" w:themeFill="background1" w:themeFillShade="D9"/>
          </w:tcPr>
          <w:p w14:paraId="1E50BCB0"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701" w:type="dxa"/>
            <w:vMerge/>
            <w:shd w:val="clear" w:color="auto" w:fill="D9D9D9" w:themeFill="background1" w:themeFillShade="D9"/>
          </w:tcPr>
          <w:p w14:paraId="1A6360C4"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2410" w:type="dxa"/>
            <w:gridSpan w:val="2"/>
            <w:vMerge/>
            <w:shd w:val="clear" w:color="auto" w:fill="F2F2F2" w:themeFill="background1" w:themeFillShade="F2"/>
          </w:tcPr>
          <w:p w14:paraId="7183F4D9"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418" w:type="dxa"/>
            <w:vMerge/>
            <w:shd w:val="clear" w:color="auto" w:fill="F2F2F2" w:themeFill="background1" w:themeFillShade="F2"/>
          </w:tcPr>
          <w:p w14:paraId="6E552B21" w14:textId="77777777" w:rsidR="00844606" w:rsidRPr="00965901" w:rsidRDefault="00844606" w:rsidP="00AA2FCD">
            <w:pPr>
              <w:widowControl w:val="0"/>
              <w:contextualSpacing/>
              <w:jc w:val="center"/>
              <w:rPr>
                <w:rFonts w:ascii="Calibri" w:eastAsia="Times New Roman" w:hAnsi="Calibri"/>
                <w:color w:val="000000"/>
                <w:sz w:val="18"/>
                <w:szCs w:val="18"/>
              </w:rPr>
            </w:pPr>
          </w:p>
        </w:tc>
      </w:tr>
      <w:tr w:rsidR="00844606" w:rsidRPr="00965901" w14:paraId="45B318F9" w14:textId="77777777" w:rsidTr="00324D0F">
        <w:trPr>
          <w:trHeight w:val="225"/>
        </w:trPr>
        <w:tc>
          <w:tcPr>
            <w:tcW w:w="1320" w:type="dxa"/>
            <w:shd w:val="clear" w:color="auto" w:fill="auto"/>
            <w:vAlign w:val="center"/>
            <w:hideMark/>
          </w:tcPr>
          <w:p w14:paraId="306ADED3" w14:textId="7A138A62" w:rsidR="00844606" w:rsidRPr="00965901" w:rsidRDefault="00844606" w:rsidP="00AA2FCD">
            <w:pPr>
              <w:widowControl w:val="0"/>
              <w:contextualSpacing/>
              <w:jc w:val="center"/>
              <w:rPr>
                <w:rFonts w:ascii="Calibri" w:eastAsia="Times New Roman" w:hAnsi="Calibri"/>
                <w:color w:val="000000"/>
                <w:sz w:val="18"/>
                <w:szCs w:val="18"/>
              </w:rPr>
            </w:pPr>
            <w:r>
              <w:rPr>
                <w:rFonts w:ascii="Calibri" w:eastAsia="Times New Roman" w:hAnsi="Calibri"/>
                <w:color w:val="000000"/>
                <w:sz w:val="18"/>
                <w:szCs w:val="18"/>
              </w:rPr>
              <w:t>7</w:t>
            </w:r>
            <w:r w:rsidRPr="00965901">
              <w:rPr>
                <w:rFonts w:ascii="Calibri" w:eastAsia="Times New Roman" w:hAnsi="Calibri"/>
                <w:color w:val="000000"/>
                <w:sz w:val="18"/>
                <w:szCs w:val="18"/>
              </w:rPr>
              <w:t>–</w:t>
            </w:r>
            <w:r>
              <w:rPr>
                <w:rFonts w:ascii="Calibri" w:eastAsia="Times New Roman" w:hAnsi="Calibri"/>
                <w:color w:val="000000"/>
                <w:sz w:val="18"/>
                <w:szCs w:val="18"/>
              </w:rPr>
              <w:t>7.</w:t>
            </w:r>
            <w:r w:rsidRPr="00965901">
              <w:rPr>
                <w:rFonts w:ascii="Calibri" w:eastAsia="Times New Roman" w:hAnsi="Calibri"/>
                <w:color w:val="000000"/>
                <w:sz w:val="18"/>
                <w:szCs w:val="18"/>
              </w:rPr>
              <w:t>30</w:t>
            </w:r>
            <w:r>
              <w:rPr>
                <w:rFonts w:ascii="Calibri" w:eastAsia="Times New Roman" w:hAnsi="Calibri"/>
                <w:color w:val="000000"/>
                <w:sz w:val="18"/>
                <w:szCs w:val="18"/>
              </w:rPr>
              <w:t xml:space="preserve"> p.m.</w:t>
            </w:r>
          </w:p>
        </w:tc>
        <w:tc>
          <w:tcPr>
            <w:tcW w:w="1460" w:type="dxa"/>
            <w:vMerge/>
          </w:tcPr>
          <w:p w14:paraId="0EF32038"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620" w:type="dxa"/>
            <w:vMerge/>
            <w:shd w:val="clear" w:color="auto" w:fill="D9D9D9" w:themeFill="background1" w:themeFillShade="D9"/>
          </w:tcPr>
          <w:p w14:paraId="2027B679"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945" w:type="dxa"/>
            <w:vMerge/>
            <w:shd w:val="clear" w:color="auto" w:fill="D9D9D9" w:themeFill="background1" w:themeFillShade="D9"/>
          </w:tcPr>
          <w:p w14:paraId="2E90074A"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701" w:type="dxa"/>
            <w:gridSpan w:val="2"/>
            <w:vMerge/>
            <w:shd w:val="clear" w:color="auto" w:fill="D9D9D9" w:themeFill="background1" w:themeFillShade="D9"/>
          </w:tcPr>
          <w:p w14:paraId="667478B9"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701" w:type="dxa"/>
            <w:vMerge/>
            <w:shd w:val="clear" w:color="auto" w:fill="D9D9D9" w:themeFill="background1" w:themeFillShade="D9"/>
          </w:tcPr>
          <w:p w14:paraId="1D483F0E"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2410" w:type="dxa"/>
            <w:gridSpan w:val="2"/>
            <w:vMerge/>
            <w:shd w:val="clear" w:color="auto" w:fill="F2F2F2" w:themeFill="background1" w:themeFillShade="F2"/>
          </w:tcPr>
          <w:p w14:paraId="77A7BA80" w14:textId="77777777" w:rsidR="00844606" w:rsidRPr="00965901" w:rsidRDefault="00844606" w:rsidP="00AA2FCD">
            <w:pPr>
              <w:widowControl w:val="0"/>
              <w:contextualSpacing/>
              <w:jc w:val="center"/>
              <w:rPr>
                <w:rFonts w:ascii="Calibri" w:eastAsia="Times New Roman" w:hAnsi="Calibri"/>
                <w:color w:val="000000"/>
                <w:sz w:val="18"/>
                <w:szCs w:val="18"/>
              </w:rPr>
            </w:pPr>
          </w:p>
        </w:tc>
        <w:tc>
          <w:tcPr>
            <w:tcW w:w="1418" w:type="dxa"/>
            <w:vMerge/>
            <w:shd w:val="clear" w:color="auto" w:fill="F2F2F2" w:themeFill="background1" w:themeFillShade="F2"/>
          </w:tcPr>
          <w:p w14:paraId="78AAA61A" w14:textId="77777777" w:rsidR="00844606" w:rsidRPr="00965901" w:rsidRDefault="00844606" w:rsidP="00AA2FCD">
            <w:pPr>
              <w:widowControl w:val="0"/>
              <w:contextualSpacing/>
              <w:jc w:val="center"/>
              <w:rPr>
                <w:rFonts w:ascii="Calibri" w:eastAsia="Times New Roman" w:hAnsi="Calibri"/>
                <w:color w:val="000000"/>
                <w:sz w:val="18"/>
                <w:szCs w:val="18"/>
              </w:rPr>
            </w:pPr>
          </w:p>
        </w:tc>
      </w:tr>
      <w:tr w:rsidR="00324D0F" w:rsidRPr="00965901" w14:paraId="1B62C14F" w14:textId="77777777" w:rsidTr="00324D0F">
        <w:trPr>
          <w:trHeight w:val="56"/>
        </w:trPr>
        <w:tc>
          <w:tcPr>
            <w:tcW w:w="1320" w:type="dxa"/>
            <w:shd w:val="clear" w:color="auto" w:fill="auto"/>
            <w:vAlign w:val="center"/>
            <w:hideMark/>
          </w:tcPr>
          <w:p w14:paraId="02D1E718" w14:textId="5AB0D373" w:rsidR="00844606" w:rsidRPr="00965901" w:rsidRDefault="00844606" w:rsidP="00AA2FCD">
            <w:pPr>
              <w:widowControl w:val="0"/>
              <w:contextualSpacing/>
              <w:jc w:val="center"/>
              <w:rPr>
                <w:rFonts w:ascii="Calibri" w:eastAsia="Times New Roman" w:hAnsi="Calibri"/>
                <w:color w:val="000000"/>
                <w:sz w:val="18"/>
                <w:szCs w:val="18"/>
              </w:rPr>
            </w:pPr>
            <w:r>
              <w:rPr>
                <w:rFonts w:ascii="Calibri" w:eastAsia="Times New Roman" w:hAnsi="Calibri"/>
                <w:color w:val="000000"/>
                <w:sz w:val="18"/>
                <w:szCs w:val="18"/>
              </w:rPr>
              <w:t>7.</w:t>
            </w:r>
            <w:r w:rsidRPr="00965901">
              <w:rPr>
                <w:rFonts w:ascii="Calibri" w:eastAsia="Times New Roman" w:hAnsi="Calibri"/>
                <w:color w:val="000000"/>
                <w:sz w:val="18"/>
                <w:szCs w:val="18"/>
              </w:rPr>
              <w:t>30–</w:t>
            </w:r>
            <w:r>
              <w:rPr>
                <w:rFonts w:ascii="Calibri" w:eastAsia="Times New Roman" w:hAnsi="Calibri"/>
                <w:color w:val="000000"/>
                <w:sz w:val="18"/>
                <w:szCs w:val="18"/>
              </w:rPr>
              <w:t>8 p.m.</w:t>
            </w:r>
          </w:p>
        </w:tc>
        <w:tc>
          <w:tcPr>
            <w:tcW w:w="1460" w:type="dxa"/>
            <w:vMerge/>
          </w:tcPr>
          <w:p w14:paraId="499B4701" w14:textId="77777777" w:rsidR="00844606" w:rsidRPr="00965901" w:rsidRDefault="00844606" w:rsidP="00AA2FCD">
            <w:pPr>
              <w:widowControl w:val="0"/>
              <w:contextualSpacing/>
              <w:jc w:val="center"/>
              <w:rPr>
                <w:rFonts w:ascii="Calibri" w:eastAsia="Times New Roman" w:hAnsi="Calibri"/>
                <w:b/>
                <w:bCs/>
                <w:color w:val="000000"/>
                <w:sz w:val="18"/>
                <w:szCs w:val="18"/>
              </w:rPr>
            </w:pPr>
          </w:p>
        </w:tc>
        <w:tc>
          <w:tcPr>
            <w:tcW w:w="1620" w:type="dxa"/>
            <w:vMerge w:val="restart"/>
            <w:shd w:val="clear" w:color="auto" w:fill="D9D9D9" w:themeFill="background1" w:themeFillShade="D9"/>
          </w:tcPr>
          <w:p w14:paraId="64FFCF8C" w14:textId="77777777" w:rsidR="00844606" w:rsidRPr="00965901" w:rsidRDefault="00844606" w:rsidP="00AA2FCD">
            <w:pPr>
              <w:widowControl w:val="0"/>
              <w:contextualSpacing/>
              <w:jc w:val="center"/>
              <w:rPr>
                <w:rFonts w:ascii="Calibri" w:eastAsia="Times New Roman" w:hAnsi="Calibri"/>
                <w:b/>
                <w:bCs/>
                <w:color w:val="000000"/>
                <w:sz w:val="18"/>
                <w:szCs w:val="18"/>
              </w:rPr>
            </w:pPr>
          </w:p>
        </w:tc>
        <w:tc>
          <w:tcPr>
            <w:tcW w:w="1945" w:type="dxa"/>
            <w:vMerge w:val="restart"/>
            <w:shd w:val="clear" w:color="auto" w:fill="C5E0B3" w:themeFill="accent6" w:themeFillTint="66"/>
            <w:vAlign w:val="center"/>
          </w:tcPr>
          <w:p w14:paraId="44CA2B11" w14:textId="4CACDABD" w:rsidR="00844606" w:rsidRPr="00965901" w:rsidRDefault="00844606" w:rsidP="00AA2FCD">
            <w:pPr>
              <w:widowControl w:val="0"/>
              <w:contextualSpacing/>
              <w:jc w:val="center"/>
              <w:rPr>
                <w:rFonts w:ascii="Calibri" w:eastAsia="Times New Roman" w:hAnsi="Calibri"/>
                <w:bCs/>
                <w:color w:val="000000"/>
                <w:sz w:val="18"/>
                <w:szCs w:val="18"/>
              </w:rPr>
            </w:pPr>
            <w:r w:rsidRPr="00965901">
              <w:rPr>
                <w:rFonts w:ascii="Calibri" w:eastAsia="Times New Roman" w:hAnsi="Calibri"/>
                <w:color w:val="000000"/>
                <w:sz w:val="18"/>
                <w:szCs w:val="18"/>
              </w:rPr>
              <w:t>Plenary</w:t>
            </w:r>
            <w:r w:rsidR="00057167">
              <w:rPr>
                <w:rFonts w:ascii="Calibri" w:eastAsia="Times New Roman" w:hAnsi="Calibri"/>
                <w:color w:val="000000"/>
                <w:sz w:val="18"/>
                <w:szCs w:val="18"/>
              </w:rPr>
              <w:t>:</w:t>
            </w:r>
            <w:r w:rsidRPr="00965901">
              <w:rPr>
                <w:rFonts w:ascii="Calibri" w:eastAsia="Times New Roman" w:hAnsi="Calibri"/>
                <w:bCs/>
                <w:noProof/>
                <w:color w:val="000000"/>
                <w:sz w:val="18"/>
                <w:szCs w:val="18"/>
              </w:rPr>
              <w:t xml:space="preserve"> </w:t>
            </w:r>
            <w:r w:rsidRPr="00965901">
              <w:rPr>
                <w:rFonts w:ascii="Calibri" w:eastAsia="Times New Roman" w:hAnsi="Calibri"/>
                <w:bCs/>
                <w:noProof/>
                <w:color w:val="000000"/>
                <w:sz w:val="18"/>
                <w:szCs w:val="18"/>
              </w:rPr>
              <w:br/>
            </w:r>
            <w:r w:rsidR="00057167">
              <w:rPr>
                <w:rFonts w:ascii="Calibri" w:eastAsia="Times New Roman" w:hAnsi="Calibri"/>
                <w:bCs/>
                <w:color w:val="000000"/>
                <w:sz w:val="18"/>
                <w:szCs w:val="18"/>
              </w:rPr>
              <w:t>i</w:t>
            </w:r>
            <w:r w:rsidRPr="00965901">
              <w:rPr>
                <w:rFonts w:ascii="Calibri" w:eastAsia="Times New Roman" w:hAnsi="Calibri"/>
                <w:bCs/>
                <w:color w:val="000000"/>
                <w:sz w:val="18"/>
                <w:szCs w:val="18"/>
              </w:rPr>
              <w:t>tems 9, 10, 11</w:t>
            </w:r>
          </w:p>
          <w:p w14:paraId="1AE2F2A9" w14:textId="5DA0A1EC" w:rsidR="00844606" w:rsidRPr="00965901" w:rsidRDefault="00057167" w:rsidP="00AA2FCD">
            <w:pPr>
              <w:widowControl w:val="0"/>
              <w:contextualSpacing/>
              <w:jc w:val="center"/>
              <w:rPr>
                <w:rFonts w:ascii="Calibri" w:eastAsia="Times New Roman" w:hAnsi="Calibri"/>
                <w:b/>
                <w:bCs/>
                <w:color w:val="000000"/>
                <w:sz w:val="18"/>
                <w:szCs w:val="18"/>
              </w:rPr>
            </w:pPr>
            <w:r>
              <w:rPr>
                <w:rFonts w:ascii="Calibri" w:eastAsia="Times New Roman" w:hAnsi="Calibri"/>
                <w:bCs/>
                <w:color w:val="000000"/>
                <w:sz w:val="18"/>
                <w:szCs w:val="18"/>
              </w:rPr>
              <w:t>(</w:t>
            </w:r>
            <w:r w:rsidR="00844606" w:rsidRPr="00965901">
              <w:rPr>
                <w:rFonts w:ascii="Calibri" w:eastAsia="Times New Roman" w:hAnsi="Calibri"/>
                <w:bCs/>
                <w:color w:val="000000"/>
                <w:sz w:val="18"/>
                <w:szCs w:val="18"/>
              </w:rPr>
              <w:t>Review, 2</w:t>
            </w:r>
            <w:r w:rsidR="00844606" w:rsidRPr="00274B56">
              <w:rPr>
                <w:rFonts w:ascii="Calibri" w:eastAsia="Times New Roman" w:hAnsi="Calibri"/>
                <w:bCs/>
                <w:color w:val="000000"/>
                <w:sz w:val="18"/>
                <w:szCs w:val="18"/>
              </w:rPr>
              <w:t>nd</w:t>
            </w:r>
            <w:r w:rsidR="00844606" w:rsidRPr="00F11E03">
              <w:rPr>
                <w:rFonts w:ascii="Calibri" w:eastAsia="Times New Roman" w:hAnsi="Calibri"/>
                <w:bCs/>
                <w:color w:val="000000"/>
                <w:sz w:val="18"/>
                <w:szCs w:val="18"/>
              </w:rPr>
              <w:t xml:space="preserve"> </w:t>
            </w:r>
            <w:r w:rsidR="00844606" w:rsidRPr="00965901">
              <w:rPr>
                <w:rFonts w:ascii="Calibri" w:eastAsia="Times New Roman" w:hAnsi="Calibri"/>
                <w:bCs/>
                <w:color w:val="000000"/>
                <w:sz w:val="18"/>
                <w:szCs w:val="18"/>
              </w:rPr>
              <w:t>WP, RoP &amp; inst.</w:t>
            </w:r>
            <w:r>
              <w:rPr>
                <w:rFonts w:ascii="Calibri" w:eastAsia="Times New Roman" w:hAnsi="Calibri"/>
                <w:bCs/>
                <w:color w:val="000000"/>
                <w:sz w:val="18"/>
                <w:szCs w:val="18"/>
              </w:rPr>
              <w:t>)</w:t>
            </w:r>
          </w:p>
        </w:tc>
        <w:tc>
          <w:tcPr>
            <w:tcW w:w="1701" w:type="dxa"/>
            <w:gridSpan w:val="2"/>
            <w:vMerge w:val="restart"/>
            <w:shd w:val="clear" w:color="auto" w:fill="F7CAAC" w:themeFill="accent2" w:themeFillTint="66"/>
            <w:vAlign w:val="center"/>
          </w:tcPr>
          <w:p w14:paraId="0F83FBD0" w14:textId="7670B88B" w:rsidR="00844606" w:rsidRPr="00965901" w:rsidRDefault="00844606" w:rsidP="00AA2FCD">
            <w:pPr>
              <w:widowControl w:val="0"/>
              <w:contextualSpacing/>
              <w:jc w:val="center"/>
              <w:rPr>
                <w:rFonts w:ascii="Calibri" w:eastAsia="Times New Roman" w:hAnsi="Calibri"/>
                <w:bCs/>
                <w:noProof/>
                <w:color w:val="000000"/>
                <w:sz w:val="18"/>
                <w:szCs w:val="18"/>
              </w:rPr>
            </w:pPr>
            <w:r w:rsidRPr="00965901">
              <w:rPr>
                <w:rFonts w:ascii="Calibri" w:eastAsia="Times New Roman" w:hAnsi="Calibri"/>
                <w:color w:val="000000"/>
                <w:sz w:val="18"/>
                <w:szCs w:val="18"/>
              </w:rPr>
              <w:t>Plenary</w:t>
            </w:r>
            <w:r w:rsidR="00057167">
              <w:rPr>
                <w:rFonts w:ascii="Calibri" w:eastAsia="Times New Roman" w:hAnsi="Calibri"/>
                <w:color w:val="000000"/>
                <w:sz w:val="18"/>
                <w:szCs w:val="18"/>
              </w:rPr>
              <w:t>:</w:t>
            </w:r>
            <w:r w:rsidRPr="00965901">
              <w:rPr>
                <w:rFonts w:ascii="Calibri" w:eastAsia="Times New Roman" w:hAnsi="Calibri"/>
                <w:bCs/>
                <w:noProof/>
                <w:color w:val="000000"/>
                <w:sz w:val="18"/>
                <w:szCs w:val="18"/>
              </w:rPr>
              <w:t xml:space="preserve"> </w:t>
            </w:r>
          </w:p>
          <w:p w14:paraId="556019CD" w14:textId="1E505715" w:rsidR="00844606" w:rsidRPr="00965901" w:rsidRDefault="00057167" w:rsidP="00AA2FCD">
            <w:pPr>
              <w:widowControl w:val="0"/>
              <w:contextualSpacing/>
              <w:jc w:val="center"/>
              <w:rPr>
                <w:rFonts w:ascii="Calibri" w:eastAsia="Times New Roman" w:hAnsi="Calibri"/>
                <w:bCs/>
                <w:color w:val="000000"/>
                <w:sz w:val="18"/>
                <w:szCs w:val="18"/>
              </w:rPr>
            </w:pPr>
            <w:r>
              <w:rPr>
                <w:rFonts w:ascii="Calibri" w:eastAsia="Times New Roman" w:hAnsi="Calibri"/>
                <w:bCs/>
                <w:color w:val="000000"/>
                <w:sz w:val="18"/>
                <w:szCs w:val="18"/>
              </w:rPr>
              <w:t>i</w:t>
            </w:r>
            <w:r w:rsidR="00844606" w:rsidRPr="00965901">
              <w:rPr>
                <w:rFonts w:ascii="Calibri" w:eastAsia="Times New Roman" w:hAnsi="Calibri"/>
                <w:bCs/>
                <w:color w:val="000000"/>
                <w:sz w:val="18"/>
                <w:szCs w:val="18"/>
              </w:rPr>
              <w:t>tem 6</w:t>
            </w:r>
          </w:p>
          <w:p w14:paraId="62CAB300" w14:textId="0B2992FB" w:rsidR="00844606" w:rsidRPr="00965901" w:rsidRDefault="00057167" w:rsidP="00324D0F">
            <w:pPr>
              <w:widowControl w:val="0"/>
              <w:contextualSpacing/>
              <w:jc w:val="center"/>
              <w:rPr>
                <w:rFonts w:ascii="Calibri" w:eastAsia="Times New Roman" w:hAnsi="Calibri"/>
                <w:bCs/>
                <w:color w:val="000000"/>
                <w:sz w:val="18"/>
                <w:szCs w:val="18"/>
              </w:rPr>
            </w:pPr>
            <w:r>
              <w:rPr>
                <w:rFonts w:ascii="Calibri" w:eastAsia="Times New Roman" w:hAnsi="Calibri"/>
                <w:bCs/>
                <w:color w:val="000000"/>
                <w:sz w:val="18"/>
                <w:szCs w:val="18"/>
              </w:rPr>
              <w:t>(</w:t>
            </w:r>
            <w:r w:rsidR="00844606" w:rsidRPr="00965901">
              <w:rPr>
                <w:rFonts w:ascii="Calibri" w:eastAsia="Times New Roman" w:hAnsi="Calibri"/>
                <w:bCs/>
                <w:color w:val="000000"/>
                <w:sz w:val="18"/>
                <w:szCs w:val="18"/>
              </w:rPr>
              <w:t>Global ass</w:t>
            </w:r>
            <w:r w:rsidR="00E30860">
              <w:rPr>
                <w:rFonts w:ascii="Calibri" w:eastAsia="Times New Roman" w:hAnsi="Calibri"/>
                <w:bCs/>
                <w:color w:val="000000"/>
                <w:sz w:val="18"/>
                <w:szCs w:val="18"/>
              </w:rPr>
              <w:t>essment</w:t>
            </w:r>
            <w:r>
              <w:rPr>
                <w:rFonts w:ascii="Calibri" w:eastAsia="Times New Roman" w:hAnsi="Calibri"/>
                <w:bCs/>
                <w:color w:val="000000"/>
                <w:sz w:val="18"/>
                <w:szCs w:val="18"/>
              </w:rPr>
              <w:t>)</w:t>
            </w:r>
          </w:p>
        </w:tc>
        <w:tc>
          <w:tcPr>
            <w:tcW w:w="1701" w:type="dxa"/>
            <w:vMerge w:val="restart"/>
            <w:shd w:val="clear" w:color="auto" w:fill="F7CAAC" w:themeFill="accent2" w:themeFillTint="66"/>
            <w:vAlign w:val="center"/>
          </w:tcPr>
          <w:p w14:paraId="1541E590" w14:textId="1C71E029" w:rsidR="00844606" w:rsidRPr="00965901" w:rsidRDefault="00844606" w:rsidP="00AA2FCD">
            <w:pPr>
              <w:widowControl w:val="0"/>
              <w:contextualSpacing/>
              <w:jc w:val="center"/>
              <w:rPr>
                <w:rFonts w:ascii="Calibri" w:eastAsia="Times New Roman" w:hAnsi="Calibri"/>
                <w:bCs/>
                <w:color w:val="000000"/>
                <w:sz w:val="18"/>
                <w:szCs w:val="18"/>
              </w:rPr>
            </w:pPr>
            <w:r w:rsidRPr="00965901">
              <w:rPr>
                <w:rFonts w:ascii="Calibri" w:eastAsia="Times New Roman" w:hAnsi="Calibri"/>
                <w:color w:val="000000"/>
                <w:sz w:val="18"/>
                <w:szCs w:val="18"/>
              </w:rPr>
              <w:t>Plenary</w:t>
            </w:r>
            <w:r w:rsidR="00057167">
              <w:rPr>
                <w:rFonts w:ascii="Calibri" w:eastAsia="Times New Roman" w:hAnsi="Calibri"/>
                <w:color w:val="000000"/>
                <w:sz w:val="18"/>
                <w:szCs w:val="18"/>
              </w:rPr>
              <w:t>:</w:t>
            </w:r>
            <w:r w:rsidRPr="00965901">
              <w:rPr>
                <w:rFonts w:ascii="Calibri" w:eastAsia="Times New Roman" w:hAnsi="Calibri"/>
                <w:bCs/>
                <w:color w:val="000000"/>
                <w:sz w:val="18"/>
                <w:szCs w:val="18"/>
              </w:rPr>
              <w:t xml:space="preserve"> </w:t>
            </w:r>
          </w:p>
          <w:p w14:paraId="1C1081A2" w14:textId="54F84C32" w:rsidR="00844606" w:rsidRPr="00965901" w:rsidRDefault="00057167" w:rsidP="00AA2FCD">
            <w:pPr>
              <w:widowControl w:val="0"/>
              <w:contextualSpacing/>
              <w:jc w:val="center"/>
              <w:rPr>
                <w:rFonts w:ascii="Calibri" w:eastAsia="Times New Roman" w:hAnsi="Calibri"/>
                <w:bCs/>
                <w:color w:val="000000"/>
                <w:sz w:val="18"/>
                <w:szCs w:val="18"/>
              </w:rPr>
            </w:pPr>
            <w:r>
              <w:rPr>
                <w:rFonts w:ascii="Calibri" w:eastAsia="Times New Roman" w:hAnsi="Calibri"/>
                <w:bCs/>
                <w:color w:val="000000"/>
                <w:sz w:val="18"/>
                <w:szCs w:val="18"/>
              </w:rPr>
              <w:t>i</w:t>
            </w:r>
            <w:r w:rsidR="00844606" w:rsidRPr="00965901">
              <w:rPr>
                <w:rFonts w:ascii="Calibri" w:eastAsia="Times New Roman" w:hAnsi="Calibri"/>
                <w:bCs/>
                <w:color w:val="000000"/>
                <w:sz w:val="18"/>
                <w:szCs w:val="18"/>
              </w:rPr>
              <w:t>tem 6</w:t>
            </w:r>
          </w:p>
          <w:p w14:paraId="4049DFCB" w14:textId="54901006" w:rsidR="00844606" w:rsidRPr="00965901" w:rsidRDefault="00057167" w:rsidP="00324D0F">
            <w:pPr>
              <w:widowControl w:val="0"/>
              <w:contextualSpacing/>
              <w:jc w:val="center"/>
              <w:rPr>
                <w:rFonts w:ascii="Calibri" w:eastAsia="Times New Roman" w:hAnsi="Calibri"/>
                <w:b/>
                <w:bCs/>
                <w:color w:val="000000"/>
                <w:sz w:val="18"/>
                <w:szCs w:val="18"/>
              </w:rPr>
            </w:pPr>
            <w:r>
              <w:rPr>
                <w:rFonts w:ascii="Calibri" w:eastAsia="Times New Roman" w:hAnsi="Calibri"/>
                <w:bCs/>
                <w:color w:val="000000"/>
                <w:sz w:val="18"/>
                <w:szCs w:val="18"/>
              </w:rPr>
              <w:t>(</w:t>
            </w:r>
            <w:r w:rsidR="00844606" w:rsidRPr="00965901">
              <w:rPr>
                <w:rFonts w:ascii="Calibri" w:eastAsia="Times New Roman" w:hAnsi="Calibri"/>
                <w:bCs/>
                <w:color w:val="000000"/>
                <w:sz w:val="18"/>
                <w:szCs w:val="18"/>
              </w:rPr>
              <w:t>Global ass</w:t>
            </w:r>
            <w:r w:rsidR="00E30860">
              <w:rPr>
                <w:rFonts w:ascii="Calibri" w:eastAsia="Times New Roman" w:hAnsi="Calibri"/>
                <w:bCs/>
                <w:color w:val="000000"/>
                <w:sz w:val="18"/>
                <w:szCs w:val="18"/>
              </w:rPr>
              <w:t>essment</w:t>
            </w:r>
            <w:r>
              <w:rPr>
                <w:rFonts w:ascii="Calibri" w:eastAsia="Times New Roman" w:hAnsi="Calibri"/>
                <w:bCs/>
                <w:color w:val="000000"/>
                <w:sz w:val="18"/>
                <w:szCs w:val="18"/>
              </w:rPr>
              <w:t>)</w:t>
            </w:r>
          </w:p>
        </w:tc>
        <w:tc>
          <w:tcPr>
            <w:tcW w:w="851" w:type="dxa"/>
            <w:vMerge w:val="restart"/>
            <w:shd w:val="clear" w:color="auto" w:fill="C5E0B3" w:themeFill="accent6" w:themeFillTint="66"/>
            <w:vAlign w:val="center"/>
          </w:tcPr>
          <w:p w14:paraId="6D1B5492" w14:textId="77777777" w:rsidR="00844606" w:rsidRPr="00965901" w:rsidRDefault="00844606" w:rsidP="00AA2FCD">
            <w:pPr>
              <w:widowControl w:val="0"/>
              <w:contextualSpacing/>
              <w:jc w:val="center"/>
              <w:rPr>
                <w:rFonts w:ascii="Calibri" w:eastAsia="Times New Roman" w:hAnsi="Calibri"/>
                <w:bCs/>
                <w:color w:val="000000"/>
                <w:sz w:val="18"/>
                <w:szCs w:val="18"/>
              </w:rPr>
            </w:pPr>
            <w:r w:rsidRPr="00965901">
              <w:rPr>
                <w:rFonts w:ascii="Calibri" w:eastAsia="Times New Roman" w:hAnsi="Calibri"/>
                <w:bCs/>
                <w:color w:val="000000"/>
                <w:sz w:val="18"/>
                <w:szCs w:val="18"/>
              </w:rPr>
              <w:t>Items 10, 11</w:t>
            </w:r>
          </w:p>
          <w:p w14:paraId="4C885F79" w14:textId="117FCA94" w:rsidR="00844606" w:rsidRPr="00965901" w:rsidRDefault="00057167" w:rsidP="00AA2FCD">
            <w:pPr>
              <w:widowControl w:val="0"/>
              <w:contextualSpacing/>
              <w:jc w:val="center"/>
              <w:rPr>
                <w:rFonts w:ascii="Calibri" w:eastAsia="Times New Roman" w:hAnsi="Calibri"/>
                <w:bCs/>
                <w:color w:val="000000"/>
                <w:sz w:val="18"/>
                <w:szCs w:val="18"/>
              </w:rPr>
            </w:pPr>
            <w:r>
              <w:rPr>
                <w:rFonts w:ascii="Calibri" w:eastAsia="Times New Roman" w:hAnsi="Calibri"/>
                <w:bCs/>
                <w:color w:val="000000"/>
                <w:sz w:val="18"/>
                <w:szCs w:val="18"/>
              </w:rPr>
              <w:t>(</w:t>
            </w:r>
            <w:r w:rsidR="00844606" w:rsidRPr="00965901">
              <w:rPr>
                <w:rFonts w:ascii="Calibri" w:eastAsia="Times New Roman" w:hAnsi="Calibri"/>
                <w:bCs/>
                <w:color w:val="000000"/>
                <w:sz w:val="18"/>
                <w:szCs w:val="18"/>
              </w:rPr>
              <w:t>2</w:t>
            </w:r>
            <w:r w:rsidR="00844606" w:rsidRPr="00274B56">
              <w:rPr>
                <w:rFonts w:ascii="Calibri" w:eastAsia="Times New Roman" w:hAnsi="Calibri"/>
                <w:bCs/>
                <w:color w:val="000000"/>
                <w:sz w:val="18"/>
                <w:szCs w:val="18"/>
              </w:rPr>
              <w:t>nd</w:t>
            </w:r>
            <w:r w:rsidR="00844606" w:rsidRPr="00965901">
              <w:rPr>
                <w:rFonts w:ascii="Calibri" w:eastAsia="Times New Roman" w:hAnsi="Calibri"/>
                <w:bCs/>
                <w:color w:val="000000"/>
                <w:sz w:val="18"/>
                <w:szCs w:val="18"/>
              </w:rPr>
              <w:t xml:space="preserve"> WP, RoP &amp; inst.</w:t>
            </w:r>
            <w:r>
              <w:rPr>
                <w:rFonts w:ascii="Calibri" w:eastAsia="Times New Roman" w:hAnsi="Calibri"/>
                <w:bCs/>
                <w:color w:val="000000"/>
                <w:sz w:val="18"/>
                <w:szCs w:val="18"/>
              </w:rPr>
              <w:t>)</w:t>
            </w:r>
          </w:p>
        </w:tc>
        <w:tc>
          <w:tcPr>
            <w:tcW w:w="1559" w:type="dxa"/>
            <w:vMerge w:val="restart"/>
            <w:shd w:val="clear" w:color="auto" w:fill="BDD6EE" w:themeFill="accent1" w:themeFillTint="66"/>
            <w:vAlign w:val="center"/>
          </w:tcPr>
          <w:p w14:paraId="26C3774E" w14:textId="77777777" w:rsidR="00844606" w:rsidRPr="00965901" w:rsidRDefault="00844606" w:rsidP="00AA2FCD">
            <w:pPr>
              <w:widowControl w:val="0"/>
              <w:contextualSpacing/>
              <w:jc w:val="center"/>
              <w:rPr>
                <w:rFonts w:ascii="Calibri" w:eastAsia="Times New Roman" w:hAnsi="Calibri"/>
                <w:color w:val="000000"/>
                <w:sz w:val="18"/>
                <w:szCs w:val="18"/>
              </w:rPr>
            </w:pPr>
            <w:r w:rsidRPr="00965901">
              <w:rPr>
                <w:rFonts w:ascii="Calibri" w:eastAsia="Times New Roman" w:hAnsi="Calibri"/>
                <w:color w:val="000000"/>
                <w:sz w:val="18"/>
                <w:szCs w:val="18"/>
              </w:rPr>
              <w:t>Item 8</w:t>
            </w:r>
          </w:p>
          <w:p w14:paraId="33C4B6B7" w14:textId="3758E6F4" w:rsidR="00844606" w:rsidRPr="00965901" w:rsidRDefault="00057167" w:rsidP="00324D0F">
            <w:pPr>
              <w:widowControl w:val="0"/>
              <w:contextualSpacing/>
              <w:jc w:val="center"/>
              <w:rPr>
                <w:rFonts w:ascii="Calibri" w:eastAsia="Times New Roman" w:hAnsi="Calibri"/>
                <w:bCs/>
                <w:color w:val="000000"/>
                <w:sz w:val="18"/>
                <w:szCs w:val="18"/>
              </w:rPr>
            </w:pPr>
            <w:r>
              <w:rPr>
                <w:rFonts w:ascii="Calibri" w:eastAsia="Times New Roman" w:hAnsi="Calibri"/>
                <w:color w:val="000000"/>
                <w:sz w:val="18"/>
                <w:szCs w:val="18"/>
              </w:rPr>
              <w:t>(</w:t>
            </w:r>
            <w:r w:rsidR="00844606" w:rsidRPr="00965901">
              <w:rPr>
                <w:rFonts w:ascii="Calibri" w:eastAsia="Times New Roman" w:hAnsi="Calibri"/>
                <w:color w:val="000000"/>
                <w:sz w:val="18"/>
                <w:szCs w:val="18"/>
              </w:rPr>
              <w:t>Budget</w:t>
            </w:r>
            <w:r>
              <w:rPr>
                <w:rFonts w:ascii="Calibri" w:eastAsia="Times New Roman" w:hAnsi="Calibri"/>
                <w:color w:val="000000"/>
                <w:sz w:val="18"/>
                <w:szCs w:val="18"/>
              </w:rPr>
              <w:t>)</w:t>
            </w:r>
          </w:p>
        </w:tc>
        <w:tc>
          <w:tcPr>
            <w:tcW w:w="1418" w:type="dxa"/>
            <w:vMerge/>
            <w:shd w:val="clear" w:color="auto" w:fill="F2F2F2" w:themeFill="background1" w:themeFillShade="F2"/>
          </w:tcPr>
          <w:p w14:paraId="1CA259FB" w14:textId="77777777" w:rsidR="00844606" w:rsidRPr="00965901" w:rsidRDefault="00844606" w:rsidP="00AA2FCD">
            <w:pPr>
              <w:widowControl w:val="0"/>
              <w:contextualSpacing/>
              <w:jc w:val="center"/>
              <w:rPr>
                <w:rFonts w:ascii="Calibri" w:eastAsia="Times New Roman" w:hAnsi="Calibri"/>
                <w:b/>
                <w:bCs/>
                <w:color w:val="000000"/>
                <w:sz w:val="18"/>
                <w:szCs w:val="18"/>
              </w:rPr>
            </w:pPr>
          </w:p>
        </w:tc>
      </w:tr>
      <w:tr w:rsidR="00324D0F" w:rsidRPr="00965901" w14:paraId="67B3F36B" w14:textId="77777777" w:rsidTr="00324D0F">
        <w:trPr>
          <w:trHeight w:val="208"/>
        </w:trPr>
        <w:tc>
          <w:tcPr>
            <w:tcW w:w="1320" w:type="dxa"/>
            <w:shd w:val="clear" w:color="auto" w:fill="auto"/>
            <w:vAlign w:val="center"/>
          </w:tcPr>
          <w:p w14:paraId="369EC659" w14:textId="2E9D91C5" w:rsidR="00844606" w:rsidRPr="00965901" w:rsidRDefault="00844606" w:rsidP="00AA2FCD">
            <w:pPr>
              <w:widowControl w:val="0"/>
              <w:contextualSpacing/>
              <w:jc w:val="center"/>
              <w:rPr>
                <w:rFonts w:ascii="Calibri" w:eastAsia="Times New Roman" w:hAnsi="Calibri"/>
                <w:color w:val="000000"/>
                <w:sz w:val="18"/>
                <w:szCs w:val="18"/>
              </w:rPr>
            </w:pPr>
            <w:r>
              <w:rPr>
                <w:rFonts w:ascii="Calibri" w:eastAsia="Times New Roman" w:hAnsi="Calibri"/>
                <w:color w:val="000000"/>
                <w:sz w:val="18"/>
                <w:szCs w:val="18"/>
              </w:rPr>
              <w:t>8</w:t>
            </w:r>
            <w:r w:rsidR="00057167" w:rsidRPr="00965901">
              <w:rPr>
                <w:rFonts w:ascii="Calibri" w:eastAsia="Times New Roman" w:hAnsi="Calibri"/>
                <w:color w:val="000000"/>
                <w:sz w:val="18"/>
                <w:szCs w:val="18"/>
              </w:rPr>
              <w:t>–</w:t>
            </w:r>
            <w:r>
              <w:rPr>
                <w:rFonts w:ascii="Calibri" w:eastAsia="Times New Roman" w:hAnsi="Calibri"/>
                <w:color w:val="000000"/>
                <w:sz w:val="18"/>
                <w:szCs w:val="18"/>
              </w:rPr>
              <w:t>8.</w:t>
            </w:r>
            <w:r w:rsidRPr="00965901">
              <w:rPr>
                <w:rFonts w:ascii="Calibri" w:eastAsia="Times New Roman" w:hAnsi="Calibri"/>
                <w:color w:val="000000"/>
                <w:sz w:val="18"/>
                <w:szCs w:val="18"/>
              </w:rPr>
              <w:t>30</w:t>
            </w:r>
            <w:r>
              <w:rPr>
                <w:rFonts w:ascii="Calibri" w:eastAsia="Times New Roman" w:hAnsi="Calibri"/>
                <w:color w:val="000000"/>
                <w:sz w:val="18"/>
                <w:szCs w:val="18"/>
              </w:rPr>
              <w:t xml:space="preserve"> p.m.</w:t>
            </w:r>
          </w:p>
        </w:tc>
        <w:tc>
          <w:tcPr>
            <w:tcW w:w="1460" w:type="dxa"/>
            <w:vMerge/>
          </w:tcPr>
          <w:p w14:paraId="042C0539" w14:textId="77777777" w:rsidR="00844606" w:rsidRPr="00965901" w:rsidRDefault="00844606" w:rsidP="00AA2FCD">
            <w:pPr>
              <w:widowControl w:val="0"/>
              <w:contextualSpacing/>
              <w:jc w:val="center"/>
              <w:rPr>
                <w:rFonts w:ascii="Calibri" w:eastAsia="Times New Roman" w:hAnsi="Calibri"/>
                <w:b/>
                <w:bCs/>
                <w:color w:val="000000"/>
                <w:sz w:val="18"/>
                <w:szCs w:val="18"/>
              </w:rPr>
            </w:pPr>
          </w:p>
        </w:tc>
        <w:tc>
          <w:tcPr>
            <w:tcW w:w="1620" w:type="dxa"/>
            <w:vMerge/>
            <w:shd w:val="clear" w:color="auto" w:fill="D9D9D9" w:themeFill="background1" w:themeFillShade="D9"/>
          </w:tcPr>
          <w:p w14:paraId="27D11AB9" w14:textId="77777777" w:rsidR="00844606" w:rsidRPr="00965901" w:rsidRDefault="00844606" w:rsidP="00AA2FCD">
            <w:pPr>
              <w:widowControl w:val="0"/>
              <w:contextualSpacing/>
              <w:jc w:val="center"/>
              <w:rPr>
                <w:rFonts w:ascii="Calibri" w:eastAsia="Times New Roman" w:hAnsi="Calibri"/>
                <w:b/>
                <w:bCs/>
                <w:color w:val="000000"/>
                <w:sz w:val="18"/>
                <w:szCs w:val="18"/>
              </w:rPr>
            </w:pPr>
          </w:p>
        </w:tc>
        <w:tc>
          <w:tcPr>
            <w:tcW w:w="1945" w:type="dxa"/>
            <w:vMerge/>
            <w:shd w:val="clear" w:color="auto" w:fill="C5E0B3" w:themeFill="accent6" w:themeFillTint="66"/>
          </w:tcPr>
          <w:p w14:paraId="1BFAFBD5" w14:textId="77777777" w:rsidR="00844606" w:rsidRPr="00965901" w:rsidRDefault="00844606" w:rsidP="00AA2FCD">
            <w:pPr>
              <w:widowControl w:val="0"/>
              <w:contextualSpacing/>
              <w:jc w:val="center"/>
              <w:rPr>
                <w:rFonts w:ascii="Calibri" w:eastAsia="Times New Roman" w:hAnsi="Calibri"/>
                <w:b/>
                <w:bCs/>
                <w:color w:val="000000"/>
                <w:sz w:val="18"/>
                <w:szCs w:val="18"/>
              </w:rPr>
            </w:pPr>
          </w:p>
        </w:tc>
        <w:tc>
          <w:tcPr>
            <w:tcW w:w="1701" w:type="dxa"/>
            <w:gridSpan w:val="2"/>
            <w:vMerge/>
            <w:shd w:val="clear" w:color="auto" w:fill="F7CAAC" w:themeFill="accent2" w:themeFillTint="66"/>
          </w:tcPr>
          <w:p w14:paraId="069BDEF1" w14:textId="77777777" w:rsidR="00844606" w:rsidRPr="00965901" w:rsidRDefault="00844606" w:rsidP="00AA2FCD">
            <w:pPr>
              <w:widowControl w:val="0"/>
              <w:contextualSpacing/>
              <w:jc w:val="center"/>
              <w:rPr>
                <w:rFonts w:ascii="Calibri" w:eastAsia="Times New Roman" w:hAnsi="Calibri"/>
                <w:b/>
                <w:bCs/>
                <w:color w:val="000000"/>
                <w:sz w:val="18"/>
                <w:szCs w:val="18"/>
              </w:rPr>
            </w:pPr>
          </w:p>
        </w:tc>
        <w:tc>
          <w:tcPr>
            <w:tcW w:w="1701" w:type="dxa"/>
            <w:vMerge/>
            <w:shd w:val="clear" w:color="auto" w:fill="F7CAAC" w:themeFill="accent2" w:themeFillTint="66"/>
          </w:tcPr>
          <w:p w14:paraId="24C47EBF" w14:textId="77777777" w:rsidR="00844606" w:rsidRPr="00965901" w:rsidRDefault="00844606" w:rsidP="00AA2FCD">
            <w:pPr>
              <w:widowControl w:val="0"/>
              <w:contextualSpacing/>
              <w:jc w:val="center"/>
              <w:rPr>
                <w:rFonts w:ascii="Calibri" w:eastAsia="Times New Roman" w:hAnsi="Calibri"/>
                <w:b/>
                <w:bCs/>
                <w:color w:val="000000"/>
                <w:sz w:val="18"/>
                <w:szCs w:val="18"/>
              </w:rPr>
            </w:pPr>
          </w:p>
        </w:tc>
        <w:tc>
          <w:tcPr>
            <w:tcW w:w="851" w:type="dxa"/>
            <w:vMerge/>
            <w:shd w:val="clear" w:color="auto" w:fill="C5E0B3" w:themeFill="accent6" w:themeFillTint="66"/>
          </w:tcPr>
          <w:p w14:paraId="213F2BE5" w14:textId="77777777" w:rsidR="00844606" w:rsidRPr="00965901" w:rsidRDefault="00844606" w:rsidP="00AA2FCD">
            <w:pPr>
              <w:widowControl w:val="0"/>
              <w:contextualSpacing/>
              <w:jc w:val="center"/>
              <w:rPr>
                <w:rFonts w:ascii="Calibri" w:eastAsia="Times New Roman" w:hAnsi="Calibri"/>
                <w:b/>
                <w:bCs/>
                <w:color w:val="000000"/>
                <w:sz w:val="18"/>
                <w:szCs w:val="18"/>
              </w:rPr>
            </w:pPr>
          </w:p>
        </w:tc>
        <w:tc>
          <w:tcPr>
            <w:tcW w:w="1559" w:type="dxa"/>
            <w:vMerge/>
            <w:shd w:val="clear" w:color="auto" w:fill="BDD6EE" w:themeFill="accent1" w:themeFillTint="66"/>
          </w:tcPr>
          <w:p w14:paraId="0F83C71D" w14:textId="77777777" w:rsidR="00844606" w:rsidRPr="00965901" w:rsidRDefault="00844606" w:rsidP="00AA2FCD">
            <w:pPr>
              <w:widowControl w:val="0"/>
              <w:contextualSpacing/>
              <w:jc w:val="center"/>
              <w:rPr>
                <w:rFonts w:ascii="Calibri" w:eastAsia="Times New Roman" w:hAnsi="Calibri"/>
                <w:b/>
                <w:bCs/>
                <w:color w:val="000000"/>
                <w:sz w:val="18"/>
                <w:szCs w:val="18"/>
              </w:rPr>
            </w:pPr>
          </w:p>
        </w:tc>
        <w:tc>
          <w:tcPr>
            <w:tcW w:w="1418" w:type="dxa"/>
            <w:vMerge/>
            <w:shd w:val="clear" w:color="auto" w:fill="F2F2F2" w:themeFill="background1" w:themeFillShade="F2"/>
          </w:tcPr>
          <w:p w14:paraId="4D7A4B9F" w14:textId="77777777" w:rsidR="00844606" w:rsidRPr="00965901" w:rsidRDefault="00844606" w:rsidP="00AA2FCD">
            <w:pPr>
              <w:widowControl w:val="0"/>
              <w:contextualSpacing/>
              <w:jc w:val="center"/>
              <w:rPr>
                <w:rFonts w:ascii="Calibri" w:eastAsia="Times New Roman" w:hAnsi="Calibri"/>
                <w:b/>
                <w:bCs/>
                <w:color w:val="000000"/>
                <w:sz w:val="18"/>
                <w:szCs w:val="18"/>
              </w:rPr>
            </w:pPr>
          </w:p>
        </w:tc>
      </w:tr>
      <w:tr w:rsidR="00324D0F" w:rsidRPr="00965901" w14:paraId="2FB62790" w14:textId="77777777" w:rsidTr="00324D0F">
        <w:trPr>
          <w:trHeight w:val="208"/>
        </w:trPr>
        <w:tc>
          <w:tcPr>
            <w:tcW w:w="1320" w:type="dxa"/>
            <w:shd w:val="clear" w:color="auto" w:fill="auto"/>
            <w:vAlign w:val="center"/>
          </w:tcPr>
          <w:p w14:paraId="7D8E35D8" w14:textId="5CA18E84" w:rsidR="00844606" w:rsidRPr="00965901" w:rsidRDefault="00844606" w:rsidP="00AA2FCD">
            <w:pPr>
              <w:widowControl w:val="0"/>
              <w:contextualSpacing/>
              <w:jc w:val="center"/>
              <w:rPr>
                <w:rFonts w:ascii="Calibri" w:eastAsia="Times New Roman" w:hAnsi="Calibri"/>
                <w:color w:val="000000"/>
                <w:sz w:val="18"/>
                <w:szCs w:val="18"/>
              </w:rPr>
            </w:pPr>
            <w:r>
              <w:rPr>
                <w:rFonts w:ascii="Calibri" w:eastAsia="Times New Roman" w:hAnsi="Calibri"/>
                <w:color w:val="000000"/>
                <w:sz w:val="18"/>
                <w:szCs w:val="18"/>
              </w:rPr>
              <w:t>8.</w:t>
            </w:r>
            <w:r w:rsidRPr="00965901">
              <w:rPr>
                <w:rFonts w:ascii="Calibri" w:eastAsia="Times New Roman" w:hAnsi="Calibri"/>
                <w:color w:val="000000"/>
                <w:sz w:val="18"/>
                <w:szCs w:val="18"/>
              </w:rPr>
              <w:t>30</w:t>
            </w:r>
            <w:r w:rsidR="00057167" w:rsidRPr="00965901">
              <w:rPr>
                <w:rFonts w:ascii="Calibri" w:eastAsia="Times New Roman" w:hAnsi="Calibri"/>
                <w:color w:val="000000"/>
                <w:sz w:val="18"/>
                <w:szCs w:val="18"/>
              </w:rPr>
              <w:t>–</w:t>
            </w:r>
            <w:r>
              <w:rPr>
                <w:rFonts w:ascii="Calibri" w:eastAsia="Times New Roman" w:hAnsi="Calibri"/>
                <w:color w:val="000000"/>
                <w:sz w:val="18"/>
                <w:szCs w:val="18"/>
              </w:rPr>
              <w:t>9 p.m.</w:t>
            </w:r>
          </w:p>
        </w:tc>
        <w:tc>
          <w:tcPr>
            <w:tcW w:w="1460" w:type="dxa"/>
            <w:vMerge/>
          </w:tcPr>
          <w:p w14:paraId="53B4A7D6" w14:textId="77777777" w:rsidR="00844606" w:rsidRPr="00965901" w:rsidRDefault="00844606" w:rsidP="00AA2FCD">
            <w:pPr>
              <w:widowControl w:val="0"/>
              <w:contextualSpacing/>
              <w:jc w:val="center"/>
              <w:rPr>
                <w:rFonts w:ascii="Calibri" w:eastAsia="Times New Roman" w:hAnsi="Calibri"/>
                <w:b/>
                <w:bCs/>
                <w:color w:val="000000"/>
                <w:sz w:val="18"/>
                <w:szCs w:val="18"/>
              </w:rPr>
            </w:pPr>
          </w:p>
        </w:tc>
        <w:tc>
          <w:tcPr>
            <w:tcW w:w="1620" w:type="dxa"/>
            <w:vMerge/>
            <w:shd w:val="clear" w:color="auto" w:fill="D9D9D9" w:themeFill="background1" w:themeFillShade="D9"/>
          </w:tcPr>
          <w:p w14:paraId="5497AD0F" w14:textId="77777777" w:rsidR="00844606" w:rsidRPr="00965901" w:rsidRDefault="00844606" w:rsidP="00AA2FCD">
            <w:pPr>
              <w:widowControl w:val="0"/>
              <w:contextualSpacing/>
              <w:jc w:val="center"/>
              <w:rPr>
                <w:rFonts w:ascii="Calibri" w:eastAsia="Times New Roman" w:hAnsi="Calibri"/>
                <w:b/>
                <w:bCs/>
                <w:color w:val="000000"/>
                <w:sz w:val="18"/>
                <w:szCs w:val="18"/>
              </w:rPr>
            </w:pPr>
          </w:p>
        </w:tc>
        <w:tc>
          <w:tcPr>
            <w:tcW w:w="1945" w:type="dxa"/>
            <w:vMerge/>
            <w:shd w:val="clear" w:color="auto" w:fill="C5E0B3" w:themeFill="accent6" w:themeFillTint="66"/>
          </w:tcPr>
          <w:p w14:paraId="59D6FD00" w14:textId="77777777" w:rsidR="00844606" w:rsidRPr="00965901" w:rsidRDefault="00844606" w:rsidP="00AA2FCD">
            <w:pPr>
              <w:widowControl w:val="0"/>
              <w:contextualSpacing/>
              <w:jc w:val="center"/>
              <w:rPr>
                <w:rFonts w:ascii="Calibri" w:eastAsia="Times New Roman" w:hAnsi="Calibri"/>
                <w:b/>
                <w:bCs/>
                <w:color w:val="000000"/>
                <w:sz w:val="18"/>
                <w:szCs w:val="18"/>
              </w:rPr>
            </w:pPr>
          </w:p>
        </w:tc>
        <w:tc>
          <w:tcPr>
            <w:tcW w:w="1701" w:type="dxa"/>
            <w:gridSpan w:val="2"/>
            <w:vMerge/>
            <w:shd w:val="clear" w:color="auto" w:fill="F7CAAC" w:themeFill="accent2" w:themeFillTint="66"/>
          </w:tcPr>
          <w:p w14:paraId="27B4E010" w14:textId="77777777" w:rsidR="00844606" w:rsidRPr="00965901" w:rsidRDefault="00844606" w:rsidP="00AA2FCD">
            <w:pPr>
              <w:widowControl w:val="0"/>
              <w:contextualSpacing/>
              <w:jc w:val="center"/>
              <w:rPr>
                <w:rFonts w:ascii="Calibri" w:eastAsia="Times New Roman" w:hAnsi="Calibri"/>
                <w:b/>
                <w:bCs/>
                <w:color w:val="000000"/>
                <w:sz w:val="18"/>
                <w:szCs w:val="18"/>
              </w:rPr>
            </w:pPr>
          </w:p>
        </w:tc>
        <w:tc>
          <w:tcPr>
            <w:tcW w:w="1701" w:type="dxa"/>
            <w:vMerge/>
            <w:shd w:val="clear" w:color="auto" w:fill="F7CAAC" w:themeFill="accent2" w:themeFillTint="66"/>
          </w:tcPr>
          <w:p w14:paraId="61049157" w14:textId="77777777" w:rsidR="00844606" w:rsidRPr="00965901" w:rsidRDefault="00844606" w:rsidP="00AA2FCD">
            <w:pPr>
              <w:widowControl w:val="0"/>
              <w:contextualSpacing/>
              <w:jc w:val="center"/>
              <w:rPr>
                <w:rFonts w:ascii="Calibri" w:eastAsia="Times New Roman" w:hAnsi="Calibri"/>
                <w:b/>
                <w:bCs/>
                <w:color w:val="000000"/>
                <w:sz w:val="18"/>
                <w:szCs w:val="18"/>
              </w:rPr>
            </w:pPr>
          </w:p>
        </w:tc>
        <w:tc>
          <w:tcPr>
            <w:tcW w:w="851" w:type="dxa"/>
            <w:vMerge/>
            <w:shd w:val="clear" w:color="auto" w:fill="C5E0B3" w:themeFill="accent6" w:themeFillTint="66"/>
          </w:tcPr>
          <w:p w14:paraId="0748940B" w14:textId="77777777" w:rsidR="00844606" w:rsidRPr="00965901" w:rsidRDefault="00844606" w:rsidP="00AA2FCD">
            <w:pPr>
              <w:widowControl w:val="0"/>
              <w:contextualSpacing/>
              <w:jc w:val="center"/>
              <w:rPr>
                <w:rFonts w:ascii="Calibri" w:eastAsia="Times New Roman" w:hAnsi="Calibri"/>
                <w:b/>
                <w:bCs/>
                <w:color w:val="000000"/>
                <w:sz w:val="18"/>
                <w:szCs w:val="18"/>
              </w:rPr>
            </w:pPr>
          </w:p>
        </w:tc>
        <w:tc>
          <w:tcPr>
            <w:tcW w:w="1559" w:type="dxa"/>
            <w:vMerge/>
            <w:shd w:val="clear" w:color="auto" w:fill="BDD6EE" w:themeFill="accent1" w:themeFillTint="66"/>
          </w:tcPr>
          <w:p w14:paraId="066430E2" w14:textId="77777777" w:rsidR="00844606" w:rsidRPr="00965901" w:rsidRDefault="00844606" w:rsidP="00AA2FCD">
            <w:pPr>
              <w:widowControl w:val="0"/>
              <w:contextualSpacing/>
              <w:jc w:val="center"/>
              <w:rPr>
                <w:rFonts w:ascii="Calibri" w:eastAsia="Times New Roman" w:hAnsi="Calibri"/>
                <w:b/>
                <w:bCs/>
                <w:color w:val="000000"/>
                <w:sz w:val="18"/>
                <w:szCs w:val="18"/>
              </w:rPr>
            </w:pPr>
          </w:p>
        </w:tc>
        <w:tc>
          <w:tcPr>
            <w:tcW w:w="1418" w:type="dxa"/>
            <w:vMerge/>
            <w:shd w:val="clear" w:color="auto" w:fill="F2F2F2" w:themeFill="background1" w:themeFillShade="F2"/>
          </w:tcPr>
          <w:p w14:paraId="4CB3FB22" w14:textId="77777777" w:rsidR="00844606" w:rsidRPr="00965901" w:rsidRDefault="00844606" w:rsidP="00AA2FCD">
            <w:pPr>
              <w:widowControl w:val="0"/>
              <w:contextualSpacing/>
              <w:jc w:val="center"/>
              <w:rPr>
                <w:rFonts w:ascii="Calibri" w:eastAsia="Times New Roman" w:hAnsi="Calibri"/>
                <w:b/>
                <w:bCs/>
                <w:color w:val="000000"/>
                <w:sz w:val="18"/>
                <w:szCs w:val="18"/>
              </w:rPr>
            </w:pPr>
          </w:p>
        </w:tc>
      </w:tr>
      <w:tr w:rsidR="00324D0F" w:rsidRPr="00965901" w14:paraId="1462BC32" w14:textId="77777777" w:rsidTr="00324D0F">
        <w:trPr>
          <w:trHeight w:val="208"/>
        </w:trPr>
        <w:tc>
          <w:tcPr>
            <w:tcW w:w="1320" w:type="dxa"/>
            <w:shd w:val="clear" w:color="auto" w:fill="auto"/>
            <w:vAlign w:val="center"/>
          </w:tcPr>
          <w:p w14:paraId="7A187B7A" w14:textId="44FB45FB" w:rsidR="00844606" w:rsidRPr="00965901" w:rsidRDefault="00844606" w:rsidP="00AA2FCD">
            <w:pPr>
              <w:widowControl w:val="0"/>
              <w:contextualSpacing/>
              <w:jc w:val="center"/>
              <w:rPr>
                <w:rFonts w:ascii="Calibri" w:eastAsia="Times New Roman" w:hAnsi="Calibri"/>
                <w:color w:val="000000"/>
                <w:sz w:val="18"/>
                <w:szCs w:val="18"/>
              </w:rPr>
            </w:pPr>
            <w:r>
              <w:rPr>
                <w:rFonts w:ascii="Calibri" w:eastAsia="Times New Roman" w:hAnsi="Calibri"/>
                <w:color w:val="000000"/>
                <w:sz w:val="18"/>
                <w:szCs w:val="18"/>
              </w:rPr>
              <w:t>9</w:t>
            </w:r>
            <w:r w:rsidR="00057167" w:rsidRPr="00965901">
              <w:rPr>
                <w:rFonts w:ascii="Calibri" w:eastAsia="Times New Roman" w:hAnsi="Calibri"/>
                <w:color w:val="000000"/>
                <w:sz w:val="18"/>
                <w:szCs w:val="18"/>
              </w:rPr>
              <w:t>–</w:t>
            </w:r>
            <w:r>
              <w:rPr>
                <w:rFonts w:ascii="Calibri" w:eastAsia="Times New Roman" w:hAnsi="Calibri"/>
                <w:color w:val="000000"/>
                <w:sz w:val="18"/>
                <w:szCs w:val="18"/>
              </w:rPr>
              <w:t>9.</w:t>
            </w:r>
            <w:r w:rsidRPr="00965901">
              <w:rPr>
                <w:rFonts w:ascii="Calibri" w:eastAsia="Times New Roman" w:hAnsi="Calibri"/>
                <w:color w:val="000000"/>
                <w:sz w:val="18"/>
                <w:szCs w:val="18"/>
              </w:rPr>
              <w:t>30</w:t>
            </w:r>
            <w:r>
              <w:rPr>
                <w:rFonts w:ascii="Calibri" w:eastAsia="Times New Roman" w:hAnsi="Calibri"/>
                <w:color w:val="000000"/>
                <w:sz w:val="18"/>
                <w:szCs w:val="18"/>
              </w:rPr>
              <w:t xml:space="preserve"> p.m.</w:t>
            </w:r>
          </w:p>
        </w:tc>
        <w:tc>
          <w:tcPr>
            <w:tcW w:w="1460" w:type="dxa"/>
            <w:vMerge/>
          </w:tcPr>
          <w:p w14:paraId="1845F20E" w14:textId="77777777" w:rsidR="00844606" w:rsidRPr="00965901" w:rsidRDefault="00844606" w:rsidP="00AA2FCD">
            <w:pPr>
              <w:widowControl w:val="0"/>
              <w:contextualSpacing/>
              <w:jc w:val="center"/>
              <w:rPr>
                <w:rFonts w:ascii="Calibri" w:eastAsia="Times New Roman" w:hAnsi="Calibri"/>
                <w:b/>
                <w:bCs/>
                <w:color w:val="000000"/>
                <w:sz w:val="18"/>
                <w:szCs w:val="18"/>
              </w:rPr>
            </w:pPr>
          </w:p>
        </w:tc>
        <w:tc>
          <w:tcPr>
            <w:tcW w:w="1620" w:type="dxa"/>
            <w:vMerge/>
            <w:shd w:val="clear" w:color="auto" w:fill="D9D9D9" w:themeFill="background1" w:themeFillShade="D9"/>
          </w:tcPr>
          <w:p w14:paraId="4E63CAF1" w14:textId="77777777" w:rsidR="00844606" w:rsidRPr="00965901" w:rsidRDefault="00844606" w:rsidP="00AA2FCD">
            <w:pPr>
              <w:widowControl w:val="0"/>
              <w:contextualSpacing/>
              <w:jc w:val="center"/>
              <w:rPr>
                <w:rFonts w:ascii="Calibri" w:eastAsia="Times New Roman" w:hAnsi="Calibri"/>
                <w:b/>
                <w:bCs/>
                <w:color w:val="000000"/>
                <w:sz w:val="18"/>
                <w:szCs w:val="18"/>
              </w:rPr>
            </w:pPr>
          </w:p>
        </w:tc>
        <w:tc>
          <w:tcPr>
            <w:tcW w:w="1945" w:type="dxa"/>
            <w:vMerge/>
            <w:shd w:val="clear" w:color="auto" w:fill="C5E0B3" w:themeFill="accent6" w:themeFillTint="66"/>
          </w:tcPr>
          <w:p w14:paraId="656D60CE" w14:textId="77777777" w:rsidR="00844606" w:rsidRPr="00965901" w:rsidRDefault="00844606" w:rsidP="00AA2FCD">
            <w:pPr>
              <w:widowControl w:val="0"/>
              <w:contextualSpacing/>
              <w:jc w:val="center"/>
              <w:rPr>
                <w:rFonts w:ascii="Calibri" w:eastAsia="Times New Roman" w:hAnsi="Calibri"/>
                <w:b/>
                <w:bCs/>
                <w:color w:val="000000"/>
                <w:sz w:val="18"/>
                <w:szCs w:val="18"/>
              </w:rPr>
            </w:pPr>
          </w:p>
        </w:tc>
        <w:tc>
          <w:tcPr>
            <w:tcW w:w="1701" w:type="dxa"/>
            <w:gridSpan w:val="2"/>
            <w:vMerge/>
            <w:shd w:val="clear" w:color="auto" w:fill="F7CAAC" w:themeFill="accent2" w:themeFillTint="66"/>
          </w:tcPr>
          <w:p w14:paraId="3027B633" w14:textId="77777777" w:rsidR="00844606" w:rsidRPr="00965901" w:rsidRDefault="00844606" w:rsidP="00AA2FCD">
            <w:pPr>
              <w:widowControl w:val="0"/>
              <w:contextualSpacing/>
              <w:jc w:val="center"/>
              <w:rPr>
                <w:rFonts w:ascii="Calibri" w:eastAsia="Times New Roman" w:hAnsi="Calibri"/>
                <w:b/>
                <w:bCs/>
                <w:color w:val="000000"/>
                <w:sz w:val="18"/>
                <w:szCs w:val="18"/>
              </w:rPr>
            </w:pPr>
          </w:p>
        </w:tc>
        <w:tc>
          <w:tcPr>
            <w:tcW w:w="1701" w:type="dxa"/>
            <w:vMerge/>
            <w:shd w:val="clear" w:color="auto" w:fill="F7CAAC" w:themeFill="accent2" w:themeFillTint="66"/>
          </w:tcPr>
          <w:p w14:paraId="7E858390" w14:textId="77777777" w:rsidR="00844606" w:rsidRPr="00965901" w:rsidRDefault="00844606" w:rsidP="00AA2FCD">
            <w:pPr>
              <w:widowControl w:val="0"/>
              <w:contextualSpacing/>
              <w:jc w:val="center"/>
              <w:rPr>
                <w:rFonts w:ascii="Calibri" w:eastAsia="Times New Roman" w:hAnsi="Calibri"/>
                <w:b/>
                <w:bCs/>
                <w:color w:val="000000"/>
                <w:sz w:val="18"/>
                <w:szCs w:val="18"/>
              </w:rPr>
            </w:pPr>
          </w:p>
        </w:tc>
        <w:tc>
          <w:tcPr>
            <w:tcW w:w="851" w:type="dxa"/>
            <w:vMerge/>
            <w:shd w:val="clear" w:color="auto" w:fill="C5E0B3" w:themeFill="accent6" w:themeFillTint="66"/>
          </w:tcPr>
          <w:p w14:paraId="63151EA0" w14:textId="77777777" w:rsidR="00844606" w:rsidRPr="00965901" w:rsidRDefault="00844606" w:rsidP="00AA2FCD">
            <w:pPr>
              <w:widowControl w:val="0"/>
              <w:contextualSpacing/>
              <w:jc w:val="center"/>
              <w:rPr>
                <w:rFonts w:ascii="Calibri" w:eastAsia="Times New Roman" w:hAnsi="Calibri"/>
                <w:b/>
                <w:bCs/>
                <w:color w:val="000000"/>
                <w:sz w:val="18"/>
                <w:szCs w:val="18"/>
              </w:rPr>
            </w:pPr>
          </w:p>
        </w:tc>
        <w:tc>
          <w:tcPr>
            <w:tcW w:w="1559" w:type="dxa"/>
            <w:vMerge/>
            <w:shd w:val="clear" w:color="auto" w:fill="BDD6EE" w:themeFill="accent1" w:themeFillTint="66"/>
          </w:tcPr>
          <w:p w14:paraId="3C44CEF2" w14:textId="77777777" w:rsidR="00844606" w:rsidRPr="00965901" w:rsidRDefault="00844606" w:rsidP="00AA2FCD">
            <w:pPr>
              <w:widowControl w:val="0"/>
              <w:contextualSpacing/>
              <w:jc w:val="center"/>
              <w:rPr>
                <w:rFonts w:ascii="Calibri" w:eastAsia="Times New Roman" w:hAnsi="Calibri"/>
                <w:b/>
                <w:bCs/>
                <w:color w:val="000000"/>
                <w:sz w:val="18"/>
                <w:szCs w:val="18"/>
              </w:rPr>
            </w:pPr>
          </w:p>
        </w:tc>
        <w:tc>
          <w:tcPr>
            <w:tcW w:w="1418" w:type="dxa"/>
            <w:vMerge/>
            <w:shd w:val="clear" w:color="auto" w:fill="F2F2F2" w:themeFill="background1" w:themeFillShade="F2"/>
          </w:tcPr>
          <w:p w14:paraId="36C3E631" w14:textId="77777777" w:rsidR="00844606" w:rsidRPr="00965901" w:rsidRDefault="00844606" w:rsidP="00AA2FCD">
            <w:pPr>
              <w:widowControl w:val="0"/>
              <w:contextualSpacing/>
              <w:jc w:val="center"/>
              <w:rPr>
                <w:rFonts w:ascii="Calibri" w:eastAsia="Times New Roman" w:hAnsi="Calibri"/>
                <w:b/>
                <w:bCs/>
                <w:color w:val="000000"/>
                <w:sz w:val="18"/>
                <w:szCs w:val="18"/>
              </w:rPr>
            </w:pPr>
          </w:p>
        </w:tc>
      </w:tr>
      <w:tr w:rsidR="00324D0F" w:rsidRPr="00965901" w14:paraId="3E39AD18" w14:textId="77777777" w:rsidTr="00324D0F">
        <w:trPr>
          <w:trHeight w:val="208"/>
        </w:trPr>
        <w:tc>
          <w:tcPr>
            <w:tcW w:w="1320" w:type="dxa"/>
            <w:shd w:val="clear" w:color="auto" w:fill="auto"/>
            <w:vAlign w:val="center"/>
          </w:tcPr>
          <w:p w14:paraId="2ADA8E33" w14:textId="20D119A5" w:rsidR="00844606" w:rsidRPr="00965901" w:rsidRDefault="00844606" w:rsidP="00AA2FCD">
            <w:pPr>
              <w:widowControl w:val="0"/>
              <w:contextualSpacing/>
              <w:jc w:val="center"/>
              <w:rPr>
                <w:rFonts w:ascii="Calibri" w:eastAsia="Times New Roman" w:hAnsi="Calibri"/>
                <w:color w:val="000000"/>
                <w:sz w:val="18"/>
                <w:szCs w:val="18"/>
              </w:rPr>
            </w:pPr>
            <w:r>
              <w:rPr>
                <w:rFonts w:ascii="Calibri" w:eastAsia="Times New Roman" w:hAnsi="Calibri"/>
                <w:color w:val="000000"/>
                <w:sz w:val="18"/>
                <w:szCs w:val="18"/>
              </w:rPr>
              <w:t>9.</w:t>
            </w:r>
            <w:r w:rsidRPr="00965901">
              <w:rPr>
                <w:rFonts w:ascii="Calibri" w:eastAsia="Times New Roman" w:hAnsi="Calibri"/>
                <w:color w:val="000000"/>
                <w:sz w:val="18"/>
                <w:szCs w:val="18"/>
              </w:rPr>
              <w:t>30</w:t>
            </w:r>
            <w:r w:rsidR="00057167" w:rsidRPr="00965901">
              <w:rPr>
                <w:rFonts w:ascii="Calibri" w:eastAsia="Times New Roman" w:hAnsi="Calibri"/>
                <w:color w:val="000000"/>
                <w:sz w:val="18"/>
                <w:szCs w:val="18"/>
              </w:rPr>
              <w:t>–</w:t>
            </w:r>
            <w:r>
              <w:rPr>
                <w:rFonts w:ascii="Calibri" w:eastAsia="Times New Roman" w:hAnsi="Calibri"/>
                <w:color w:val="000000"/>
                <w:sz w:val="18"/>
                <w:szCs w:val="18"/>
              </w:rPr>
              <w:t>10 p.m.</w:t>
            </w:r>
          </w:p>
        </w:tc>
        <w:tc>
          <w:tcPr>
            <w:tcW w:w="1460" w:type="dxa"/>
            <w:vMerge/>
          </w:tcPr>
          <w:p w14:paraId="1D8E11AC" w14:textId="77777777" w:rsidR="00844606" w:rsidRPr="00965901" w:rsidRDefault="00844606" w:rsidP="00AA2FCD">
            <w:pPr>
              <w:widowControl w:val="0"/>
              <w:contextualSpacing/>
              <w:jc w:val="center"/>
              <w:rPr>
                <w:rFonts w:ascii="Calibri" w:eastAsia="Times New Roman" w:hAnsi="Calibri"/>
                <w:b/>
                <w:bCs/>
                <w:color w:val="000000"/>
                <w:sz w:val="18"/>
                <w:szCs w:val="18"/>
              </w:rPr>
            </w:pPr>
          </w:p>
        </w:tc>
        <w:tc>
          <w:tcPr>
            <w:tcW w:w="1620" w:type="dxa"/>
            <w:vMerge/>
            <w:shd w:val="clear" w:color="auto" w:fill="D9D9D9" w:themeFill="background1" w:themeFillShade="D9"/>
          </w:tcPr>
          <w:p w14:paraId="6E48B079" w14:textId="77777777" w:rsidR="00844606" w:rsidRPr="00965901" w:rsidRDefault="00844606" w:rsidP="00AA2FCD">
            <w:pPr>
              <w:widowControl w:val="0"/>
              <w:contextualSpacing/>
              <w:jc w:val="center"/>
              <w:rPr>
                <w:rFonts w:ascii="Calibri" w:eastAsia="Times New Roman" w:hAnsi="Calibri"/>
                <w:b/>
                <w:bCs/>
                <w:color w:val="000000"/>
                <w:sz w:val="18"/>
                <w:szCs w:val="18"/>
              </w:rPr>
            </w:pPr>
          </w:p>
        </w:tc>
        <w:tc>
          <w:tcPr>
            <w:tcW w:w="1945" w:type="dxa"/>
            <w:vMerge/>
            <w:shd w:val="clear" w:color="auto" w:fill="C5E0B3" w:themeFill="accent6" w:themeFillTint="66"/>
          </w:tcPr>
          <w:p w14:paraId="75A70C9D" w14:textId="77777777" w:rsidR="00844606" w:rsidRPr="00965901" w:rsidRDefault="00844606" w:rsidP="00AA2FCD">
            <w:pPr>
              <w:widowControl w:val="0"/>
              <w:contextualSpacing/>
              <w:jc w:val="center"/>
              <w:rPr>
                <w:rFonts w:ascii="Calibri" w:eastAsia="Times New Roman" w:hAnsi="Calibri"/>
                <w:b/>
                <w:bCs/>
                <w:color w:val="000000"/>
                <w:sz w:val="18"/>
                <w:szCs w:val="18"/>
              </w:rPr>
            </w:pPr>
          </w:p>
        </w:tc>
        <w:tc>
          <w:tcPr>
            <w:tcW w:w="1701" w:type="dxa"/>
            <w:gridSpan w:val="2"/>
            <w:vMerge/>
            <w:shd w:val="clear" w:color="auto" w:fill="F7CAAC" w:themeFill="accent2" w:themeFillTint="66"/>
          </w:tcPr>
          <w:p w14:paraId="249BCA37" w14:textId="77777777" w:rsidR="00844606" w:rsidRPr="00965901" w:rsidRDefault="00844606" w:rsidP="00AA2FCD">
            <w:pPr>
              <w:widowControl w:val="0"/>
              <w:contextualSpacing/>
              <w:jc w:val="center"/>
              <w:rPr>
                <w:rFonts w:ascii="Calibri" w:eastAsia="Times New Roman" w:hAnsi="Calibri"/>
                <w:b/>
                <w:bCs/>
                <w:color w:val="000000"/>
                <w:sz w:val="18"/>
                <w:szCs w:val="18"/>
              </w:rPr>
            </w:pPr>
          </w:p>
        </w:tc>
        <w:tc>
          <w:tcPr>
            <w:tcW w:w="1701" w:type="dxa"/>
            <w:vMerge/>
            <w:shd w:val="clear" w:color="auto" w:fill="F7CAAC" w:themeFill="accent2" w:themeFillTint="66"/>
          </w:tcPr>
          <w:p w14:paraId="07A9581B" w14:textId="77777777" w:rsidR="00844606" w:rsidRPr="00965901" w:rsidRDefault="00844606" w:rsidP="00AA2FCD">
            <w:pPr>
              <w:widowControl w:val="0"/>
              <w:contextualSpacing/>
              <w:jc w:val="center"/>
              <w:rPr>
                <w:rFonts w:ascii="Calibri" w:eastAsia="Times New Roman" w:hAnsi="Calibri"/>
                <w:b/>
                <w:bCs/>
                <w:color w:val="000000"/>
                <w:sz w:val="18"/>
                <w:szCs w:val="18"/>
              </w:rPr>
            </w:pPr>
          </w:p>
        </w:tc>
        <w:tc>
          <w:tcPr>
            <w:tcW w:w="851" w:type="dxa"/>
            <w:vMerge/>
            <w:shd w:val="clear" w:color="auto" w:fill="C5E0B3" w:themeFill="accent6" w:themeFillTint="66"/>
          </w:tcPr>
          <w:p w14:paraId="06A5B929" w14:textId="77777777" w:rsidR="00844606" w:rsidRPr="00965901" w:rsidRDefault="00844606" w:rsidP="00AA2FCD">
            <w:pPr>
              <w:widowControl w:val="0"/>
              <w:contextualSpacing/>
              <w:jc w:val="center"/>
              <w:rPr>
                <w:rFonts w:ascii="Calibri" w:eastAsia="Times New Roman" w:hAnsi="Calibri"/>
                <w:b/>
                <w:bCs/>
                <w:color w:val="000000"/>
                <w:sz w:val="18"/>
                <w:szCs w:val="18"/>
              </w:rPr>
            </w:pPr>
          </w:p>
        </w:tc>
        <w:tc>
          <w:tcPr>
            <w:tcW w:w="1559" w:type="dxa"/>
            <w:vMerge/>
            <w:shd w:val="clear" w:color="auto" w:fill="BDD6EE" w:themeFill="accent1" w:themeFillTint="66"/>
          </w:tcPr>
          <w:p w14:paraId="1EBD19F6" w14:textId="77777777" w:rsidR="00844606" w:rsidRPr="00965901" w:rsidRDefault="00844606" w:rsidP="00AA2FCD">
            <w:pPr>
              <w:widowControl w:val="0"/>
              <w:contextualSpacing/>
              <w:jc w:val="center"/>
              <w:rPr>
                <w:rFonts w:ascii="Calibri" w:eastAsia="Times New Roman" w:hAnsi="Calibri"/>
                <w:b/>
                <w:bCs/>
                <w:color w:val="000000"/>
                <w:sz w:val="18"/>
                <w:szCs w:val="18"/>
              </w:rPr>
            </w:pPr>
          </w:p>
        </w:tc>
        <w:tc>
          <w:tcPr>
            <w:tcW w:w="1418" w:type="dxa"/>
            <w:vMerge/>
            <w:shd w:val="clear" w:color="auto" w:fill="F2F2F2" w:themeFill="background1" w:themeFillShade="F2"/>
          </w:tcPr>
          <w:p w14:paraId="5799B175" w14:textId="77777777" w:rsidR="00844606" w:rsidRPr="00965901" w:rsidRDefault="00844606" w:rsidP="00AA2FCD">
            <w:pPr>
              <w:widowControl w:val="0"/>
              <w:contextualSpacing/>
              <w:jc w:val="center"/>
              <w:rPr>
                <w:rFonts w:ascii="Calibri" w:eastAsia="Times New Roman" w:hAnsi="Calibri"/>
                <w:b/>
                <w:bCs/>
                <w:color w:val="000000"/>
                <w:sz w:val="18"/>
                <w:szCs w:val="18"/>
              </w:rPr>
            </w:pPr>
          </w:p>
        </w:tc>
      </w:tr>
      <w:tr w:rsidR="00324D0F" w:rsidRPr="00965901" w14:paraId="0FF84FC0" w14:textId="77777777" w:rsidTr="00324D0F">
        <w:trPr>
          <w:trHeight w:val="260"/>
        </w:trPr>
        <w:tc>
          <w:tcPr>
            <w:tcW w:w="1320" w:type="dxa"/>
            <w:shd w:val="clear" w:color="auto" w:fill="auto"/>
            <w:vAlign w:val="center"/>
          </w:tcPr>
          <w:p w14:paraId="45B25885" w14:textId="554D9D73" w:rsidR="00844606" w:rsidRPr="00965901" w:rsidRDefault="00844606" w:rsidP="00AA2FCD">
            <w:pPr>
              <w:widowControl w:val="0"/>
              <w:contextualSpacing/>
              <w:jc w:val="center"/>
              <w:rPr>
                <w:rFonts w:ascii="Calibri" w:eastAsia="Times New Roman" w:hAnsi="Calibri"/>
                <w:color w:val="000000"/>
                <w:sz w:val="18"/>
                <w:szCs w:val="18"/>
              </w:rPr>
            </w:pPr>
            <w:r>
              <w:rPr>
                <w:rFonts w:ascii="Calibri" w:eastAsia="Times New Roman" w:hAnsi="Calibri"/>
                <w:color w:val="000000"/>
                <w:sz w:val="18"/>
                <w:szCs w:val="18"/>
              </w:rPr>
              <w:t>10</w:t>
            </w:r>
            <w:r w:rsidR="00057167" w:rsidRPr="00965901">
              <w:rPr>
                <w:rFonts w:ascii="Calibri" w:eastAsia="Times New Roman" w:hAnsi="Calibri"/>
                <w:color w:val="000000"/>
                <w:sz w:val="18"/>
                <w:szCs w:val="18"/>
              </w:rPr>
              <w:t>–</w:t>
            </w:r>
            <w:r>
              <w:rPr>
                <w:rFonts w:ascii="Calibri" w:eastAsia="Times New Roman" w:hAnsi="Calibri"/>
                <w:color w:val="000000"/>
                <w:sz w:val="18"/>
                <w:szCs w:val="18"/>
              </w:rPr>
              <w:t>10.</w:t>
            </w:r>
            <w:r w:rsidRPr="00965901">
              <w:rPr>
                <w:rFonts w:ascii="Calibri" w:eastAsia="Times New Roman" w:hAnsi="Calibri"/>
                <w:color w:val="000000"/>
                <w:sz w:val="18"/>
                <w:szCs w:val="18"/>
              </w:rPr>
              <w:t>30</w:t>
            </w:r>
            <w:r>
              <w:rPr>
                <w:rFonts w:ascii="Calibri" w:eastAsia="Times New Roman" w:hAnsi="Calibri"/>
                <w:color w:val="000000"/>
                <w:sz w:val="18"/>
                <w:szCs w:val="18"/>
              </w:rPr>
              <w:t xml:space="preserve"> p.m.</w:t>
            </w:r>
          </w:p>
        </w:tc>
        <w:tc>
          <w:tcPr>
            <w:tcW w:w="1460" w:type="dxa"/>
            <w:vMerge/>
          </w:tcPr>
          <w:p w14:paraId="65FAC83F" w14:textId="77777777" w:rsidR="00844606" w:rsidRPr="00965901" w:rsidRDefault="00844606" w:rsidP="00AA2FCD">
            <w:pPr>
              <w:widowControl w:val="0"/>
              <w:contextualSpacing/>
              <w:jc w:val="center"/>
              <w:rPr>
                <w:rFonts w:ascii="Calibri" w:eastAsia="Times New Roman" w:hAnsi="Calibri"/>
                <w:b/>
                <w:bCs/>
                <w:color w:val="000000"/>
                <w:sz w:val="18"/>
                <w:szCs w:val="18"/>
              </w:rPr>
            </w:pPr>
          </w:p>
        </w:tc>
        <w:tc>
          <w:tcPr>
            <w:tcW w:w="1620" w:type="dxa"/>
            <w:vMerge/>
            <w:shd w:val="clear" w:color="auto" w:fill="D9D9D9" w:themeFill="background1" w:themeFillShade="D9"/>
          </w:tcPr>
          <w:p w14:paraId="60E1023C" w14:textId="77777777" w:rsidR="00844606" w:rsidRPr="00965901" w:rsidRDefault="00844606" w:rsidP="00AA2FCD">
            <w:pPr>
              <w:widowControl w:val="0"/>
              <w:contextualSpacing/>
              <w:jc w:val="center"/>
              <w:rPr>
                <w:rFonts w:ascii="Calibri" w:eastAsia="Times New Roman" w:hAnsi="Calibri"/>
                <w:b/>
                <w:bCs/>
                <w:color w:val="000000"/>
                <w:sz w:val="18"/>
                <w:szCs w:val="18"/>
              </w:rPr>
            </w:pPr>
          </w:p>
        </w:tc>
        <w:tc>
          <w:tcPr>
            <w:tcW w:w="1945" w:type="dxa"/>
            <w:vMerge/>
            <w:shd w:val="clear" w:color="auto" w:fill="C5E0B3" w:themeFill="accent6" w:themeFillTint="66"/>
          </w:tcPr>
          <w:p w14:paraId="331FA079" w14:textId="77777777" w:rsidR="00844606" w:rsidRPr="00965901" w:rsidRDefault="00844606" w:rsidP="00AA2FCD">
            <w:pPr>
              <w:widowControl w:val="0"/>
              <w:contextualSpacing/>
              <w:jc w:val="center"/>
              <w:rPr>
                <w:rFonts w:ascii="Calibri" w:eastAsia="Times New Roman" w:hAnsi="Calibri"/>
                <w:b/>
                <w:bCs/>
                <w:color w:val="000000"/>
                <w:sz w:val="18"/>
                <w:szCs w:val="18"/>
              </w:rPr>
            </w:pPr>
          </w:p>
        </w:tc>
        <w:tc>
          <w:tcPr>
            <w:tcW w:w="1701" w:type="dxa"/>
            <w:gridSpan w:val="2"/>
            <w:vMerge/>
            <w:shd w:val="clear" w:color="auto" w:fill="F7CAAC" w:themeFill="accent2" w:themeFillTint="66"/>
          </w:tcPr>
          <w:p w14:paraId="5F5C1247" w14:textId="77777777" w:rsidR="00844606" w:rsidRPr="00965901" w:rsidRDefault="00844606" w:rsidP="00AA2FCD">
            <w:pPr>
              <w:widowControl w:val="0"/>
              <w:contextualSpacing/>
              <w:jc w:val="center"/>
              <w:rPr>
                <w:rFonts w:ascii="Calibri" w:eastAsia="Times New Roman" w:hAnsi="Calibri"/>
                <w:b/>
                <w:bCs/>
                <w:color w:val="000000"/>
                <w:sz w:val="18"/>
                <w:szCs w:val="18"/>
              </w:rPr>
            </w:pPr>
          </w:p>
        </w:tc>
        <w:tc>
          <w:tcPr>
            <w:tcW w:w="1701" w:type="dxa"/>
            <w:vMerge/>
            <w:shd w:val="clear" w:color="auto" w:fill="F7CAAC" w:themeFill="accent2" w:themeFillTint="66"/>
          </w:tcPr>
          <w:p w14:paraId="6A362334" w14:textId="77777777" w:rsidR="00844606" w:rsidRPr="00965901" w:rsidRDefault="00844606" w:rsidP="00AA2FCD">
            <w:pPr>
              <w:widowControl w:val="0"/>
              <w:contextualSpacing/>
              <w:jc w:val="center"/>
              <w:rPr>
                <w:rFonts w:ascii="Calibri" w:eastAsia="Times New Roman" w:hAnsi="Calibri"/>
                <w:b/>
                <w:bCs/>
                <w:color w:val="000000"/>
                <w:sz w:val="18"/>
                <w:szCs w:val="18"/>
              </w:rPr>
            </w:pPr>
          </w:p>
        </w:tc>
        <w:tc>
          <w:tcPr>
            <w:tcW w:w="851" w:type="dxa"/>
            <w:vMerge/>
            <w:shd w:val="clear" w:color="auto" w:fill="C5E0B3" w:themeFill="accent6" w:themeFillTint="66"/>
          </w:tcPr>
          <w:p w14:paraId="39F173EF" w14:textId="77777777" w:rsidR="00844606" w:rsidRPr="00965901" w:rsidRDefault="00844606" w:rsidP="00AA2FCD">
            <w:pPr>
              <w:widowControl w:val="0"/>
              <w:contextualSpacing/>
              <w:jc w:val="center"/>
              <w:rPr>
                <w:rFonts w:ascii="Calibri" w:eastAsia="Times New Roman" w:hAnsi="Calibri"/>
                <w:b/>
                <w:bCs/>
                <w:color w:val="000000"/>
                <w:sz w:val="18"/>
                <w:szCs w:val="18"/>
              </w:rPr>
            </w:pPr>
          </w:p>
        </w:tc>
        <w:tc>
          <w:tcPr>
            <w:tcW w:w="1559" w:type="dxa"/>
            <w:vMerge/>
            <w:shd w:val="clear" w:color="auto" w:fill="BDD6EE" w:themeFill="accent1" w:themeFillTint="66"/>
          </w:tcPr>
          <w:p w14:paraId="7EF95CD4" w14:textId="77777777" w:rsidR="00844606" w:rsidRPr="00965901" w:rsidRDefault="00844606" w:rsidP="00AA2FCD">
            <w:pPr>
              <w:widowControl w:val="0"/>
              <w:contextualSpacing/>
              <w:jc w:val="center"/>
              <w:rPr>
                <w:rFonts w:ascii="Calibri" w:eastAsia="Times New Roman" w:hAnsi="Calibri"/>
                <w:b/>
                <w:bCs/>
                <w:color w:val="000000"/>
                <w:sz w:val="18"/>
                <w:szCs w:val="18"/>
              </w:rPr>
            </w:pPr>
          </w:p>
        </w:tc>
        <w:tc>
          <w:tcPr>
            <w:tcW w:w="1418" w:type="dxa"/>
            <w:vMerge/>
            <w:shd w:val="clear" w:color="auto" w:fill="F2F2F2" w:themeFill="background1" w:themeFillShade="F2"/>
          </w:tcPr>
          <w:p w14:paraId="3F6B3C62" w14:textId="77777777" w:rsidR="00844606" w:rsidRPr="00965901" w:rsidRDefault="00844606" w:rsidP="00AA2FCD">
            <w:pPr>
              <w:widowControl w:val="0"/>
              <w:contextualSpacing/>
              <w:jc w:val="center"/>
              <w:rPr>
                <w:rFonts w:ascii="Calibri" w:eastAsia="Times New Roman" w:hAnsi="Calibri"/>
                <w:b/>
                <w:bCs/>
                <w:color w:val="000000"/>
                <w:sz w:val="18"/>
                <w:szCs w:val="18"/>
              </w:rPr>
            </w:pPr>
          </w:p>
        </w:tc>
      </w:tr>
    </w:tbl>
    <w:p w14:paraId="44182B8D" w14:textId="2A8FBADB" w:rsidR="00B40168" w:rsidRPr="00965901" w:rsidRDefault="00B40168" w:rsidP="00B40168">
      <w:pPr>
        <w:pStyle w:val="Normal-pool"/>
      </w:pPr>
    </w:p>
    <w:bookmarkEnd w:id="5"/>
    <w:bookmarkEnd w:id="6"/>
    <w:p w14:paraId="73DC7E2E" w14:textId="37348070" w:rsidR="00B40168" w:rsidRPr="00965901" w:rsidRDefault="00652269" w:rsidP="00B40168">
      <w:pPr>
        <w:pStyle w:val="Normal-pool"/>
      </w:pPr>
      <w:r>
        <w:rPr>
          <w:noProof/>
          <w:lang w:val="en-US"/>
        </w:rPr>
        <mc:AlternateContent>
          <mc:Choice Requires="wps">
            <w:drawing>
              <wp:anchor distT="0" distB="0" distL="114300" distR="114300" simplePos="0" relativeHeight="251704320" behindDoc="0" locked="0" layoutInCell="1" allowOverlap="1" wp14:anchorId="74300C45" wp14:editId="06E72F29">
                <wp:simplePos x="0" y="0"/>
                <wp:positionH relativeFrom="column">
                  <wp:posOffset>8236268</wp:posOffset>
                </wp:positionH>
                <wp:positionV relativeFrom="paragraph">
                  <wp:posOffset>501969</wp:posOffset>
                </wp:positionV>
                <wp:extent cx="459425" cy="631192"/>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V="1">
                          <a:off x="0" y="0"/>
                          <a:ext cx="459425" cy="631192"/>
                        </a:xfrm>
                        <a:prstGeom prst="rect">
                          <a:avLst/>
                        </a:prstGeom>
                        <a:noFill/>
                        <a:ln w="9525">
                          <a:noFill/>
                          <a:miter lim="800000"/>
                          <a:headEnd/>
                          <a:tailEnd/>
                        </a:ln>
                      </wps:spPr>
                      <wps:txbx>
                        <w:txbxContent>
                          <w:p w14:paraId="7D20768A" w14:textId="2BD633F6" w:rsidR="00652269" w:rsidRPr="00BA7FE4" w:rsidRDefault="00652269" w:rsidP="00652269">
                            <w:pPr>
                              <w:shd w:val="clear" w:color="auto" w:fill="FFFFFF" w:themeFill="background1"/>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00C45" id="_x0000_s1041" type="#_x0000_t202" style="position:absolute;margin-left:648.55pt;margin-top:39.55pt;width:36.2pt;height:49.7pt;rotation:-90;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" filled="f" stroked="f">
                <v:textbox>
                  <w:txbxContent>
                    <w:p w14:paraId="7D20768A" w14:textId="2BD633F6" w:rsidR="00652269" w:rsidRPr="00BA7FE4" w:rsidRDefault="00652269" w:rsidP="00652269">
                      <w:pPr>
                        <w:shd w:val="clear" w:color="auto" w:fill="FFFFFF" w:themeFill="background1"/>
                        <w:rPr>
                          <w:b/>
                          <w:sz w:val="18"/>
                          <w:szCs w:val="18"/>
                        </w:rPr>
                      </w:pPr>
                    </w:p>
                  </w:txbxContent>
                </v:textbox>
              </v:shape>
            </w:pict>
          </mc:Fallback>
        </mc:AlternateContent>
      </w:r>
      <w:r w:rsidR="00F65EA5">
        <w:rPr>
          <w:noProof/>
          <w:lang w:val="en-US"/>
        </w:rPr>
        <mc:AlternateContent>
          <mc:Choice Requires="wps">
            <w:drawing>
              <wp:anchor distT="0" distB="0" distL="114300" distR="114300" simplePos="0" relativeHeight="251696128" behindDoc="0" locked="0" layoutInCell="1" allowOverlap="1" wp14:anchorId="3E0F5167" wp14:editId="0F257A6C">
                <wp:simplePos x="0" y="0"/>
                <wp:positionH relativeFrom="column">
                  <wp:posOffset>8292465</wp:posOffset>
                </wp:positionH>
                <wp:positionV relativeFrom="paragraph">
                  <wp:posOffset>201930</wp:posOffset>
                </wp:positionV>
                <wp:extent cx="299720" cy="313690"/>
                <wp:effectExtent l="0" t="6985"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a:off x="0" y="0"/>
                          <a:ext cx="299720" cy="313690"/>
                        </a:xfrm>
                        <a:prstGeom prst="rect">
                          <a:avLst/>
                        </a:prstGeom>
                        <a:solidFill>
                          <a:schemeClr val="bg1"/>
                        </a:solidFill>
                        <a:ln w="9525">
                          <a:noFill/>
                          <a:miter lim="800000"/>
                          <a:headEnd/>
                          <a:tailEnd/>
                        </a:ln>
                      </wps:spPr>
                      <wps:txbx>
                        <w:txbxContent>
                          <w:p w14:paraId="7799ABD7" w14:textId="1CC22DC6" w:rsidR="00B2767E" w:rsidRPr="00BA7FE4" w:rsidRDefault="00B2767E" w:rsidP="009F4BD5">
                            <w:pPr>
                              <w:pStyle w:val="Normal-pool"/>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F5167" id="_x0000_s1042" type="#_x0000_t202" style="position:absolute;margin-left:652.95pt;margin-top:15.9pt;width:23.6pt;height:24.7pt;rotation:-9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" fillcolor="white [3212]" stroked="f">
                <v:textbox>
                  <w:txbxContent>
                    <w:p w14:paraId="7799ABD7" w14:textId="1CC22DC6" w:rsidR="00B2767E" w:rsidRPr="00BA7FE4" w:rsidRDefault="00B2767E" w:rsidP="009F4BD5">
                      <w:pPr>
                        <w:pStyle w:val="Normal-pool"/>
                        <w:rPr>
                          <w:b/>
                          <w:sz w:val="18"/>
                          <w:szCs w:val="18"/>
                        </w:rPr>
                      </w:pPr>
                    </w:p>
                  </w:txbxContent>
                </v:textbox>
              </v:shape>
            </w:pict>
          </mc:Fallback>
        </mc:AlternateContent>
      </w:r>
      <w:r w:rsidR="003740D2">
        <w:rPr>
          <w:noProof/>
          <w:lang w:val="en-US"/>
        </w:rPr>
        <mc:AlternateContent>
          <mc:Choice Requires="wps">
            <w:drawing>
              <wp:anchor distT="0" distB="0" distL="114300" distR="114300" simplePos="0" relativeHeight="251694080" behindDoc="0" locked="0" layoutInCell="1" allowOverlap="1" wp14:anchorId="57927A07" wp14:editId="52074D3D">
                <wp:simplePos x="0" y="0"/>
                <wp:positionH relativeFrom="column">
                  <wp:posOffset>-495300</wp:posOffset>
                </wp:positionH>
                <wp:positionV relativeFrom="paragraph">
                  <wp:posOffset>356235</wp:posOffset>
                </wp:positionV>
                <wp:extent cx="299720" cy="31369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a:off x="0" y="0"/>
                          <a:ext cx="299720" cy="313690"/>
                        </a:xfrm>
                        <a:prstGeom prst="rect">
                          <a:avLst/>
                        </a:prstGeom>
                        <a:noFill/>
                        <a:ln w="9525">
                          <a:noFill/>
                          <a:miter lim="800000"/>
                          <a:headEnd/>
                          <a:tailEnd/>
                        </a:ln>
                      </wps:spPr>
                      <wps:txbx>
                        <w:txbxContent>
                          <w:p w14:paraId="75AA0579" w14:textId="6A22A3B1" w:rsidR="00B2767E" w:rsidRPr="00BA7FE4" w:rsidRDefault="00B2767E" w:rsidP="00821584">
                            <w:pPr>
                              <w:pStyle w:val="Normal-pool"/>
                              <w:rPr>
                                <w:b/>
                                <w:sz w:val="18"/>
                                <w:szCs w:val="18"/>
                              </w:rPr>
                            </w:pPr>
                            <w:r>
                              <w:rPr>
                                <w:b/>
                                <w:sz w:val="18"/>
                                <w:szCs w:val="18"/>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27A07" id="_x0000_s1043" type="#_x0000_t202" style="position:absolute;margin-left:-39pt;margin-top:28.05pt;width:23.6pt;height:24.7pt;rotation:-9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" filled="f" stroked="f">
                <v:textbox>
                  <w:txbxContent>
                    <w:p w14:paraId="75AA0579" w14:textId="6A22A3B1" w:rsidR="00B2767E" w:rsidRPr="00BA7FE4" w:rsidRDefault="00B2767E" w:rsidP="00821584">
                      <w:pPr>
                        <w:pStyle w:val="Normal-pool"/>
                        <w:rPr>
                          <w:b/>
                          <w:sz w:val="18"/>
                          <w:szCs w:val="18"/>
                        </w:rPr>
                      </w:pPr>
                      <w:r>
                        <w:rPr>
                          <w:b/>
                          <w:sz w:val="18"/>
                          <w:szCs w:val="18"/>
                        </w:rPr>
                        <w:t>9</w:t>
                      </w:r>
                    </w:p>
                  </w:txbxContent>
                </v:textbox>
              </v:shape>
            </w:pict>
          </mc:Fallback>
        </mc:AlternateContent>
      </w:r>
    </w:p>
    <w:sectPr w:rsidR="00B40168" w:rsidRPr="00965901" w:rsidSect="00324D0F">
      <w:headerReference w:type="even" r:id="rId27"/>
      <w:headerReference w:type="default" r:id="rId28"/>
      <w:footerReference w:type="even" r:id="rId29"/>
      <w:footerReference w:type="default" r:id="rId30"/>
      <w:headerReference w:type="first" r:id="rId31"/>
      <w:footerReference w:type="first" r:id="rId32"/>
      <w:footnotePr>
        <w:numFmt w:val="chicago"/>
      </w:footnotePr>
      <w:pgSz w:w="15840" w:h="12240" w:orient="landscape" w:code="1"/>
      <w:pgMar w:top="907" w:right="907" w:bottom="992"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FD8D7" w14:textId="77777777" w:rsidR="00964F07" w:rsidRDefault="00964F07">
      <w:r>
        <w:separator/>
      </w:r>
    </w:p>
    <w:p w14:paraId="62BE617B" w14:textId="77777777" w:rsidR="00964F07" w:rsidRDefault="00964F07"/>
  </w:endnote>
  <w:endnote w:type="continuationSeparator" w:id="0">
    <w:p w14:paraId="124D28ED" w14:textId="77777777" w:rsidR="00964F07" w:rsidRDefault="00964F07">
      <w:r>
        <w:continuationSeparator/>
      </w:r>
    </w:p>
    <w:p w14:paraId="3527CFD5" w14:textId="77777777" w:rsidR="00964F07" w:rsidRDefault="00964F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8E6E" w14:textId="08DE977B" w:rsidR="00B2767E" w:rsidRPr="005C01FD" w:rsidRDefault="00B2767E">
    <w:pPr>
      <w:pStyle w:val="Footer"/>
      <w:rPr>
        <w:b/>
      </w:rPr>
    </w:pPr>
    <w:r w:rsidRPr="005C01FD">
      <w:rPr>
        <w:b/>
      </w:rPr>
      <w:fldChar w:fldCharType="begin"/>
    </w:r>
    <w:r w:rsidRPr="005C01FD">
      <w:rPr>
        <w:b/>
      </w:rPr>
      <w:instrText xml:space="preserve"> PAGE   \* MERGEFORMAT </w:instrText>
    </w:r>
    <w:r w:rsidRPr="005C01FD">
      <w:rPr>
        <w:b/>
      </w:rPr>
      <w:fldChar w:fldCharType="separate"/>
    </w:r>
    <w:r w:rsidR="00DB2157">
      <w:rPr>
        <w:b/>
        <w:noProof/>
      </w:rPr>
      <w:t>2</w:t>
    </w:r>
    <w:r w:rsidRPr="005C01FD">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A3FF2" w14:textId="0D0C660A" w:rsidR="00B2767E" w:rsidRPr="005C01FD" w:rsidRDefault="00B2767E" w:rsidP="005C01FD">
    <w:pPr>
      <w:pStyle w:val="Footer"/>
      <w:jc w:val="right"/>
      <w:rPr>
        <w:b/>
      </w:rPr>
    </w:pPr>
    <w:r w:rsidRPr="005C01FD">
      <w:rPr>
        <w:b/>
      </w:rPr>
      <w:fldChar w:fldCharType="begin"/>
    </w:r>
    <w:r w:rsidRPr="005C01FD">
      <w:rPr>
        <w:b/>
      </w:rPr>
      <w:instrText xml:space="preserve"> PAGE   \* MERGEFORMAT </w:instrText>
    </w:r>
    <w:r w:rsidRPr="005C01FD">
      <w:rPr>
        <w:b/>
      </w:rPr>
      <w:fldChar w:fldCharType="separate"/>
    </w:r>
    <w:r w:rsidR="00DB2157">
      <w:rPr>
        <w:b/>
        <w:noProof/>
      </w:rPr>
      <w:t>3</w:t>
    </w:r>
    <w:r w:rsidRPr="005C01FD">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B921B" w14:textId="5CF4A7B9" w:rsidR="00B2767E" w:rsidRPr="00C2776B" w:rsidRDefault="00B2767E">
    <w:pPr>
      <w:pStyle w:val="Footer"/>
      <w:rPr>
        <w:sz w:val="20"/>
      </w:rPr>
    </w:pPr>
    <w:r w:rsidRPr="005C01FD">
      <w:rPr>
        <w:sz w:val="20"/>
      </w:rPr>
      <w:t>K161</w:t>
    </w:r>
    <w:r>
      <w:rPr>
        <w:sz w:val="20"/>
      </w:rPr>
      <w:t>1</w:t>
    </w:r>
    <w:r w:rsidRPr="005C01FD">
      <w:rPr>
        <w:sz w:val="20"/>
      </w:rPr>
      <w:t>813</w:t>
    </w:r>
    <w:r w:rsidRPr="005C01FD">
      <w:rPr>
        <w:sz w:val="20"/>
      </w:rPr>
      <w:tab/>
    </w:r>
    <w:r w:rsidR="00502880">
      <w:rPr>
        <w:sz w:val="20"/>
      </w:rPr>
      <w:t>190117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29D16" w14:textId="11E10E0C" w:rsidR="00B2767E" w:rsidRPr="00C2776B" w:rsidRDefault="00B2767E" w:rsidP="00C2776B">
    <w:pPr>
      <w:pStyle w:val="Footer"/>
      <w:rPr>
        <w:b/>
      </w:rPr>
    </w:pPr>
    <w:r w:rsidRPr="00C2776B">
      <w:rPr>
        <w:b/>
      </w:rPr>
      <w:fldChar w:fldCharType="begin"/>
    </w:r>
    <w:r w:rsidRPr="00C2776B">
      <w:rPr>
        <w:b/>
      </w:rPr>
      <w:instrText xml:space="preserve"> PAGE   \* MERGEFORMAT </w:instrText>
    </w:r>
    <w:r w:rsidRPr="00C2776B">
      <w:rPr>
        <w:b/>
      </w:rPr>
      <w:fldChar w:fldCharType="separate"/>
    </w:r>
    <w:r w:rsidR="001A5966">
      <w:rPr>
        <w:b/>
        <w:noProof/>
      </w:rPr>
      <w:t>6</w:t>
    </w:r>
    <w:r w:rsidRPr="00C2776B">
      <w:rPr>
        <w:b/>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7B895" w14:textId="194ADFE3" w:rsidR="00B2767E" w:rsidRDefault="00B2767E">
    <w:pPr>
      <w:pStyle w:val="Footer"/>
    </w:pPr>
    <w:r>
      <w:rPr>
        <w:rStyle w:val="PageNumber"/>
      </w:rPr>
      <w:fldChar w:fldCharType="begin"/>
    </w:r>
    <w:r>
      <w:rPr>
        <w:rStyle w:val="PageNumber"/>
      </w:rPr>
      <w:instrText xml:space="preserve"> PAGE </w:instrText>
    </w:r>
    <w:r>
      <w:rPr>
        <w:rStyle w:val="PageNumber"/>
      </w:rPr>
      <w:fldChar w:fldCharType="separate"/>
    </w:r>
    <w:r w:rsidR="00981A61">
      <w:rPr>
        <w:rStyle w:val="PageNumber"/>
        <w:noProof/>
      </w:rPr>
      <w:t>10</w:t>
    </w:r>
    <w:r>
      <w:rPr>
        <w:rStyle w:val="PageNumber"/>
      </w:rPr>
      <w:fldChar w:fldCharType="end"/>
    </w:r>
  </w:p>
  <w:p w14:paraId="0FA11375" w14:textId="77777777" w:rsidR="00B2767E" w:rsidRDefault="00B2767E"/>
  <w:p w14:paraId="31743590" w14:textId="77777777" w:rsidR="00B2767E" w:rsidRDefault="00B2767E"/>
  <w:p w14:paraId="5237A8C8" w14:textId="77777777" w:rsidR="00B2767E" w:rsidRDefault="00B2767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4B4CA" w14:textId="4AC27F83" w:rsidR="00B2767E" w:rsidRDefault="00B2767E"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14:paraId="0AE87E21" w14:textId="77777777" w:rsidR="00B2767E" w:rsidRDefault="00B2767E"/>
  <w:p w14:paraId="143B7C2D" w14:textId="77777777" w:rsidR="00B2767E" w:rsidRDefault="00B2767E"/>
  <w:p w14:paraId="49178910" w14:textId="77777777" w:rsidR="00B2767E" w:rsidRDefault="00B2767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01E50" w14:textId="083BE53C" w:rsidR="00B2767E" w:rsidRPr="00B40168" w:rsidRDefault="00B2767E" w:rsidP="00B40168">
    <w:pPr>
      <w:pStyle w:val="Footer"/>
      <w:jc w:val="right"/>
      <w:rPr>
        <w:b/>
      </w:rPr>
    </w:pPr>
    <w:r w:rsidRPr="00B40168">
      <w:rPr>
        <w:b/>
      </w:rPr>
      <w:fldChar w:fldCharType="begin"/>
    </w:r>
    <w:r w:rsidRPr="00B40168">
      <w:rPr>
        <w:b/>
      </w:rPr>
      <w:instrText xml:space="preserve"> PAGE   \* MERGEFORMAT </w:instrText>
    </w:r>
    <w:r w:rsidRPr="00B40168">
      <w:rPr>
        <w:b/>
      </w:rPr>
      <w:fldChar w:fldCharType="separate"/>
    </w:r>
    <w:r w:rsidR="001A5966">
      <w:rPr>
        <w:b/>
        <w:noProof/>
      </w:rPr>
      <w:t>9</w:t>
    </w:r>
    <w:r w:rsidRPr="00B40168">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7AA73" w14:textId="77777777" w:rsidR="00964F07" w:rsidRPr="00620D31" w:rsidRDefault="00964F07" w:rsidP="005C01FD">
      <w:pPr>
        <w:spacing w:before="60"/>
        <w:ind w:left="624"/>
        <w:rPr>
          <w:sz w:val="18"/>
          <w:szCs w:val="18"/>
        </w:rPr>
      </w:pPr>
      <w:r w:rsidRPr="00620D31">
        <w:rPr>
          <w:sz w:val="18"/>
          <w:szCs w:val="18"/>
        </w:rPr>
        <w:separator/>
      </w:r>
    </w:p>
  </w:footnote>
  <w:footnote w:type="continuationSeparator" w:id="0">
    <w:p w14:paraId="57AA668C" w14:textId="77777777" w:rsidR="00964F07" w:rsidRDefault="00964F07">
      <w:r>
        <w:continuationSeparator/>
      </w:r>
    </w:p>
    <w:p w14:paraId="3F2CDCEE" w14:textId="77777777" w:rsidR="00964F07" w:rsidRDefault="00964F07"/>
  </w:footnote>
  <w:footnote w:id="1">
    <w:p w14:paraId="4860EF2E" w14:textId="4DDD3044" w:rsidR="00B2767E" w:rsidRPr="00620D31" w:rsidRDefault="00B2767E" w:rsidP="00620D31">
      <w:pPr>
        <w:pStyle w:val="FootnoteText"/>
        <w:tabs>
          <w:tab w:val="clear" w:pos="1247"/>
          <w:tab w:val="clear" w:pos="1814"/>
          <w:tab w:val="clear" w:pos="2381"/>
          <w:tab w:val="clear" w:pos="2948"/>
          <w:tab w:val="clear" w:pos="3515"/>
        </w:tabs>
        <w:rPr>
          <w:szCs w:val="18"/>
          <w:lang w:val="en-US"/>
        </w:rPr>
      </w:pPr>
      <w:r w:rsidRPr="00620D31">
        <w:rPr>
          <w:rStyle w:val="FootnoteReference"/>
          <w:sz w:val="18"/>
          <w:vertAlign w:val="baseline"/>
        </w:rPr>
        <w:footnoteRef/>
      </w:r>
      <w:r w:rsidRPr="00620D31">
        <w:rPr>
          <w:szCs w:val="18"/>
        </w:rPr>
        <w:t xml:space="preserve"> IPBES/5/1</w:t>
      </w:r>
      <w:r>
        <w:rPr>
          <w:szCs w:val="18"/>
        </w:rPr>
        <w:t>/Rev.1</w:t>
      </w:r>
      <w:r w:rsidRPr="00620D31">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CF16D" w14:textId="2610A5AA" w:rsidR="00B2767E" w:rsidRPr="005C01FD" w:rsidRDefault="00B2767E" w:rsidP="005C01FD">
    <w:pPr>
      <w:pStyle w:val="Header"/>
      <w:rPr>
        <w:szCs w:val="18"/>
      </w:rPr>
    </w:pPr>
    <w:r w:rsidRPr="005C01FD">
      <w:rPr>
        <w:szCs w:val="18"/>
      </w:rPr>
      <w:t>IPBES/5/12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5D810" w14:textId="67B042CC" w:rsidR="00B2767E" w:rsidRPr="005C01FD" w:rsidRDefault="00B2767E" w:rsidP="005C01FD">
    <w:pPr>
      <w:pStyle w:val="Header"/>
      <w:jc w:val="right"/>
      <w:rPr>
        <w:szCs w:val="18"/>
      </w:rPr>
    </w:pPr>
    <w:r w:rsidRPr="005C01FD">
      <w:rPr>
        <w:szCs w:val="18"/>
      </w:rPr>
      <w:t>IPBES/5/12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EE584" w14:textId="0BF73749" w:rsidR="00B2767E" w:rsidRDefault="00B2767E" w:rsidP="00832D72">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27A29" w14:textId="366C70A1" w:rsidR="00B2767E" w:rsidRDefault="00B2767E">
    <w:pPr>
      <w:pStyle w:val="Header"/>
    </w:pPr>
    <w:r>
      <w:t>IPBES/5/12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54060" w14:textId="792995CB" w:rsidR="00B2767E" w:rsidRDefault="00B2767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482E9" w14:textId="6FFF765B" w:rsidR="00B2767E" w:rsidRPr="00C2776B" w:rsidRDefault="00B2767E" w:rsidP="00C2776B">
    <w:pPr>
      <w:pStyle w:val="Header"/>
      <w:rPr>
        <w:szCs w:val="18"/>
      </w:rPr>
    </w:pPr>
    <w:r w:rsidRPr="005C01FD">
      <w:rPr>
        <w:szCs w:val="18"/>
      </w:rPr>
      <w:t>IPBES/5/12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FE830" w14:textId="6B99F6C8" w:rsidR="00B2767E" w:rsidRPr="00986F26" w:rsidRDefault="00B2767E">
    <w:pPr>
      <w:pStyle w:val="Header"/>
      <w:rPr>
        <w:szCs w:val="18"/>
      </w:rPr>
    </w:pPr>
    <w:r w:rsidRPr="009640E6">
      <w:rPr>
        <w:szCs w:val="18"/>
      </w:rPr>
      <w:t>IPBES/</w:t>
    </w:r>
    <w:r w:rsidRPr="009640E6">
      <w:rPr>
        <w:szCs w:val="18"/>
        <w:lang w:eastAsia="ja-JP"/>
      </w:rPr>
      <w:t>5/12</w:t>
    </w:r>
  </w:p>
  <w:p w14:paraId="7CAB5213" w14:textId="77777777" w:rsidR="00B2767E" w:rsidRDefault="00B2767E"/>
  <w:p w14:paraId="53789E88" w14:textId="77777777" w:rsidR="00B2767E" w:rsidRDefault="00B2767E"/>
  <w:p w14:paraId="5566BC85" w14:textId="77777777" w:rsidR="00B2767E" w:rsidRDefault="00B2767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43A89" w14:textId="0C9D57B0" w:rsidR="00B2767E" w:rsidRPr="00494455" w:rsidRDefault="00B2767E" w:rsidP="00C0058D">
    <w:pPr>
      <w:pStyle w:val="Header"/>
      <w:jc w:val="right"/>
      <w:rPr>
        <w:szCs w:val="18"/>
      </w:rPr>
    </w:pPr>
    <w:r w:rsidRPr="00C0058D">
      <w:rPr>
        <w:szCs w:val="18"/>
      </w:rPr>
      <w:t>IPBES/</w:t>
    </w:r>
    <w:r>
      <w:rPr>
        <w:szCs w:val="18"/>
        <w:lang w:eastAsia="ja-JP"/>
      </w:rPr>
      <w:t>3/8</w:t>
    </w:r>
  </w:p>
  <w:p w14:paraId="3A96A3A3" w14:textId="77777777" w:rsidR="00B2767E" w:rsidRDefault="00B2767E"/>
  <w:p w14:paraId="40108672" w14:textId="77777777" w:rsidR="00B2767E" w:rsidRDefault="00B2767E"/>
  <w:p w14:paraId="5502A246" w14:textId="77777777" w:rsidR="00B2767E" w:rsidRDefault="00B2767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A2A25" w14:textId="4B648D9F" w:rsidR="00B2767E" w:rsidRPr="00B40168" w:rsidRDefault="00B2767E" w:rsidP="00B40168">
    <w:pPr>
      <w:pStyle w:val="Header"/>
      <w:jc w:val="right"/>
      <w:rPr>
        <w:szCs w:val="18"/>
      </w:rPr>
    </w:pPr>
    <w:r w:rsidRPr="005C01FD">
      <w:rPr>
        <w:szCs w:val="18"/>
      </w:rPr>
      <w:t>IPBES/5/12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4909"/>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71113A7"/>
    <w:multiLevelType w:val="multilevel"/>
    <w:tmpl w:val="48241D10"/>
    <w:numStyleLink w:val="Normallist"/>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2F520BE9"/>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15:restartNumberingAfterBreak="0">
    <w:nsid w:val="302B0ECE"/>
    <w:multiLevelType w:val="hybridMultilevel"/>
    <w:tmpl w:val="7C8C8CD2"/>
    <w:lvl w:ilvl="0" w:tplc="DCFAEFAC">
      <w:start w:val="1"/>
      <w:numFmt w:val="upperLetter"/>
      <w:pStyle w:val="Annexsub-heading2"/>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6"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pStyle w:val="Heading2"/>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7" w15:restartNumberingAfterBreak="0">
    <w:nsid w:val="407A4D00"/>
    <w:multiLevelType w:val="hybridMultilevel"/>
    <w:tmpl w:val="1AD84E48"/>
    <w:lvl w:ilvl="0" w:tplc="B6985AF6">
      <w:start w:val="1"/>
      <w:numFmt w:val="upperRoman"/>
      <w:pStyle w:val="AnnexHeading1"/>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44867AC0"/>
    <w:multiLevelType w:val="hybridMultilevel"/>
    <w:tmpl w:val="895AE72C"/>
    <w:lvl w:ilvl="0" w:tplc="0409000F">
      <w:start w:val="1"/>
      <w:numFmt w:val="decimal"/>
      <w:lvlText w:val="%1."/>
      <w:lvlJc w:val="left"/>
      <w:pPr>
        <w:ind w:left="720" w:hanging="360"/>
      </w:pPr>
    </w:lvl>
    <w:lvl w:ilvl="1" w:tplc="41C8E86A">
      <w:start w:val="1"/>
      <w:numFmt w:val="lowerLetter"/>
      <w:lvlText w:val="(%2)"/>
      <w:lvlJc w:val="left"/>
      <w:pPr>
        <w:ind w:left="2771"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85E21"/>
    <w:multiLevelType w:val="hybridMultilevel"/>
    <w:tmpl w:val="50901F24"/>
    <w:lvl w:ilvl="0" w:tplc="AA121230">
      <w:start w:val="1"/>
      <w:numFmt w:val="decimal"/>
      <w:lvlText w:val="%1."/>
      <w:lvlJc w:val="left"/>
      <w:pPr>
        <w:ind w:left="1607" w:hanging="360"/>
      </w:pPr>
    </w:lvl>
    <w:lvl w:ilvl="1" w:tplc="F6D0310A">
      <w:start w:val="1"/>
      <w:numFmt w:val="lowerLetter"/>
      <w:lvlText w:val="(%2)"/>
      <w:lvlJc w:val="left"/>
      <w:pPr>
        <w:ind w:left="2687" w:hanging="360"/>
      </w:pPr>
      <w:rPr>
        <w:rFonts w:ascii="Times New Roman" w:eastAsia="Times New Roman" w:hAnsi="Times New Roman" w:cs="Times New Roman"/>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0" w15:restartNumberingAfterBreak="0">
    <w:nsid w:val="52A66A9D"/>
    <w:multiLevelType w:val="multilevel"/>
    <w:tmpl w:val="48241D10"/>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15:restartNumberingAfterBreak="0">
    <w:nsid w:val="558B7316"/>
    <w:multiLevelType w:val="hybridMultilevel"/>
    <w:tmpl w:val="0B646E8C"/>
    <w:lvl w:ilvl="0" w:tplc="29482764">
      <w:start w:val="1"/>
      <w:numFmt w:val="upperRoman"/>
      <w:pStyle w:val="Heading1"/>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2" w15:restartNumberingAfterBreak="0">
    <w:nsid w:val="5E330997"/>
    <w:multiLevelType w:val="hybridMultilevel"/>
    <w:tmpl w:val="61603D16"/>
    <w:lvl w:ilvl="0" w:tplc="0409000F">
      <w:start w:val="1"/>
      <w:numFmt w:val="decimal"/>
      <w:lvlText w:val="%1."/>
      <w:lvlJc w:val="left"/>
      <w:pPr>
        <w:ind w:left="720" w:hanging="360"/>
      </w:pPr>
    </w:lvl>
    <w:lvl w:ilvl="1" w:tplc="E3D63D70">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88129B"/>
    <w:multiLevelType w:val="hybridMultilevel"/>
    <w:tmpl w:val="DCC0441E"/>
    <w:lvl w:ilvl="0" w:tplc="B74C55D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9A57A8"/>
    <w:multiLevelType w:val="hybridMultilevel"/>
    <w:tmpl w:val="433E2EC8"/>
    <w:lvl w:ilvl="0" w:tplc="62908D5E">
      <w:start w:val="1"/>
      <w:numFmt w:val="decimal"/>
      <w:pStyle w:val="Normal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A82295"/>
    <w:multiLevelType w:val="hybridMultilevel"/>
    <w:tmpl w:val="DFD81858"/>
    <w:lvl w:ilvl="0" w:tplc="F6D0310A">
      <w:start w:val="1"/>
      <w:numFmt w:val="lowerLetter"/>
      <w:lvlText w:val="(%1)"/>
      <w:lvlJc w:val="left"/>
      <w:pPr>
        <w:ind w:left="2687"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1"/>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
    <w:abstractNumId w:val="11"/>
  </w:num>
  <w:num w:numId="6">
    <w:abstractNumId w:val="6"/>
  </w:num>
  <w:num w:numId="7">
    <w:abstractNumId w:val="14"/>
  </w:num>
  <w:num w:numId="8">
    <w:abstractNumId w:val="4"/>
  </w:num>
  <w:num w:numId="9">
    <w:abstractNumId w:val="7"/>
  </w:num>
  <w:num w:numId="10">
    <w:abstractNumId w:val="9"/>
  </w:num>
  <w:num w:numId="11">
    <w:abstractNumId w:val="13"/>
  </w:num>
  <w:num w:numId="12">
    <w:abstractNumId w:val="0"/>
  </w:num>
  <w:num w:numId="13">
    <w:abstractNumId w:val="16"/>
  </w:num>
  <w:num w:numId="14">
    <w:abstractNumId w:val="15"/>
  </w:num>
  <w:num w:numId="15">
    <w:abstractNumId w:val="3"/>
  </w:num>
  <w:num w:numId="16">
    <w:abstractNumId w:val="8"/>
  </w:num>
  <w:num w:numId="17">
    <w:abstractNumId w:val="12"/>
  </w:num>
  <w:num w:numId="18">
    <w:abstractNumId w:val="15"/>
  </w:num>
  <w:num w:numId="1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activeWritingStyle w:appName="MSWord" w:lang="fr-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2049"/>
  </w:hdrShapeDefaults>
  <w:footnotePr>
    <w:numFmt w:val="chicago"/>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803"/>
    <w:rsid w:val="000022EE"/>
    <w:rsid w:val="00003059"/>
    <w:rsid w:val="000149E6"/>
    <w:rsid w:val="000150DA"/>
    <w:rsid w:val="00023E32"/>
    <w:rsid w:val="000247B0"/>
    <w:rsid w:val="00026997"/>
    <w:rsid w:val="00032DB5"/>
    <w:rsid w:val="00033E0B"/>
    <w:rsid w:val="00035EDE"/>
    <w:rsid w:val="00036F80"/>
    <w:rsid w:val="00037314"/>
    <w:rsid w:val="000440BA"/>
    <w:rsid w:val="00045080"/>
    <w:rsid w:val="000458EE"/>
    <w:rsid w:val="0004779A"/>
    <w:rsid w:val="000509B4"/>
    <w:rsid w:val="000512E6"/>
    <w:rsid w:val="00055BA7"/>
    <w:rsid w:val="00057167"/>
    <w:rsid w:val="00062885"/>
    <w:rsid w:val="00064C34"/>
    <w:rsid w:val="00071886"/>
    <w:rsid w:val="00072509"/>
    <w:rsid w:val="000742BC"/>
    <w:rsid w:val="00081E43"/>
    <w:rsid w:val="00082A0C"/>
    <w:rsid w:val="000917E8"/>
    <w:rsid w:val="00094221"/>
    <w:rsid w:val="0009640C"/>
    <w:rsid w:val="000A502B"/>
    <w:rsid w:val="000B1C30"/>
    <w:rsid w:val="000B59B2"/>
    <w:rsid w:val="000B5F12"/>
    <w:rsid w:val="000C1144"/>
    <w:rsid w:val="000C665C"/>
    <w:rsid w:val="000C7A55"/>
    <w:rsid w:val="000D33C0"/>
    <w:rsid w:val="000D523B"/>
    <w:rsid w:val="000E067F"/>
    <w:rsid w:val="000E0C25"/>
    <w:rsid w:val="000E13EF"/>
    <w:rsid w:val="000E53DF"/>
    <w:rsid w:val="000F3B6C"/>
    <w:rsid w:val="000F5D4A"/>
    <w:rsid w:val="00100602"/>
    <w:rsid w:val="00102111"/>
    <w:rsid w:val="0010487C"/>
    <w:rsid w:val="001141CE"/>
    <w:rsid w:val="001159BB"/>
    <w:rsid w:val="001202E3"/>
    <w:rsid w:val="00121708"/>
    <w:rsid w:val="0012562E"/>
    <w:rsid w:val="0013059D"/>
    <w:rsid w:val="00132B39"/>
    <w:rsid w:val="0013398F"/>
    <w:rsid w:val="00136256"/>
    <w:rsid w:val="0013648B"/>
    <w:rsid w:val="00137580"/>
    <w:rsid w:val="00140E7D"/>
    <w:rsid w:val="00141A55"/>
    <w:rsid w:val="0014252A"/>
    <w:rsid w:val="00151424"/>
    <w:rsid w:val="00154FAC"/>
    <w:rsid w:val="001554A3"/>
    <w:rsid w:val="00156281"/>
    <w:rsid w:val="001568D8"/>
    <w:rsid w:val="001633DA"/>
    <w:rsid w:val="0016362C"/>
    <w:rsid w:val="00166FFD"/>
    <w:rsid w:val="001673CF"/>
    <w:rsid w:val="00170D4D"/>
    <w:rsid w:val="0017572E"/>
    <w:rsid w:val="001811FA"/>
    <w:rsid w:val="00181BC9"/>
    <w:rsid w:val="00181EC8"/>
    <w:rsid w:val="00182AEE"/>
    <w:rsid w:val="00184349"/>
    <w:rsid w:val="00185CE7"/>
    <w:rsid w:val="00187A5D"/>
    <w:rsid w:val="0019268D"/>
    <w:rsid w:val="00193BAF"/>
    <w:rsid w:val="001A011C"/>
    <w:rsid w:val="001A5966"/>
    <w:rsid w:val="001A64B7"/>
    <w:rsid w:val="001B08F0"/>
    <w:rsid w:val="001B1617"/>
    <w:rsid w:val="001B3588"/>
    <w:rsid w:val="001C1A5E"/>
    <w:rsid w:val="001C74C3"/>
    <w:rsid w:val="001D3874"/>
    <w:rsid w:val="001D4810"/>
    <w:rsid w:val="001D7E75"/>
    <w:rsid w:val="001E56D2"/>
    <w:rsid w:val="001E7D56"/>
    <w:rsid w:val="001F034F"/>
    <w:rsid w:val="001F75DE"/>
    <w:rsid w:val="001F765B"/>
    <w:rsid w:val="00200D58"/>
    <w:rsid w:val="002013BE"/>
    <w:rsid w:val="00202D65"/>
    <w:rsid w:val="002063A4"/>
    <w:rsid w:val="0021145B"/>
    <w:rsid w:val="00221AE7"/>
    <w:rsid w:val="00231CCD"/>
    <w:rsid w:val="00231D6F"/>
    <w:rsid w:val="00234B58"/>
    <w:rsid w:val="002463AF"/>
    <w:rsid w:val="002464B8"/>
    <w:rsid w:val="00247707"/>
    <w:rsid w:val="00250609"/>
    <w:rsid w:val="002509B6"/>
    <w:rsid w:val="00250F52"/>
    <w:rsid w:val="00253901"/>
    <w:rsid w:val="002545F6"/>
    <w:rsid w:val="00257C30"/>
    <w:rsid w:val="002620CD"/>
    <w:rsid w:val="002667FB"/>
    <w:rsid w:val="002726CF"/>
    <w:rsid w:val="00274B56"/>
    <w:rsid w:val="002773E9"/>
    <w:rsid w:val="0028323D"/>
    <w:rsid w:val="0028438D"/>
    <w:rsid w:val="00286740"/>
    <w:rsid w:val="00287E60"/>
    <w:rsid w:val="002929D8"/>
    <w:rsid w:val="002A237D"/>
    <w:rsid w:val="002A3DF5"/>
    <w:rsid w:val="002A4C53"/>
    <w:rsid w:val="002A564F"/>
    <w:rsid w:val="002A63E9"/>
    <w:rsid w:val="002A6A11"/>
    <w:rsid w:val="002B035E"/>
    <w:rsid w:val="002B0737"/>
    <w:rsid w:val="002B56EA"/>
    <w:rsid w:val="002C145D"/>
    <w:rsid w:val="002C2C3E"/>
    <w:rsid w:val="002C3453"/>
    <w:rsid w:val="002C533E"/>
    <w:rsid w:val="002C65C2"/>
    <w:rsid w:val="002C7132"/>
    <w:rsid w:val="002C7CEA"/>
    <w:rsid w:val="002D027F"/>
    <w:rsid w:val="002D146C"/>
    <w:rsid w:val="002D3F01"/>
    <w:rsid w:val="002D7B60"/>
    <w:rsid w:val="002E0D90"/>
    <w:rsid w:val="002E4E09"/>
    <w:rsid w:val="002F1F0E"/>
    <w:rsid w:val="002F4761"/>
    <w:rsid w:val="002F5B0F"/>
    <w:rsid w:val="003056C1"/>
    <w:rsid w:val="00306B12"/>
    <w:rsid w:val="003124FF"/>
    <w:rsid w:val="0031413F"/>
    <w:rsid w:val="00317700"/>
    <w:rsid w:val="00320BDB"/>
    <w:rsid w:val="00324D0F"/>
    <w:rsid w:val="00331472"/>
    <w:rsid w:val="003364FF"/>
    <w:rsid w:val="00336901"/>
    <w:rsid w:val="00337F63"/>
    <w:rsid w:val="00341F94"/>
    <w:rsid w:val="003446B5"/>
    <w:rsid w:val="0034548C"/>
    <w:rsid w:val="00346BD1"/>
    <w:rsid w:val="003503B6"/>
    <w:rsid w:val="00352D16"/>
    <w:rsid w:val="00352F00"/>
    <w:rsid w:val="00355EA9"/>
    <w:rsid w:val="003740D2"/>
    <w:rsid w:val="00377EB9"/>
    <w:rsid w:val="00384C80"/>
    <w:rsid w:val="00385963"/>
    <w:rsid w:val="00385DBE"/>
    <w:rsid w:val="003876EC"/>
    <w:rsid w:val="00394E92"/>
    <w:rsid w:val="00395058"/>
    <w:rsid w:val="0039573D"/>
    <w:rsid w:val="00396257"/>
    <w:rsid w:val="00397909"/>
    <w:rsid w:val="00397EB8"/>
    <w:rsid w:val="003A0D13"/>
    <w:rsid w:val="003A4FD0"/>
    <w:rsid w:val="003A69D1"/>
    <w:rsid w:val="003A6EF9"/>
    <w:rsid w:val="003A7400"/>
    <w:rsid w:val="003B0C0D"/>
    <w:rsid w:val="003B1545"/>
    <w:rsid w:val="003B32FC"/>
    <w:rsid w:val="003B41D2"/>
    <w:rsid w:val="003B7A70"/>
    <w:rsid w:val="003C409D"/>
    <w:rsid w:val="003C4EFB"/>
    <w:rsid w:val="003C670D"/>
    <w:rsid w:val="003D2B36"/>
    <w:rsid w:val="003D57F2"/>
    <w:rsid w:val="003E05E6"/>
    <w:rsid w:val="003E09A0"/>
    <w:rsid w:val="003E395B"/>
    <w:rsid w:val="003E3F52"/>
    <w:rsid w:val="003E7728"/>
    <w:rsid w:val="003F0E85"/>
    <w:rsid w:val="003F7FBE"/>
    <w:rsid w:val="00400523"/>
    <w:rsid w:val="00400EFD"/>
    <w:rsid w:val="00404648"/>
    <w:rsid w:val="00404965"/>
    <w:rsid w:val="004068A4"/>
    <w:rsid w:val="00410C55"/>
    <w:rsid w:val="004170BF"/>
    <w:rsid w:val="00417725"/>
    <w:rsid w:val="00425C06"/>
    <w:rsid w:val="00434142"/>
    <w:rsid w:val="00437F26"/>
    <w:rsid w:val="004408B2"/>
    <w:rsid w:val="00441A89"/>
    <w:rsid w:val="00442602"/>
    <w:rsid w:val="00446EF6"/>
    <w:rsid w:val="00447EF3"/>
    <w:rsid w:val="00450542"/>
    <w:rsid w:val="004510AC"/>
    <w:rsid w:val="00454769"/>
    <w:rsid w:val="00455D85"/>
    <w:rsid w:val="00456B79"/>
    <w:rsid w:val="0046429E"/>
    <w:rsid w:val="00465752"/>
    <w:rsid w:val="00466517"/>
    <w:rsid w:val="00466991"/>
    <w:rsid w:val="0047064C"/>
    <w:rsid w:val="00470714"/>
    <w:rsid w:val="0047146F"/>
    <w:rsid w:val="00471DFA"/>
    <w:rsid w:val="00473F34"/>
    <w:rsid w:val="00474C44"/>
    <w:rsid w:val="004827F3"/>
    <w:rsid w:val="00492C4E"/>
    <w:rsid w:val="00493E19"/>
    <w:rsid w:val="00494455"/>
    <w:rsid w:val="00495289"/>
    <w:rsid w:val="00496EFB"/>
    <w:rsid w:val="004A0426"/>
    <w:rsid w:val="004A1438"/>
    <w:rsid w:val="004A22E0"/>
    <w:rsid w:val="004A36DE"/>
    <w:rsid w:val="004A4744"/>
    <w:rsid w:val="004B446A"/>
    <w:rsid w:val="004B5666"/>
    <w:rsid w:val="004B652F"/>
    <w:rsid w:val="004C5C96"/>
    <w:rsid w:val="004D06A4"/>
    <w:rsid w:val="004D6638"/>
    <w:rsid w:val="004D7AF3"/>
    <w:rsid w:val="004E6336"/>
    <w:rsid w:val="004F1A81"/>
    <w:rsid w:val="004F2D0E"/>
    <w:rsid w:val="00502880"/>
    <w:rsid w:val="00504868"/>
    <w:rsid w:val="0050619E"/>
    <w:rsid w:val="00506FF0"/>
    <w:rsid w:val="00507F32"/>
    <w:rsid w:val="0051335F"/>
    <w:rsid w:val="00515CC7"/>
    <w:rsid w:val="005160EC"/>
    <w:rsid w:val="005218D9"/>
    <w:rsid w:val="005269C4"/>
    <w:rsid w:val="00526A1C"/>
    <w:rsid w:val="005341C5"/>
    <w:rsid w:val="00535BDA"/>
    <w:rsid w:val="00536186"/>
    <w:rsid w:val="00537EC1"/>
    <w:rsid w:val="00542DFE"/>
    <w:rsid w:val="00543454"/>
    <w:rsid w:val="005453ED"/>
    <w:rsid w:val="00545779"/>
    <w:rsid w:val="005478DA"/>
    <w:rsid w:val="00547BC9"/>
    <w:rsid w:val="0055008F"/>
    <w:rsid w:val="00550273"/>
    <w:rsid w:val="00550DF7"/>
    <w:rsid w:val="00551B30"/>
    <w:rsid w:val="00555B4B"/>
    <w:rsid w:val="005628E3"/>
    <w:rsid w:val="00565DCE"/>
    <w:rsid w:val="00567ACB"/>
    <w:rsid w:val="0057037E"/>
    <w:rsid w:val="00571ED8"/>
    <w:rsid w:val="0057315F"/>
    <w:rsid w:val="00573200"/>
    <w:rsid w:val="00574792"/>
    <w:rsid w:val="00574E93"/>
    <w:rsid w:val="005750B4"/>
    <w:rsid w:val="00584B14"/>
    <w:rsid w:val="0058611F"/>
    <w:rsid w:val="0058768E"/>
    <w:rsid w:val="0059095C"/>
    <w:rsid w:val="005A0228"/>
    <w:rsid w:val="005A1B2D"/>
    <w:rsid w:val="005A1E66"/>
    <w:rsid w:val="005A1F2F"/>
    <w:rsid w:val="005A59FE"/>
    <w:rsid w:val="005B0DDF"/>
    <w:rsid w:val="005B244C"/>
    <w:rsid w:val="005B584B"/>
    <w:rsid w:val="005C00D1"/>
    <w:rsid w:val="005C01FD"/>
    <w:rsid w:val="005C07F3"/>
    <w:rsid w:val="005C1E13"/>
    <w:rsid w:val="005C67C8"/>
    <w:rsid w:val="005C7B3D"/>
    <w:rsid w:val="005D0249"/>
    <w:rsid w:val="005D4E57"/>
    <w:rsid w:val="005E19F8"/>
    <w:rsid w:val="005F05FD"/>
    <w:rsid w:val="005F100C"/>
    <w:rsid w:val="005F1648"/>
    <w:rsid w:val="005F7986"/>
    <w:rsid w:val="005F7B75"/>
    <w:rsid w:val="00601533"/>
    <w:rsid w:val="00606192"/>
    <w:rsid w:val="00607ABA"/>
    <w:rsid w:val="0061054B"/>
    <w:rsid w:val="006119BC"/>
    <w:rsid w:val="00612EFE"/>
    <w:rsid w:val="006145AB"/>
    <w:rsid w:val="0061660A"/>
    <w:rsid w:val="00620D31"/>
    <w:rsid w:val="00620F1E"/>
    <w:rsid w:val="00621F9B"/>
    <w:rsid w:val="006231AF"/>
    <w:rsid w:val="00623998"/>
    <w:rsid w:val="006252F5"/>
    <w:rsid w:val="006278A3"/>
    <w:rsid w:val="006303B4"/>
    <w:rsid w:val="0063300A"/>
    <w:rsid w:val="0063331F"/>
    <w:rsid w:val="006370DB"/>
    <w:rsid w:val="00637CE4"/>
    <w:rsid w:val="00641396"/>
    <w:rsid w:val="00641703"/>
    <w:rsid w:val="006421CF"/>
    <w:rsid w:val="006431A6"/>
    <w:rsid w:val="006459F6"/>
    <w:rsid w:val="006474E9"/>
    <w:rsid w:val="006501AD"/>
    <w:rsid w:val="0065086E"/>
    <w:rsid w:val="00651BFA"/>
    <w:rsid w:val="00652269"/>
    <w:rsid w:val="006531DD"/>
    <w:rsid w:val="00656A0B"/>
    <w:rsid w:val="00663B05"/>
    <w:rsid w:val="00667141"/>
    <w:rsid w:val="00677B5F"/>
    <w:rsid w:val="00680FFB"/>
    <w:rsid w:val="006848C8"/>
    <w:rsid w:val="00686FD9"/>
    <w:rsid w:val="006925D9"/>
    <w:rsid w:val="00692E2A"/>
    <w:rsid w:val="00694D83"/>
    <w:rsid w:val="006A20B5"/>
    <w:rsid w:val="006A5D45"/>
    <w:rsid w:val="006A6838"/>
    <w:rsid w:val="006A76F2"/>
    <w:rsid w:val="006B1301"/>
    <w:rsid w:val="006B16B2"/>
    <w:rsid w:val="006C3422"/>
    <w:rsid w:val="006C3C12"/>
    <w:rsid w:val="006C740F"/>
    <w:rsid w:val="006D3683"/>
    <w:rsid w:val="006D7EFB"/>
    <w:rsid w:val="006E014D"/>
    <w:rsid w:val="006E0E7D"/>
    <w:rsid w:val="006E1AAA"/>
    <w:rsid w:val="006E2440"/>
    <w:rsid w:val="006E2D3B"/>
    <w:rsid w:val="006E3441"/>
    <w:rsid w:val="006E6722"/>
    <w:rsid w:val="006F4905"/>
    <w:rsid w:val="006F5B20"/>
    <w:rsid w:val="006F7C94"/>
    <w:rsid w:val="00700A0F"/>
    <w:rsid w:val="007027B9"/>
    <w:rsid w:val="00705F05"/>
    <w:rsid w:val="00707060"/>
    <w:rsid w:val="0071457D"/>
    <w:rsid w:val="00714C5E"/>
    <w:rsid w:val="00715E88"/>
    <w:rsid w:val="00722341"/>
    <w:rsid w:val="0072504C"/>
    <w:rsid w:val="00727793"/>
    <w:rsid w:val="00734CAA"/>
    <w:rsid w:val="00745F24"/>
    <w:rsid w:val="007532F9"/>
    <w:rsid w:val="00754B14"/>
    <w:rsid w:val="00757581"/>
    <w:rsid w:val="00757CA2"/>
    <w:rsid w:val="0076107C"/>
    <w:rsid w:val="0077008E"/>
    <w:rsid w:val="007737A8"/>
    <w:rsid w:val="00786513"/>
    <w:rsid w:val="007875FE"/>
    <w:rsid w:val="007964D9"/>
    <w:rsid w:val="00797345"/>
    <w:rsid w:val="007A5746"/>
    <w:rsid w:val="007A5C12"/>
    <w:rsid w:val="007B01A9"/>
    <w:rsid w:val="007B3217"/>
    <w:rsid w:val="007B77CB"/>
    <w:rsid w:val="007C2418"/>
    <w:rsid w:val="007C2541"/>
    <w:rsid w:val="007D058B"/>
    <w:rsid w:val="007D1123"/>
    <w:rsid w:val="007D5D6C"/>
    <w:rsid w:val="007D7245"/>
    <w:rsid w:val="007E003F"/>
    <w:rsid w:val="007E0042"/>
    <w:rsid w:val="007E520A"/>
    <w:rsid w:val="007F154E"/>
    <w:rsid w:val="007F215A"/>
    <w:rsid w:val="007F2AEF"/>
    <w:rsid w:val="007F445A"/>
    <w:rsid w:val="007F72D1"/>
    <w:rsid w:val="008019EB"/>
    <w:rsid w:val="00804B9B"/>
    <w:rsid w:val="00805E39"/>
    <w:rsid w:val="00810FCA"/>
    <w:rsid w:val="008141B7"/>
    <w:rsid w:val="00815D26"/>
    <w:rsid w:val="008200D3"/>
    <w:rsid w:val="00820452"/>
    <w:rsid w:val="00821584"/>
    <w:rsid w:val="00830E26"/>
    <w:rsid w:val="00832D72"/>
    <w:rsid w:val="0083580A"/>
    <w:rsid w:val="00836BEF"/>
    <w:rsid w:val="008400EB"/>
    <w:rsid w:val="008429B3"/>
    <w:rsid w:val="00843576"/>
    <w:rsid w:val="00843B64"/>
    <w:rsid w:val="00844606"/>
    <w:rsid w:val="00850FA6"/>
    <w:rsid w:val="00854360"/>
    <w:rsid w:val="00854EB8"/>
    <w:rsid w:val="008556AE"/>
    <w:rsid w:val="00867BFF"/>
    <w:rsid w:val="008739BA"/>
    <w:rsid w:val="0087400B"/>
    <w:rsid w:val="008747FE"/>
    <w:rsid w:val="00880504"/>
    <w:rsid w:val="00883559"/>
    <w:rsid w:val="0088480A"/>
    <w:rsid w:val="00891B46"/>
    <w:rsid w:val="008926EC"/>
    <w:rsid w:val="0089357F"/>
    <w:rsid w:val="008947F5"/>
    <w:rsid w:val="008957DD"/>
    <w:rsid w:val="0089755C"/>
    <w:rsid w:val="00897D98"/>
    <w:rsid w:val="008A1781"/>
    <w:rsid w:val="008A2426"/>
    <w:rsid w:val="008A3DE0"/>
    <w:rsid w:val="008A6562"/>
    <w:rsid w:val="008A6DF2"/>
    <w:rsid w:val="008B0D89"/>
    <w:rsid w:val="008B6614"/>
    <w:rsid w:val="008B79B4"/>
    <w:rsid w:val="008C005A"/>
    <w:rsid w:val="008C372F"/>
    <w:rsid w:val="008C56E6"/>
    <w:rsid w:val="008C6727"/>
    <w:rsid w:val="008D0E23"/>
    <w:rsid w:val="008D37C3"/>
    <w:rsid w:val="008D680E"/>
    <w:rsid w:val="008D6BA0"/>
    <w:rsid w:val="008D7C99"/>
    <w:rsid w:val="008E0AD6"/>
    <w:rsid w:val="008E0FCB"/>
    <w:rsid w:val="008E1328"/>
    <w:rsid w:val="008F1ECC"/>
    <w:rsid w:val="008F5894"/>
    <w:rsid w:val="009003AC"/>
    <w:rsid w:val="00901521"/>
    <w:rsid w:val="00902766"/>
    <w:rsid w:val="009078C3"/>
    <w:rsid w:val="00911AB0"/>
    <w:rsid w:val="00914084"/>
    <w:rsid w:val="00917751"/>
    <w:rsid w:val="0092178C"/>
    <w:rsid w:val="00926968"/>
    <w:rsid w:val="0093505C"/>
    <w:rsid w:val="00940DCC"/>
    <w:rsid w:val="0094179A"/>
    <w:rsid w:val="00943BDB"/>
    <w:rsid w:val="0094459E"/>
    <w:rsid w:val="00944DBC"/>
    <w:rsid w:val="00950977"/>
    <w:rsid w:val="00951747"/>
    <w:rsid w:val="00951A7B"/>
    <w:rsid w:val="00952E29"/>
    <w:rsid w:val="0095574F"/>
    <w:rsid w:val="009564A6"/>
    <w:rsid w:val="00962B5E"/>
    <w:rsid w:val="00963208"/>
    <w:rsid w:val="009640E6"/>
    <w:rsid w:val="00964DDC"/>
    <w:rsid w:val="00964F07"/>
    <w:rsid w:val="00965901"/>
    <w:rsid w:val="009770C2"/>
    <w:rsid w:val="0098071E"/>
    <w:rsid w:val="00981A61"/>
    <w:rsid w:val="00983EE2"/>
    <w:rsid w:val="0098413D"/>
    <w:rsid w:val="00986F26"/>
    <w:rsid w:val="0098795B"/>
    <w:rsid w:val="00996BA5"/>
    <w:rsid w:val="00997633"/>
    <w:rsid w:val="009A2923"/>
    <w:rsid w:val="009A4ACC"/>
    <w:rsid w:val="009A6528"/>
    <w:rsid w:val="009B4A0F"/>
    <w:rsid w:val="009C1324"/>
    <w:rsid w:val="009C2890"/>
    <w:rsid w:val="009C6D94"/>
    <w:rsid w:val="009D0B63"/>
    <w:rsid w:val="009D3F3B"/>
    <w:rsid w:val="009D59AB"/>
    <w:rsid w:val="009D64B2"/>
    <w:rsid w:val="009E6DF7"/>
    <w:rsid w:val="009E7994"/>
    <w:rsid w:val="009F4BD5"/>
    <w:rsid w:val="009F601A"/>
    <w:rsid w:val="00A019F7"/>
    <w:rsid w:val="00A07FE5"/>
    <w:rsid w:val="00A1348D"/>
    <w:rsid w:val="00A14A1D"/>
    <w:rsid w:val="00A17BA5"/>
    <w:rsid w:val="00A21B10"/>
    <w:rsid w:val="00A232EE"/>
    <w:rsid w:val="00A234F8"/>
    <w:rsid w:val="00A23F98"/>
    <w:rsid w:val="00A25358"/>
    <w:rsid w:val="00A267EE"/>
    <w:rsid w:val="00A31D8E"/>
    <w:rsid w:val="00A41B84"/>
    <w:rsid w:val="00A41F8A"/>
    <w:rsid w:val="00A42891"/>
    <w:rsid w:val="00A44411"/>
    <w:rsid w:val="00A455ED"/>
    <w:rsid w:val="00A4652C"/>
    <w:rsid w:val="00A469FA"/>
    <w:rsid w:val="00A53F01"/>
    <w:rsid w:val="00A55740"/>
    <w:rsid w:val="00A55B01"/>
    <w:rsid w:val="00A56B5B"/>
    <w:rsid w:val="00A64EE6"/>
    <w:rsid w:val="00A6515B"/>
    <w:rsid w:val="00A6539D"/>
    <w:rsid w:val="00A657DD"/>
    <w:rsid w:val="00A659F9"/>
    <w:rsid w:val="00A666A6"/>
    <w:rsid w:val="00A6689A"/>
    <w:rsid w:val="00A676CB"/>
    <w:rsid w:val="00A720B4"/>
    <w:rsid w:val="00A7486A"/>
    <w:rsid w:val="00A750D6"/>
    <w:rsid w:val="00A76D69"/>
    <w:rsid w:val="00A80611"/>
    <w:rsid w:val="00A81CD8"/>
    <w:rsid w:val="00A85CDC"/>
    <w:rsid w:val="00A861C0"/>
    <w:rsid w:val="00A873CF"/>
    <w:rsid w:val="00A90CC8"/>
    <w:rsid w:val="00A90DA7"/>
    <w:rsid w:val="00A91A56"/>
    <w:rsid w:val="00A92AB4"/>
    <w:rsid w:val="00A93A1D"/>
    <w:rsid w:val="00A9783E"/>
    <w:rsid w:val="00AA2644"/>
    <w:rsid w:val="00AA2FCD"/>
    <w:rsid w:val="00AA31A3"/>
    <w:rsid w:val="00AA3A0E"/>
    <w:rsid w:val="00AA4847"/>
    <w:rsid w:val="00AA4E66"/>
    <w:rsid w:val="00AB2918"/>
    <w:rsid w:val="00AB5340"/>
    <w:rsid w:val="00AB7FE5"/>
    <w:rsid w:val="00AC7790"/>
    <w:rsid w:val="00AC7C96"/>
    <w:rsid w:val="00AD07F8"/>
    <w:rsid w:val="00AD7C9B"/>
    <w:rsid w:val="00AE1512"/>
    <w:rsid w:val="00AE17CE"/>
    <w:rsid w:val="00AE237D"/>
    <w:rsid w:val="00AE5B98"/>
    <w:rsid w:val="00AE729F"/>
    <w:rsid w:val="00AE78E0"/>
    <w:rsid w:val="00AE7DFE"/>
    <w:rsid w:val="00AF0170"/>
    <w:rsid w:val="00AF34B1"/>
    <w:rsid w:val="00AF4564"/>
    <w:rsid w:val="00AF7249"/>
    <w:rsid w:val="00AF7C07"/>
    <w:rsid w:val="00B02DB7"/>
    <w:rsid w:val="00B03147"/>
    <w:rsid w:val="00B04D46"/>
    <w:rsid w:val="00B13586"/>
    <w:rsid w:val="00B15454"/>
    <w:rsid w:val="00B17933"/>
    <w:rsid w:val="00B22A15"/>
    <w:rsid w:val="00B25B1B"/>
    <w:rsid w:val="00B275BB"/>
    <w:rsid w:val="00B2767E"/>
    <w:rsid w:val="00B31E4E"/>
    <w:rsid w:val="00B32AC2"/>
    <w:rsid w:val="00B34BBF"/>
    <w:rsid w:val="00B40168"/>
    <w:rsid w:val="00B405B7"/>
    <w:rsid w:val="00B4161C"/>
    <w:rsid w:val="00B4262C"/>
    <w:rsid w:val="00B46490"/>
    <w:rsid w:val="00B473C7"/>
    <w:rsid w:val="00B55921"/>
    <w:rsid w:val="00B61223"/>
    <w:rsid w:val="00B66901"/>
    <w:rsid w:val="00B71E6D"/>
    <w:rsid w:val="00B72070"/>
    <w:rsid w:val="00B73D5A"/>
    <w:rsid w:val="00B771A3"/>
    <w:rsid w:val="00B779E1"/>
    <w:rsid w:val="00B82774"/>
    <w:rsid w:val="00B84371"/>
    <w:rsid w:val="00B84486"/>
    <w:rsid w:val="00B85A41"/>
    <w:rsid w:val="00B87967"/>
    <w:rsid w:val="00B96BF7"/>
    <w:rsid w:val="00B96CAB"/>
    <w:rsid w:val="00B97609"/>
    <w:rsid w:val="00BA07D1"/>
    <w:rsid w:val="00BA1A67"/>
    <w:rsid w:val="00BA2D85"/>
    <w:rsid w:val="00BA5708"/>
    <w:rsid w:val="00BA6136"/>
    <w:rsid w:val="00BA7A0E"/>
    <w:rsid w:val="00BB15DE"/>
    <w:rsid w:val="00BB28A6"/>
    <w:rsid w:val="00BB44A6"/>
    <w:rsid w:val="00BB5833"/>
    <w:rsid w:val="00BB7851"/>
    <w:rsid w:val="00BB7A59"/>
    <w:rsid w:val="00BC093D"/>
    <w:rsid w:val="00BD1287"/>
    <w:rsid w:val="00BE0F6D"/>
    <w:rsid w:val="00BE2356"/>
    <w:rsid w:val="00BF1300"/>
    <w:rsid w:val="00BF3DE7"/>
    <w:rsid w:val="00BF41EA"/>
    <w:rsid w:val="00BF4E46"/>
    <w:rsid w:val="00BF7A7C"/>
    <w:rsid w:val="00BF7E4E"/>
    <w:rsid w:val="00C0058D"/>
    <w:rsid w:val="00C02585"/>
    <w:rsid w:val="00C1094F"/>
    <w:rsid w:val="00C2776B"/>
    <w:rsid w:val="00C277C5"/>
    <w:rsid w:val="00C30C63"/>
    <w:rsid w:val="00C3419C"/>
    <w:rsid w:val="00C40532"/>
    <w:rsid w:val="00C41236"/>
    <w:rsid w:val="00C42AE1"/>
    <w:rsid w:val="00C4321B"/>
    <w:rsid w:val="00C44C7A"/>
    <w:rsid w:val="00C45431"/>
    <w:rsid w:val="00C47B77"/>
    <w:rsid w:val="00C51F45"/>
    <w:rsid w:val="00C549DA"/>
    <w:rsid w:val="00C558DA"/>
    <w:rsid w:val="00C57664"/>
    <w:rsid w:val="00C644FB"/>
    <w:rsid w:val="00C67678"/>
    <w:rsid w:val="00C722F9"/>
    <w:rsid w:val="00C725DC"/>
    <w:rsid w:val="00C749EF"/>
    <w:rsid w:val="00C82640"/>
    <w:rsid w:val="00C84759"/>
    <w:rsid w:val="00C90FDD"/>
    <w:rsid w:val="00C910C2"/>
    <w:rsid w:val="00C93203"/>
    <w:rsid w:val="00C93A3A"/>
    <w:rsid w:val="00C956B3"/>
    <w:rsid w:val="00C95831"/>
    <w:rsid w:val="00C961BB"/>
    <w:rsid w:val="00CA2CB5"/>
    <w:rsid w:val="00CA3FEB"/>
    <w:rsid w:val="00CA5494"/>
    <w:rsid w:val="00CA58DE"/>
    <w:rsid w:val="00CA6C7F"/>
    <w:rsid w:val="00CB1404"/>
    <w:rsid w:val="00CB1708"/>
    <w:rsid w:val="00CB2231"/>
    <w:rsid w:val="00CB5521"/>
    <w:rsid w:val="00CB5FCF"/>
    <w:rsid w:val="00CB6590"/>
    <w:rsid w:val="00CC10A6"/>
    <w:rsid w:val="00CC2354"/>
    <w:rsid w:val="00CC5846"/>
    <w:rsid w:val="00CD00E9"/>
    <w:rsid w:val="00CD10CD"/>
    <w:rsid w:val="00CD1AA1"/>
    <w:rsid w:val="00CD2A97"/>
    <w:rsid w:val="00CD3D68"/>
    <w:rsid w:val="00CD7044"/>
    <w:rsid w:val="00CE2264"/>
    <w:rsid w:val="00CE229D"/>
    <w:rsid w:val="00CE2A2D"/>
    <w:rsid w:val="00CE524C"/>
    <w:rsid w:val="00CE5FCF"/>
    <w:rsid w:val="00CF141F"/>
    <w:rsid w:val="00CF1A24"/>
    <w:rsid w:val="00CF4777"/>
    <w:rsid w:val="00CF7C54"/>
    <w:rsid w:val="00D02075"/>
    <w:rsid w:val="00D023AA"/>
    <w:rsid w:val="00D07E08"/>
    <w:rsid w:val="00D1252B"/>
    <w:rsid w:val="00D12B2C"/>
    <w:rsid w:val="00D15118"/>
    <w:rsid w:val="00D169AF"/>
    <w:rsid w:val="00D20D9D"/>
    <w:rsid w:val="00D22513"/>
    <w:rsid w:val="00D25249"/>
    <w:rsid w:val="00D25F71"/>
    <w:rsid w:val="00D30ECA"/>
    <w:rsid w:val="00D34988"/>
    <w:rsid w:val="00D36C98"/>
    <w:rsid w:val="00D44172"/>
    <w:rsid w:val="00D46C05"/>
    <w:rsid w:val="00D50E8C"/>
    <w:rsid w:val="00D539B7"/>
    <w:rsid w:val="00D61F89"/>
    <w:rsid w:val="00D63B8C"/>
    <w:rsid w:val="00D71D25"/>
    <w:rsid w:val="00D72AE3"/>
    <w:rsid w:val="00D739CC"/>
    <w:rsid w:val="00D8093D"/>
    <w:rsid w:val="00D80A9A"/>
    <w:rsid w:val="00D8108C"/>
    <w:rsid w:val="00D82D20"/>
    <w:rsid w:val="00D842AE"/>
    <w:rsid w:val="00D851A1"/>
    <w:rsid w:val="00D9211C"/>
    <w:rsid w:val="00D92DE0"/>
    <w:rsid w:val="00D931EE"/>
    <w:rsid w:val="00D93A0F"/>
    <w:rsid w:val="00D956AE"/>
    <w:rsid w:val="00D96369"/>
    <w:rsid w:val="00D97F1C"/>
    <w:rsid w:val="00DA1BCA"/>
    <w:rsid w:val="00DA1EE2"/>
    <w:rsid w:val="00DA400B"/>
    <w:rsid w:val="00DA527D"/>
    <w:rsid w:val="00DB1194"/>
    <w:rsid w:val="00DB1EE4"/>
    <w:rsid w:val="00DB2157"/>
    <w:rsid w:val="00DB6ACC"/>
    <w:rsid w:val="00DC1277"/>
    <w:rsid w:val="00DC357C"/>
    <w:rsid w:val="00DC46FF"/>
    <w:rsid w:val="00DC53CD"/>
    <w:rsid w:val="00DC587B"/>
    <w:rsid w:val="00DD1207"/>
    <w:rsid w:val="00DD1A4F"/>
    <w:rsid w:val="00DD226E"/>
    <w:rsid w:val="00DD6B0E"/>
    <w:rsid w:val="00DD7C2C"/>
    <w:rsid w:val="00DE3716"/>
    <w:rsid w:val="00DE7A06"/>
    <w:rsid w:val="00DF0D06"/>
    <w:rsid w:val="00DF33F6"/>
    <w:rsid w:val="00DF59F6"/>
    <w:rsid w:val="00DF70F8"/>
    <w:rsid w:val="00E01CC6"/>
    <w:rsid w:val="00E03F3B"/>
    <w:rsid w:val="00E04301"/>
    <w:rsid w:val="00E043A2"/>
    <w:rsid w:val="00E06389"/>
    <w:rsid w:val="00E06797"/>
    <w:rsid w:val="00E07216"/>
    <w:rsid w:val="00E10FB7"/>
    <w:rsid w:val="00E110C8"/>
    <w:rsid w:val="00E13497"/>
    <w:rsid w:val="00E1511C"/>
    <w:rsid w:val="00E15FA9"/>
    <w:rsid w:val="00E17BD4"/>
    <w:rsid w:val="00E215B0"/>
    <w:rsid w:val="00E21C83"/>
    <w:rsid w:val="00E23F71"/>
    <w:rsid w:val="00E24B8B"/>
    <w:rsid w:val="00E2648D"/>
    <w:rsid w:val="00E2657C"/>
    <w:rsid w:val="00E26803"/>
    <w:rsid w:val="00E275B0"/>
    <w:rsid w:val="00E302D9"/>
    <w:rsid w:val="00E30860"/>
    <w:rsid w:val="00E33171"/>
    <w:rsid w:val="00E331BE"/>
    <w:rsid w:val="00E3321C"/>
    <w:rsid w:val="00E417E1"/>
    <w:rsid w:val="00E41FB3"/>
    <w:rsid w:val="00E4438D"/>
    <w:rsid w:val="00E45435"/>
    <w:rsid w:val="00E4612E"/>
    <w:rsid w:val="00E46D9A"/>
    <w:rsid w:val="00E47CC4"/>
    <w:rsid w:val="00E529FB"/>
    <w:rsid w:val="00E565FF"/>
    <w:rsid w:val="00E56947"/>
    <w:rsid w:val="00E579BD"/>
    <w:rsid w:val="00E61362"/>
    <w:rsid w:val="00E65388"/>
    <w:rsid w:val="00E730F5"/>
    <w:rsid w:val="00E76253"/>
    <w:rsid w:val="00E81947"/>
    <w:rsid w:val="00E85B7D"/>
    <w:rsid w:val="00E90F86"/>
    <w:rsid w:val="00E9121B"/>
    <w:rsid w:val="00E92B5F"/>
    <w:rsid w:val="00E9348D"/>
    <w:rsid w:val="00E96B52"/>
    <w:rsid w:val="00EA0B53"/>
    <w:rsid w:val="00EA0F3E"/>
    <w:rsid w:val="00EA1C2C"/>
    <w:rsid w:val="00EA39E5"/>
    <w:rsid w:val="00EB1B8B"/>
    <w:rsid w:val="00EC3219"/>
    <w:rsid w:val="00EC388E"/>
    <w:rsid w:val="00EC5A46"/>
    <w:rsid w:val="00EC63E2"/>
    <w:rsid w:val="00ED1504"/>
    <w:rsid w:val="00ED222B"/>
    <w:rsid w:val="00EE0146"/>
    <w:rsid w:val="00EF22B3"/>
    <w:rsid w:val="00EF2844"/>
    <w:rsid w:val="00F044F7"/>
    <w:rsid w:val="00F064C1"/>
    <w:rsid w:val="00F113DA"/>
    <w:rsid w:val="00F11E03"/>
    <w:rsid w:val="00F12540"/>
    <w:rsid w:val="00F17586"/>
    <w:rsid w:val="00F22D44"/>
    <w:rsid w:val="00F30F11"/>
    <w:rsid w:val="00F32F67"/>
    <w:rsid w:val="00F366DE"/>
    <w:rsid w:val="00F36F3E"/>
    <w:rsid w:val="00F37DC8"/>
    <w:rsid w:val="00F41127"/>
    <w:rsid w:val="00F42017"/>
    <w:rsid w:val="00F47CD5"/>
    <w:rsid w:val="00F52CBC"/>
    <w:rsid w:val="00F5341A"/>
    <w:rsid w:val="00F62393"/>
    <w:rsid w:val="00F6274B"/>
    <w:rsid w:val="00F650C3"/>
    <w:rsid w:val="00F65EA5"/>
    <w:rsid w:val="00F701AE"/>
    <w:rsid w:val="00F71407"/>
    <w:rsid w:val="00F716AD"/>
    <w:rsid w:val="00F8091E"/>
    <w:rsid w:val="00F81730"/>
    <w:rsid w:val="00F83F10"/>
    <w:rsid w:val="00F8577F"/>
    <w:rsid w:val="00F8615C"/>
    <w:rsid w:val="00F86FDB"/>
    <w:rsid w:val="00F9516F"/>
    <w:rsid w:val="00F9521B"/>
    <w:rsid w:val="00FA13F7"/>
    <w:rsid w:val="00FA380A"/>
    <w:rsid w:val="00FA39EC"/>
    <w:rsid w:val="00FA488A"/>
    <w:rsid w:val="00FA7174"/>
    <w:rsid w:val="00FB254A"/>
    <w:rsid w:val="00FB6C90"/>
    <w:rsid w:val="00FC47C2"/>
    <w:rsid w:val="00FD2E85"/>
    <w:rsid w:val="00FD3EE8"/>
    <w:rsid w:val="00FD49EE"/>
    <w:rsid w:val="00FD534F"/>
    <w:rsid w:val="00FD5860"/>
    <w:rsid w:val="00FE352D"/>
    <w:rsid w:val="00FE6011"/>
    <w:rsid w:val="00FE60CF"/>
    <w:rsid w:val="00FE7D62"/>
    <w:rsid w:val="00FF11E9"/>
    <w:rsid w:val="00FF238D"/>
    <w:rsid w:val="00FF2F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526382"/>
  <w15:docId w15:val="{98AE3D36-E402-475B-AF9C-41BDBE4C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6" w:unhideWhenUsed="1"/>
    <w:lsdException w:name="heading 7" w:unhideWhenUsed="1"/>
    <w:lsdException w:name="heading 8" w:unhideWhenUsed="1"/>
    <w:lsdException w:name="heading 9" w:semiHidden="1" w:unhideWhenUsed="1"/>
    <w:lsdException w:name="index 1" w:semiHidden="1" w:unhideWhenUsed="1"/>
    <w:lsdException w:name="index 2" w:unhideWhenUsed="1"/>
    <w:lsdException w:name="index 3" w:unhideWhenUsed="1"/>
    <w:lsdException w:name="index 4" w:unhideWhenUsed="1"/>
    <w:lsdException w:name="index 5"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062885"/>
    <w:pPr>
      <w:keepNext/>
      <w:numPr>
        <w:numId w:val="5"/>
      </w:numPr>
      <w:tabs>
        <w:tab w:val="left" w:pos="1247"/>
        <w:tab w:val="left" w:pos="1814"/>
      </w:tabs>
      <w:spacing w:before="240" w:after="120"/>
      <w:ind w:hanging="534"/>
      <w:outlineLvl w:val="0"/>
    </w:pPr>
    <w:rPr>
      <w:b/>
      <w:sz w:val="28"/>
    </w:rPr>
  </w:style>
  <w:style w:type="paragraph" w:styleId="Heading2">
    <w:name w:val="heading 2"/>
    <w:basedOn w:val="Normal"/>
    <w:next w:val="Normalnumber"/>
    <w:link w:val="Heading2Char"/>
    <w:qFormat/>
    <w:rsid w:val="003124FF"/>
    <w:pPr>
      <w:keepNext/>
      <w:numPr>
        <w:ilvl w:val="1"/>
        <w:numId w:val="6"/>
      </w:numPr>
      <w:spacing w:before="240" w:after="120"/>
      <w:ind w:left="1276" w:hanging="556"/>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rsid w:val="00AA4E66"/>
    <w:pPr>
      <w:keepNext/>
      <w:outlineLvl w:val="3"/>
    </w:pPr>
  </w:style>
  <w:style w:type="paragraph" w:styleId="Heading5">
    <w:name w:val="heading 5"/>
    <w:basedOn w:val="Normal"/>
    <w:next w:val="Normal"/>
    <w:rsid w:val="00AA4E66"/>
    <w:pPr>
      <w:keepNext/>
      <w:outlineLvl w:val="4"/>
    </w:pPr>
    <w:rPr>
      <w:rFonts w:ascii="Univers" w:hAnsi="Univers"/>
      <w:b/>
      <w:sz w:val="24"/>
    </w:rPr>
  </w:style>
  <w:style w:type="paragraph" w:styleId="Heading6">
    <w:name w:val="heading 6"/>
    <w:basedOn w:val="Normal"/>
    <w:next w:val="Normal"/>
    <w:rsid w:val="00AA4E66"/>
    <w:pPr>
      <w:keepNext/>
      <w:ind w:left="578"/>
      <w:outlineLvl w:val="5"/>
    </w:pPr>
    <w:rPr>
      <w:b/>
      <w:bCs/>
      <w:sz w:val="24"/>
    </w:rPr>
  </w:style>
  <w:style w:type="paragraph" w:styleId="Heading7">
    <w:name w:val="heading 7"/>
    <w:basedOn w:val="Normal"/>
    <w:next w:val="Normal"/>
    <w:rsid w:val="00AA4E66"/>
    <w:pPr>
      <w:keepNext/>
      <w:widowControl w:val="0"/>
      <w:jc w:val="center"/>
      <w:outlineLvl w:val="6"/>
    </w:pPr>
    <w:rPr>
      <w:snapToGrid w:val="0"/>
      <w:u w:val="single"/>
      <w:lang w:val="en-US"/>
    </w:rPr>
  </w:style>
  <w:style w:type="paragraph" w:styleId="Heading8">
    <w:name w:val="heading 8"/>
    <w:basedOn w:val="Normal"/>
    <w:next w:val="Normal"/>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qFormat/>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7F2AEF"/>
    <w:pPr>
      <w:keepNext/>
      <w:keepLines/>
      <w:tabs>
        <w:tab w:val="right" w:pos="624"/>
        <w:tab w:val="right" w:pos="851"/>
      </w:tabs>
      <w:suppressAutoHyphens/>
      <w:spacing w:before="120" w:after="120"/>
      <w:ind w:left="1871" w:right="284" w:hanging="611"/>
    </w:pPr>
    <w:rPr>
      <w:rFonts w:eastAsia="Gulim"/>
      <w:b/>
      <w:sz w:val="24"/>
      <w:szCs w:val="24"/>
      <w:lang w:eastAsia="ko-KR"/>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qFormat/>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C2776B"/>
    <w:rPr>
      <w:lang w:val="en-GB"/>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3124FF"/>
    <w:rPr>
      <w:rFonts w:eastAsia="MS Mincho"/>
      <w:b/>
      <w:sz w:val="24"/>
      <w:szCs w:val="24"/>
      <w:lang w:val="en-GB"/>
    </w:rPr>
  </w:style>
  <w:style w:type="character" w:styleId="FootnoteReference">
    <w:name w:val="footnote reference"/>
    <w:semiHidden/>
    <w:rsid w:val="00AA4E66"/>
    <w:rPr>
      <w:rFonts w:ascii="Times New Roman" w:hAnsi="Times New Roman"/>
      <w:color w:val="auto"/>
      <w:sz w:val="20"/>
      <w:szCs w:val="18"/>
      <w:vertAlign w:val="superscript"/>
    </w:rPr>
  </w:style>
  <w:style w:type="paragraph" w:styleId="FootnoteText">
    <w:name w:val="footnote text"/>
    <w:basedOn w:val="Normal-pool"/>
    <w:semiHidden/>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7F2AEF"/>
    <w:rPr>
      <w:rFonts w:eastAsia="Gulim"/>
      <w:b/>
      <w:sz w:val="24"/>
      <w:szCs w:val="24"/>
      <w:lang w:val="en-GB" w:eastAsia="ko-KR"/>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Shading-Accent31">
    <w:name w:val="Colorful Shading - Accent 31"/>
    <w:basedOn w:val="Normal"/>
    <w:uiPriority w:val="34"/>
    <w:rsid w:val="0004779A"/>
    <w:pPr>
      <w:suppressAutoHyphens/>
      <w:spacing w:line="240" w:lineRule="exact"/>
      <w:ind w:left="720"/>
      <w:contextualSpacing/>
    </w:pPr>
    <w:rPr>
      <w:rFonts w:eastAsia="Times New Roman"/>
      <w:spacing w:val="4"/>
      <w:w w:val="103"/>
      <w:kern w:val="14"/>
    </w:rPr>
  </w:style>
  <w:style w:type="paragraph" w:customStyle="1" w:styleId="DarkList-Accent31">
    <w:name w:val="Dark List - Accent 31"/>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paragraph" w:customStyle="1" w:styleId="Level1">
    <w:name w:val="Level1"/>
    <w:basedOn w:val="Normal"/>
    <w:rsid w:val="000E53DF"/>
    <w:pPr>
      <w:tabs>
        <w:tab w:val="left" w:pos="578"/>
        <w:tab w:val="left" w:pos="1157"/>
      </w:tabs>
      <w:suppressAutoHyphens/>
      <w:spacing w:after="240"/>
    </w:pPr>
  </w:style>
  <w:style w:type="paragraph" w:styleId="Title">
    <w:name w:val="Title"/>
    <w:basedOn w:val="BBTitle"/>
    <w:next w:val="Normal"/>
    <w:link w:val="TitleChar"/>
    <w:qFormat/>
    <w:rsid w:val="00062885"/>
    <w:rPr>
      <w:lang w:val="en-US"/>
    </w:rPr>
  </w:style>
  <w:style w:type="character" w:customStyle="1" w:styleId="TitleChar">
    <w:name w:val="Title Char"/>
    <w:link w:val="Title"/>
    <w:rsid w:val="00062885"/>
    <w:rPr>
      <w:b/>
      <w:sz w:val="28"/>
      <w:szCs w:val="28"/>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AA4E66"/>
    <w:pPr>
      <w:keepNext/>
      <w:keepLines/>
      <w:suppressAutoHyphens/>
      <w:ind w:right="3402"/>
    </w:pPr>
    <w:rPr>
      <w:b/>
    </w:rPr>
  </w:style>
  <w:style w:type="paragraph" w:customStyle="1" w:styleId="AATitle2">
    <w:name w:val="AA_Title2"/>
    <w:basedOn w:val="AgendaItemTitle"/>
    <w:rsid w:val="00A90DA7"/>
    <w:pPr>
      <w:spacing w:before="60" w:after="6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qFormat/>
    <w:rsid w:val="00C2776B"/>
    <w:pPr>
      <w:numPr>
        <w:numId w:val="14"/>
      </w:numPr>
      <w:tabs>
        <w:tab w:val="clear" w:pos="1247"/>
        <w:tab w:val="clear" w:pos="1814"/>
        <w:tab w:val="clear" w:pos="2381"/>
        <w:tab w:val="clear" w:pos="2948"/>
        <w:tab w:val="clear" w:pos="3515"/>
        <w:tab w:val="left" w:pos="624"/>
      </w:tabs>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AnnexTitle">
    <w:name w:val="Annex Title"/>
    <w:basedOn w:val="Normal-pool"/>
    <w:qFormat/>
    <w:rsid w:val="0058611F"/>
    <w:pPr>
      <w:pageBreakBefore/>
    </w:pPr>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paragraph" w:customStyle="1" w:styleId="AnnexNumbered">
    <w:name w:val="Annex Numbered"/>
    <w:basedOn w:val="AnnexTitle"/>
    <w:qFormat/>
    <w:rsid w:val="004A36DE"/>
    <w:pPr>
      <w:numPr>
        <w:numId w:val="7"/>
      </w:numPr>
    </w:pPr>
    <w:rPr>
      <w:rFonts w:eastAsia="Calibri"/>
      <w:w w:val="103"/>
    </w:rPr>
  </w:style>
  <w:style w:type="paragraph" w:customStyle="1" w:styleId="NormalPlain">
    <w:name w:val="Normal_Plain"/>
    <w:basedOn w:val="Normal"/>
    <w:qFormat/>
    <w:rsid w:val="004A36DE"/>
    <w:pPr>
      <w:ind w:left="1260"/>
    </w:pPr>
    <w:rPr>
      <w:lang w:eastAsia="ko-KR"/>
    </w:rPr>
  </w:style>
  <w:style w:type="numbering" w:customStyle="1" w:styleId="Normallist1">
    <w:name w:val="Normal_list1"/>
    <w:basedOn w:val="NoList"/>
    <w:rsid w:val="00E15FA9"/>
  </w:style>
  <w:style w:type="paragraph" w:customStyle="1" w:styleId="AnnexHeading1">
    <w:name w:val="Annex Heading 1"/>
    <w:basedOn w:val="Heading1"/>
    <w:qFormat/>
    <w:rsid w:val="00E15FA9"/>
    <w:pPr>
      <w:numPr>
        <w:numId w:val="9"/>
      </w:numPr>
      <w:ind w:left="1276" w:hanging="709"/>
    </w:pPr>
  </w:style>
  <w:style w:type="paragraph" w:customStyle="1" w:styleId="Annexsub-heading2">
    <w:name w:val="Annex sub-heading 2"/>
    <w:basedOn w:val="Heading2"/>
    <w:qFormat/>
    <w:rsid w:val="00E15FA9"/>
    <w:pPr>
      <w:numPr>
        <w:ilvl w:val="0"/>
        <w:numId w:val="8"/>
      </w:numPr>
      <w:ind w:left="1276" w:hanging="567"/>
    </w:pPr>
  </w:style>
  <w:style w:type="paragraph" w:styleId="ListParagraph">
    <w:name w:val="List Paragraph"/>
    <w:basedOn w:val="Normal"/>
    <w:uiPriority w:val="34"/>
    <w:qFormat/>
    <w:rsid w:val="00707060"/>
    <w:pPr>
      <w:spacing w:after="200" w:line="276" w:lineRule="auto"/>
      <w:ind w:left="720"/>
      <w:contextualSpacing/>
    </w:pPr>
    <w:rPr>
      <w:rFonts w:asciiTheme="minorHAnsi" w:eastAsiaTheme="minorEastAsia" w:hAnsiTheme="minorHAnsi" w:cstheme="minorBidi"/>
      <w:sz w:val="22"/>
      <w:szCs w:val="22"/>
      <w:lang w:val="en-US"/>
    </w:rPr>
  </w:style>
  <w:style w:type="numbering" w:customStyle="1" w:styleId="Normallist2">
    <w:name w:val="Normal_list2"/>
    <w:basedOn w:val="NoList"/>
    <w:rsid w:val="00850FA6"/>
  </w:style>
  <w:style w:type="table" w:customStyle="1" w:styleId="Tabledocright1">
    <w:name w:val="Table_doc_right1"/>
    <w:basedOn w:val="TableNormal"/>
    <w:rsid w:val="00850FA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AATitle">
    <w:name w:val="AA_Title"/>
    <w:basedOn w:val="Normal"/>
    <w:rsid w:val="001141CE"/>
    <w:pPr>
      <w:keepNext/>
      <w:keepLines/>
      <w:tabs>
        <w:tab w:val="left" w:pos="1247"/>
        <w:tab w:val="left" w:pos="1814"/>
        <w:tab w:val="left" w:pos="2381"/>
        <w:tab w:val="left" w:pos="2948"/>
        <w:tab w:val="left" w:pos="3515"/>
        <w:tab w:val="left" w:pos="4082"/>
      </w:tabs>
      <w:suppressAutoHyphens/>
      <w:ind w:right="5103"/>
    </w:pPr>
    <w:rPr>
      <w:rFonts w:eastAsia="Times New Roman"/>
      <w:b/>
    </w:rPr>
  </w:style>
  <w:style w:type="paragraph" w:customStyle="1" w:styleId="ZZAnxheader">
    <w:name w:val="ZZ_Anx_header"/>
    <w:basedOn w:val="Normal"/>
    <w:rsid w:val="00C2776B"/>
    <w:pPr>
      <w:tabs>
        <w:tab w:val="left" w:pos="1247"/>
        <w:tab w:val="left" w:pos="1814"/>
        <w:tab w:val="left" w:pos="2381"/>
        <w:tab w:val="left" w:pos="2948"/>
        <w:tab w:val="left" w:pos="3515"/>
        <w:tab w:val="left" w:pos="4082"/>
      </w:tabs>
    </w:pPr>
    <w:rPr>
      <w:rFonts w:eastAsia="Times New Roman"/>
      <w:b/>
      <w:bCs/>
      <w:sz w:val="28"/>
      <w:szCs w:val="22"/>
    </w:rPr>
  </w:style>
  <w:style w:type="paragraph" w:styleId="Revision">
    <w:name w:val="Revision"/>
    <w:hidden/>
    <w:uiPriority w:val="99"/>
    <w:semiHidden/>
    <w:rsid w:val="00F11E03"/>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749159413">
      <w:bodyDiv w:val="1"/>
      <w:marLeft w:val="0"/>
      <w:marRight w:val="0"/>
      <w:marTop w:val="0"/>
      <w:marBottom w:val="0"/>
      <w:divBdr>
        <w:top w:val="none" w:sz="0" w:space="0" w:color="auto"/>
        <w:left w:val="none" w:sz="0" w:space="0" w:color="auto"/>
        <w:bottom w:val="none" w:sz="0" w:space="0" w:color="auto"/>
        <w:right w:val="none" w:sz="0" w:space="0" w:color="auto"/>
      </w:divBdr>
      <w:divsChild>
        <w:div w:id="951783653">
          <w:marLeft w:val="0"/>
          <w:marRight w:val="0"/>
          <w:marTop w:val="0"/>
          <w:marBottom w:val="0"/>
          <w:divBdr>
            <w:top w:val="none" w:sz="0" w:space="0" w:color="auto"/>
            <w:left w:val="none" w:sz="0" w:space="0" w:color="auto"/>
            <w:bottom w:val="none" w:sz="0" w:space="0" w:color="auto"/>
            <w:right w:val="none" w:sz="0" w:space="0" w:color="auto"/>
          </w:divBdr>
          <w:divsChild>
            <w:div w:id="1391688500">
              <w:marLeft w:val="0"/>
              <w:marRight w:val="0"/>
              <w:marTop w:val="0"/>
              <w:marBottom w:val="0"/>
              <w:divBdr>
                <w:top w:val="none" w:sz="0" w:space="0" w:color="auto"/>
                <w:left w:val="none" w:sz="0" w:space="0" w:color="auto"/>
                <w:bottom w:val="none" w:sz="0" w:space="0" w:color="auto"/>
                <w:right w:val="none" w:sz="0" w:space="0" w:color="auto"/>
              </w:divBdr>
              <w:divsChild>
                <w:div w:id="17744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footer" Target="footer6.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d4f199e1-8ff6-4421-800c-b60412eeab13">Template</Document_x0020_Status>
    <Job_x0020_Number xmlns="d4f199e1-8ff6-4421-800c-b60412eeab13">tbd</Job_x0020_Number>
    <Document_x0020_Language_x0028_s_x0029_ xmlns="d4f199e1-8ff6-4421-800c-b60412eeab13">English</Document_x0020_Language_x0028_s_x0029_>
    <Document_x0020_Name_ xmlns="9a8f22b8-05ea-4936-a963-5334b0fbdd5f">46</Document_x0020_Name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17B97D03965E4AAF48B8518C3B9D8C" ma:contentTypeVersion="52" ma:contentTypeDescription="Create a new document." ma:contentTypeScope="" ma:versionID="380abe7deed374b9ee5f9ae76b9369fa">
  <xsd:schema xmlns:xsd="http://www.w3.org/2001/XMLSchema" xmlns:xs="http://www.w3.org/2001/XMLSchema" xmlns:p="http://schemas.microsoft.com/office/2006/metadata/properties" xmlns:ns2="9a8f22b8-05ea-4936-a963-5334b0fbdd5f" xmlns:ns3="d4f199e1-8ff6-4421-800c-b60412eeab13" xmlns:ns4="699a0643-be3a-4930-aa07-4f5905529aa4" targetNamespace="http://schemas.microsoft.com/office/2006/metadata/properties" ma:root="true" ma:fieldsID="9280ef94f79a0566b74145095909fcab" ns2:_="" ns3:_="" ns4:_="">
    <xsd:import namespace="9a8f22b8-05ea-4936-a963-5334b0fbdd5f"/>
    <xsd:import namespace="d4f199e1-8ff6-4421-800c-b60412eeab13"/>
    <xsd:import namespace="699a0643-be3a-4930-aa07-4f5905529aa4"/>
    <xsd:element name="properties">
      <xsd:complexType>
        <xsd:sequence>
          <xsd:element name="documentManagement">
            <xsd:complexType>
              <xsd:all>
                <xsd:element ref="ns2:Document_x0020_Name_" minOccurs="0"/>
                <xsd:element ref="ns3:Document_x0020_Status" minOccurs="0"/>
                <xsd:element ref="ns3:Document_x0020_Language_x0028_s_x0029_" minOccurs="0"/>
                <xsd:element ref="ns3:Job_x0020_Number" minOccurs="0"/>
                <xsd:element ref="ns4:SharedWithUsers" minOccurs="0"/>
                <xsd:element ref="ns4:SharedWithDetails" minOccurs="0"/>
                <xsd:element ref="ns2:Document_x0020_Name_x003a_Document_x0020_Type" minOccurs="0"/>
                <xsd:element ref="ns2:Document_x0020_Name_x003a_Document_x0020_Edit_x0020_Type" minOccurs="0"/>
                <xsd:element ref="ns2:Document_x0020_Name_x003a_Distribution" minOccurs="0"/>
                <xsd:element ref="ns2:Document_x0020_Name_x003a_Documen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f22b8-05ea-4936-a963-5334b0fbdd5f" elementFormDefault="qualified">
    <xsd:import namespace="http://schemas.microsoft.com/office/2006/documentManagement/types"/>
    <xsd:import namespace="http://schemas.microsoft.com/office/infopath/2007/PartnerControls"/>
    <xsd:element name="Document_x0020_Name_" ma:index="1" nillable="true" ma:displayName="Document Name" ma:indexed="true" ma:list="{4ec6360f-f2a9-4a0b-b5e8-01156924b145}" ma:internalName="Document_x0020_Name_" ma:readOnly="false" ma:showField="Title">
      <xsd:simpleType>
        <xsd:restriction base="dms:Lookup"/>
      </xsd:simpleType>
    </xsd:element>
    <xsd:element name="Document_x0020_Name_x003a_Document_x0020_Type" ma:index="10" nillable="true" ma:displayName="Document Name:Document Type" ma:list="{4ec6360f-f2a9-4a0b-b5e8-01156924b145}" ma:internalName="Document_x0020_Name_x003a_Document_x0020_Type" ma:readOnly="true" ma:showField="Document_x0020_Type_" ma:web="cdcbdaca-403c-4042-b44a-1c4b9866e4b7">
      <xsd:simpleType>
        <xsd:restriction base="dms:Lookup"/>
      </xsd:simpleType>
    </xsd:element>
    <xsd:element name="Document_x0020_Name_x003a_Document_x0020_Edit_x0020_Type" ma:index="11" nillable="true" ma:displayName="Document Name:Document Edit Type" ma:list="{4ec6360f-f2a9-4a0b-b5e8-01156924b145}" ma:internalName="Document_x0020_Name_x003a_Document_x0020_Edit_x0020_Type" ma:readOnly="true" ma:showField="m20d" ma:web="cdcbdaca-403c-4042-b44a-1c4b9866e4b7">
      <xsd:simpleType>
        <xsd:restriction base="dms:Lookup"/>
      </xsd:simpleType>
    </xsd:element>
    <xsd:element name="Document_x0020_Name_x003a_Distribution" ma:index="12" nillable="true" ma:displayName="Document Name:Distribution" ma:list="{4ec6360f-f2a9-4a0b-b5e8-01156924b145}" ma:internalName="Document_x0020_Name_x003a_Distribution" ma:readOnly="true" ma:showField="Distribution_" ma:web="cdcbdaca-403c-4042-b44a-1c4b9866e4b7">
      <xsd:simpleType>
        <xsd:restriction base="dms:Lookup"/>
      </xsd:simpleType>
    </xsd:element>
    <xsd:element name="Document_x0020_Name_x003a_DocumentID" ma:index="13" nillable="true" ma:displayName="Document Name:DocumentID" ma:list="{4ec6360f-f2a9-4a0b-b5e8-01156924b145}" ma:internalName="Document_x0020_Name_x003a_DocumentID" ma:readOnly="true" ma:showField="DocumentID" ma:web="cdcbdaca-403c-4042-b44a-1c4b9866e4b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4f199e1-8ff6-4421-800c-b60412eeab13" elementFormDefault="qualified">
    <xsd:import namespace="http://schemas.microsoft.com/office/2006/documentManagement/types"/>
    <xsd:import namespace="http://schemas.microsoft.com/office/infopath/2007/PartnerControls"/>
    <xsd:element name="Document_x0020_Status" ma:index="3" nillable="true" ma:displayName="Document Status" ma:description="Status of the document(Draft or Final)" ma:format="RadioButtons" ma:internalName="Document_x0020_Status">
      <xsd:simpleType>
        <xsd:restriction base="dms:Choice">
          <xsd:enumeration value="Template"/>
          <xsd:enumeration value="Draft"/>
          <xsd:enumeration value="Advance"/>
          <xsd:enumeration value="Final"/>
        </xsd:restriction>
      </xsd:simpleType>
    </xsd:element>
    <xsd:element name="Document_x0020_Language_x0028_s_x0029_" ma:index="4" nillable="true" ma:displayName="Document Language(s)" ma:description="Six official UN languages (Arabic, Chinese, English, French, Russian, Spanish)" ma:format="Dropdown" ma:indexed="true" ma:internalName="Document_x0020_Language_x0028_s_x0029_">
      <xsd:simpleType>
        <xsd:restriction base="dms:Choice">
          <xsd:enumeration value="Arabic"/>
          <xsd:enumeration value="Chinese"/>
          <xsd:enumeration value="English"/>
          <xsd:enumeration value="French"/>
          <xsd:enumeration value="Russian"/>
          <xsd:enumeration value="Spanish"/>
        </xsd:restriction>
      </xsd:simpleType>
    </xsd:element>
    <xsd:element name="Job_x0020_Number" ma:index="5" nillable="true" ma:displayName="Job Number" ma:description="The job number is assigned by  Documents Control and it includes the year, month and serial number." ma:internalName="Job_x0020_Number">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699a0643-be3a-4930-aa07-4f5905529a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24155-8A34-439C-AEA2-F3593154AC87}">
  <ds:schemaRefs>
    <ds:schemaRef ds:uri="http://schemas.microsoft.com/sharepoint/v3/contenttype/forms"/>
  </ds:schemaRefs>
</ds:datastoreItem>
</file>

<file path=customXml/itemProps2.xml><?xml version="1.0" encoding="utf-8"?>
<ds:datastoreItem xmlns:ds="http://schemas.openxmlformats.org/officeDocument/2006/customXml" ds:itemID="{89D485A7-04E5-4A45-B2D4-6199A8D3862F}">
  <ds:schemaRefs>
    <ds:schemaRef ds:uri="http://schemas.microsoft.com/office/2006/metadata/properties"/>
    <ds:schemaRef ds:uri="http://schemas.microsoft.com/office/infopath/2007/PartnerControls"/>
    <ds:schemaRef ds:uri="d4f199e1-8ff6-4421-800c-b60412eeab13"/>
    <ds:schemaRef ds:uri="9a8f22b8-05ea-4936-a963-5334b0fbdd5f"/>
  </ds:schemaRefs>
</ds:datastoreItem>
</file>

<file path=customXml/itemProps3.xml><?xml version="1.0" encoding="utf-8"?>
<ds:datastoreItem xmlns:ds="http://schemas.openxmlformats.org/officeDocument/2006/customXml" ds:itemID="{7DD06B7D-BDA7-4D2A-9400-98F38FBC5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f22b8-05ea-4936-a963-5334b0fbdd5f"/>
    <ds:schemaRef ds:uri="d4f199e1-8ff6-4421-800c-b60412eeab13"/>
    <ds:schemaRef ds:uri="699a0643-be3a-4930-aa07-4f5905529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12DD21-5728-4049-B8A8-8E1FA62F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3477</Words>
  <Characters>19821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Simone Schiele</dc:creator>
  <cp:lastModifiedBy>Sarah Banda-Genchev</cp:lastModifiedBy>
  <cp:revision>2</cp:revision>
  <cp:lastPrinted>2017-01-03T14:04:00Z</cp:lastPrinted>
  <dcterms:created xsi:type="dcterms:W3CDTF">2017-01-23T13:10:00Z</dcterms:created>
  <dcterms:modified xsi:type="dcterms:W3CDTF">2017-01-23T13:10:00Z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0x010100BA17B97D03965E4AAF48B8518C3B9D8C</vt:lpwstr>
  </property>
  <property fmtid="{D5CDD505-2E9C-101B-9397-08002B2CF9AE}" pid="3" name="Document distribution">
    <vt:lpwstr>General</vt:lpwstr>
  </property>
  <property fmtid="{D5CDD505-2E9C-101B-9397-08002B2CF9AE}" pid="4" name="wk4t">
    <vt:lpwstr>IPBES/4/14 - Nomination and selection process and proposals received for members of the Bureau</vt:lpwstr>
  </property>
  <property fmtid="{D5CDD505-2E9C-101B-9397-08002B2CF9AE}" pid="5" name="Document ID">
    <vt:lpwstr>IPBES/4/x</vt:lpwstr>
  </property>
  <property fmtid="{D5CDD505-2E9C-101B-9397-08002B2CF9AE}" pid="6" name="Document Symbol">
    <vt:lpwstr>Working (/.x)</vt:lpwstr>
  </property>
</Properties>
</file>