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38"/>
        <w:gridCol w:w="838"/>
        <w:gridCol w:w="291"/>
        <w:gridCol w:w="1129"/>
        <w:gridCol w:w="1129"/>
        <w:gridCol w:w="1129"/>
        <w:gridCol w:w="1142"/>
        <w:gridCol w:w="709"/>
        <w:gridCol w:w="1808"/>
      </w:tblGrid>
      <w:tr w:rsidR="001632EF" w:rsidRPr="00DB425C" w14:paraId="696FA65A" w14:textId="77777777" w:rsidTr="006843A6">
        <w:trPr>
          <w:cantSplit/>
          <w:trHeight w:val="1079"/>
          <w:jc w:val="right"/>
        </w:trPr>
        <w:tc>
          <w:tcPr>
            <w:tcW w:w="1538" w:type="dxa"/>
          </w:tcPr>
          <w:p w14:paraId="375A408F" w14:textId="77777777" w:rsidR="00B13D0A" w:rsidRPr="000E2BEE" w:rsidRDefault="00B13D0A" w:rsidP="00482A1E">
            <w:pPr>
              <w:pStyle w:val="Heading2"/>
              <w:spacing w:before="40" w:after="0"/>
              <w:ind w:left="0" w:firstLine="0"/>
              <w:rPr>
                <w:rFonts w:eastAsia="Calibri"/>
                <w:b w:val="0"/>
                <w:sz w:val="27"/>
                <w:szCs w:val="27"/>
              </w:rPr>
            </w:pPr>
            <w:bookmarkStart w:id="0" w:name="_GoBack"/>
            <w:bookmarkEnd w:id="0"/>
            <w:r w:rsidRPr="000E2BEE">
              <w:rPr>
                <w:rFonts w:ascii="Arial" w:eastAsia="Calibri" w:hAnsi="Arial" w:cs="Arial"/>
                <w:noProof/>
                <w:sz w:val="27"/>
                <w:szCs w:val="27"/>
              </w:rPr>
              <w:t xml:space="preserve">UNITED </w:t>
            </w:r>
            <w:r w:rsidRPr="000E2BEE">
              <w:rPr>
                <w:rFonts w:ascii="Arial" w:eastAsia="Calibri" w:hAnsi="Arial" w:cs="Arial"/>
                <w:noProof/>
                <w:sz w:val="27"/>
                <w:szCs w:val="27"/>
              </w:rPr>
              <w:br/>
              <w:t>NATIONS</w:t>
            </w:r>
          </w:p>
        </w:tc>
        <w:tc>
          <w:tcPr>
            <w:tcW w:w="1129" w:type="dxa"/>
            <w:gridSpan w:val="2"/>
            <w:tcBorders>
              <w:left w:val="nil"/>
            </w:tcBorders>
            <w:vAlign w:val="center"/>
          </w:tcPr>
          <w:p w14:paraId="1C6B73EF" w14:textId="77777777" w:rsidR="00B13D0A" w:rsidRPr="000E2BEE" w:rsidRDefault="00DC12A9" w:rsidP="00482A1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2EE942B" wp14:editId="35B70100">
                  <wp:extent cx="589280" cy="553720"/>
                  <wp:effectExtent l="0" t="0" r="1270" b="0"/>
                  <wp:docPr id="1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14:paraId="614B6453" w14:textId="77777777" w:rsidR="00B13D0A" w:rsidRPr="000E2BEE" w:rsidRDefault="00DC12A9" w:rsidP="00482A1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AE2C80" wp14:editId="5CEDF99F">
                  <wp:extent cx="580390" cy="633095"/>
                  <wp:effectExtent l="0" t="0" r="0" b="0"/>
                  <wp:docPr id="2" name="Picture 2" descr="Description: Description: !UN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!UN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14:paraId="2454AF74" w14:textId="77777777" w:rsidR="00B13D0A" w:rsidRPr="000E2BEE" w:rsidRDefault="00DC12A9" w:rsidP="00482A1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08E41C6" wp14:editId="5C7E09D1">
                  <wp:extent cx="641985" cy="492125"/>
                  <wp:effectExtent l="0" t="0" r="5715" b="3175"/>
                  <wp:docPr id="3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tcBorders>
              <w:left w:val="nil"/>
            </w:tcBorders>
            <w:vAlign w:val="center"/>
          </w:tcPr>
          <w:p w14:paraId="5FDBACD0" w14:textId="77777777" w:rsidR="00B13D0A" w:rsidRPr="000E2BEE" w:rsidRDefault="00DC12A9" w:rsidP="00482A1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A4B7C4D" wp14:editId="6CEC8CF5">
                  <wp:extent cx="544830" cy="544830"/>
                  <wp:effectExtent l="0" t="0" r="7620" b="7620"/>
                  <wp:docPr id="4" name="Picture 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dxa"/>
            <w:tcBorders>
              <w:left w:val="nil"/>
            </w:tcBorders>
            <w:vAlign w:val="center"/>
          </w:tcPr>
          <w:p w14:paraId="09817FD5" w14:textId="77777777" w:rsidR="00B13D0A" w:rsidRPr="000E2BEE" w:rsidRDefault="00DC12A9" w:rsidP="00482A1E">
            <w:r>
              <w:rPr>
                <w:noProof/>
                <w:lang w:val="en-US"/>
              </w:rPr>
              <w:drawing>
                <wp:inline distT="0" distB="0" distL="0" distR="0" wp14:anchorId="49E87DED" wp14:editId="7733CEBA">
                  <wp:extent cx="325120" cy="641985"/>
                  <wp:effectExtent l="0" t="0" r="0" b="5715"/>
                  <wp:docPr id="5" name="Picture 63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811C0CE" w14:textId="77777777" w:rsidR="00B13D0A" w:rsidRPr="000E2BEE" w:rsidRDefault="00B13D0A" w:rsidP="00482A1E">
            <w:pPr>
              <w:jc w:val="center"/>
            </w:pPr>
          </w:p>
        </w:tc>
        <w:tc>
          <w:tcPr>
            <w:tcW w:w="1808" w:type="dxa"/>
          </w:tcPr>
          <w:p w14:paraId="6C1E820A" w14:textId="77777777" w:rsidR="00B13D0A" w:rsidRPr="000E2BEE" w:rsidRDefault="00B13D0A" w:rsidP="00482A1E">
            <w:pPr>
              <w:pStyle w:val="Heading2"/>
              <w:spacing w:before="40" w:after="0"/>
              <w:ind w:left="0" w:firstLine="0"/>
              <w:jc w:val="right"/>
              <w:rPr>
                <w:rFonts w:ascii="Arial" w:eastAsia="Calibri" w:hAnsi="Arial" w:cs="Arial"/>
                <w:sz w:val="64"/>
                <w:szCs w:val="64"/>
              </w:rPr>
            </w:pPr>
            <w:r w:rsidRPr="000E2BEE">
              <w:rPr>
                <w:rFonts w:ascii="Arial" w:eastAsia="Calibri" w:hAnsi="Arial" w:cs="Arial"/>
                <w:sz w:val="64"/>
                <w:szCs w:val="64"/>
              </w:rPr>
              <w:t>BES</w:t>
            </w:r>
          </w:p>
        </w:tc>
      </w:tr>
      <w:tr w:rsidR="00B13D0A" w:rsidRPr="00DB425C" w14:paraId="2607747E" w14:textId="77777777" w:rsidTr="006843A6">
        <w:trPr>
          <w:cantSplit/>
          <w:trHeight w:val="282"/>
          <w:jc w:val="right"/>
        </w:trPr>
        <w:tc>
          <w:tcPr>
            <w:tcW w:w="1538" w:type="dxa"/>
            <w:tcBorders>
              <w:bottom w:val="single" w:sz="2" w:space="0" w:color="auto"/>
            </w:tcBorders>
          </w:tcPr>
          <w:p w14:paraId="7B4DBA1C" w14:textId="77777777" w:rsidR="00B13D0A" w:rsidRPr="000340DE" w:rsidRDefault="00B13D0A" w:rsidP="00482A1E">
            <w:pPr>
              <w:rPr>
                <w:noProof/>
              </w:rPr>
            </w:pPr>
          </w:p>
        </w:tc>
        <w:tc>
          <w:tcPr>
            <w:tcW w:w="5658" w:type="dxa"/>
            <w:gridSpan w:val="6"/>
            <w:tcBorders>
              <w:bottom w:val="single" w:sz="2" w:space="0" w:color="auto"/>
            </w:tcBorders>
          </w:tcPr>
          <w:p w14:paraId="6FE9C831" w14:textId="77777777" w:rsidR="00B13D0A" w:rsidRPr="000340DE" w:rsidRDefault="00B13D0A" w:rsidP="00482A1E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517" w:type="dxa"/>
            <w:gridSpan w:val="2"/>
            <w:tcBorders>
              <w:bottom w:val="single" w:sz="2" w:space="0" w:color="auto"/>
            </w:tcBorders>
          </w:tcPr>
          <w:p w14:paraId="76B20219" w14:textId="6315223A" w:rsidR="00B13D0A" w:rsidRPr="000340DE" w:rsidRDefault="00B13D0A" w:rsidP="00F94A9C">
            <w:pPr>
              <w:rPr>
                <w:b/>
                <w:sz w:val="24"/>
                <w:szCs w:val="24"/>
              </w:rPr>
            </w:pPr>
            <w:r w:rsidRPr="000340DE">
              <w:rPr>
                <w:b/>
                <w:sz w:val="24"/>
                <w:szCs w:val="24"/>
              </w:rPr>
              <w:t>IPBES</w:t>
            </w:r>
            <w:r w:rsidRPr="000340DE">
              <w:t>/</w:t>
            </w:r>
            <w:r w:rsidR="00094414" w:rsidRPr="000340DE">
              <w:t>4</w:t>
            </w:r>
            <w:r w:rsidRPr="000340DE">
              <w:t>/INF/</w:t>
            </w:r>
            <w:r w:rsidR="00F94A9C">
              <w:t>1</w:t>
            </w:r>
            <w:r w:rsidR="00F631DF">
              <w:t>/Rev.1</w:t>
            </w:r>
          </w:p>
        </w:tc>
      </w:tr>
      <w:tr w:rsidR="00B13D0A" w:rsidRPr="00DB425C" w14:paraId="7506F6F1" w14:textId="77777777" w:rsidTr="006843A6">
        <w:trPr>
          <w:cantSplit/>
          <w:trHeight w:val="1433"/>
          <w:jc w:val="right"/>
        </w:trPr>
        <w:tc>
          <w:tcPr>
            <w:tcW w:w="2376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070CBF8C" w14:textId="77777777" w:rsidR="00B13D0A" w:rsidRPr="000340DE" w:rsidRDefault="00DC12A9" w:rsidP="00482A1E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98EA96A" wp14:editId="1105F418">
                  <wp:extent cx="1371600" cy="7651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14:paraId="0F1D1310" w14:textId="77777777" w:rsidR="00B13D0A" w:rsidRPr="000340DE" w:rsidRDefault="00B13D0A" w:rsidP="00482A1E">
            <w:pPr>
              <w:spacing w:before="360"/>
              <w:rPr>
                <w:rFonts w:ascii="Arial" w:hAnsi="Arial" w:cs="Arial"/>
                <w:b/>
                <w:sz w:val="28"/>
                <w:szCs w:val="28"/>
              </w:rPr>
            </w:pPr>
            <w:r w:rsidRPr="000340DE">
              <w:rPr>
                <w:rFonts w:ascii="Arial" w:hAnsi="Arial" w:cs="Arial"/>
                <w:b/>
                <w:sz w:val="28"/>
                <w:szCs w:val="28"/>
              </w:rPr>
              <w:t>Intergovernmental Science-Policy Platform on Biodiversity and Ecosystem Services</w:t>
            </w:r>
          </w:p>
        </w:tc>
        <w:tc>
          <w:tcPr>
            <w:tcW w:w="2517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14:paraId="6970FEF0" w14:textId="161A57E5" w:rsidR="00B13D0A" w:rsidRPr="000340DE" w:rsidRDefault="00B13D0A" w:rsidP="00B30437">
            <w:pPr>
              <w:spacing w:before="120" w:after="120"/>
            </w:pPr>
            <w:r w:rsidRPr="000340DE">
              <w:t>Distr.: General</w:t>
            </w:r>
            <w:r w:rsidRPr="000340DE">
              <w:br/>
            </w:r>
            <w:r w:rsidR="00A516A4">
              <w:t xml:space="preserve">16 </w:t>
            </w:r>
            <w:r w:rsidR="00F94A9C">
              <w:t>February</w:t>
            </w:r>
            <w:r w:rsidRPr="000340DE">
              <w:t xml:space="preserve"> 201</w:t>
            </w:r>
            <w:r w:rsidR="00F631DF">
              <w:t>7</w:t>
            </w:r>
          </w:p>
          <w:p w14:paraId="2EF12AE2" w14:textId="77777777" w:rsidR="00B13D0A" w:rsidRPr="000340DE" w:rsidRDefault="00B13D0A" w:rsidP="00482A1E">
            <w:pPr>
              <w:spacing w:before="120" w:after="120"/>
            </w:pPr>
            <w:r w:rsidRPr="000340DE">
              <w:t>English</w:t>
            </w:r>
            <w:r w:rsidR="006158A6" w:rsidRPr="000340DE">
              <w:t xml:space="preserve"> only</w:t>
            </w:r>
          </w:p>
        </w:tc>
      </w:tr>
    </w:tbl>
    <w:p w14:paraId="273C6966" w14:textId="77777777" w:rsidR="00094414" w:rsidRPr="00DB425C" w:rsidRDefault="00094414" w:rsidP="00E87235">
      <w:pPr>
        <w:pStyle w:val="AATitle"/>
      </w:pPr>
      <w:r w:rsidRPr="00DB425C">
        <w:t>Plenary of the Intergovernmental Science-Policy</w:t>
      </w:r>
      <w:r w:rsidRPr="00DB425C">
        <w:br/>
        <w:t>Platform on Biodiversity and Ecosystem Services</w:t>
      </w:r>
    </w:p>
    <w:p w14:paraId="53A42C9E" w14:textId="7B965AED" w:rsidR="00094414" w:rsidRPr="00DB425C" w:rsidRDefault="00094414" w:rsidP="00E87235">
      <w:pPr>
        <w:pStyle w:val="AATitle"/>
      </w:pPr>
      <w:r w:rsidRPr="00DB425C">
        <w:t>Fourth session</w:t>
      </w:r>
    </w:p>
    <w:p w14:paraId="5C509CF0" w14:textId="77777777" w:rsidR="00094414" w:rsidRPr="00E87235" w:rsidRDefault="00094414" w:rsidP="00E87235">
      <w:pPr>
        <w:pStyle w:val="AATitle"/>
        <w:rPr>
          <w:b w:val="0"/>
        </w:rPr>
      </w:pPr>
      <w:r w:rsidRPr="00E87235">
        <w:rPr>
          <w:b w:val="0"/>
        </w:rPr>
        <w:t>Kuala Lumpur, 22–28 February 2016</w:t>
      </w:r>
    </w:p>
    <w:p w14:paraId="1BA1807A" w14:textId="051C6B49" w:rsidR="00094414" w:rsidRPr="00E87235" w:rsidRDefault="00094414" w:rsidP="00E87235">
      <w:pPr>
        <w:pStyle w:val="AATitle"/>
        <w:rPr>
          <w:b w:val="0"/>
        </w:rPr>
      </w:pPr>
      <w:r w:rsidRPr="00E87235">
        <w:rPr>
          <w:b w:val="0"/>
        </w:rPr>
        <w:t>Item 5</w:t>
      </w:r>
      <w:r w:rsidR="00E31300" w:rsidRPr="00E87235">
        <w:rPr>
          <w:b w:val="0"/>
        </w:rPr>
        <w:t xml:space="preserve"> (</w:t>
      </w:r>
      <w:r w:rsidR="00F94A9C" w:rsidRPr="00E87235">
        <w:rPr>
          <w:b w:val="0"/>
        </w:rPr>
        <w:t>a</w:t>
      </w:r>
      <w:r w:rsidR="00E31300" w:rsidRPr="00E87235">
        <w:rPr>
          <w:b w:val="0"/>
        </w:rPr>
        <w:t>)</w:t>
      </w:r>
      <w:r w:rsidRPr="00E87235">
        <w:rPr>
          <w:b w:val="0"/>
        </w:rPr>
        <w:t xml:space="preserve"> of the provisional agenda</w:t>
      </w:r>
      <w:r w:rsidR="001632EF" w:rsidRPr="00E87235">
        <w:rPr>
          <w:b w:val="0"/>
        </w:rPr>
        <w:footnoteReference w:customMarkFollows="1" w:id="1"/>
        <w:t>*</w:t>
      </w:r>
    </w:p>
    <w:p w14:paraId="1DCA8145" w14:textId="36E94CCB" w:rsidR="006843A6" w:rsidRPr="00E87235" w:rsidRDefault="00FE168D" w:rsidP="00E87235">
      <w:pPr>
        <w:pStyle w:val="AATitle2"/>
      </w:pPr>
      <w:r w:rsidRPr="00E87235">
        <w:t xml:space="preserve">Work programme of the Platform: </w:t>
      </w:r>
      <w:r w:rsidR="00F94A9C" w:rsidRPr="00E87235">
        <w:t xml:space="preserve">thematic </w:t>
      </w:r>
      <w:r w:rsidR="00E87235">
        <w:br/>
      </w:r>
      <w:r w:rsidR="00F94A9C" w:rsidRPr="00E87235">
        <w:t>assessment on pollinators, pollination and food production</w:t>
      </w:r>
    </w:p>
    <w:p w14:paraId="7CCDE956" w14:textId="4FAB6E60" w:rsidR="006A2091" w:rsidRPr="00FE168D" w:rsidRDefault="00F94A9C" w:rsidP="00847234">
      <w:pPr>
        <w:pStyle w:val="BBTitle"/>
      </w:pPr>
      <w:r>
        <w:t>Thematic</w:t>
      </w:r>
      <w:r w:rsidR="006A2091" w:rsidRPr="00FE168D">
        <w:t xml:space="preserve"> assessment </w:t>
      </w:r>
      <w:r>
        <w:t>on pollinators, pollination and food production</w:t>
      </w:r>
      <w:r w:rsidR="006A2091" w:rsidRPr="00FE168D">
        <w:t xml:space="preserve"> (deliverable 3</w:t>
      </w:r>
      <w:r w:rsidR="006A2091">
        <w:t> </w:t>
      </w:r>
      <w:r w:rsidR="006A2091" w:rsidRPr="00FE168D">
        <w:t>(</w:t>
      </w:r>
      <w:r>
        <w:t>a</w:t>
      </w:r>
      <w:r w:rsidR="006A2091" w:rsidRPr="00FE168D">
        <w:t>))</w:t>
      </w:r>
    </w:p>
    <w:p w14:paraId="027D8E11" w14:textId="657FC76B" w:rsidR="006A2091" w:rsidRPr="00E87235" w:rsidRDefault="006A2091" w:rsidP="00E87235">
      <w:pPr>
        <w:pStyle w:val="CH2"/>
      </w:pPr>
      <w:r w:rsidRPr="00E87235">
        <w:tab/>
      </w:r>
      <w:r w:rsidRPr="00E87235">
        <w:tab/>
        <w:t xml:space="preserve">Note by the </w:t>
      </w:r>
      <w:r w:rsidR="00FA66A9" w:rsidRPr="00E87235">
        <w:t>s</w:t>
      </w:r>
      <w:r w:rsidRPr="00E87235">
        <w:t>ecretariat</w:t>
      </w:r>
    </w:p>
    <w:p w14:paraId="25BFE58A" w14:textId="515CAAE7" w:rsidR="006A2091" w:rsidRPr="00E87235" w:rsidRDefault="00001D95" w:rsidP="00E87235">
      <w:pPr>
        <w:pStyle w:val="Normalnumber"/>
      </w:pPr>
      <w:r w:rsidRPr="00E87235">
        <w:t>I</w:t>
      </w:r>
      <w:r w:rsidR="006A2091" w:rsidRPr="00E87235">
        <w:t xml:space="preserve">n section IV of its decision IPBES-2/5, the Plenary of the Intergovernmental Science-Policy Platform on Biodiversity and Ecosystem Services (IPBES) approved the undertaking of a </w:t>
      </w:r>
      <w:r w:rsidR="00F94A9C" w:rsidRPr="00E87235">
        <w:t>thematic</w:t>
      </w:r>
      <w:r w:rsidR="006A2091" w:rsidRPr="00E87235">
        <w:t xml:space="preserve"> assessment </w:t>
      </w:r>
      <w:r w:rsidR="00F94A9C" w:rsidRPr="00E87235">
        <w:t>on pollinators, pollination and food production</w:t>
      </w:r>
      <w:r w:rsidR="006A2091" w:rsidRPr="00E87235">
        <w:t xml:space="preserve"> for consideration by the Plenary at its fourth session, as outlined in the scoping report set out in annex </w:t>
      </w:r>
      <w:r w:rsidR="00F94A9C" w:rsidRPr="00E87235">
        <w:t>V</w:t>
      </w:r>
      <w:r w:rsidR="006A2091" w:rsidRPr="00E87235">
        <w:t xml:space="preserve"> to that decision. </w:t>
      </w:r>
    </w:p>
    <w:p w14:paraId="4DD59DED" w14:textId="145EC1A7" w:rsidR="006A2091" w:rsidRPr="00E87235" w:rsidRDefault="006A2091" w:rsidP="00E87235">
      <w:pPr>
        <w:pStyle w:val="Normalnumber"/>
      </w:pPr>
      <w:r w:rsidRPr="000340DE">
        <w:t xml:space="preserve">In </w:t>
      </w:r>
      <w:r>
        <w:t>accordance with</w:t>
      </w:r>
      <w:r w:rsidRPr="000340DE">
        <w:t xml:space="preserve"> the decision</w:t>
      </w:r>
      <w:r>
        <w:t>,</w:t>
      </w:r>
      <w:r w:rsidRPr="000340DE">
        <w:t xml:space="preserve"> </w:t>
      </w:r>
      <w:r w:rsidR="007B4715">
        <w:t>the</w:t>
      </w:r>
      <w:r w:rsidRPr="000340DE">
        <w:t xml:space="preserve"> </w:t>
      </w:r>
      <w:r w:rsidR="00F94A9C">
        <w:t>thematic</w:t>
      </w:r>
      <w:r w:rsidR="006C6A26">
        <w:t xml:space="preserve"> </w:t>
      </w:r>
      <w:r>
        <w:t xml:space="preserve">assessment </w:t>
      </w:r>
      <w:r w:rsidR="007B4715">
        <w:t xml:space="preserve">was undertaken and a report on the assessment, </w:t>
      </w:r>
      <w:r>
        <w:t>compris</w:t>
      </w:r>
      <w:r w:rsidR="00001D95">
        <w:t>ing</w:t>
      </w:r>
      <w:r>
        <w:t xml:space="preserve"> a </w:t>
      </w:r>
      <w:r w:rsidRPr="000340DE">
        <w:t xml:space="preserve">summary for policymakers </w:t>
      </w:r>
      <w:r>
        <w:t>and a set of individual chapters</w:t>
      </w:r>
      <w:r w:rsidR="00F94A9C">
        <w:t xml:space="preserve"> and their executive summaries</w:t>
      </w:r>
      <w:r w:rsidR="007B4715">
        <w:t>,</w:t>
      </w:r>
      <w:r>
        <w:t xml:space="preserve"> was</w:t>
      </w:r>
      <w:r w:rsidRPr="000340DE">
        <w:t xml:space="preserve"> produced by an expert group </w:t>
      </w:r>
      <w:r>
        <w:t>according to</w:t>
      </w:r>
      <w:r w:rsidRPr="000340DE">
        <w:t xml:space="preserve"> the</w:t>
      </w:r>
      <w:r w:rsidRPr="00DB425C">
        <w:t xml:space="preserve"> procedures</w:t>
      </w:r>
      <w:r w:rsidRPr="000340DE">
        <w:t xml:space="preserve"> for the</w:t>
      </w:r>
      <w:r w:rsidRPr="00DB425C">
        <w:t xml:space="preserve"> preparation</w:t>
      </w:r>
      <w:r w:rsidRPr="000340DE">
        <w:t xml:space="preserve"> of the</w:t>
      </w:r>
      <w:r w:rsidRPr="00DB425C">
        <w:t xml:space="preserve"> Platform’s deliverables</w:t>
      </w:r>
      <w:r>
        <w:t xml:space="preserve"> for consideration by the Plenary at its fourth session</w:t>
      </w:r>
      <w:r w:rsidRPr="000340DE">
        <w:t xml:space="preserve">. </w:t>
      </w:r>
    </w:p>
    <w:p w14:paraId="17185FD2" w14:textId="1ACBB801" w:rsidR="006A2091" w:rsidRPr="004F0037" w:rsidRDefault="006A2091" w:rsidP="00E87235">
      <w:pPr>
        <w:pStyle w:val="Normalnumber"/>
      </w:pPr>
      <w:r w:rsidRPr="006720D1">
        <w:t xml:space="preserve">In section </w:t>
      </w:r>
      <w:r w:rsidR="00F94A9C">
        <w:t>I</w:t>
      </w:r>
      <w:r w:rsidRPr="006720D1">
        <w:t>V of decision IPBES-4/1</w:t>
      </w:r>
      <w:r>
        <w:t>,</w:t>
      </w:r>
      <w:r w:rsidRPr="006720D1">
        <w:t xml:space="preserve"> the Plenary approved </w:t>
      </w:r>
      <w:r w:rsidRPr="00E87235">
        <w:t xml:space="preserve">the summary for policymakers </w:t>
      </w:r>
      <w:r w:rsidR="00436504" w:rsidRPr="00E87235">
        <w:t xml:space="preserve">as </w:t>
      </w:r>
      <w:r w:rsidRPr="00E87235">
        <w:t xml:space="preserve">set out in annex </w:t>
      </w:r>
      <w:r w:rsidR="00F94A9C" w:rsidRPr="00E87235">
        <w:t>II</w:t>
      </w:r>
      <w:r w:rsidRPr="00E87235">
        <w:t xml:space="preserve"> to that decision</w:t>
      </w:r>
      <w:r w:rsidR="00001D95" w:rsidRPr="00E87235">
        <w:t xml:space="preserve"> and </w:t>
      </w:r>
      <w:r w:rsidRPr="00776A56">
        <w:t>accepted</w:t>
      </w:r>
      <w:r w:rsidRPr="00E87235">
        <w:t xml:space="preserve"> the individual chapters</w:t>
      </w:r>
      <w:r w:rsidR="00F94A9C" w:rsidRPr="00E87235">
        <w:t xml:space="preserve"> and their executive summaries</w:t>
      </w:r>
      <w:r w:rsidR="00001D95" w:rsidRPr="00E87235">
        <w:t xml:space="preserve"> (</w:t>
      </w:r>
      <w:r w:rsidRPr="00E87235">
        <w:t>IPBES/4/INF/</w:t>
      </w:r>
      <w:r w:rsidR="006C6A26" w:rsidRPr="00E87235">
        <w:t>1</w:t>
      </w:r>
      <w:r w:rsidR="00001D95" w:rsidRPr="00E87235">
        <w:t>)</w:t>
      </w:r>
      <w:r>
        <w:t xml:space="preserve">, with the understanding that </w:t>
      </w:r>
      <w:r w:rsidR="00001D95">
        <w:t xml:space="preserve">the </w:t>
      </w:r>
      <w:r w:rsidR="00776A56">
        <w:t>chapters</w:t>
      </w:r>
      <w:r>
        <w:t xml:space="preserve"> would be revised after the fourth session as </w:t>
      </w:r>
      <w:r w:rsidRPr="004F0037">
        <w:t>document IPBES/4/INF/</w:t>
      </w:r>
      <w:r w:rsidR="006C6A26" w:rsidRPr="004F0037">
        <w:t>1</w:t>
      </w:r>
      <w:r w:rsidRPr="004F0037">
        <w:t>/Rev.1 to reflect the summary for policymakers as approved.</w:t>
      </w:r>
    </w:p>
    <w:p w14:paraId="28E21AB0" w14:textId="6199F155" w:rsidR="001B7083" w:rsidRPr="00B30437" w:rsidRDefault="006C6A26" w:rsidP="00B30437">
      <w:pPr>
        <w:pStyle w:val="Normalnumber"/>
      </w:pPr>
      <w:r w:rsidRPr="004F0037">
        <w:t>A laid</w:t>
      </w:r>
      <w:r w:rsidR="004A5C25" w:rsidRPr="00B30437">
        <w:t>-</w:t>
      </w:r>
      <w:r w:rsidRPr="004F0037">
        <w:t>out version</w:t>
      </w:r>
      <w:r>
        <w:t xml:space="preserve"> of the final thematic</w:t>
      </w:r>
      <w:r w:rsidRPr="000340DE">
        <w:t xml:space="preserve"> assessment </w:t>
      </w:r>
      <w:r>
        <w:t>on pollinators, pollination and food production</w:t>
      </w:r>
      <w:r w:rsidR="0074720E" w:rsidRPr="00B30437">
        <w:t xml:space="preserve"> </w:t>
      </w:r>
      <w:r w:rsidR="006A2091">
        <w:t>(</w:t>
      </w:r>
      <w:r w:rsidR="00776A56">
        <w:t xml:space="preserve">including a </w:t>
      </w:r>
      <w:r w:rsidR="006A2091">
        <w:t xml:space="preserve">foreword, statements from key partners, </w:t>
      </w:r>
      <w:r w:rsidR="00776A56">
        <w:t xml:space="preserve">a </w:t>
      </w:r>
      <w:r w:rsidR="006A2091">
        <w:t>preface</w:t>
      </w:r>
      <w:r w:rsidR="00776A56">
        <w:t xml:space="preserve"> and</w:t>
      </w:r>
      <w:r w:rsidR="006A2091">
        <w:t xml:space="preserve"> acknowledgments, the summary for policymakers, the revised individual chapters</w:t>
      </w:r>
      <w:r>
        <w:t xml:space="preserve"> and their executive summaries</w:t>
      </w:r>
      <w:r w:rsidR="006A2091">
        <w:t xml:space="preserve"> and annexes </w:t>
      </w:r>
      <w:r w:rsidR="00776A56">
        <w:t xml:space="preserve">setting out a </w:t>
      </w:r>
      <w:r w:rsidR="006A2091">
        <w:t>glossary</w:t>
      </w:r>
      <w:r w:rsidR="00776A56">
        <w:t xml:space="preserve"> and lists of</w:t>
      </w:r>
      <w:r w:rsidR="006A2091">
        <w:t xml:space="preserve"> acronyms, authors</w:t>
      </w:r>
      <w:r w:rsidR="00776A56">
        <w:t>,</w:t>
      </w:r>
      <w:r w:rsidR="006A2091">
        <w:t xml:space="preserve"> review editors</w:t>
      </w:r>
      <w:r w:rsidR="00776A56">
        <w:t xml:space="preserve"> and</w:t>
      </w:r>
      <w:r w:rsidR="006A2091">
        <w:t xml:space="preserve"> expert reviewers</w:t>
      </w:r>
      <w:r w:rsidR="002C2000">
        <w:t>)</w:t>
      </w:r>
      <w:r w:rsidR="00776A56">
        <w:t xml:space="preserve"> </w:t>
      </w:r>
      <w:r>
        <w:t>will be posted on the IPBES website</w:t>
      </w:r>
      <w:r w:rsidR="006A2091">
        <w:t xml:space="preserve">. </w:t>
      </w:r>
      <w:r>
        <w:t xml:space="preserve">The final set of chapters </w:t>
      </w:r>
      <w:r w:rsidRPr="004A5C25">
        <w:t>and their exec</w:t>
      </w:r>
      <w:r w:rsidR="00533854" w:rsidRPr="004A5C25">
        <w:t xml:space="preserve">utive summaries is available at </w:t>
      </w:r>
      <w:hyperlink r:id="rId14" w:history="1">
        <w:r w:rsidR="00533854" w:rsidRPr="00B30437">
          <w:t>http://www.ipbes.net/sites/default/files/downloads/pdf/pollination_chapters_final.pdf</w:t>
        </w:r>
      </w:hyperlink>
      <w:r w:rsidR="00533854" w:rsidRPr="004A5C25">
        <w:t>. It is</w:t>
      </w:r>
      <w:r w:rsidR="00533854">
        <w:t xml:space="preserve"> presented without formal editing.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79336E" w14:paraId="5BDD96E5" w14:textId="77777777" w:rsidTr="0079336E">
        <w:tc>
          <w:tcPr>
            <w:tcW w:w="1942" w:type="dxa"/>
          </w:tcPr>
          <w:p w14:paraId="4ED4C702" w14:textId="77777777" w:rsidR="0079336E" w:rsidRDefault="0079336E" w:rsidP="0079336E">
            <w:pPr>
              <w:spacing w:before="520"/>
              <w:rPr>
                <w:rFonts w:eastAsia="Calibri"/>
              </w:rPr>
            </w:pPr>
          </w:p>
        </w:tc>
        <w:tc>
          <w:tcPr>
            <w:tcW w:w="1942" w:type="dxa"/>
          </w:tcPr>
          <w:p w14:paraId="53E38366" w14:textId="77777777" w:rsidR="0079336E" w:rsidRDefault="0079336E" w:rsidP="0079336E">
            <w:pPr>
              <w:spacing w:before="520"/>
              <w:rPr>
                <w:rFonts w:eastAsia="Calibri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5A34BA91" w14:textId="77777777" w:rsidR="0079336E" w:rsidRDefault="0079336E" w:rsidP="0079336E">
            <w:pPr>
              <w:spacing w:before="520"/>
              <w:rPr>
                <w:rFonts w:eastAsia="Calibri"/>
              </w:rPr>
            </w:pPr>
          </w:p>
        </w:tc>
        <w:tc>
          <w:tcPr>
            <w:tcW w:w="1943" w:type="dxa"/>
          </w:tcPr>
          <w:p w14:paraId="33E636B3" w14:textId="77777777" w:rsidR="0079336E" w:rsidRDefault="0079336E" w:rsidP="0079336E">
            <w:pPr>
              <w:spacing w:before="520"/>
              <w:rPr>
                <w:rFonts w:eastAsia="Calibri"/>
              </w:rPr>
            </w:pPr>
          </w:p>
        </w:tc>
        <w:tc>
          <w:tcPr>
            <w:tcW w:w="1943" w:type="dxa"/>
          </w:tcPr>
          <w:p w14:paraId="21CD4BB1" w14:textId="77777777" w:rsidR="0079336E" w:rsidRDefault="0079336E" w:rsidP="0079336E">
            <w:pPr>
              <w:spacing w:before="520"/>
              <w:rPr>
                <w:rFonts w:eastAsia="Calibri"/>
              </w:rPr>
            </w:pPr>
          </w:p>
        </w:tc>
      </w:tr>
    </w:tbl>
    <w:p w14:paraId="5EF2C7F9" w14:textId="77777777" w:rsidR="0079336E" w:rsidRDefault="0079336E" w:rsidP="0079336E">
      <w:pPr>
        <w:rPr>
          <w:rFonts w:eastAsia="Calibri"/>
        </w:rPr>
      </w:pPr>
    </w:p>
    <w:sectPr w:rsidR="0079336E" w:rsidSect="005143F0">
      <w:headerReference w:type="default" r:id="rId15"/>
      <w:headerReference w:type="first" r:id="rId16"/>
      <w:footerReference w:type="first" r:id="rId17"/>
      <w:pgSz w:w="11907" w:h="16840" w:code="9"/>
      <w:pgMar w:top="907" w:right="992" w:bottom="1418" w:left="1418" w:header="539" w:footer="97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7796" w14:textId="77777777" w:rsidR="000A7A1D" w:rsidRDefault="000A7A1D" w:rsidP="00B13D0A">
      <w:r>
        <w:separator/>
      </w:r>
    </w:p>
  </w:endnote>
  <w:endnote w:type="continuationSeparator" w:id="0">
    <w:p w14:paraId="3F1C4A8C" w14:textId="77777777" w:rsidR="000A7A1D" w:rsidRDefault="000A7A1D" w:rsidP="00B1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1638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14C8F" w14:textId="3315AC44" w:rsidR="00C376F9" w:rsidRPr="00C376F9" w:rsidRDefault="00E87235" w:rsidP="001B7083">
        <w:r>
          <w:t>K1701137</w:t>
        </w:r>
        <w:r w:rsidR="001B7083">
          <w:tab/>
        </w:r>
        <w:r w:rsidR="00B30437">
          <w:t>21</w:t>
        </w:r>
        <w:r w:rsidR="001B7083">
          <w:t>0217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DA95" w14:textId="77777777" w:rsidR="000A7A1D" w:rsidRPr="00DB425C" w:rsidRDefault="000A7A1D" w:rsidP="001B708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DB425C">
        <w:rPr>
          <w:sz w:val="18"/>
          <w:szCs w:val="18"/>
        </w:rPr>
        <w:separator/>
      </w:r>
    </w:p>
  </w:footnote>
  <w:footnote w:type="continuationSeparator" w:id="0">
    <w:p w14:paraId="46EA3333" w14:textId="77777777" w:rsidR="000A7A1D" w:rsidRDefault="000A7A1D" w:rsidP="00B13D0A">
      <w:r>
        <w:continuationSeparator/>
      </w:r>
    </w:p>
  </w:footnote>
  <w:footnote w:id="1">
    <w:p w14:paraId="3043E326" w14:textId="77777777" w:rsidR="00094362" w:rsidRPr="001B7083" w:rsidRDefault="00094362" w:rsidP="001B7083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20" w:after="40"/>
        <w:ind w:left="1247"/>
        <w:rPr>
          <w:sz w:val="18"/>
          <w:szCs w:val="18"/>
        </w:rPr>
      </w:pPr>
      <w:r w:rsidRPr="001B7083">
        <w:rPr>
          <w:sz w:val="18"/>
          <w:szCs w:val="18"/>
        </w:rPr>
        <w:t>* IPBES/4/1</w:t>
      </w:r>
      <w:r w:rsidR="00146D92" w:rsidRPr="001B708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058E3" w14:textId="77777777" w:rsidR="00C376F9" w:rsidRPr="00C376F9" w:rsidRDefault="00C376F9" w:rsidP="00C376F9">
    <w:pPr>
      <w:pStyle w:val="Header"/>
      <w:jc w:val="right"/>
    </w:pPr>
    <w:r>
      <w:t>IPBES/5/INF/3/Rev.1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774E3" w14:textId="631F1EBE" w:rsidR="005143F0" w:rsidRDefault="005143F0" w:rsidP="001B708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2A25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117FA"/>
    <w:multiLevelType w:val="hybridMultilevel"/>
    <w:tmpl w:val="9A785ED8"/>
    <w:lvl w:ilvl="0" w:tplc="65CE0114">
      <w:numFmt w:val="bullet"/>
      <w:lvlText w:val="•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913FAD"/>
    <w:multiLevelType w:val="hybridMultilevel"/>
    <w:tmpl w:val="30AEF3B6"/>
    <w:lvl w:ilvl="0" w:tplc="E0A6C2E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E04EC"/>
    <w:multiLevelType w:val="hybridMultilevel"/>
    <w:tmpl w:val="0D20C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7DC1"/>
    <w:multiLevelType w:val="hybridMultilevel"/>
    <w:tmpl w:val="CB784164"/>
    <w:lvl w:ilvl="0" w:tplc="6D44482A">
      <w:start w:val="1"/>
      <w:numFmt w:val="decimal"/>
      <w:lvlText w:val="7.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956AF"/>
    <w:multiLevelType w:val="hybridMultilevel"/>
    <w:tmpl w:val="39CA5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1626"/>
    <w:multiLevelType w:val="hybridMultilevel"/>
    <w:tmpl w:val="C764DF84"/>
    <w:lvl w:ilvl="0" w:tplc="5CE2B4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7436AB"/>
    <w:multiLevelType w:val="hybridMultilevel"/>
    <w:tmpl w:val="1F46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113A7"/>
    <w:multiLevelType w:val="multilevel"/>
    <w:tmpl w:val="48241D10"/>
    <w:numStyleLink w:val="Normallist"/>
  </w:abstractNum>
  <w:abstractNum w:abstractNumId="9" w15:restartNumberingAfterBreak="0">
    <w:nsid w:val="18A06072"/>
    <w:multiLevelType w:val="hybridMultilevel"/>
    <w:tmpl w:val="5F721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04556"/>
    <w:multiLevelType w:val="hybridMultilevel"/>
    <w:tmpl w:val="7CA89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FF65B70"/>
    <w:multiLevelType w:val="hybridMultilevel"/>
    <w:tmpl w:val="FDC2C45E"/>
    <w:lvl w:ilvl="0" w:tplc="09B8426E">
      <w:start w:val="7"/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E644E1"/>
    <w:multiLevelType w:val="hybridMultilevel"/>
    <w:tmpl w:val="454A8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614F7"/>
    <w:multiLevelType w:val="hybridMultilevel"/>
    <w:tmpl w:val="2BD6F902"/>
    <w:lvl w:ilvl="0" w:tplc="7E561AA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A9E0FFF"/>
    <w:multiLevelType w:val="hybridMultilevel"/>
    <w:tmpl w:val="FFC6FDC4"/>
    <w:lvl w:ilvl="0" w:tplc="84AA075E">
      <w:start w:val="1"/>
      <w:numFmt w:val="decimal"/>
      <w:lvlText w:val="7.%1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80DB3"/>
    <w:multiLevelType w:val="hybridMultilevel"/>
    <w:tmpl w:val="776E3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05DE7"/>
    <w:multiLevelType w:val="hybridMultilevel"/>
    <w:tmpl w:val="827EAB32"/>
    <w:lvl w:ilvl="0" w:tplc="0C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9" w15:restartNumberingAfterBreak="0">
    <w:nsid w:val="47D278F4"/>
    <w:multiLevelType w:val="hybridMultilevel"/>
    <w:tmpl w:val="F5DE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B103A"/>
    <w:multiLevelType w:val="hybridMultilevel"/>
    <w:tmpl w:val="42F40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70E7A"/>
    <w:multiLevelType w:val="hybridMultilevel"/>
    <w:tmpl w:val="2D36B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3" w15:restartNumberingAfterBreak="0">
    <w:nsid w:val="53FE03AA"/>
    <w:multiLevelType w:val="multilevel"/>
    <w:tmpl w:val="F4ACF36E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4" w15:restartNumberingAfterBreak="0">
    <w:nsid w:val="578D0C7D"/>
    <w:multiLevelType w:val="multilevel"/>
    <w:tmpl w:val="AA7C05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25" w15:restartNumberingAfterBreak="0">
    <w:nsid w:val="589E7371"/>
    <w:multiLevelType w:val="multilevel"/>
    <w:tmpl w:val="FAAA0694"/>
    <w:lvl w:ilvl="0">
      <w:start w:val="1"/>
      <w:numFmt w:val="decimal"/>
      <w:lvlText w:val="%1."/>
      <w:lvlJc w:val="left"/>
      <w:pPr>
        <w:ind w:left="647" w:firstLine="266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5">
      <w:start w:val="1"/>
      <w:numFmt w:val="lowerRoman"/>
      <w:lvlText w:val="%6."/>
      <w:lvlJc w:val="righ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  <w:lvl w:ilvl="8">
      <w:start w:val="1"/>
      <w:numFmt w:val="lowerRoman"/>
      <w:lvlText w:val="%9."/>
      <w:lvlJc w:val="right"/>
      <w:pPr>
        <w:ind w:left="18964" w:firstLine="0"/>
      </w:pPr>
      <w:rPr>
        <w:rFonts w:ascii="Calibri" w:eastAsia="Calibri" w:hAnsi="Calibri" w:cs="Calibri"/>
        <w:sz w:val="22"/>
        <w:szCs w:val="22"/>
        <w:vertAlign w:val="baseline"/>
      </w:rPr>
    </w:lvl>
  </w:abstractNum>
  <w:abstractNum w:abstractNumId="26" w15:restartNumberingAfterBreak="0">
    <w:nsid w:val="59E97AD4"/>
    <w:multiLevelType w:val="hybridMultilevel"/>
    <w:tmpl w:val="DF30F5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A05D1"/>
    <w:multiLevelType w:val="multilevel"/>
    <w:tmpl w:val="9E3E3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4752F5E"/>
    <w:multiLevelType w:val="hybridMultilevel"/>
    <w:tmpl w:val="E730A162"/>
    <w:lvl w:ilvl="0" w:tplc="486484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B112F"/>
    <w:multiLevelType w:val="hybridMultilevel"/>
    <w:tmpl w:val="303CDD1E"/>
    <w:lvl w:ilvl="0" w:tplc="5AD651B6">
      <w:start w:val="1"/>
      <w:numFmt w:val="decimal"/>
      <w:lvlText w:val="%1."/>
      <w:lvlJc w:val="left"/>
      <w:pPr>
        <w:ind w:left="160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0" w15:restartNumberingAfterBreak="0">
    <w:nsid w:val="6C2B749A"/>
    <w:multiLevelType w:val="hybridMultilevel"/>
    <w:tmpl w:val="F1F005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B1C70"/>
    <w:multiLevelType w:val="hybridMultilevel"/>
    <w:tmpl w:val="3716D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14E9C"/>
    <w:multiLevelType w:val="multilevel"/>
    <w:tmpl w:val="F15AB2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3" w15:restartNumberingAfterBreak="0">
    <w:nsid w:val="72364EC5"/>
    <w:multiLevelType w:val="hybridMultilevel"/>
    <w:tmpl w:val="1ED41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87505"/>
    <w:multiLevelType w:val="hybridMultilevel"/>
    <w:tmpl w:val="2428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E18E3"/>
    <w:multiLevelType w:val="multilevel"/>
    <w:tmpl w:val="9E3E3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8FF1796"/>
    <w:multiLevelType w:val="hybridMultilevel"/>
    <w:tmpl w:val="04BCFC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A5455B"/>
    <w:multiLevelType w:val="hybridMultilevel"/>
    <w:tmpl w:val="D42C4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D020E4"/>
    <w:multiLevelType w:val="hybridMultilevel"/>
    <w:tmpl w:val="EECEFF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5"/>
  </w:num>
  <w:num w:numId="4">
    <w:abstractNumId w:val="33"/>
  </w:num>
  <w:num w:numId="5">
    <w:abstractNumId w:val="3"/>
  </w:num>
  <w:num w:numId="6">
    <w:abstractNumId w:val="1"/>
  </w:num>
  <w:num w:numId="7">
    <w:abstractNumId w:val="13"/>
  </w:num>
  <w:num w:numId="8">
    <w:abstractNumId w:val="21"/>
  </w:num>
  <w:num w:numId="9">
    <w:abstractNumId w:val="10"/>
  </w:num>
  <w:num w:numId="10">
    <w:abstractNumId w:val="18"/>
  </w:num>
  <w:num w:numId="11">
    <w:abstractNumId w:val="24"/>
  </w:num>
  <w:num w:numId="12">
    <w:abstractNumId w:val="19"/>
  </w:num>
  <w:num w:numId="13">
    <w:abstractNumId w:val="20"/>
  </w:num>
  <w:num w:numId="14">
    <w:abstractNumId w:val="9"/>
  </w:num>
  <w:num w:numId="15">
    <w:abstractNumId w:val="25"/>
  </w:num>
  <w:num w:numId="16">
    <w:abstractNumId w:val="14"/>
  </w:num>
  <w:num w:numId="17">
    <w:abstractNumId w:val="16"/>
  </w:num>
  <w:num w:numId="18">
    <w:abstractNumId w:val="4"/>
  </w:num>
  <w:num w:numId="19">
    <w:abstractNumId w:val="27"/>
  </w:num>
  <w:num w:numId="20">
    <w:abstractNumId w:val="35"/>
  </w:num>
  <w:num w:numId="21">
    <w:abstractNumId w:val="34"/>
  </w:num>
  <w:num w:numId="22">
    <w:abstractNumId w:val="26"/>
  </w:num>
  <w:num w:numId="23">
    <w:abstractNumId w:val="38"/>
  </w:num>
  <w:num w:numId="24">
    <w:abstractNumId w:val="5"/>
  </w:num>
  <w:num w:numId="25">
    <w:abstractNumId w:val="30"/>
  </w:num>
  <w:num w:numId="26">
    <w:abstractNumId w:val="17"/>
  </w:num>
  <w:num w:numId="27">
    <w:abstractNumId w:val="32"/>
  </w:num>
  <w:num w:numId="28">
    <w:abstractNumId w:val="12"/>
  </w:num>
  <w:num w:numId="29">
    <w:abstractNumId w:val="36"/>
  </w:num>
  <w:num w:numId="30">
    <w:abstractNumId w:val="28"/>
  </w:num>
  <w:num w:numId="31">
    <w:abstractNumId w:val="7"/>
  </w:num>
  <w:num w:numId="32">
    <w:abstractNumId w:val="6"/>
  </w:num>
  <w:num w:numId="33">
    <w:abstractNumId w:val="37"/>
  </w:num>
  <w:num w:numId="34">
    <w:abstractNumId w:val="31"/>
  </w:num>
  <w:num w:numId="35">
    <w:abstractNumId w:val="0"/>
  </w:num>
  <w:num w:numId="36">
    <w:abstractNumId w:val="29"/>
  </w:num>
  <w:num w:numId="37">
    <w:abstractNumId w:val="2"/>
  </w:num>
  <w:num w:numId="38">
    <w:abstractNumId w:val="11"/>
  </w:num>
  <w:num w:numId="39">
    <w:abstractNumId w:val="15"/>
  </w:num>
  <w:num w:numId="40">
    <w:abstractNumId w:val="22"/>
  </w:num>
  <w:num w:numId="41">
    <w:abstractNumId w:val="8"/>
  </w:num>
  <w:num w:numId="42">
    <w:abstractNumId w:val="8"/>
  </w:num>
  <w:num w:numId="43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0A"/>
    <w:rsid w:val="00001D95"/>
    <w:rsid w:val="00013F2C"/>
    <w:rsid w:val="00016EB4"/>
    <w:rsid w:val="00024C5A"/>
    <w:rsid w:val="0003162B"/>
    <w:rsid w:val="000340DE"/>
    <w:rsid w:val="00044CA2"/>
    <w:rsid w:val="00054E19"/>
    <w:rsid w:val="0007453C"/>
    <w:rsid w:val="00080B72"/>
    <w:rsid w:val="00080C78"/>
    <w:rsid w:val="0008363C"/>
    <w:rsid w:val="00090C90"/>
    <w:rsid w:val="00094362"/>
    <w:rsid w:val="00094414"/>
    <w:rsid w:val="0009505B"/>
    <w:rsid w:val="000958B5"/>
    <w:rsid w:val="000A0FFC"/>
    <w:rsid w:val="000A2CE0"/>
    <w:rsid w:val="000A7A1D"/>
    <w:rsid w:val="000B574D"/>
    <w:rsid w:val="000C122F"/>
    <w:rsid w:val="000C3BB9"/>
    <w:rsid w:val="000C7197"/>
    <w:rsid w:val="000E027C"/>
    <w:rsid w:val="000E2BEE"/>
    <w:rsid w:val="000F7147"/>
    <w:rsid w:val="00113B94"/>
    <w:rsid w:val="001173BE"/>
    <w:rsid w:val="00127E18"/>
    <w:rsid w:val="00144551"/>
    <w:rsid w:val="00146D92"/>
    <w:rsid w:val="0014713A"/>
    <w:rsid w:val="001501B9"/>
    <w:rsid w:val="001537FA"/>
    <w:rsid w:val="0015636B"/>
    <w:rsid w:val="00161384"/>
    <w:rsid w:val="001632EF"/>
    <w:rsid w:val="00183BA5"/>
    <w:rsid w:val="001906E3"/>
    <w:rsid w:val="00192E02"/>
    <w:rsid w:val="001B3964"/>
    <w:rsid w:val="001B42C0"/>
    <w:rsid w:val="001B7083"/>
    <w:rsid w:val="001B74DD"/>
    <w:rsid w:val="001C3BFA"/>
    <w:rsid w:val="001C627E"/>
    <w:rsid w:val="001D1EBE"/>
    <w:rsid w:val="001D62A4"/>
    <w:rsid w:val="001D6E7B"/>
    <w:rsid w:val="001E15F1"/>
    <w:rsid w:val="00213045"/>
    <w:rsid w:val="00214B62"/>
    <w:rsid w:val="00220108"/>
    <w:rsid w:val="00222828"/>
    <w:rsid w:val="002232EC"/>
    <w:rsid w:val="0023727D"/>
    <w:rsid w:val="00242191"/>
    <w:rsid w:val="002427DC"/>
    <w:rsid w:val="00245559"/>
    <w:rsid w:val="00251E8D"/>
    <w:rsid w:val="00266085"/>
    <w:rsid w:val="002703E8"/>
    <w:rsid w:val="00272DA6"/>
    <w:rsid w:val="002B1FAE"/>
    <w:rsid w:val="002C2000"/>
    <w:rsid w:val="002D3C4F"/>
    <w:rsid w:val="002E2DDF"/>
    <w:rsid w:val="002E2E40"/>
    <w:rsid w:val="002E6213"/>
    <w:rsid w:val="002E66D0"/>
    <w:rsid w:val="002E68D4"/>
    <w:rsid w:val="002E6B51"/>
    <w:rsid w:val="002F39FC"/>
    <w:rsid w:val="003110BA"/>
    <w:rsid w:val="003548A7"/>
    <w:rsid w:val="003661EB"/>
    <w:rsid w:val="00381C9A"/>
    <w:rsid w:val="00395B4E"/>
    <w:rsid w:val="003A1AC0"/>
    <w:rsid w:val="003A1D39"/>
    <w:rsid w:val="003B1242"/>
    <w:rsid w:val="003B378A"/>
    <w:rsid w:val="003B662F"/>
    <w:rsid w:val="003D0DA0"/>
    <w:rsid w:val="003D75A8"/>
    <w:rsid w:val="003D77D7"/>
    <w:rsid w:val="003E33CE"/>
    <w:rsid w:val="003E449A"/>
    <w:rsid w:val="003F3893"/>
    <w:rsid w:val="00430345"/>
    <w:rsid w:val="004340A2"/>
    <w:rsid w:val="00436504"/>
    <w:rsid w:val="00445CF9"/>
    <w:rsid w:val="00480FC2"/>
    <w:rsid w:val="00482A1E"/>
    <w:rsid w:val="004915EB"/>
    <w:rsid w:val="0049534A"/>
    <w:rsid w:val="004A1231"/>
    <w:rsid w:val="004A5C25"/>
    <w:rsid w:val="004B5D5B"/>
    <w:rsid w:val="004D19C7"/>
    <w:rsid w:val="004E2BD3"/>
    <w:rsid w:val="004F0037"/>
    <w:rsid w:val="004F72F0"/>
    <w:rsid w:val="00500D57"/>
    <w:rsid w:val="005143F0"/>
    <w:rsid w:val="00524C47"/>
    <w:rsid w:val="00532C41"/>
    <w:rsid w:val="00533854"/>
    <w:rsid w:val="00552A47"/>
    <w:rsid w:val="00562D80"/>
    <w:rsid w:val="00584EE4"/>
    <w:rsid w:val="0059109C"/>
    <w:rsid w:val="005963A0"/>
    <w:rsid w:val="00596A61"/>
    <w:rsid w:val="0059718B"/>
    <w:rsid w:val="005A1FE7"/>
    <w:rsid w:val="005A232E"/>
    <w:rsid w:val="005A66F6"/>
    <w:rsid w:val="005B22AD"/>
    <w:rsid w:val="005B6796"/>
    <w:rsid w:val="005B736D"/>
    <w:rsid w:val="005D15A9"/>
    <w:rsid w:val="005D6F3E"/>
    <w:rsid w:val="005E4203"/>
    <w:rsid w:val="005E4E21"/>
    <w:rsid w:val="005E5050"/>
    <w:rsid w:val="005E606C"/>
    <w:rsid w:val="005F1E86"/>
    <w:rsid w:val="005F34D8"/>
    <w:rsid w:val="00600BAF"/>
    <w:rsid w:val="006066C0"/>
    <w:rsid w:val="00612BC9"/>
    <w:rsid w:val="006158A6"/>
    <w:rsid w:val="00625D53"/>
    <w:rsid w:val="00635707"/>
    <w:rsid w:val="00636F77"/>
    <w:rsid w:val="006413F7"/>
    <w:rsid w:val="0064154D"/>
    <w:rsid w:val="006429B9"/>
    <w:rsid w:val="006477FE"/>
    <w:rsid w:val="00652FFB"/>
    <w:rsid w:val="00661785"/>
    <w:rsid w:val="006641B9"/>
    <w:rsid w:val="00666945"/>
    <w:rsid w:val="006778C3"/>
    <w:rsid w:val="006843A6"/>
    <w:rsid w:val="0068783F"/>
    <w:rsid w:val="006A1F05"/>
    <w:rsid w:val="006A2091"/>
    <w:rsid w:val="006B110D"/>
    <w:rsid w:val="006B5D37"/>
    <w:rsid w:val="006C0EE8"/>
    <w:rsid w:val="006C1221"/>
    <w:rsid w:val="006C4866"/>
    <w:rsid w:val="006C6A26"/>
    <w:rsid w:val="006D27D6"/>
    <w:rsid w:val="006D7C35"/>
    <w:rsid w:val="006E3252"/>
    <w:rsid w:val="006E4034"/>
    <w:rsid w:val="006E49AB"/>
    <w:rsid w:val="007170FE"/>
    <w:rsid w:val="0073219A"/>
    <w:rsid w:val="00735D9D"/>
    <w:rsid w:val="007467CA"/>
    <w:rsid w:val="0074720E"/>
    <w:rsid w:val="00750EBE"/>
    <w:rsid w:val="007575D3"/>
    <w:rsid w:val="0077073A"/>
    <w:rsid w:val="00772216"/>
    <w:rsid w:val="007757BE"/>
    <w:rsid w:val="00776A56"/>
    <w:rsid w:val="00781120"/>
    <w:rsid w:val="007814D3"/>
    <w:rsid w:val="00787C6E"/>
    <w:rsid w:val="0079336E"/>
    <w:rsid w:val="007A388F"/>
    <w:rsid w:val="007B0FBC"/>
    <w:rsid w:val="007B3828"/>
    <w:rsid w:val="007B4715"/>
    <w:rsid w:val="007D64E9"/>
    <w:rsid w:val="007E1B30"/>
    <w:rsid w:val="007F1875"/>
    <w:rsid w:val="007F4262"/>
    <w:rsid w:val="0080045C"/>
    <w:rsid w:val="008174CD"/>
    <w:rsid w:val="008412A1"/>
    <w:rsid w:val="00847234"/>
    <w:rsid w:val="008526B7"/>
    <w:rsid w:val="0086716A"/>
    <w:rsid w:val="0087056D"/>
    <w:rsid w:val="008774B0"/>
    <w:rsid w:val="008833E9"/>
    <w:rsid w:val="008865A2"/>
    <w:rsid w:val="0088664D"/>
    <w:rsid w:val="008911A3"/>
    <w:rsid w:val="0089587C"/>
    <w:rsid w:val="008A3545"/>
    <w:rsid w:val="008C0215"/>
    <w:rsid w:val="008C4F9D"/>
    <w:rsid w:val="008C5DFB"/>
    <w:rsid w:val="008D4027"/>
    <w:rsid w:val="008D7867"/>
    <w:rsid w:val="008E10EB"/>
    <w:rsid w:val="008E45E9"/>
    <w:rsid w:val="008E72AC"/>
    <w:rsid w:val="008F0454"/>
    <w:rsid w:val="008F6EE3"/>
    <w:rsid w:val="00907F28"/>
    <w:rsid w:val="00913019"/>
    <w:rsid w:val="00915239"/>
    <w:rsid w:val="00920CC8"/>
    <w:rsid w:val="00921406"/>
    <w:rsid w:val="00932B51"/>
    <w:rsid w:val="00936448"/>
    <w:rsid w:val="00941FE2"/>
    <w:rsid w:val="00955986"/>
    <w:rsid w:val="009572B0"/>
    <w:rsid w:val="00957595"/>
    <w:rsid w:val="00967C38"/>
    <w:rsid w:val="00982764"/>
    <w:rsid w:val="009848A4"/>
    <w:rsid w:val="009B1AFF"/>
    <w:rsid w:val="009D4249"/>
    <w:rsid w:val="009E037C"/>
    <w:rsid w:val="009E0E82"/>
    <w:rsid w:val="009E2DCC"/>
    <w:rsid w:val="009E72CA"/>
    <w:rsid w:val="00A01DA5"/>
    <w:rsid w:val="00A17DD8"/>
    <w:rsid w:val="00A31CD6"/>
    <w:rsid w:val="00A35042"/>
    <w:rsid w:val="00A36EA0"/>
    <w:rsid w:val="00A4523A"/>
    <w:rsid w:val="00A5091B"/>
    <w:rsid w:val="00A516A4"/>
    <w:rsid w:val="00A65BF0"/>
    <w:rsid w:val="00A671F8"/>
    <w:rsid w:val="00A77D60"/>
    <w:rsid w:val="00A840FD"/>
    <w:rsid w:val="00A84EC1"/>
    <w:rsid w:val="00A9088E"/>
    <w:rsid w:val="00A91720"/>
    <w:rsid w:val="00A92370"/>
    <w:rsid w:val="00A9362C"/>
    <w:rsid w:val="00A95912"/>
    <w:rsid w:val="00A96758"/>
    <w:rsid w:val="00AA0E73"/>
    <w:rsid w:val="00AA654B"/>
    <w:rsid w:val="00AA6764"/>
    <w:rsid w:val="00AB2D72"/>
    <w:rsid w:val="00AD5D06"/>
    <w:rsid w:val="00AD7C58"/>
    <w:rsid w:val="00AE17C7"/>
    <w:rsid w:val="00AE28E1"/>
    <w:rsid w:val="00AF7051"/>
    <w:rsid w:val="00B06D5D"/>
    <w:rsid w:val="00B130EA"/>
    <w:rsid w:val="00B13D0A"/>
    <w:rsid w:val="00B15362"/>
    <w:rsid w:val="00B219F9"/>
    <w:rsid w:val="00B24AA8"/>
    <w:rsid w:val="00B30437"/>
    <w:rsid w:val="00B75A4E"/>
    <w:rsid w:val="00B77728"/>
    <w:rsid w:val="00B94101"/>
    <w:rsid w:val="00BA0072"/>
    <w:rsid w:val="00BA0C76"/>
    <w:rsid w:val="00BA1424"/>
    <w:rsid w:val="00BB451C"/>
    <w:rsid w:val="00BC007F"/>
    <w:rsid w:val="00BC7F8F"/>
    <w:rsid w:val="00BD1354"/>
    <w:rsid w:val="00BE40BE"/>
    <w:rsid w:val="00BF1992"/>
    <w:rsid w:val="00C03E0F"/>
    <w:rsid w:val="00C04F65"/>
    <w:rsid w:val="00C16C87"/>
    <w:rsid w:val="00C376F9"/>
    <w:rsid w:val="00C501AF"/>
    <w:rsid w:val="00C65154"/>
    <w:rsid w:val="00C66391"/>
    <w:rsid w:val="00C7764B"/>
    <w:rsid w:val="00C9205A"/>
    <w:rsid w:val="00C93CE1"/>
    <w:rsid w:val="00CB0E0F"/>
    <w:rsid w:val="00CB4330"/>
    <w:rsid w:val="00CC11CE"/>
    <w:rsid w:val="00CC3A0C"/>
    <w:rsid w:val="00CD3C48"/>
    <w:rsid w:val="00D1164D"/>
    <w:rsid w:val="00D30CB1"/>
    <w:rsid w:val="00D32BDF"/>
    <w:rsid w:val="00D33B93"/>
    <w:rsid w:val="00D353D1"/>
    <w:rsid w:val="00D70AC5"/>
    <w:rsid w:val="00DA68DF"/>
    <w:rsid w:val="00DA6ABA"/>
    <w:rsid w:val="00DA701A"/>
    <w:rsid w:val="00DB1D18"/>
    <w:rsid w:val="00DB29CE"/>
    <w:rsid w:val="00DB425C"/>
    <w:rsid w:val="00DB73BF"/>
    <w:rsid w:val="00DC12A9"/>
    <w:rsid w:val="00DC2B18"/>
    <w:rsid w:val="00DC77EB"/>
    <w:rsid w:val="00DD07AF"/>
    <w:rsid w:val="00DE110F"/>
    <w:rsid w:val="00DE232E"/>
    <w:rsid w:val="00E17D27"/>
    <w:rsid w:val="00E22A25"/>
    <w:rsid w:val="00E24F89"/>
    <w:rsid w:val="00E31300"/>
    <w:rsid w:val="00E41F33"/>
    <w:rsid w:val="00E51728"/>
    <w:rsid w:val="00E8306B"/>
    <w:rsid w:val="00E87235"/>
    <w:rsid w:val="00E9042C"/>
    <w:rsid w:val="00EB01BC"/>
    <w:rsid w:val="00EB4DD5"/>
    <w:rsid w:val="00ED75D9"/>
    <w:rsid w:val="00EF03D4"/>
    <w:rsid w:val="00EF1239"/>
    <w:rsid w:val="00EF6B44"/>
    <w:rsid w:val="00F01E1E"/>
    <w:rsid w:val="00F070F1"/>
    <w:rsid w:val="00F12FBD"/>
    <w:rsid w:val="00F17B5F"/>
    <w:rsid w:val="00F3117D"/>
    <w:rsid w:val="00F33E06"/>
    <w:rsid w:val="00F42BB4"/>
    <w:rsid w:val="00F631DF"/>
    <w:rsid w:val="00F64CBB"/>
    <w:rsid w:val="00F702ED"/>
    <w:rsid w:val="00F917CC"/>
    <w:rsid w:val="00F94A9C"/>
    <w:rsid w:val="00F96117"/>
    <w:rsid w:val="00FA3E39"/>
    <w:rsid w:val="00FA49FF"/>
    <w:rsid w:val="00FA66A9"/>
    <w:rsid w:val="00FA6782"/>
    <w:rsid w:val="00FB0A0F"/>
    <w:rsid w:val="00FB3A9B"/>
    <w:rsid w:val="00FC2CC9"/>
    <w:rsid w:val="00FC30AD"/>
    <w:rsid w:val="00FE04E9"/>
    <w:rsid w:val="00FE1381"/>
    <w:rsid w:val="00FE168D"/>
    <w:rsid w:val="00FE3A12"/>
    <w:rsid w:val="00FE6769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CF615"/>
  <w15:docId w15:val="{C3A4E988-76E3-4819-AB81-5F5368CE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8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liases w:val="Normal-pool"/>
    <w:qFormat/>
    <w:rsid w:val="00080C7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0C78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80C78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0C78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qFormat/>
    <w:rsid w:val="00080C7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80C78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80C78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80C78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80C78"/>
    <w:pPr>
      <w:keepNext/>
      <w:widowControl w:val="0"/>
      <w:numPr>
        <w:numId w:val="38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80C78"/>
    <w:pPr>
      <w:keepNext/>
      <w:widowControl w:val="0"/>
      <w:numPr>
        <w:numId w:val="39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C78"/>
    <w:rPr>
      <w:rFonts w:ascii="Tahoma" w:hAnsi="Tahoma" w:cs="Tahoma"/>
      <w:sz w:val="16"/>
      <w:szCs w:val="16"/>
    </w:rPr>
  </w:style>
  <w:style w:type="table" w:customStyle="1" w:styleId="AATable">
    <w:name w:val="AA_Table"/>
    <w:basedOn w:val="TableNormal"/>
    <w:rsid w:val="00080C78"/>
    <w:rPr>
      <w:rFonts w:eastAsia="Times New Roman"/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C78"/>
    <w:rPr>
      <w:rFonts w:ascii="Tahoma" w:hAnsi="Tahoma" w:cs="Tahoma"/>
      <w:sz w:val="16"/>
      <w:szCs w:val="16"/>
      <w:lang w:val="en-US" w:eastAsia="en-US"/>
    </w:rPr>
  </w:style>
  <w:style w:type="paragraph" w:customStyle="1" w:styleId="AATitle">
    <w:name w:val="AA_Title"/>
    <w:basedOn w:val="Normal"/>
    <w:rsid w:val="00080C78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C03E0F"/>
    <w:pPr>
      <w:spacing w:before="60" w:after="60"/>
      <w:ind w:right="1701"/>
    </w:pPr>
  </w:style>
  <w:style w:type="paragraph" w:customStyle="1" w:styleId="BBTitle">
    <w:name w:val="BB_Title"/>
    <w:basedOn w:val="Normal"/>
    <w:rsid w:val="00080C78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1">
    <w:name w:val="CH1"/>
    <w:basedOn w:val="Normal"/>
    <w:next w:val="Normal"/>
    <w:rsid w:val="00080C78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"/>
    <w:next w:val="Normal"/>
    <w:rsid w:val="00080C78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"/>
    <w:rsid w:val="00080C7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"/>
    <w:next w:val="Normal"/>
    <w:rsid w:val="00080C7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5">
    <w:name w:val="CH5"/>
    <w:basedOn w:val="Normal"/>
    <w:next w:val="Normal"/>
    <w:semiHidden/>
    <w:rsid w:val="00080C7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Footer">
    <w:name w:val="footer"/>
    <w:aliases w:val="Footer-pool"/>
    <w:basedOn w:val="Normal"/>
    <w:link w:val="FooterChar"/>
    <w:uiPriority w:val="99"/>
    <w:rsid w:val="00080C78"/>
    <w:pPr>
      <w:tabs>
        <w:tab w:val="clear" w:pos="1247"/>
        <w:tab w:val="center" w:pos="4320"/>
        <w:tab w:val="right" w:pos="8640"/>
      </w:tabs>
      <w:spacing w:before="60" w:after="120"/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rsid w:val="00080C78"/>
    <w:rPr>
      <w:rFonts w:eastAsia="Times New Roman"/>
      <w:lang w:eastAsia="en-US"/>
    </w:rPr>
  </w:style>
  <w:style w:type="table" w:customStyle="1" w:styleId="Footertable">
    <w:name w:val="Footer_table"/>
    <w:basedOn w:val="TableNormal"/>
    <w:semiHidden/>
    <w:rsid w:val="00080C78"/>
    <w:rPr>
      <w:rFonts w:ascii="Arial" w:eastAsia="Times New Roman" w:hAnsi="Arial"/>
      <w:sz w:val="16"/>
      <w:lang w:val="en-US" w:eastAsia="en-US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character" w:styleId="FootnoteReference">
    <w:name w:val="footnote reference"/>
    <w:basedOn w:val="DefaultParagraphFont"/>
    <w:semiHidden/>
    <w:rsid w:val="00080C78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"/>
    <w:link w:val="FootnoteTextChar"/>
    <w:semiHidden/>
    <w:rsid w:val="00080C78"/>
    <w:pPr>
      <w:spacing w:before="20" w:after="40"/>
      <w:ind w:left="1247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080C78"/>
    <w:rPr>
      <w:rFonts w:eastAsia="Times New Roman"/>
      <w:sz w:val="18"/>
      <w:lang w:eastAsia="en-US"/>
    </w:rPr>
  </w:style>
  <w:style w:type="paragraph" w:styleId="Header">
    <w:name w:val="header"/>
    <w:aliases w:val="Header-pool"/>
    <w:basedOn w:val="Normal"/>
    <w:link w:val="HeaderChar"/>
    <w:rsid w:val="00080C7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HeaderChar">
    <w:name w:val="Header Char"/>
    <w:aliases w:val="Header-pool Char"/>
    <w:basedOn w:val="DefaultParagraphFont"/>
    <w:link w:val="Header"/>
    <w:rsid w:val="00080C78"/>
    <w:rPr>
      <w:rFonts w:eastAsia="Times New Roman"/>
      <w:b/>
      <w:sz w:val="18"/>
      <w:lang w:eastAsia="en-US"/>
    </w:rPr>
  </w:style>
  <w:style w:type="character" w:styleId="Hyperlink">
    <w:name w:val="Hyperlink"/>
    <w:basedOn w:val="DefaultParagraphFont"/>
    <w:semiHidden/>
    <w:rsid w:val="00080C78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080C78"/>
    <w:pPr>
      <w:numPr>
        <w:numId w:val="40"/>
      </w:numPr>
    </w:pPr>
  </w:style>
  <w:style w:type="paragraph" w:customStyle="1" w:styleId="NormalNonumber">
    <w:name w:val="Normal_No_number"/>
    <w:basedOn w:val="Normal"/>
    <w:rsid w:val="00080C78"/>
    <w:pPr>
      <w:spacing w:after="120"/>
      <w:ind w:left="1247"/>
    </w:pPr>
  </w:style>
  <w:style w:type="paragraph" w:customStyle="1" w:styleId="Normalnumber">
    <w:name w:val="Normal_number"/>
    <w:basedOn w:val="Normal"/>
    <w:rsid w:val="00080C78"/>
    <w:pPr>
      <w:numPr>
        <w:numId w:val="41"/>
      </w:numPr>
      <w:spacing w:after="120"/>
    </w:pPr>
  </w:style>
  <w:style w:type="character" w:styleId="PageNumber">
    <w:name w:val="page number"/>
    <w:basedOn w:val="DefaultParagraphFont"/>
    <w:semiHidden/>
    <w:rsid w:val="00080C78"/>
    <w:rPr>
      <w:rFonts w:ascii="Times New Roman" w:hAnsi="Times New Roman"/>
      <w:b/>
      <w:sz w:val="18"/>
    </w:rPr>
  </w:style>
  <w:style w:type="paragraph" w:styleId="TableofFigures">
    <w:name w:val="table of figures"/>
    <w:basedOn w:val="Normal"/>
    <w:next w:val="Normal"/>
    <w:autoRedefine/>
    <w:semiHidden/>
    <w:rsid w:val="00080C78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character" w:customStyle="1" w:styleId="Heading1Char">
    <w:name w:val="Heading 1 Char"/>
    <w:link w:val="Heading1"/>
    <w:rsid w:val="00FB3A9B"/>
    <w:rPr>
      <w:rFonts w:eastAsia="Times New Roman"/>
      <w:b/>
      <w:sz w:val="28"/>
      <w:lang w:eastAsia="en-US"/>
    </w:rPr>
  </w:style>
  <w:style w:type="character" w:customStyle="1" w:styleId="Heading2Char">
    <w:name w:val="Heading 2 Char"/>
    <w:link w:val="Heading2"/>
    <w:rsid w:val="003D0DA0"/>
    <w:rPr>
      <w:rFonts w:eastAsia="Times New Roman"/>
      <w:b/>
      <w:sz w:val="24"/>
      <w:szCs w:val="24"/>
      <w:lang w:eastAsia="en-US"/>
    </w:rPr>
  </w:style>
  <w:style w:type="character" w:customStyle="1" w:styleId="Heading3Char">
    <w:name w:val="Heading 3 Char"/>
    <w:link w:val="Heading3"/>
    <w:rsid w:val="003D0DA0"/>
    <w:rPr>
      <w:rFonts w:eastAsia="Times New Roman"/>
      <w:b/>
      <w:lang w:eastAsia="en-US"/>
    </w:rPr>
  </w:style>
  <w:style w:type="character" w:customStyle="1" w:styleId="Heading4Char">
    <w:name w:val="Heading 4 Char"/>
    <w:link w:val="Heading4"/>
    <w:rsid w:val="00FB3A9B"/>
    <w:rPr>
      <w:rFonts w:eastAsia="Times New Roman"/>
      <w:b/>
      <w:lang w:eastAsia="en-US"/>
    </w:rPr>
  </w:style>
  <w:style w:type="character" w:customStyle="1" w:styleId="Heading5Char">
    <w:name w:val="Heading 5 Char"/>
    <w:link w:val="Heading5"/>
    <w:rsid w:val="00FB3A9B"/>
    <w:rPr>
      <w:rFonts w:ascii="Univers" w:eastAsia="Times New Roman" w:hAnsi="Univers"/>
      <w:b/>
      <w:sz w:val="24"/>
      <w:lang w:eastAsia="en-US"/>
    </w:rPr>
  </w:style>
  <w:style w:type="character" w:customStyle="1" w:styleId="Heading6Char">
    <w:name w:val="Heading 6 Char"/>
    <w:link w:val="Heading6"/>
    <w:rsid w:val="00FB3A9B"/>
    <w:rPr>
      <w:rFonts w:eastAsia="Times New Roman"/>
      <w:b/>
      <w:bCs/>
      <w:sz w:val="24"/>
      <w:lang w:eastAsia="en-US"/>
    </w:rPr>
  </w:style>
  <w:style w:type="character" w:customStyle="1" w:styleId="Heading7Char">
    <w:name w:val="Heading 7 Char"/>
    <w:link w:val="Heading7"/>
    <w:rsid w:val="00FB3A9B"/>
    <w:rPr>
      <w:rFonts w:eastAsia="Times New Roman"/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FB3A9B"/>
    <w:rPr>
      <w:rFonts w:eastAsia="Times New Roman"/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FB3A9B"/>
    <w:rPr>
      <w:rFonts w:eastAsia="Times New Roman"/>
      <w:snapToGrid w:val="0"/>
      <w:u w:val="single"/>
      <w:lang w:val="en-US" w:eastAsia="en-US"/>
    </w:rPr>
  </w:style>
  <w:style w:type="table" w:customStyle="1" w:styleId="Tabledocright">
    <w:name w:val="Table_doc_right"/>
    <w:basedOn w:val="TableNormal"/>
    <w:rsid w:val="00080C78"/>
    <w:pPr>
      <w:spacing w:before="40" w:after="40"/>
    </w:pPr>
    <w:rPr>
      <w:rFonts w:eastAsia="Times New Roman"/>
      <w:sz w:val="18"/>
      <w:szCs w:val="18"/>
      <w:lang w:val="en-US" w:eastAsia="en-US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customStyle="1" w:styleId="Titletable">
    <w:name w:val="Title_table"/>
    <w:basedOn w:val="Normal"/>
    <w:rsid w:val="00080C78"/>
    <w:pPr>
      <w:keepNext/>
      <w:keepLines/>
      <w:suppressAutoHyphens/>
      <w:spacing w:after="60"/>
      <w:ind w:left="1247"/>
    </w:pPr>
    <w:rPr>
      <w:b/>
      <w:bCs/>
    </w:rPr>
  </w:style>
  <w:style w:type="paragraph" w:customStyle="1" w:styleId="Titlefigure">
    <w:name w:val="Title_figure"/>
    <w:basedOn w:val="Titletable"/>
    <w:next w:val="NormalNonumber"/>
    <w:rsid w:val="00080C78"/>
    <w:rPr>
      <w:bCs w:val="0"/>
    </w:rPr>
  </w:style>
  <w:style w:type="paragraph" w:styleId="TOC1">
    <w:name w:val="toc 1"/>
    <w:basedOn w:val="Normal"/>
    <w:next w:val="Normal"/>
    <w:rsid w:val="00080C78"/>
    <w:pPr>
      <w:tabs>
        <w:tab w:val="clear" w:pos="2381"/>
        <w:tab w:val="clear" w:pos="2948"/>
        <w:tab w:val="clear" w:pos="3515"/>
        <w:tab w:val="right" w:leader="dot" w:pos="9486"/>
      </w:tabs>
      <w:spacing w:before="120" w:after="120"/>
      <w:ind w:left="1814" w:hanging="567"/>
    </w:pPr>
    <w:rPr>
      <w:bCs/>
    </w:rPr>
  </w:style>
  <w:style w:type="paragraph" w:styleId="TOC2">
    <w:name w:val="toc 2"/>
    <w:basedOn w:val="Normal"/>
    <w:next w:val="Normal"/>
    <w:rsid w:val="00080C78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"/>
    <w:next w:val="Normal"/>
    <w:rsid w:val="00080C78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"/>
    <w:next w:val="Normal"/>
    <w:rsid w:val="00080C78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80C78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080C78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80C78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80C78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80C78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ZZAnxheader">
    <w:name w:val="ZZ_Anx_header"/>
    <w:basedOn w:val="Normal"/>
    <w:rsid w:val="00080C78"/>
    <w:rPr>
      <w:b/>
      <w:bCs/>
      <w:sz w:val="28"/>
      <w:szCs w:val="22"/>
    </w:rPr>
  </w:style>
  <w:style w:type="paragraph" w:customStyle="1" w:styleId="ZZAnxtitle">
    <w:name w:val="ZZ_Anx_title"/>
    <w:basedOn w:val="Normal"/>
    <w:rsid w:val="00080C78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ColorfulShading-Accent11">
    <w:name w:val="Colorful Shading - Accent 11"/>
    <w:hidden/>
    <w:uiPriority w:val="99"/>
    <w:semiHidden/>
    <w:rsid w:val="006843A6"/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39"/>
    <w:rsid w:val="00793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2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7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7D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7D6"/>
    <w:rPr>
      <w:rFonts w:eastAsia="Times New Roman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A0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bes.net/sites/default/files/downloads/pdf/pollination_chapters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C151-CD58-4BC8-8874-121CA3C3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Links>
    <vt:vector size="486" baseType="variant">
      <vt:variant>
        <vt:i4>327689</vt:i4>
      </vt:variant>
      <vt:variant>
        <vt:i4>317</vt:i4>
      </vt:variant>
      <vt:variant>
        <vt:i4>0</vt:i4>
      </vt:variant>
      <vt:variant>
        <vt:i4>5</vt:i4>
      </vt:variant>
      <vt:variant>
        <vt:lpwstr>https://www.ipcc.ch/pdf/supporting-material/uncertainty-guidance-note.pdf</vt:lpwstr>
      </vt:variant>
      <vt:variant>
        <vt:lpwstr/>
      </vt:variant>
      <vt:variant>
        <vt:i4>3670122</vt:i4>
      </vt:variant>
      <vt:variant>
        <vt:i4>314</vt:i4>
      </vt:variant>
      <vt:variant>
        <vt:i4>0</vt:i4>
      </vt:variant>
      <vt:variant>
        <vt:i4>5</vt:i4>
      </vt:variant>
      <vt:variant>
        <vt:lpwstr>http://www.princeton.edu/piirs/research-communities/communicating-uncertainty/</vt:lpwstr>
      </vt:variant>
      <vt:variant>
        <vt:lpwstr/>
      </vt:variant>
      <vt:variant>
        <vt:i4>7471163</vt:i4>
      </vt:variant>
      <vt:variant>
        <vt:i4>311</vt:i4>
      </vt:variant>
      <vt:variant>
        <vt:i4>0</vt:i4>
      </vt:variant>
      <vt:variant>
        <vt:i4>5</vt:i4>
      </vt:variant>
      <vt:variant>
        <vt:lpwstr>http://www.vortex10.org/MeMoMa.aspx</vt:lpwstr>
      </vt:variant>
      <vt:variant>
        <vt:lpwstr/>
      </vt:variant>
      <vt:variant>
        <vt:i4>5898255</vt:i4>
      </vt:variant>
      <vt:variant>
        <vt:i4>308</vt:i4>
      </vt:variant>
      <vt:variant>
        <vt:i4>0</vt:i4>
      </vt:variant>
      <vt:variant>
        <vt:i4>5</vt:i4>
      </vt:variant>
      <vt:variant>
        <vt:lpwstr>http://www.javaforge.com/project/oms</vt:lpwstr>
      </vt:variant>
      <vt:variant>
        <vt:lpwstr/>
      </vt:variant>
      <vt:variant>
        <vt:i4>4128886</vt:i4>
      </vt:variant>
      <vt:variant>
        <vt:i4>305</vt:i4>
      </vt:variant>
      <vt:variant>
        <vt:i4>0</vt:i4>
      </vt:variant>
      <vt:variant>
        <vt:i4>5</vt:i4>
      </vt:variant>
      <vt:variant>
        <vt:lpwstr>http://openmi.org/</vt:lpwstr>
      </vt:variant>
      <vt:variant>
        <vt:lpwstr/>
      </vt:variant>
      <vt:variant>
        <vt:i4>6815779</vt:i4>
      </vt:variant>
      <vt:variant>
        <vt:i4>302</vt:i4>
      </vt:variant>
      <vt:variant>
        <vt:i4>0</vt:i4>
      </vt:variant>
      <vt:variant>
        <vt:i4>5</vt:i4>
      </vt:variant>
      <vt:variant>
        <vt:lpwstr>http://www.taverna.org.uk/</vt:lpwstr>
      </vt:variant>
      <vt:variant>
        <vt:lpwstr/>
      </vt:variant>
      <vt:variant>
        <vt:i4>5111877</vt:i4>
      </vt:variant>
      <vt:variant>
        <vt:i4>299</vt:i4>
      </vt:variant>
      <vt:variant>
        <vt:i4>0</vt:i4>
      </vt:variant>
      <vt:variant>
        <vt:i4>5</vt:i4>
      </vt:variant>
      <vt:variant>
        <vt:lpwstr>http://vistrails.org/</vt:lpwstr>
      </vt:variant>
      <vt:variant>
        <vt:lpwstr/>
      </vt:variant>
      <vt:variant>
        <vt:i4>7340148</vt:i4>
      </vt:variant>
      <vt:variant>
        <vt:i4>296</vt:i4>
      </vt:variant>
      <vt:variant>
        <vt:i4>0</vt:i4>
      </vt:variant>
      <vt:variant>
        <vt:i4>5</vt:i4>
      </vt:variant>
      <vt:variant>
        <vt:lpwstr>http://kepler-project.org/</vt:lpwstr>
      </vt:variant>
      <vt:variant>
        <vt:lpwstr/>
      </vt:variant>
      <vt:variant>
        <vt:i4>393290</vt:i4>
      </vt:variant>
      <vt:variant>
        <vt:i4>293</vt:i4>
      </vt:variant>
      <vt:variant>
        <vt:i4>0</vt:i4>
      </vt:variant>
      <vt:variant>
        <vt:i4>5</vt:i4>
      </vt:variant>
      <vt:variant>
        <vt:lpwstr>http://www.esapubs.org/archive/ecol/E095/178/</vt:lpwstr>
      </vt:variant>
      <vt:variant>
        <vt:lpwstr/>
      </vt:variant>
      <vt:variant>
        <vt:i4>3735666</vt:i4>
      </vt:variant>
      <vt:variant>
        <vt:i4>290</vt:i4>
      </vt:variant>
      <vt:variant>
        <vt:i4>0</vt:i4>
      </vt:variant>
      <vt:variant>
        <vt:i4>5</vt:i4>
      </vt:variant>
      <vt:variant>
        <vt:lpwstr>http://www.sealifebase.org/</vt:lpwstr>
      </vt:variant>
      <vt:variant>
        <vt:lpwstr/>
      </vt:variant>
      <vt:variant>
        <vt:i4>5439490</vt:i4>
      </vt:variant>
      <vt:variant>
        <vt:i4>287</vt:i4>
      </vt:variant>
      <vt:variant>
        <vt:i4>0</vt:i4>
      </vt:variant>
      <vt:variant>
        <vt:i4>5</vt:i4>
      </vt:variant>
      <vt:variant>
        <vt:lpwstr>http://www.fishbase.org/home.htm</vt:lpwstr>
      </vt:variant>
      <vt:variant>
        <vt:lpwstr/>
      </vt:variant>
      <vt:variant>
        <vt:i4>983068</vt:i4>
      </vt:variant>
      <vt:variant>
        <vt:i4>284</vt:i4>
      </vt:variant>
      <vt:variant>
        <vt:i4>0</vt:i4>
      </vt:variant>
      <vt:variant>
        <vt:i4>5</vt:i4>
      </vt:variant>
      <vt:variant>
        <vt:lpwstr>http://esapubs.org/archive/ecol/E090/184/</vt:lpwstr>
      </vt:variant>
      <vt:variant>
        <vt:lpwstr/>
      </vt:variant>
      <vt:variant>
        <vt:i4>1245266</vt:i4>
      </vt:variant>
      <vt:variant>
        <vt:i4>281</vt:i4>
      </vt:variant>
      <vt:variant>
        <vt:i4>0</vt:i4>
      </vt:variant>
      <vt:variant>
        <vt:i4>5</vt:i4>
      </vt:variant>
      <vt:variant>
        <vt:lpwstr>http://genomics.senescence.info/species/</vt:lpwstr>
      </vt:variant>
      <vt:variant>
        <vt:lpwstr/>
      </vt:variant>
      <vt:variant>
        <vt:i4>2162749</vt:i4>
      </vt:variant>
      <vt:variant>
        <vt:i4>278</vt:i4>
      </vt:variant>
      <vt:variant>
        <vt:i4>0</vt:i4>
      </vt:variant>
      <vt:variant>
        <vt:i4>5</vt:i4>
      </vt:variant>
      <vt:variant>
        <vt:lpwstr>http://www.uv.es/jgpausas/brot.htm</vt:lpwstr>
      </vt:variant>
      <vt:variant>
        <vt:lpwstr/>
      </vt:variant>
      <vt:variant>
        <vt:i4>7405686</vt:i4>
      </vt:variant>
      <vt:variant>
        <vt:i4>275</vt:i4>
      </vt:variant>
      <vt:variant>
        <vt:i4>0</vt:i4>
      </vt:variant>
      <vt:variant>
        <vt:i4>5</vt:i4>
      </vt:variant>
      <vt:variant>
        <vt:lpwstr>http://www.compadre-db.org/</vt:lpwstr>
      </vt:variant>
      <vt:variant>
        <vt:lpwstr/>
      </vt:variant>
      <vt:variant>
        <vt:i4>4456464</vt:i4>
      </vt:variant>
      <vt:variant>
        <vt:i4>272</vt:i4>
      </vt:variant>
      <vt:variant>
        <vt:i4>0</vt:i4>
      </vt:variant>
      <vt:variant>
        <vt:i4>5</vt:i4>
      </vt:variant>
      <vt:variant>
        <vt:lpwstr>http://www.algaebase.org/</vt:lpwstr>
      </vt:variant>
      <vt:variant>
        <vt:lpwstr/>
      </vt:variant>
      <vt:variant>
        <vt:i4>2752570</vt:i4>
      </vt:variant>
      <vt:variant>
        <vt:i4>269</vt:i4>
      </vt:variant>
      <vt:variant>
        <vt:i4>0</vt:i4>
      </vt:variant>
      <vt:variant>
        <vt:i4>5</vt:i4>
      </vt:variant>
      <vt:variant>
        <vt:lpwstr>http://eol.org/</vt:lpwstr>
      </vt:variant>
      <vt:variant>
        <vt:lpwstr/>
      </vt:variant>
      <vt:variant>
        <vt:i4>5963786</vt:i4>
      </vt:variant>
      <vt:variant>
        <vt:i4>266</vt:i4>
      </vt:variant>
      <vt:variant>
        <vt:i4>0</vt:i4>
      </vt:variant>
      <vt:variant>
        <vt:i4>5</vt:i4>
      </vt:variant>
      <vt:variant>
        <vt:lpwstr>http://www.iobis.org/</vt:lpwstr>
      </vt:variant>
      <vt:variant>
        <vt:lpwstr/>
      </vt:variant>
      <vt:variant>
        <vt:i4>6160407</vt:i4>
      </vt:variant>
      <vt:variant>
        <vt:i4>263</vt:i4>
      </vt:variant>
      <vt:variant>
        <vt:i4>0</vt:i4>
      </vt:variant>
      <vt:variant>
        <vt:i4>5</vt:i4>
      </vt:variant>
      <vt:variant>
        <vt:lpwstr>http://www.marinespecies.org/</vt:lpwstr>
      </vt:variant>
      <vt:variant>
        <vt:lpwstr/>
      </vt:variant>
      <vt:variant>
        <vt:i4>5701641</vt:i4>
      </vt:variant>
      <vt:variant>
        <vt:i4>260</vt:i4>
      </vt:variant>
      <vt:variant>
        <vt:i4>0</vt:i4>
      </vt:variant>
      <vt:variant>
        <vt:i4>5</vt:i4>
      </vt:variant>
      <vt:variant>
        <vt:lpwstr>http://www.issg.org/database/welcome/</vt:lpwstr>
      </vt:variant>
      <vt:variant>
        <vt:lpwstr/>
      </vt:variant>
      <vt:variant>
        <vt:i4>7143532</vt:i4>
      </vt:variant>
      <vt:variant>
        <vt:i4>257</vt:i4>
      </vt:variant>
      <vt:variant>
        <vt:i4>0</vt:i4>
      </vt:variant>
      <vt:variant>
        <vt:i4>5</vt:i4>
      </vt:variant>
      <vt:variant>
        <vt:lpwstr>https://www.pwrc.usgs.gov/bbs/</vt:lpwstr>
      </vt:variant>
      <vt:variant>
        <vt:lpwstr/>
      </vt:variant>
      <vt:variant>
        <vt:i4>6029396</vt:i4>
      </vt:variant>
      <vt:variant>
        <vt:i4>254</vt:i4>
      </vt:variant>
      <vt:variant>
        <vt:i4>0</vt:i4>
      </vt:variant>
      <vt:variant>
        <vt:i4>5</vt:i4>
      </vt:variant>
      <vt:variant>
        <vt:lpwstr>http://www3.imperial.ac.uk/cpb/databases/gpdd</vt:lpwstr>
      </vt:variant>
      <vt:variant>
        <vt:lpwstr/>
      </vt:variant>
      <vt:variant>
        <vt:i4>2228333</vt:i4>
      </vt:variant>
      <vt:variant>
        <vt:i4>251</vt:i4>
      </vt:variant>
      <vt:variant>
        <vt:i4>0</vt:i4>
      </vt:variant>
      <vt:variant>
        <vt:i4>5</vt:i4>
      </vt:variant>
      <vt:variant>
        <vt:lpwstr>http://www.iucnredlist.org/</vt:lpwstr>
      </vt:variant>
      <vt:variant>
        <vt:lpwstr/>
      </vt:variant>
      <vt:variant>
        <vt:i4>5636188</vt:i4>
      </vt:variant>
      <vt:variant>
        <vt:i4>248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3014765</vt:i4>
      </vt:variant>
      <vt:variant>
        <vt:i4>245</vt:i4>
      </vt:variant>
      <vt:variant>
        <vt:i4>0</vt:i4>
      </vt:variant>
      <vt:variant>
        <vt:i4>5</vt:i4>
      </vt:variant>
      <vt:variant>
        <vt:lpwstr>http://earthenginepartners.appspot.com/</vt:lpwstr>
      </vt:variant>
      <vt:variant>
        <vt:lpwstr/>
      </vt:variant>
      <vt:variant>
        <vt:i4>2949240</vt:i4>
      </vt:variant>
      <vt:variant>
        <vt:i4>242</vt:i4>
      </vt:variant>
      <vt:variant>
        <vt:i4>0</vt:i4>
      </vt:variant>
      <vt:variant>
        <vt:i4>5</vt:i4>
      </vt:variant>
      <vt:variant>
        <vt:lpwstr>http://www.fsd.nl/esp/80763/5/0/50</vt:lpwstr>
      </vt:variant>
      <vt:variant>
        <vt:lpwstr/>
      </vt:variant>
      <vt:variant>
        <vt:i4>5963786</vt:i4>
      </vt:variant>
      <vt:variant>
        <vt:i4>239</vt:i4>
      </vt:variant>
      <vt:variant>
        <vt:i4>0</vt:i4>
      </vt:variant>
      <vt:variant>
        <vt:i4>5</vt:i4>
      </vt:variant>
      <vt:variant>
        <vt:lpwstr>http://www.iobis.org/</vt:lpwstr>
      </vt:variant>
      <vt:variant>
        <vt:lpwstr/>
      </vt:variant>
      <vt:variant>
        <vt:i4>2228333</vt:i4>
      </vt:variant>
      <vt:variant>
        <vt:i4>236</vt:i4>
      </vt:variant>
      <vt:variant>
        <vt:i4>0</vt:i4>
      </vt:variant>
      <vt:variant>
        <vt:i4>5</vt:i4>
      </vt:variant>
      <vt:variant>
        <vt:lpwstr>http://www.iucnredlist.org/</vt:lpwstr>
      </vt:variant>
      <vt:variant>
        <vt:lpwstr/>
      </vt:variant>
      <vt:variant>
        <vt:i4>5636188</vt:i4>
      </vt:variant>
      <vt:variant>
        <vt:i4>233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3801139</vt:i4>
      </vt:variant>
      <vt:variant>
        <vt:i4>230</vt:i4>
      </vt:variant>
      <vt:variant>
        <vt:i4>0</vt:i4>
      </vt:variant>
      <vt:variant>
        <vt:i4>5</vt:i4>
      </vt:variant>
      <vt:variant>
        <vt:lpwstr>http://globalnames.org/</vt:lpwstr>
      </vt:variant>
      <vt:variant>
        <vt:lpwstr/>
      </vt:variant>
      <vt:variant>
        <vt:i4>5898267</vt:i4>
      </vt:variant>
      <vt:variant>
        <vt:i4>227</vt:i4>
      </vt:variant>
      <vt:variant>
        <vt:i4>0</vt:i4>
      </vt:variant>
      <vt:variant>
        <vt:i4>5</vt:i4>
      </vt:variant>
      <vt:variant>
        <vt:lpwstr>http://dmp.cdlib.org/</vt:lpwstr>
      </vt:variant>
      <vt:variant>
        <vt:lpwstr/>
      </vt:variant>
      <vt:variant>
        <vt:i4>4325387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4784215</vt:i4>
      </vt:variant>
      <vt:variant>
        <vt:i4>221</vt:i4>
      </vt:variant>
      <vt:variant>
        <vt:i4>0</vt:i4>
      </vt:variant>
      <vt:variant>
        <vt:i4>5</vt:i4>
      </vt:variant>
      <vt:variant>
        <vt:lpwstr>http://ipbes.net/</vt:lpwstr>
      </vt:variant>
      <vt:variant>
        <vt:lpwstr/>
      </vt:variant>
      <vt:variant>
        <vt:i4>4784215</vt:i4>
      </vt:variant>
      <vt:variant>
        <vt:i4>218</vt:i4>
      </vt:variant>
      <vt:variant>
        <vt:i4>0</vt:i4>
      </vt:variant>
      <vt:variant>
        <vt:i4>5</vt:i4>
      </vt:variant>
      <vt:variant>
        <vt:lpwstr>http://ipbes.net/</vt:lpwstr>
      </vt:variant>
      <vt:variant>
        <vt:lpwstr/>
      </vt:variant>
      <vt:variant>
        <vt:i4>7602221</vt:i4>
      </vt:variant>
      <vt:variant>
        <vt:i4>215</vt:i4>
      </vt:variant>
      <vt:variant>
        <vt:i4>0</vt:i4>
      </vt:variant>
      <vt:variant>
        <vt:i4>5</vt:i4>
      </vt:variant>
      <vt:variant>
        <vt:lpwstr>http://en.wikipedia.org/wiki/Community</vt:lpwstr>
      </vt:variant>
      <vt:variant>
        <vt:lpwstr/>
      </vt:variant>
      <vt:variant>
        <vt:i4>4259896</vt:i4>
      </vt:variant>
      <vt:variant>
        <vt:i4>212</vt:i4>
      </vt:variant>
      <vt:variant>
        <vt:i4>0</vt:i4>
      </vt:variant>
      <vt:variant>
        <vt:i4>5</vt:i4>
      </vt:variant>
      <vt:variant>
        <vt:lpwstr>http://en.wikipedia.org/wiki/Indigenous_peoples</vt:lpwstr>
      </vt:variant>
      <vt:variant>
        <vt:lpwstr/>
      </vt:variant>
      <vt:variant>
        <vt:i4>6619193</vt:i4>
      </vt:variant>
      <vt:variant>
        <vt:i4>209</vt:i4>
      </vt:variant>
      <vt:variant>
        <vt:i4>0</vt:i4>
      </vt:variant>
      <vt:variant>
        <vt:i4>5</vt:i4>
      </vt:variant>
      <vt:variant>
        <vt:lpwstr>http://en.wikipedia.org/wiki/Region</vt:lpwstr>
      </vt:variant>
      <vt:variant>
        <vt:lpwstr/>
      </vt:variant>
      <vt:variant>
        <vt:i4>3735588</vt:i4>
      </vt:variant>
      <vt:variant>
        <vt:i4>206</vt:i4>
      </vt:variant>
      <vt:variant>
        <vt:i4>0</vt:i4>
      </vt:variant>
      <vt:variant>
        <vt:i4>5</vt:i4>
      </vt:variant>
      <vt:variant>
        <vt:lpwstr>http://www.gbif.org/occurrence</vt:lpwstr>
      </vt:variant>
      <vt:variant>
        <vt:lpwstr/>
      </vt:variant>
      <vt:variant>
        <vt:i4>2228333</vt:i4>
      </vt:variant>
      <vt:variant>
        <vt:i4>203</vt:i4>
      </vt:variant>
      <vt:variant>
        <vt:i4>0</vt:i4>
      </vt:variant>
      <vt:variant>
        <vt:i4>5</vt:i4>
      </vt:variant>
      <vt:variant>
        <vt:lpwstr>http://www.iucnredlist.org/</vt:lpwstr>
      </vt:variant>
      <vt:variant>
        <vt:lpwstr/>
      </vt:variant>
      <vt:variant>
        <vt:i4>2556014</vt:i4>
      </vt:variant>
      <vt:variant>
        <vt:i4>200</vt:i4>
      </vt:variant>
      <vt:variant>
        <vt:i4>0</vt:i4>
      </vt:variant>
      <vt:variant>
        <vt:i4>5</vt:i4>
      </vt:variant>
      <vt:variant>
        <vt:lpwstr>http://www.teebweb.org/</vt:lpwstr>
      </vt:variant>
      <vt:variant>
        <vt:lpwstr/>
      </vt:variant>
      <vt:variant>
        <vt:i4>4194313</vt:i4>
      </vt:variant>
      <vt:variant>
        <vt:i4>197</vt:i4>
      </vt:variant>
      <vt:variant>
        <vt:i4>0</vt:i4>
      </vt:variant>
      <vt:variant>
        <vt:i4>5</vt:i4>
      </vt:variant>
      <vt:variant>
        <vt:lpwstr>http://www.naturalcapitalproject.org/</vt:lpwstr>
      </vt:variant>
      <vt:variant>
        <vt:lpwstr/>
      </vt:variant>
      <vt:variant>
        <vt:i4>1179662</vt:i4>
      </vt:variant>
      <vt:variant>
        <vt:i4>194</vt:i4>
      </vt:variant>
      <vt:variant>
        <vt:i4>0</vt:i4>
      </vt:variant>
      <vt:variant>
        <vt:i4>5</vt:i4>
      </vt:variant>
      <vt:variant>
        <vt:lpwstr>http://www.iucnredlist.org/technical-documents/red-list-training</vt:lpwstr>
      </vt:variant>
      <vt:variant>
        <vt:lpwstr/>
      </vt:variant>
      <vt:variant>
        <vt:i4>5767181</vt:i4>
      </vt:variant>
      <vt:variant>
        <vt:i4>191</vt:i4>
      </vt:variant>
      <vt:variant>
        <vt:i4>0</vt:i4>
      </vt:variant>
      <vt:variant>
        <vt:i4>5</vt:i4>
      </vt:variant>
      <vt:variant>
        <vt:lpwstr>http://www.ecosystemassessments.net/network/mentoring-scheme.html</vt:lpwstr>
      </vt:variant>
      <vt:variant>
        <vt:lpwstr/>
      </vt:variant>
      <vt:variant>
        <vt:i4>3473532</vt:i4>
      </vt:variant>
      <vt:variant>
        <vt:i4>188</vt:i4>
      </vt:variant>
      <vt:variant>
        <vt:i4>0</vt:i4>
      </vt:variant>
      <vt:variant>
        <vt:i4>5</vt:i4>
      </vt:variant>
      <vt:variant>
        <vt:lpwstr>https://www.mooc-list.com/</vt:lpwstr>
      </vt:variant>
      <vt:variant>
        <vt:lpwstr/>
      </vt:variant>
      <vt:variant>
        <vt:i4>7667773</vt:i4>
      </vt:variant>
      <vt:variant>
        <vt:i4>185</vt:i4>
      </vt:variant>
      <vt:variant>
        <vt:i4>0</vt:i4>
      </vt:variant>
      <vt:variant>
        <vt:i4>5</vt:i4>
      </vt:variant>
      <vt:variant>
        <vt:lpwstr>http://www.unep-wcmc.org/expertise</vt:lpwstr>
      </vt:variant>
      <vt:variant>
        <vt:lpwstr/>
      </vt:variant>
      <vt:variant>
        <vt:i4>2818102</vt:i4>
      </vt:variant>
      <vt:variant>
        <vt:i4>182</vt:i4>
      </vt:variant>
      <vt:variant>
        <vt:i4>0</vt:i4>
      </vt:variant>
      <vt:variant>
        <vt:i4>5</vt:i4>
      </vt:variant>
      <vt:variant>
        <vt:lpwstr>http://www.policysupport.org/costingnature</vt:lpwstr>
      </vt:variant>
      <vt:variant>
        <vt:lpwstr/>
      </vt:variant>
      <vt:variant>
        <vt:i4>3538986</vt:i4>
      </vt:variant>
      <vt:variant>
        <vt:i4>179</vt:i4>
      </vt:variant>
      <vt:variant>
        <vt:i4>0</vt:i4>
      </vt:variant>
      <vt:variant>
        <vt:i4>5</vt:i4>
      </vt:variant>
      <vt:variant>
        <vt:lpwstr>http://www.policysupport.org/waterworld</vt:lpwstr>
      </vt:variant>
      <vt:variant>
        <vt:lpwstr/>
      </vt:variant>
      <vt:variant>
        <vt:i4>7405631</vt:i4>
      </vt:variant>
      <vt:variant>
        <vt:i4>176</vt:i4>
      </vt:variant>
      <vt:variant>
        <vt:i4>0</vt:i4>
      </vt:variant>
      <vt:variant>
        <vt:i4>5</vt:i4>
      </vt:variant>
      <vt:variant>
        <vt:lpwstr>http://solves.cr.usgs.gov/</vt:lpwstr>
      </vt:variant>
      <vt:variant>
        <vt:lpwstr/>
      </vt:variant>
      <vt:variant>
        <vt:i4>3211368</vt:i4>
      </vt:variant>
      <vt:variant>
        <vt:i4>173</vt:i4>
      </vt:variant>
      <vt:variant>
        <vt:i4>0</vt:i4>
      </vt:variant>
      <vt:variant>
        <vt:i4>5</vt:i4>
      </vt:variant>
      <vt:variant>
        <vt:lpwstr>http://www.victoria.ac.nz/sgees/research/research-groups/enviro-modelling/ecosystem-service-modelling</vt:lpwstr>
      </vt:variant>
      <vt:variant>
        <vt:lpwstr>lucideveloping</vt:lpwstr>
      </vt:variant>
      <vt:variant>
        <vt:i4>4194313</vt:i4>
      </vt:variant>
      <vt:variant>
        <vt:i4>170</vt:i4>
      </vt:variant>
      <vt:variant>
        <vt:i4>0</vt:i4>
      </vt:variant>
      <vt:variant>
        <vt:i4>5</vt:i4>
      </vt:variant>
      <vt:variant>
        <vt:lpwstr>http://www.naturalcapitalproject.org/</vt:lpwstr>
      </vt:variant>
      <vt:variant>
        <vt:lpwstr/>
      </vt:variant>
      <vt:variant>
        <vt:i4>6619198</vt:i4>
      </vt:variant>
      <vt:variant>
        <vt:i4>167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2424884</vt:i4>
      </vt:variant>
      <vt:variant>
        <vt:i4>164</vt:i4>
      </vt:variant>
      <vt:variant>
        <vt:i4>0</vt:i4>
      </vt:variant>
      <vt:variant>
        <vt:i4>5</vt:i4>
      </vt:variant>
      <vt:variant>
        <vt:lpwstr>http://www.durhamwt.com/wp-content/uploads/2012/06/EcoServ-GIS-Executive-Summary-Only-WildNET-Jan-2013-9-pages.pdf</vt:lpwstr>
      </vt:variant>
      <vt:variant>
        <vt:lpwstr/>
      </vt:variant>
      <vt:variant>
        <vt:i4>3801206</vt:i4>
      </vt:variant>
      <vt:variant>
        <vt:i4>161</vt:i4>
      </vt:variant>
      <vt:variant>
        <vt:i4>0</vt:i4>
      </vt:variant>
      <vt:variant>
        <vt:i4>5</vt:i4>
      </vt:variant>
      <vt:variant>
        <vt:lpwstr>http://www.ariesonline.org/</vt:lpwstr>
      </vt:variant>
      <vt:variant>
        <vt:lpwstr/>
      </vt:variant>
      <vt:variant>
        <vt:i4>7209074</vt:i4>
      </vt:variant>
      <vt:variant>
        <vt:i4>158</vt:i4>
      </vt:variant>
      <vt:variant>
        <vt:i4>0</vt:i4>
      </vt:variant>
      <vt:variant>
        <vt:i4>5</vt:i4>
      </vt:variant>
      <vt:variant>
        <vt:lpwstr>http://placeways.com/communityviz/</vt:lpwstr>
      </vt:variant>
      <vt:variant>
        <vt:lpwstr/>
      </vt:variant>
      <vt:variant>
        <vt:i4>6619232</vt:i4>
      </vt:variant>
      <vt:variant>
        <vt:i4>155</vt:i4>
      </vt:variant>
      <vt:variant>
        <vt:i4>0</vt:i4>
      </vt:variant>
      <vt:variant>
        <vt:i4>5</vt:i4>
      </vt:variant>
      <vt:variant>
        <vt:lpwstr>http://databank.worldbank.org/</vt:lpwstr>
      </vt:variant>
      <vt:variant>
        <vt:lpwstr/>
      </vt:variant>
      <vt:variant>
        <vt:i4>6619232</vt:i4>
      </vt:variant>
      <vt:variant>
        <vt:i4>152</vt:i4>
      </vt:variant>
      <vt:variant>
        <vt:i4>0</vt:i4>
      </vt:variant>
      <vt:variant>
        <vt:i4>5</vt:i4>
      </vt:variant>
      <vt:variant>
        <vt:lpwstr>http://databank.worldbank.org/</vt:lpwstr>
      </vt:variant>
      <vt:variant>
        <vt:lpwstr/>
      </vt:variant>
      <vt:variant>
        <vt:i4>4784215</vt:i4>
      </vt:variant>
      <vt:variant>
        <vt:i4>146</vt:i4>
      </vt:variant>
      <vt:variant>
        <vt:i4>0</vt:i4>
      </vt:variant>
      <vt:variant>
        <vt:i4>5</vt:i4>
      </vt:variant>
      <vt:variant>
        <vt:lpwstr>http://ipbes.net/</vt:lpwstr>
      </vt:variant>
      <vt:variant>
        <vt:lpwstr/>
      </vt:variant>
      <vt:variant>
        <vt:i4>4784215</vt:i4>
      </vt:variant>
      <vt:variant>
        <vt:i4>143</vt:i4>
      </vt:variant>
      <vt:variant>
        <vt:i4>0</vt:i4>
      </vt:variant>
      <vt:variant>
        <vt:i4>5</vt:i4>
      </vt:variant>
      <vt:variant>
        <vt:lpwstr>http://ipbes.net/</vt:lpwstr>
      </vt:variant>
      <vt:variant>
        <vt:lpwstr/>
      </vt:variant>
      <vt:variant>
        <vt:i4>1900614</vt:i4>
      </vt:variant>
      <vt:variant>
        <vt:i4>140</vt:i4>
      </vt:variant>
      <vt:variant>
        <vt:i4>0</vt:i4>
      </vt:variant>
      <vt:variant>
        <vt:i4>5</vt:i4>
      </vt:variant>
      <vt:variant>
        <vt:lpwstr>http://esp-mapping.net/Home/</vt:lpwstr>
      </vt:variant>
      <vt:variant>
        <vt:lpwstr/>
      </vt:variant>
      <vt:variant>
        <vt:i4>3604524</vt:i4>
      </vt:variant>
      <vt:variant>
        <vt:i4>137</vt:i4>
      </vt:variant>
      <vt:variant>
        <vt:i4>0</vt:i4>
      </vt:variant>
      <vt:variant>
        <vt:i4>5</vt:i4>
      </vt:variant>
      <vt:variant>
        <vt:lpwstr>http://www.ciesin.org/</vt:lpwstr>
      </vt:variant>
      <vt:variant>
        <vt:lpwstr/>
      </vt:variant>
      <vt:variant>
        <vt:i4>4784215</vt:i4>
      </vt:variant>
      <vt:variant>
        <vt:i4>134</vt:i4>
      </vt:variant>
      <vt:variant>
        <vt:i4>0</vt:i4>
      </vt:variant>
      <vt:variant>
        <vt:i4>5</vt:i4>
      </vt:variant>
      <vt:variant>
        <vt:lpwstr>http://ipbes.net/</vt:lpwstr>
      </vt:variant>
      <vt:variant>
        <vt:lpwstr/>
      </vt:variant>
      <vt:variant>
        <vt:i4>4784215</vt:i4>
      </vt:variant>
      <vt:variant>
        <vt:i4>131</vt:i4>
      </vt:variant>
      <vt:variant>
        <vt:i4>0</vt:i4>
      </vt:variant>
      <vt:variant>
        <vt:i4>5</vt:i4>
      </vt:variant>
      <vt:variant>
        <vt:lpwstr>http://ipbes.net/</vt:lpwstr>
      </vt:variant>
      <vt:variant>
        <vt:lpwstr/>
      </vt:variant>
      <vt:variant>
        <vt:i4>1900614</vt:i4>
      </vt:variant>
      <vt:variant>
        <vt:i4>128</vt:i4>
      </vt:variant>
      <vt:variant>
        <vt:i4>0</vt:i4>
      </vt:variant>
      <vt:variant>
        <vt:i4>5</vt:i4>
      </vt:variant>
      <vt:variant>
        <vt:lpwstr>http://esp-mapping.net/Home/</vt:lpwstr>
      </vt:variant>
      <vt:variant>
        <vt:lpwstr/>
      </vt:variant>
      <vt:variant>
        <vt:i4>7077947</vt:i4>
      </vt:variant>
      <vt:variant>
        <vt:i4>125</vt:i4>
      </vt:variant>
      <vt:variant>
        <vt:i4>0</vt:i4>
      </vt:variant>
      <vt:variant>
        <vt:i4>5</vt:i4>
      </vt:variant>
      <vt:variant>
        <vt:lpwstr>http://seib-dgvm.com/oview.html</vt:lpwstr>
      </vt:variant>
      <vt:variant>
        <vt:lpwstr/>
      </vt:variant>
      <vt:variant>
        <vt:i4>5242892</vt:i4>
      </vt:variant>
      <vt:variant>
        <vt:i4>104</vt:i4>
      </vt:variant>
      <vt:variant>
        <vt:i4>0</vt:i4>
      </vt:variant>
      <vt:variant>
        <vt:i4>5</vt:i4>
      </vt:variant>
      <vt:variant>
        <vt:lpwstr>http://www.environment.gov.au/node/18607</vt:lpwstr>
      </vt:variant>
      <vt:variant>
        <vt:lpwstr/>
      </vt:variant>
      <vt:variant>
        <vt:i4>3473469</vt:i4>
      </vt:variant>
      <vt:variant>
        <vt:i4>101</vt:i4>
      </vt:variant>
      <vt:variant>
        <vt:i4>0</vt:i4>
      </vt:variant>
      <vt:variant>
        <vt:i4>5</vt:i4>
      </vt:variant>
      <vt:variant>
        <vt:lpwstr>http://www.oecd.org/dac</vt:lpwstr>
      </vt:variant>
      <vt:variant>
        <vt:lpwstr/>
      </vt:variant>
      <vt:variant>
        <vt:i4>6619198</vt:i4>
      </vt:variant>
      <vt:variant>
        <vt:i4>69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7143532</vt:i4>
      </vt:variant>
      <vt:variant>
        <vt:i4>66</vt:i4>
      </vt:variant>
      <vt:variant>
        <vt:i4>0</vt:i4>
      </vt:variant>
      <vt:variant>
        <vt:i4>5</vt:i4>
      </vt:variant>
      <vt:variant>
        <vt:lpwstr>https://sustainabledevelopment.un.org/</vt:lpwstr>
      </vt:variant>
      <vt:variant>
        <vt:lpwstr/>
      </vt:variant>
      <vt:variant>
        <vt:i4>4784142</vt:i4>
      </vt:variant>
      <vt:variant>
        <vt:i4>63</vt:i4>
      </vt:variant>
      <vt:variant>
        <vt:i4>0</vt:i4>
      </vt:variant>
      <vt:variant>
        <vt:i4>5</vt:i4>
      </vt:variant>
      <vt:variant>
        <vt:lpwstr>http://www.ipbes.net/</vt:lpwstr>
      </vt:variant>
      <vt:variant>
        <vt:lpwstr/>
      </vt:variant>
      <vt:variant>
        <vt:i4>7143532</vt:i4>
      </vt:variant>
      <vt:variant>
        <vt:i4>60</vt:i4>
      </vt:variant>
      <vt:variant>
        <vt:i4>0</vt:i4>
      </vt:variant>
      <vt:variant>
        <vt:i4>5</vt:i4>
      </vt:variant>
      <vt:variant>
        <vt:lpwstr>https://sustainabledevelopment.un.org/</vt:lpwstr>
      </vt:variant>
      <vt:variant>
        <vt:lpwstr/>
      </vt:variant>
      <vt:variant>
        <vt:i4>5963804</vt:i4>
      </vt:variant>
      <vt:variant>
        <vt:i4>54</vt:i4>
      </vt:variant>
      <vt:variant>
        <vt:i4>0</vt:i4>
      </vt:variant>
      <vt:variant>
        <vt:i4>5</vt:i4>
      </vt:variant>
      <vt:variant>
        <vt:lpwstr>http://www.ibpes.net/</vt:lpwstr>
      </vt:variant>
      <vt:variant>
        <vt:lpwstr/>
      </vt:variant>
      <vt:variant>
        <vt:i4>5963804</vt:i4>
      </vt:variant>
      <vt:variant>
        <vt:i4>51</vt:i4>
      </vt:variant>
      <vt:variant>
        <vt:i4>0</vt:i4>
      </vt:variant>
      <vt:variant>
        <vt:i4>5</vt:i4>
      </vt:variant>
      <vt:variant>
        <vt:lpwstr>http://www.ibpes.net/</vt:lpwstr>
      </vt:variant>
      <vt:variant>
        <vt:lpwstr/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_Toc439242939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_Toc439242938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_Toc439242937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_Toc439242936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_Toc439242935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_Toc439242934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_Toc439242933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_Toc439242932</vt:lpwstr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http://www.ibpes.net/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Mwanza</dc:creator>
  <cp:lastModifiedBy>Sarah Banda-Genchev</cp:lastModifiedBy>
  <cp:revision>2</cp:revision>
  <cp:lastPrinted>2016-01-06T13:37:00Z</cp:lastPrinted>
  <dcterms:created xsi:type="dcterms:W3CDTF">2017-02-22T10:22:00Z</dcterms:created>
  <dcterms:modified xsi:type="dcterms:W3CDTF">2017-02-22T10:22:00Z</dcterms:modified>
</cp:coreProperties>
</file>