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86E" w:rsidRPr="00151CDD" w:rsidRDefault="003A086E" w:rsidP="00EE621A">
      <w:pPr>
        <w:pStyle w:val="Normal-pool"/>
      </w:pPr>
    </w:p>
    <w:p w:rsidR="00194D87" w:rsidRPr="00151CDD" w:rsidRDefault="00194D87" w:rsidP="00EE621A">
      <w:pPr>
        <w:pStyle w:val="Normal-pool"/>
      </w:pPr>
    </w:p>
    <w:tbl>
      <w:tblPr>
        <w:tblW w:w="9780" w:type="dxa"/>
        <w:tblLayout w:type="fixed"/>
        <w:tblLook w:val="0000"/>
      </w:tblPr>
      <w:tblGrid>
        <w:gridCol w:w="1560"/>
        <w:gridCol w:w="5208"/>
        <w:gridCol w:w="3012"/>
      </w:tblGrid>
      <w:tr w:rsidR="00194D87" w:rsidRPr="005A7D3A" w:rsidTr="00293850">
        <w:trPr>
          <w:cantSplit/>
          <w:trHeight w:val="850"/>
        </w:trPr>
        <w:tc>
          <w:tcPr>
            <w:tcW w:w="1560" w:type="dxa"/>
          </w:tcPr>
          <w:p w:rsidR="00194D87" w:rsidRPr="005A7D3A" w:rsidRDefault="00194D87" w:rsidP="00900DAD">
            <w:pPr>
              <w:tabs>
                <w:tab w:val="left" w:pos="624"/>
                <w:tab w:val="left" w:pos="1247"/>
                <w:tab w:val="left" w:pos="1871"/>
                <w:tab w:val="left" w:pos="2495"/>
                <w:tab w:val="left" w:pos="3119"/>
              </w:tabs>
              <w:spacing w:line="240" w:lineRule="auto"/>
              <w:rPr>
                <w:rFonts w:ascii="Arial" w:hAnsi="Arial" w:cs="Arial"/>
                <w:b/>
                <w:noProof/>
                <w:sz w:val="27"/>
                <w:szCs w:val="27"/>
              </w:rPr>
            </w:pPr>
            <w:r w:rsidRPr="005A7D3A">
              <w:rPr>
                <w:rFonts w:ascii="Arial" w:hAnsi="Arial" w:cs="Arial"/>
                <w:b/>
                <w:noProof/>
                <w:sz w:val="27"/>
                <w:szCs w:val="27"/>
              </w:rPr>
              <w:t>UNITED</w:t>
            </w:r>
            <w:r w:rsidRPr="005A7D3A">
              <w:rPr>
                <w:rFonts w:ascii="Arial" w:hAnsi="Arial" w:cs="Arial"/>
                <w:b/>
                <w:noProof/>
                <w:sz w:val="27"/>
                <w:szCs w:val="27"/>
              </w:rPr>
              <w:br/>
              <w:t>NATIONS</w:t>
            </w:r>
          </w:p>
        </w:tc>
        <w:tc>
          <w:tcPr>
            <w:tcW w:w="5208" w:type="dxa"/>
          </w:tcPr>
          <w:p w:rsidR="00194D87" w:rsidRPr="005A7D3A" w:rsidRDefault="00194D87" w:rsidP="00900DAD">
            <w:pPr>
              <w:tabs>
                <w:tab w:val="left" w:pos="624"/>
                <w:tab w:val="left" w:pos="1247"/>
                <w:tab w:val="left" w:pos="1871"/>
                <w:tab w:val="left" w:pos="2495"/>
                <w:tab w:val="left" w:pos="3119"/>
              </w:tabs>
              <w:spacing w:line="240" w:lineRule="auto"/>
              <w:rPr>
                <w:rFonts w:ascii="Univers" w:hAnsi="Univers"/>
                <w:b/>
                <w:sz w:val="27"/>
                <w:szCs w:val="27"/>
              </w:rPr>
            </w:pPr>
          </w:p>
        </w:tc>
        <w:tc>
          <w:tcPr>
            <w:tcW w:w="3012" w:type="dxa"/>
          </w:tcPr>
          <w:p w:rsidR="00194D87" w:rsidRPr="005A7D3A" w:rsidRDefault="00194D87" w:rsidP="00900DAD">
            <w:pPr>
              <w:tabs>
                <w:tab w:val="left" w:pos="624"/>
                <w:tab w:val="left" w:pos="1247"/>
                <w:tab w:val="left" w:pos="1871"/>
                <w:tab w:val="left" w:pos="2495"/>
                <w:tab w:val="left" w:pos="3119"/>
              </w:tabs>
              <w:spacing w:line="240" w:lineRule="auto"/>
              <w:jc w:val="right"/>
              <w:rPr>
                <w:rFonts w:ascii="Univers" w:hAnsi="Univers"/>
                <w:b/>
                <w:sz w:val="72"/>
                <w:szCs w:val="72"/>
              </w:rPr>
            </w:pPr>
            <w:r w:rsidRPr="005A7D3A">
              <w:rPr>
                <w:rFonts w:ascii="Univers" w:hAnsi="Univers"/>
                <w:b/>
                <w:sz w:val="72"/>
                <w:szCs w:val="72"/>
              </w:rPr>
              <w:t>EP</w:t>
            </w:r>
          </w:p>
        </w:tc>
      </w:tr>
      <w:tr w:rsidR="00194D87" w:rsidRPr="005A7D3A" w:rsidTr="00293850">
        <w:trPr>
          <w:cantSplit/>
          <w:trHeight w:val="281"/>
        </w:trPr>
        <w:tc>
          <w:tcPr>
            <w:tcW w:w="1560" w:type="dxa"/>
            <w:tcBorders>
              <w:bottom w:val="single" w:sz="4" w:space="0" w:color="auto"/>
            </w:tcBorders>
          </w:tcPr>
          <w:p w:rsidR="00194D87" w:rsidRPr="00E50246" w:rsidRDefault="00194D87" w:rsidP="00E50246">
            <w:pPr>
              <w:tabs>
                <w:tab w:val="left" w:pos="624"/>
                <w:tab w:val="left" w:pos="1871"/>
                <w:tab w:val="left" w:pos="2495"/>
                <w:tab w:val="left" w:pos="3119"/>
                <w:tab w:val="left" w:pos="3742"/>
              </w:tabs>
              <w:spacing w:after="0" w:line="240" w:lineRule="auto"/>
              <w:rPr>
                <w:rFonts w:ascii="Times New Roman" w:eastAsia="MS Mincho" w:hAnsi="Times New Roman"/>
                <w:noProof/>
                <w:sz w:val="18"/>
                <w:szCs w:val="18"/>
              </w:rPr>
            </w:pPr>
          </w:p>
        </w:tc>
        <w:tc>
          <w:tcPr>
            <w:tcW w:w="5208" w:type="dxa"/>
            <w:tcBorders>
              <w:bottom w:val="single" w:sz="4" w:space="0" w:color="auto"/>
            </w:tcBorders>
          </w:tcPr>
          <w:p w:rsidR="00194D87" w:rsidRPr="00E50246" w:rsidRDefault="00194D87" w:rsidP="00E50246">
            <w:pPr>
              <w:tabs>
                <w:tab w:val="left" w:pos="624"/>
                <w:tab w:val="left" w:pos="1871"/>
                <w:tab w:val="left" w:pos="2495"/>
                <w:tab w:val="left" w:pos="3119"/>
                <w:tab w:val="left" w:pos="3742"/>
              </w:tabs>
              <w:spacing w:after="0" w:line="240" w:lineRule="auto"/>
              <w:rPr>
                <w:rFonts w:ascii="Times New Roman" w:eastAsia="MS Mincho" w:hAnsi="Times New Roman"/>
                <w:noProof/>
                <w:sz w:val="18"/>
                <w:szCs w:val="18"/>
              </w:rPr>
            </w:pPr>
          </w:p>
        </w:tc>
        <w:tc>
          <w:tcPr>
            <w:tcW w:w="3012" w:type="dxa"/>
            <w:tcBorders>
              <w:bottom w:val="single" w:sz="4" w:space="0" w:color="auto"/>
            </w:tcBorders>
          </w:tcPr>
          <w:p w:rsidR="00194D87" w:rsidRPr="00E50246" w:rsidRDefault="00194D87" w:rsidP="00E50246">
            <w:pPr>
              <w:tabs>
                <w:tab w:val="left" w:pos="624"/>
                <w:tab w:val="left" w:pos="1871"/>
                <w:tab w:val="left" w:pos="2495"/>
                <w:tab w:val="left" w:pos="3119"/>
                <w:tab w:val="left" w:pos="3742"/>
              </w:tabs>
              <w:spacing w:after="0" w:line="240" w:lineRule="auto"/>
              <w:rPr>
                <w:rFonts w:ascii="Times New Roman" w:eastAsia="MS Mincho" w:hAnsi="Times New Roman"/>
                <w:noProof/>
                <w:sz w:val="18"/>
                <w:szCs w:val="18"/>
              </w:rPr>
            </w:pPr>
            <w:r w:rsidRPr="00E50246">
              <w:rPr>
                <w:rFonts w:ascii="Times New Roman" w:eastAsia="MS Mincho" w:hAnsi="Times New Roman"/>
                <w:b/>
                <w:noProof/>
                <w:sz w:val="24"/>
                <w:szCs w:val="24"/>
              </w:rPr>
              <w:t>IPBES</w:t>
            </w:r>
            <w:r w:rsidRPr="00E50246">
              <w:rPr>
                <w:rFonts w:ascii="Times New Roman" w:eastAsia="MS Mincho" w:hAnsi="Times New Roman"/>
                <w:noProof/>
                <w:sz w:val="18"/>
                <w:szCs w:val="18"/>
              </w:rPr>
              <w:t>/2/12</w:t>
            </w:r>
          </w:p>
        </w:tc>
      </w:tr>
      <w:tr w:rsidR="00194D87" w:rsidRPr="005A7D3A" w:rsidTr="00293850">
        <w:trPr>
          <w:cantSplit/>
          <w:trHeight w:val="2549"/>
        </w:trPr>
        <w:tc>
          <w:tcPr>
            <w:tcW w:w="1560" w:type="dxa"/>
            <w:tcBorders>
              <w:top w:val="single" w:sz="4" w:space="0" w:color="auto"/>
              <w:bottom w:val="single" w:sz="24" w:space="0" w:color="auto"/>
            </w:tcBorders>
          </w:tcPr>
          <w:p w:rsidR="00194D87" w:rsidRPr="005A7D3A" w:rsidRDefault="003346DF" w:rsidP="00900DAD">
            <w:pPr>
              <w:tabs>
                <w:tab w:val="left" w:pos="624"/>
                <w:tab w:val="left" w:pos="1247"/>
                <w:tab w:val="left" w:pos="1871"/>
                <w:tab w:val="left" w:pos="2495"/>
                <w:tab w:val="left" w:pos="3119"/>
              </w:tabs>
              <w:spacing w:line="240" w:lineRule="auto"/>
              <w:rPr>
                <w:noProof/>
              </w:rPr>
            </w:pPr>
            <w:r>
              <w:rPr>
                <w:noProof/>
                <w:lang w:val="en-US"/>
              </w:rPr>
              <w:drawing>
                <wp:inline distT="0" distB="0" distL="0" distR="0">
                  <wp:extent cx="828675" cy="771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28675" cy="771525"/>
                          </a:xfrm>
                          <a:prstGeom prst="rect">
                            <a:avLst/>
                          </a:prstGeom>
                          <a:noFill/>
                          <a:ln w="9525">
                            <a:noFill/>
                            <a:miter lim="800000"/>
                            <a:headEnd/>
                            <a:tailEnd/>
                          </a:ln>
                        </pic:spPr>
                      </pic:pic>
                    </a:graphicData>
                  </a:graphic>
                </wp:inline>
              </w:drawing>
            </w:r>
            <w:r>
              <w:rPr>
                <w:noProof/>
                <w:lang w:val="en-US"/>
              </w:rPr>
              <w:drawing>
                <wp:inline distT="0" distB="0" distL="0" distR="0">
                  <wp:extent cx="723900" cy="762000"/>
                  <wp:effectExtent l="19050" t="0" r="0" b="0"/>
                  <wp:docPr id="2" name="Picture 1" descr="Description: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pic:cNvPicPr>
                            <a:picLocks noChangeAspect="1" noChangeArrowheads="1"/>
                          </pic:cNvPicPr>
                        </pic:nvPicPr>
                        <pic:blipFill>
                          <a:blip r:embed="rId9"/>
                          <a:srcRect/>
                          <a:stretch>
                            <a:fillRect/>
                          </a:stretch>
                        </pic:blipFill>
                        <pic:spPr bwMode="auto">
                          <a:xfrm>
                            <a:off x="0" y="0"/>
                            <a:ext cx="723900" cy="762000"/>
                          </a:xfrm>
                          <a:prstGeom prst="rect">
                            <a:avLst/>
                          </a:prstGeom>
                          <a:noFill/>
                          <a:ln w="9525">
                            <a:noFill/>
                            <a:miter lim="800000"/>
                            <a:headEnd/>
                            <a:tailEnd/>
                          </a:ln>
                        </pic:spPr>
                      </pic:pic>
                    </a:graphicData>
                  </a:graphic>
                </wp:inline>
              </w:drawing>
            </w:r>
          </w:p>
        </w:tc>
        <w:tc>
          <w:tcPr>
            <w:tcW w:w="5208" w:type="dxa"/>
            <w:tcBorders>
              <w:top w:val="single" w:sz="4" w:space="0" w:color="auto"/>
              <w:bottom w:val="single" w:sz="24" w:space="0" w:color="auto"/>
            </w:tcBorders>
          </w:tcPr>
          <w:p w:rsidR="00194D87" w:rsidRPr="005A7D3A" w:rsidRDefault="00194D87" w:rsidP="00E50246">
            <w:pPr>
              <w:tabs>
                <w:tab w:val="left" w:pos="624"/>
                <w:tab w:val="left" w:pos="1247"/>
                <w:tab w:val="left" w:pos="1871"/>
                <w:tab w:val="left" w:pos="2495"/>
                <w:tab w:val="left" w:pos="3119"/>
              </w:tabs>
              <w:spacing w:before="1400" w:after="120" w:line="240" w:lineRule="auto"/>
              <w:rPr>
                <w:rFonts w:ascii="Univers" w:hAnsi="Univers"/>
                <w:b/>
                <w:sz w:val="28"/>
              </w:rPr>
            </w:pPr>
            <w:r w:rsidRPr="005A7D3A">
              <w:rPr>
                <w:rFonts w:ascii="Univers" w:hAnsi="Univers"/>
                <w:b/>
                <w:sz w:val="32"/>
                <w:szCs w:val="32"/>
              </w:rPr>
              <w:t>United Nations</w:t>
            </w:r>
            <w:r w:rsidRPr="005A7D3A">
              <w:rPr>
                <w:rFonts w:ascii="Univers" w:hAnsi="Univers"/>
                <w:b/>
                <w:sz w:val="32"/>
                <w:szCs w:val="32"/>
              </w:rPr>
              <w:br/>
              <w:t xml:space="preserve">Environment </w:t>
            </w:r>
            <w:r w:rsidRPr="005A7D3A">
              <w:rPr>
                <w:rFonts w:ascii="Univers" w:hAnsi="Univers"/>
                <w:b/>
                <w:sz w:val="32"/>
                <w:szCs w:val="32"/>
              </w:rPr>
              <w:br/>
              <w:t>Programme</w:t>
            </w:r>
          </w:p>
        </w:tc>
        <w:tc>
          <w:tcPr>
            <w:tcW w:w="3012" w:type="dxa"/>
            <w:tcBorders>
              <w:top w:val="single" w:sz="4" w:space="0" w:color="auto"/>
              <w:bottom w:val="single" w:sz="24" w:space="0" w:color="auto"/>
            </w:tcBorders>
          </w:tcPr>
          <w:p w:rsidR="00194D87" w:rsidRPr="006D579E" w:rsidRDefault="00194D87" w:rsidP="00E50246">
            <w:pPr>
              <w:tabs>
                <w:tab w:val="left" w:pos="624"/>
                <w:tab w:val="left" w:pos="1247"/>
                <w:tab w:val="left" w:pos="1871"/>
                <w:tab w:val="left" w:pos="2495"/>
                <w:tab w:val="left" w:pos="3119"/>
              </w:tabs>
              <w:spacing w:before="120" w:after="0" w:line="240" w:lineRule="auto"/>
              <w:rPr>
                <w:rFonts w:ascii="Times New Roman" w:hAnsi="Times New Roman"/>
                <w:sz w:val="20"/>
                <w:szCs w:val="20"/>
              </w:rPr>
            </w:pPr>
            <w:r w:rsidRPr="006D579E">
              <w:rPr>
                <w:rFonts w:ascii="Times New Roman" w:hAnsi="Times New Roman"/>
                <w:sz w:val="20"/>
                <w:szCs w:val="20"/>
              </w:rPr>
              <w:t>Distr.: General</w:t>
            </w:r>
            <w:r w:rsidR="00870972" w:rsidRPr="006D579E">
              <w:rPr>
                <w:rFonts w:ascii="Times New Roman" w:hAnsi="Times New Roman"/>
                <w:sz w:val="20"/>
                <w:szCs w:val="20"/>
              </w:rPr>
              <w:br/>
            </w:r>
            <w:r w:rsidRPr="006D579E">
              <w:rPr>
                <w:rFonts w:ascii="Times New Roman" w:hAnsi="Times New Roman"/>
                <w:sz w:val="20"/>
                <w:szCs w:val="20"/>
                <w:lang w:eastAsia="ja-JP"/>
              </w:rPr>
              <w:t>23 September 2013</w:t>
            </w:r>
          </w:p>
          <w:p w:rsidR="00194D87" w:rsidRPr="006D579E" w:rsidRDefault="00194D87" w:rsidP="00900DAD">
            <w:pPr>
              <w:tabs>
                <w:tab w:val="left" w:pos="624"/>
                <w:tab w:val="left" w:pos="1247"/>
                <w:tab w:val="left" w:pos="1871"/>
                <w:tab w:val="left" w:pos="2495"/>
                <w:tab w:val="left" w:pos="3119"/>
              </w:tabs>
              <w:spacing w:before="120" w:after="0" w:line="240" w:lineRule="auto"/>
              <w:rPr>
                <w:sz w:val="20"/>
                <w:szCs w:val="20"/>
              </w:rPr>
            </w:pPr>
            <w:r w:rsidRPr="006D579E">
              <w:rPr>
                <w:rFonts w:ascii="Times New Roman" w:hAnsi="Times New Roman"/>
                <w:sz w:val="20"/>
                <w:szCs w:val="20"/>
              </w:rPr>
              <w:t>Original: English</w:t>
            </w:r>
            <w:r w:rsidRPr="006D579E">
              <w:rPr>
                <w:sz w:val="20"/>
                <w:szCs w:val="20"/>
              </w:rPr>
              <w:t xml:space="preserve"> </w:t>
            </w:r>
          </w:p>
        </w:tc>
      </w:tr>
    </w:tbl>
    <w:p w:rsidR="00194D87" w:rsidRPr="00151CDD" w:rsidRDefault="00194D87" w:rsidP="00900DAD">
      <w:pPr>
        <w:pStyle w:val="AATitle"/>
        <w:keepNext w:val="0"/>
        <w:keepLines w:val="0"/>
        <w:tabs>
          <w:tab w:val="clear" w:pos="1814"/>
          <w:tab w:val="clear" w:pos="2381"/>
          <w:tab w:val="clear" w:pos="2948"/>
          <w:tab w:val="clear" w:pos="3515"/>
          <w:tab w:val="clear" w:pos="4082"/>
          <w:tab w:val="left" w:pos="624"/>
          <w:tab w:val="left" w:pos="1871"/>
          <w:tab w:val="left" w:pos="2495"/>
          <w:tab w:val="left" w:pos="3119"/>
        </w:tabs>
        <w:ind w:right="4631"/>
        <w:rPr>
          <w:lang w:val="en-GB"/>
        </w:rPr>
      </w:pPr>
      <w:r w:rsidRPr="00151CDD">
        <w:rPr>
          <w:lang w:val="en-GB"/>
        </w:rPr>
        <w:t xml:space="preserve">Plenary of the Intergovernmental Science-Policy </w:t>
      </w:r>
      <w:r w:rsidRPr="00151CDD">
        <w:rPr>
          <w:lang w:val="en-GB"/>
        </w:rPr>
        <w:br/>
        <w:t>Platform on Biodiversity and Ecosystem Services</w:t>
      </w:r>
    </w:p>
    <w:p w:rsidR="00194D87" w:rsidRPr="00151CDD" w:rsidRDefault="00194D87" w:rsidP="00900DAD">
      <w:pPr>
        <w:pStyle w:val="AATitle"/>
        <w:keepNext w:val="0"/>
        <w:keepLines w:val="0"/>
        <w:tabs>
          <w:tab w:val="clear" w:pos="1814"/>
          <w:tab w:val="clear" w:pos="2381"/>
          <w:tab w:val="clear" w:pos="2948"/>
          <w:tab w:val="clear" w:pos="3515"/>
          <w:tab w:val="clear" w:pos="4082"/>
          <w:tab w:val="left" w:pos="624"/>
          <w:tab w:val="left" w:pos="1871"/>
          <w:tab w:val="left" w:pos="2495"/>
          <w:tab w:val="left" w:pos="3119"/>
        </w:tabs>
        <w:outlineLvl w:val="0"/>
        <w:rPr>
          <w:lang w:val="en-GB"/>
        </w:rPr>
      </w:pPr>
      <w:r w:rsidRPr="00151CDD">
        <w:rPr>
          <w:lang w:val="en-GB"/>
        </w:rPr>
        <w:t>Second session</w:t>
      </w:r>
    </w:p>
    <w:p w:rsidR="00194D87" w:rsidRPr="00151CDD" w:rsidRDefault="00194D87" w:rsidP="00900DAD">
      <w:pPr>
        <w:pStyle w:val="AATitle"/>
        <w:tabs>
          <w:tab w:val="clear" w:pos="1814"/>
          <w:tab w:val="clear" w:pos="2381"/>
          <w:tab w:val="clear" w:pos="2948"/>
          <w:tab w:val="clear" w:pos="3515"/>
          <w:tab w:val="clear" w:pos="4082"/>
          <w:tab w:val="left" w:pos="624"/>
          <w:tab w:val="left" w:pos="1871"/>
          <w:tab w:val="left" w:pos="2495"/>
          <w:tab w:val="left" w:pos="3119"/>
        </w:tabs>
        <w:outlineLvl w:val="0"/>
        <w:rPr>
          <w:b w:val="0"/>
          <w:lang w:val="en-GB"/>
        </w:rPr>
      </w:pPr>
      <w:r w:rsidRPr="00151CDD">
        <w:rPr>
          <w:b w:val="0"/>
          <w:lang w:val="en-GB"/>
        </w:rPr>
        <w:t>Antalya, Turkey, 9–14 December 2013</w:t>
      </w:r>
    </w:p>
    <w:p w:rsidR="00194D87" w:rsidRPr="00151CDD" w:rsidRDefault="00194D87" w:rsidP="00900DAD">
      <w:pPr>
        <w:pStyle w:val="AATitle"/>
        <w:tabs>
          <w:tab w:val="clear" w:pos="1814"/>
          <w:tab w:val="clear" w:pos="2381"/>
          <w:tab w:val="clear" w:pos="2948"/>
          <w:tab w:val="clear" w:pos="3515"/>
          <w:tab w:val="clear" w:pos="4082"/>
          <w:tab w:val="left" w:pos="624"/>
          <w:tab w:val="left" w:pos="1871"/>
          <w:tab w:val="left" w:pos="2495"/>
          <w:tab w:val="left" w:pos="3119"/>
        </w:tabs>
        <w:rPr>
          <w:b w:val="0"/>
          <w:lang w:val="en-GB"/>
        </w:rPr>
      </w:pPr>
      <w:r w:rsidRPr="009715DB">
        <w:rPr>
          <w:b w:val="0"/>
          <w:lang w:val="en-GB"/>
        </w:rPr>
        <w:t xml:space="preserve">Item </w:t>
      </w:r>
      <w:r w:rsidR="00292D22">
        <w:rPr>
          <w:b w:val="0"/>
          <w:lang w:val="en-GB"/>
        </w:rPr>
        <w:t>7 (a)</w:t>
      </w:r>
      <w:r w:rsidR="00292D22" w:rsidRPr="00151CDD">
        <w:rPr>
          <w:b w:val="0"/>
          <w:lang w:val="en-GB"/>
        </w:rPr>
        <w:t xml:space="preserve"> </w:t>
      </w:r>
      <w:r w:rsidRPr="00151CDD">
        <w:rPr>
          <w:b w:val="0"/>
          <w:lang w:val="en-GB"/>
        </w:rPr>
        <w:t>of the provisional agenda</w:t>
      </w:r>
      <w:r w:rsidRPr="00151CDD">
        <w:rPr>
          <w:rStyle w:val="FootnoteReference"/>
          <w:b w:val="0"/>
          <w:lang w:val="en-GB"/>
        </w:rPr>
        <w:footnoteReference w:customMarkFollows="1" w:id="1"/>
        <w:sym w:font="Symbol" w:char="F02A"/>
      </w:r>
      <w:r w:rsidRPr="00151CDD">
        <w:rPr>
          <w:b w:val="0"/>
          <w:lang w:val="en-GB"/>
        </w:rPr>
        <w:t> </w:t>
      </w:r>
    </w:p>
    <w:p w:rsidR="00194D87" w:rsidRPr="00151CDD" w:rsidRDefault="00292D22" w:rsidP="00900DAD">
      <w:pPr>
        <w:pStyle w:val="AATitle2"/>
        <w:spacing w:before="60"/>
        <w:rPr>
          <w:lang w:val="en-GB"/>
        </w:rPr>
      </w:pPr>
      <w:r w:rsidRPr="00900DAD">
        <w:t xml:space="preserve">Communications </w:t>
      </w:r>
      <w:r w:rsidRPr="006D579E">
        <w:rPr>
          <w:lang w:val="en-GB"/>
        </w:rPr>
        <w:t>and stakeholder engagement:</w:t>
      </w:r>
      <w:r w:rsidR="00AD2484" w:rsidRPr="006D579E">
        <w:rPr>
          <w:lang w:val="en-GB"/>
        </w:rPr>
        <w:br/>
      </w:r>
      <w:r w:rsidRPr="006D579E">
        <w:rPr>
          <w:lang w:val="en-GB"/>
        </w:rPr>
        <w:t>communications and outreach strategy</w:t>
      </w:r>
      <w:r w:rsidR="00194D87" w:rsidRPr="00292D22">
        <w:rPr>
          <w:lang w:val="en-GB" w:eastAsia="ja-JP"/>
        </w:rPr>
        <w:t xml:space="preserve"> </w:t>
      </w:r>
    </w:p>
    <w:p w:rsidR="00194D87" w:rsidRPr="00151CDD" w:rsidRDefault="00194D87" w:rsidP="00900DAD">
      <w:pPr>
        <w:pStyle w:val="BBTitle"/>
        <w:tabs>
          <w:tab w:val="clear" w:pos="1814"/>
          <w:tab w:val="clear" w:pos="2381"/>
          <w:tab w:val="clear" w:pos="2948"/>
          <w:tab w:val="clear" w:pos="3515"/>
          <w:tab w:val="clear" w:pos="4082"/>
          <w:tab w:val="left" w:pos="624"/>
          <w:tab w:val="left" w:pos="1871"/>
          <w:tab w:val="left" w:pos="2495"/>
          <w:tab w:val="left" w:pos="3119"/>
        </w:tabs>
        <w:outlineLvl w:val="0"/>
        <w:rPr>
          <w:lang w:val="en-GB"/>
        </w:rPr>
      </w:pPr>
      <w:r w:rsidRPr="00151CDD">
        <w:rPr>
          <w:lang w:val="en-GB"/>
        </w:rPr>
        <w:t xml:space="preserve">Draft </w:t>
      </w:r>
      <w:r w:rsidR="004B7CF8" w:rsidRPr="00151CDD">
        <w:rPr>
          <w:lang w:val="en-GB"/>
        </w:rPr>
        <w:t>c</w:t>
      </w:r>
      <w:r w:rsidRPr="00151CDD">
        <w:rPr>
          <w:lang w:val="en-GB"/>
        </w:rPr>
        <w:t xml:space="preserve">ommunication </w:t>
      </w:r>
      <w:r w:rsidR="004B7CF8" w:rsidRPr="00151CDD">
        <w:rPr>
          <w:lang w:val="en-GB"/>
        </w:rPr>
        <w:t>s</w:t>
      </w:r>
      <w:r w:rsidRPr="00151CDD">
        <w:rPr>
          <w:lang w:val="en-GB"/>
        </w:rPr>
        <w:t>trategy</w:t>
      </w:r>
    </w:p>
    <w:p w:rsidR="00194D87" w:rsidRPr="00345727" w:rsidRDefault="00194D87" w:rsidP="00900DAD">
      <w:pPr>
        <w:pStyle w:val="CH2"/>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151CDD">
        <w:rPr>
          <w:lang w:val="en-GB"/>
        </w:rPr>
        <w:tab/>
      </w:r>
      <w:r w:rsidRPr="00151CDD">
        <w:rPr>
          <w:lang w:val="en-GB"/>
        </w:rPr>
        <w:tab/>
      </w:r>
      <w:r w:rsidRPr="00345727">
        <w:rPr>
          <w:lang w:val="en-GB"/>
        </w:rPr>
        <w:t xml:space="preserve">Note by the </w:t>
      </w:r>
      <w:r w:rsidR="004B7CF8" w:rsidRPr="00345727">
        <w:rPr>
          <w:lang w:val="en-GB"/>
        </w:rPr>
        <w:t>s</w:t>
      </w:r>
      <w:r w:rsidRPr="00345727">
        <w:rPr>
          <w:lang w:val="en-GB"/>
        </w:rPr>
        <w:t>ecretariat</w:t>
      </w:r>
    </w:p>
    <w:p w:rsidR="00762E21" w:rsidRPr="00345727" w:rsidRDefault="00AD2484" w:rsidP="00900DAD">
      <w:pPr>
        <w:pStyle w:val="CH1"/>
      </w:pPr>
      <w:r w:rsidRPr="00345727">
        <w:rPr>
          <w:rFonts w:eastAsia="Calibri"/>
        </w:rPr>
        <w:tab/>
      </w:r>
      <w:r w:rsidR="00762E21" w:rsidRPr="00345727">
        <w:rPr>
          <w:rFonts w:eastAsia="Calibri"/>
        </w:rPr>
        <w:t>I.</w:t>
      </w:r>
      <w:r w:rsidR="00762E21" w:rsidRPr="00345727">
        <w:rPr>
          <w:rFonts w:eastAsia="Calibri"/>
        </w:rPr>
        <w:tab/>
        <w:t>Background</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345727">
        <w:rPr>
          <w:rFonts w:eastAsia="MS Mincho"/>
          <w:lang w:val="en-GB" w:eastAsia="ja-JP"/>
        </w:rPr>
        <w:t>It has</w:t>
      </w:r>
      <w:r w:rsidRPr="00151CDD">
        <w:rPr>
          <w:rFonts w:eastAsia="MS Mincho"/>
          <w:lang w:val="en-GB" w:eastAsia="ja-JP"/>
        </w:rPr>
        <w:t xml:space="preserve"> been recognized in previous</w:t>
      </w:r>
      <w:r w:rsidR="004B7CF8" w:rsidRPr="00151CDD">
        <w:rPr>
          <w:rFonts w:eastAsia="MS Mincho"/>
          <w:lang w:val="en-GB" w:eastAsia="ja-JP"/>
        </w:rPr>
        <w:t xml:space="preserve"> meetings of the Intergovernmental Science-Policy Platform on Biodiversity and Ecosystem Services</w:t>
      </w:r>
      <w:r w:rsidRPr="00151CDD">
        <w:rPr>
          <w:rFonts w:eastAsia="MS Mincho"/>
          <w:lang w:val="en-GB" w:eastAsia="ja-JP"/>
        </w:rPr>
        <w:t xml:space="preserve"> that the </w:t>
      </w:r>
      <w:r w:rsidR="00214E59" w:rsidRPr="00151CDD">
        <w:rPr>
          <w:rFonts w:eastAsia="MS Mincho"/>
          <w:lang w:val="en-GB" w:eastAsia="ja-JP"/>
        </w:rPr>
        <w:t>P</w:t>
      </w:r>
      <w:r w:rsidR="003B3A13" w:rsidRPr="00151CDD">
        <w:rPr>
          <w:rFonts w:eastAsia="MS Mincho"/>
          <w:lang w:val="en-GB" w:eastAsia="ja-JP"/>
        </w:rPr>
        <w:t>latform</w:t>
      </w:r>
      <w:r w:rsidR="00214E59" w:rsidRPr="00151CDD">
        <w:rPr>
          <w:rFonts w:eastAsia="MS Mincho"/>
          <w:lang w:val="en-GB" w:eastAsia="ja-JP"/>
        </w:rPr>
        <w:t xml:space="preserve">’s ability </w:t>
      </w:r>
      <w:r w:rsidRPr="00151CDD">
        <w:rPr>
          <w:rFonts w:eastAsia="MS Mincho"/>
          <w:lang w:val="en-GB" w:eastAsia="ja-JP"/>
        </w:rPr>
        <w:t xml:space="preserve">to strengthen the science-policy interface will depend to a considerable degree on its communication activities. </w:t>
      </w:r>
      <w:r w:rsidR="00214E59" w:rsidRPr="00151CDD">
        <w:rPr>
          <w:rFonts w:eastAsia="MS Mincho"/>
          <w:lang w:val="en-GB" w:eastAsia="ja-JP"/>
        </w:rPr>
        <w:t xml:space="preserve">This will pose a particular </w:t>
      </w:r>
      <w:r w:rsidRPr="00151CDD">
        <w:rPr>
          <w:rFonts w:eastAsia="MS Mincho"/>
          <w:lang w:val="en-GB" w:eastAsia="ja-JP"/>
        </w:rPr>
        <w:t>challenge</w:t>
      </w:r>
      <w:r w:rsidR="00214E59" w:rsidRPr="00151CDD">
        <w:rPr>
          <w:rFonts w:eastAsia="MS Mincho"/>
          <w:lang w:val="en-GB" w:eastAsia="ja-JP"/>
        </w:rPr>
        <w:t>,</w:t>
      </w:r>
      <w:r w:rsidRPr="00151CDD">
        <w:rPr>
          <w:rFonts w:eastAsia="MS Mincho"/>
          <w:lang w:val="en-GB" w:eastAsia="ja-JP"/>
        </w:rPr>
        <w:t xml:space="preserve"> given the complexity of the </w:t>
      </w:r>
      <w:r w:rsidR="004B7CF8" w:rsidRPr="00151CDD">
        <w:rPr>
          <w:rFonts w:eastAsia="MS Mincho"/>
          <w:lang w:val="en-GB" w:eastAsia="ja-JP"/>
        </w:rPr>
        <w:t>P</w:t>
      </w:r>
      <w:r w:rsidRPr="00151CDD">
        <w:rPr>
          <w:rFonts w:eastAsia="MS Mincho"/>
          <w:lang w:val="en-GB" w:eastAsia="ja-JP"/>
        </w:rPr>
        <w:t xml:space="preserve">latform itself and of the scientific and policy issues </w:t>
      </w:r>
      <w:r w:rsidR="00214E59" w:rsidRPr="00151CDD">
        <w:rPr>
          <w:rFonts w:eastAsia="MS Mincho"/>
          <w:lang w:val="en-GB" w:eastAsia="ja-JP"/>
        </w:rPr>
        <w:t xml:space="preserve">that </w:t>
      </w:r>
      <w:r w:rsidRPr="00151CDD">
        <w:rPr>
          <w:rFonts w:eastAsia="MS Mincho"/>
          <w:lang w:val="en-GB" w:eastAsia="ja-JP"/>
        </w:rPr>
        <w:t xml:space="preserve">it addresses and given the need to create a dialogue on these issues with multiple stakeholders at multiple scales. </w:t>
      </w:r>
    </w:p>
    <w:p w:rsidR="00194D87" w:rsidRPr="00900DAD" w:rsidRDefault="00214E59"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i/>
          <w:iCs/>
          <w:color w:val="000000"/>
          <w:lang w:val="en-GB" w:eastAsia="ja-JP"/>
        </w:rPr>
      </w:pPr>
      <w:r w:rsidRPr="00151CDD">
        <w:rPr>
          <w:color w:val="000000"/>
          <w:lang w:val="en-GB" w:eastAsia="ja-JP"/>
        </w:rPr>
        <w:t>To date</w:t>
      </w:r>
      <w:r w:rsidR="00194D87" w:rsidRPr="00900DAD">
        <w:rPr>
          <w:color w:val="000000"/>
          <w:lang w:val="en-GB" w:eastAsia="ja-JP"/>
        </w:rPr>
        <w:t xml:space="preserve">, joint communication activities on </w:t>
      </w:r>
      <w:r w:rsidRPr="00151CDD">
        <w:rPr>
          <w:color w:val="000000"/>
          <w:lang w:val="en-GB" w:eastAsia="ja-JP"/>
        </w:rPr>
        <w:t>the P</w:t>
      </w:r>
      <w:r w:rsidR="003B3A13" w:rsidRPr="00151CDD">
        <w:rPr>
          <w:color w:val="000000"/>
          <w:lang w:val="en-GB" w:eastAsia="ja-JP"/>
        </w:rPr>
        <w:t>latform</w:t>
      </w:r>
      <w:r w:rsidRPr="00151CDD">
        <w:rPr>
          <w:color w:val="000000"/>
          <w:lang w:val="en-GB" w:eastAsia="ja-JP"/>
        </w:rPr>
        <w:t xml:space="preserve"> </w:t>
      </w:r>
      <w:r w:rsidR="00194D87" w:rsidRPr="00900DAD">
        <w:rPr>
          <w:color w:val="000000"/>
          <w:lang w:val="en-GB" w:eastAsia="ja-JP"/>
        </w:rPr>
        <w:t xml:space="preserve">have been undertaken by </w:t>
      </w:r>
      <w:r w:rsidR="004B7CF8" w:rsidRPr="00151CDD">
        <w:rPr>
          <w:color w:val="000000"/>
          <w:lang w:val="en-GB" w:eastAsia="ja-JP"/>
        </w:rPr>
        <w:t xml:space="preserve">the </w:t>
      </w:r>
      <w:r w:rsidR="00194D87" w:rsidRPr="00900DAD">
        <w:rPr>
          <w:color w:val="000000"/>
          <w:lang w:val="en-GB" w:eastAsia="ja-JP"/>
        </w:rPr>
        <w:t>U</w:t>
      </w:r>
      <w:r w:rsidR="004B7CF8" w:rsidRPr="00151CDD">
        <w:rPr>
          <w:color w:val="000000"/>
          <w:lang w:val="en-GB" w:eastAsia="ja-JP"/>
        </w:rPr>
        <w:t>nited</w:t>
      </w:r>
      <w:r w:rsidR="00A00E65">
        <w:rPr>
          <w:color w:val="000000"/>
          <w:lang w:val="en-GB" w:eastAsia="ja-JP"/>
        </w:rPr>
        <w:t> </w:t>
      </w:r>
      <w:r w:rsidR="00194D87" w:rsidRPr="00900DAD">
        <w:rPr>
          <w:color w:val="000000"/>
          <w:lang w:val="en-GB" w:eastAsia="ja-JP"/>
        </w:rPr>
        <w:t>N</w:t>
      </w:r>
      <w:r w:rsidR="004B7CF8" w:rsidRPr="00151CDD">
        <w:rPr>
          <w:color w:val="000000"/>
          <w:lang w:val="en-GB" w:eastAsia="ja-JP"/>
        </w:rPr>
        <w:t xml:space="preserve">ations </w:t>
      </w:r>
      <w:r w:rsidR="00194D87" w:rsidRPr="00900DAD">
        <w:rPr>
          <w:color w:val="000000"/>
          <w:lang w:val="en-GB" w:eastAsia="ja-JP"/>
        </w:rPr>
        <w:t>E</w:t>
      </w:r>
      <w:r w:rsidR="004B7CF8" w:rsidRPr="00151CDD">
        <w:rPr>
          <w:color w:val="000000"/>
          <w:lang w:val="en-GB" w:eastAsia="ja-JP"/>
        </w:rPr>
        <w:t xml:space="preserve">nvironment </w:t>
      </w:r>
      <w:r w:rsidR="00194D87" w:rsidRPr="00900DAD">
        <w:rPr>
          <w:color w:val="000000"/>
          <w:lang w:val="en-GB" w:eastAsia="ja-JP"/>
        </w:rPr>
        <w:t>P</w:t>
      </w:r>
      <w:r w:rsidR="004B7CF8" w:rsidRPr="00151CDD">
        <w:rPr>
          <w:color w:val="000000"/>
          <w:lang w:val="en-GB" w:eastAsia="ja-JP"/>
        </w:rPr>
        <w:t>rogramme (UNEP)</w:t>
      </w:r>
      <w:r w:rsidR="00194D87" w:rsidRPr="00900DAD">
        <w:rPr>
          <w:color w:val="000000"/>
          <w:lang w:val="en-GB" w:eastAsia="ja-JP"/>
        </w:rPr>
        <w:t xml:space="preserve"> in coordination with</w:t>
      </w:r>
      <w:r w:rsidR="00531BA0" w:rsidRPr="00151CDD">
        <w:rPr>
          <w:color w:val="000000"/>
          <w:lang w:val="en-GB" w:eastAsia="ja-JP"/>
        </w:rPr>
        <w:t xml:space="preserve"> the United Nations Education</w:t>
      </w:r>
      <w:r w:rsidR="00827166" w:rsidRPr="00151CDD">
        <w:rPr>
          <w:color w:val="000000"/>
          <w:lang w:val="en-GB" w:eastAsia="ja-JP"/>
        </w:rPr>
        <w:t>al, Scientific and Cultural Organization</w:t>
      </w:r>
      <w:r w:rsidR="00194D87" w:rsidRPr="00900DAD">
        <w:rPr>
          <w:color w:val="000000"/>
          <w:lang w:val="en-GB" w:eastAsia="ja-JP"/>
        </w:rPr>
        <w:t xml:space="preserve"> </w:t>
      </w:r>
      <w:r w:rsidR="00827166" w:rsidRPr="00151CDD">
        <w:rPr>
          <w:color w:val="000000"/>
          <w:lang w:val="en-GB" w:eastAsia="ja-JP"/>
        </w:rPr>
        <w:t>(</w:t>
      </w:r>
      <w:r w:rsidR="00194D87" w:rsidRPr="00900DAD">
        <w:rPr>
          <w:color w:val="000000"/>
          <w:lang w:val="en-GB" w:eastAsia="ja-JP"/>
        </w:rPr>
        <w:t>UNESCO</w:t>
      </w:r>
      <w:r w:rsidR="00827166" w:rsidRPr="00151CDD">
        <w:rPr>
          <w:color w:val="000000"/>
          <w:lang w:val="en-GB" w:eastAsia="ja-JP"/>
        </w:rPr>
        <w:t>)</w:t>
      </w:r>
      <w:r w:rsidR="00194D87" w:rsidRPr="00900DAD">
        <w:rPr>
          <w:color w:val="000000"/>
          <w:lang w:val="en-GB" w:eastAsia="ja-JP"/>
        </w:rPr>
        <w:t xml:space="preserve">, </w:t>
      </w:r>
      <w:r w:rsidR="00827166" w:rsidRPr="00151CDD">
        <w:rPr>
          <w:color w:val="000000"/>
          <w:lang w:val="en-GB" w:eastAsia="ja-JP"/>
        </w:rPr>
        <w:t xml:space="preserve">the Food and Agriculture Organization </w:t>
      </w:r>
      <w:r w:rsidRPr="00151CDD">
        <w:rPr>
          <w:color w:val="000000"/>
          <w:lang w:val="en-GB" w:eastAsia="ja-JP"/>
        </w:rPr>
        <w:t xml:space="preserve">of the United Nations </w:t>
      </w:r>
      <w:r w:rsidR="00827166" w:rsidRPr="00151CDD">
        <w:rPr>
          <w:color w:val="000000"/>
          <w:lang w:val="en-GB" w:eastAsia="ja-JP"/>
        </w:rPr>
        <w:t>(</w:t>
      </w:r>
      <w:r w:rsidR="00194D87" w:rsidRPr="00900DAD">
        <w:rPr>
          <w:color w:val="000000"/>
          <w:lang w:val="en-GB" w:eastAsia="ja-JP"/>
        </w:rPr>
        <w:t>FAO</w:t>
      </w:r>
      <w:r w:rsidR="00827166" w:rsidRPr="00151CDD">
        <w:rPr>
          <w:color w:val="000000"/>
          <w:lang w:val="en-GB" w:eastAsia="ja-JP"/>
        </w:rPr>
        <w:t>)</w:t>
      </w:r>
      <w:r w:rsidR="00194D87" w:rsidRPr="00900DAD">
        <w:rPr>
          <w:color w:val="000000"/>
          <w:lang w:val="en-GB" w:eastAsia="ja-JP"/>
        </w:rPr>
        <w:t xml:space="preserve"> and </w:t>
      </w:r>
      <w:r w:rsidR="005D19C5" w:rsidRPr="00151CDD">
        <w:rPr>
          <w:color w:val="000000"/>
          <w:lang w:val="en-GB" w:eastAsia="ja-JP"/>
        </w:rPr>
        <w:t xml:space="preserve">the United Nations </w:t>
      </w:r>
      <w:r w:rsidRPr="00151CDD">
        <w:rPr>
          <w:color w:val="000000"/>
          <w:lang w:val="en-GB" w:eastAsia="ja-JP"/>
        </w:rPr>
        <w:t>Develop</w:t>
      </w:r>
      <w:r w:rsidR="005D19C5" w:rsidRPr="00151CDD">
        <w:rPr>
          <w:color w:val="000000"/>
          <w:lang w:val="en-GB" w:eastAsia="ja-JP"/>
        </w:rPr>
        <w:t>ment Programme (</w:t>
      </w:r>
      <w:r w:rsidR="00194D87" w:rsidRPr="00900DAD">
        <w:rPr>
          <w:color w:val="000000"/>
          <w:lang w:val="en-GB" w:eastAsia="ja-JP"/>
        </w:rPr>
        <w:t>UNDP</w:t>
      </w:r>
      <w:r w:rsidR="005D19C5" w:rsidRPr="00151CDD">
        <w:rPr>
          <w:color w:val="000000"/>
          <w:lang w:val="en-GB" w:eastAsia="ja-JP"/>
        </w:rPr>
        <w:t>)</w:t>
      </w:r>
      <w:r w:rsidR="00194D87" w:rsidRPr="00900DAD">
        <w:rPr>
          <w:color w:val="000000"/>
          <w:lang w:val="en-GB" w:eastAsia="ja-JP"/>
        </w:rPr>
        <w:t>. U</w:t>
      </w:r>
      <w:r w:rsidR="005D19C5" w:rsidRPr="00151CDD">
        <w:rPr>
          <w:color w:val="000000"/>
          <w:lang w:val="en-GB" w:eastAsia="ja-JP"/>
        </w:rPr>
        <w:t>nited</w:t>
      </w:r>
      <w:r w:rsidR="00A00E65">
        <w:rPr>
          <w:color w:val="000000"/>
          <w:lang w:val="en-GB" w:eastAsia="ja-JP"/>
        </w:rPr>
        <w:t> </w:t>
      </w:r>
      <w:r w:rsidR="00194D87" w:rsidRPr="00900DAD">
        <w:rPr>
          <w:color w:val="000000"/>
          <w:lang w:val="en-GB" w:eastAsia="ja-JP"/>
        </w:rPr>
        <w:t>N</w:t>
      </w:r>
      <w:r w:rsidR="005D19C5" w:rsidRPr="00151CDD">
        <w:rPr>
          <w:color w:val="000000"/>
          <w:lang w:val="en-GB" w:eastAsia="ja-JP"/>
        </w:rPr>
        <w:t>ations</w:t>
      </w:r>
      <w:r w:rsidR="00194D87" w:rsidRPr="00900DAD">
        <w:rPr>
          <w:color w:val="000000"/>
          <w:lang w:val="en-GB" w:eastAsia="ja-JP"/>
        </w:rPr>
        <w:t xml:space="preserve"> </w:t>
      </w:r>
      <w:r w:rsidR="005D19C5" w:rsidRPr="00151CDD">
        <w:rPr>
          <w:color w:val="000000"/>
          <w:lang w:val="en-GB" w:eastAsia="ja-JP"/>
        </w:rPr>
        <w:t>o</w:t>
      </w:r>
      <w:r w:rsidR="00194D87" w:rsidRPr="00900DAD">
        <w:rPr>
          <w:color w:val="000000"/>
          <w:lang w:val="en-GB" w:eastAsia="ja-JP"/>
        </w:rPr>
        <w:t>rganizations have also provided individual communication efforts</w:t>
      </w:r>
      <w:r w:rsidR="00194D87" w:rsidRPr="00900DAD">
        <w:rPr>
          <w:i/>
          <w:iCs/>
          <w:color w:val="000000"/>
          <w:lang w:val="en-GB" w:eastAsia="ja-JP"/>
        </w:rPr>
        <w:t xml:space="preserve">. </w:t>
      </w:r>
      <w:r w:rsidR="00194D87" w:rsidRPr="00900DAD">
        <w:rPr>
          <w:rFonts w:eastAsia="ヒラギノ角ゴ Pro W3"/>
          <w:color w:val="000000"/>
          <w:lang w:val="en-GB" w:eastAsia="ja-JP"/>
        </w:rPr>
        <w:t xml:space="preserve">Basic tools are now in place to engage with all </w:t>
      </w:r>
      <w:r w:rsidRPr="00151CDD">
        <w:rPr>
          <w:rFonts w:eastAsia="ヒラギノ角ゴ Pro W3"/>
          <w:color w:val="000000"/>
          <w:lang w:val="en-GB" w:eastAsia="ja-JP"/>
        </w:rPr>
        <w:t>the P</w:t>
      </w:r>
      <w:r w:rsidR="003B3A13" w:rsidRPr="00151CDD">
        <w:rPr>
          <w:rFonts w:eastAsia="ヒラギノ角ゴ Pro W3"/>
          <w:color w:val="000000"/>
          <w:lang w:val="en-GB" w:eastAsia="ja-JP"/>
        </w:rPr>
        <w:t>latform</w:t>
      </w:r>
      <w:r w:rsidRPr="00151CDD">
        <w:rPr>
          <w:rFonts w:eastAsia="ヒラギノ角ゴ Pro W3"/>
          <w:color w:val="000000"/>
          <w:lang w:val="en-GB" w:eastAsia="ja-JP"/>
        </w:rPr>
        <w:t xml:space="preserve">’s </w:t>
      </w:r>
      <w:r w:rsidR="00194D87" w:rsidRPr="00900DAD">
        <w:rPr>
          <w:rFonts w:eastAsia="ヒラギノ角ゴ Pro W3"/>
          <w:color w:val="000000"/>
          <w:lang w:val="en-GB" w:eastAsia="ja-JP"/>
        </w:rPr>
        <w:t xml:space="preserve">target audiences and have been helpful in securing </w:t>
      </w:r>
      <w:r w:rsidRPr="00151CDD">
        <w:rPr>
          <w:rFonts w:eastAsia="ヒラギノ角ゴ Pro W3"/>
          <w:color w:val="000000"/>
          <w:lang w:val="en-GB" w:eastAsia="ja-JP"/>
        </w:rPr>
        <w:t xml:space="preserve">the </w:t>
      </w:r>
      <w:r w:rsidR="00194D87" w:rsidRPr="00900DAD">
        <w:rPr>
          <w:rFonts w:eastAsia="ヒラギノ角ゴ Pro W3"/>
          <w:color w:val="000000"/>
          <w:lang w:val="en-GB" w:eastAsia="ja-JP"/>
        </w:rPr>
        <w:t>interest of a</w:t>
      </w:r>
      <w:r w:rsidRPr="00151CDD">
        <w:rPr>
          <w:rFonts w:eastAsia="ヒラギノ角ゴ Pro W3"/>
          <w:color w:val="000000"/>
          <w:lang w:val="en-GB" w:eastAsia="ja-JP"/>
        </w:rPr>
        <w:t xml:space="preserve"> base</w:t>
      </w:r>
      <w:r w:rsidR="00194D87" w:rsidRPr="00900DAD">
        <w:rPr>
          <w:rFonts w:eastAsia="ヒラギノ角ゴ Pro W3"/>
          <w:color w:val="000000"/>
          <w:lang w:val="en-GB" w:eastAsia="ja-JP"/>
        </w:rPr>
        <w:t xml:space="preserve"> </w:t>
      </w:r>
      <w:r w:rsidR="005D19C5" w:rsidRPr="00151CDD">
        <w:rPr>
          <w:rFonts w:eastAsia="ヒラギノ角ゴ Pro W3"/>
          <w:color w:val="000000"/>
          <w:lang w:val="en-GB" w:eastAsia="ja-JP"/>
        </w:rPr>
        <w:t xml:space="preserve">audience that is familiar with </w:t>
      </w:r>
      <w:r w:rsidRPr="00151CDD">
        <w:rPr>
          <w:rFonts w:eastAsia="ヒラギノ角ゴ Pro W3"/>
          <w:color w:val="000000"/>
          <w:lang w:val="en-GB" w:eastAsia="ja-JP"/>
        </w:rPr>
        <w:t>the P</w:t>
      </w:r>
      <w:r w:rsidR="003B3A13" w:rsidRPr="00151CDD">
        <w:rPr>
          <w:rFonts w:eastAsia="ヒラギノ角ゴ Pro W3"/>
          <w:color w:val="000000"/>
          <w:lang w:val="en-GB" w:eastAsia="ja-JP"/>
        </w:rPr>
        <w:t>latform</w:t>
      </w:r>
      <w:r w:rsidR="00194D87" w:rsidRPr="00900DAD">
        <w:rPr>
          <w:rFonts w:eastAsia="ヒラギノ角ゴ Pro W3"/>
          <w:color w:val="000000"/>
          <w:lang w:val="en-GB" w:eastAsia="ja-JP"/>
        </w:rPr>
        <w:t xml:space="preserve">. </w:t>
      </w:r>
      <w:r w:rsidR="00194D87" w:rsidRPr="00900DAD">
        <w:rPr>
          <w:rFonts w:eastAsia="MS Mincho"/>
          <w:lang w:val="en-GB" w:eastAsia="ja-JP"/>
        </w:rPr>
        <w:t xml:space="preserve">Based on </w:t>
      </w:r>
      <w:r w:rsidRPr="00151CDD">
        <w:rPr>
          <w:rFonts w:eastAsia="MS Mincho"/>
          <w:lang w:val="en-GB" w:eastAsia="ja-JP"/>
        </w:rPr>
        <w:t xml:space="preserve">the findings of </w:t>
      </w:r>
      <w:r w:rsidR="00194D87" w:rsidRPr="00900DAD">
        <w:rPr>
          <w:rFonts w:eastAsia="MS Mincho"/>
          <w:lang w:val="en-GB" w:eastAsia="ja-JP"/>
        </w:rPr>
        <w:t xml:space="preserve">coverage monitoring, </w:t>
      </w:r>
      <w:r w:rsidRPr="00151CDD">
        <w:rPr>
          <w:rFonts w:eastAsia="MS Mincho"/>
          <w:lang w:val="en-GB" w:eastAsia="ja-JP"/>
        </w:rPr>
        <w:t>the P</w:t>
      </w:r>
      <w:r w:rsidR="003B3A13" w:rsidRPr="00151CDD">
        <w:rPr>
          <w:rFonts w:eastAsia="MS Mincho"/>
          <w:lang w:val="en-GB" w:eastAsia="ja-JP"/>
        </w:rPr>
        <w:t>latform</w:t>
      </w:r>
      <w:r w:rsidRPr="00151CDD">
        <w:rPr>
          <w:rFonts w:eastAsia="MS Mincho"/>
          <w:lang w:val="en-GB" w:eastAsia="ja-JP"/>
        </w:rPr>
        <w:t xml:space="preserve"> </w:t>
      </w:r>
      <w:r w:rsidR="00194D87" w:rsidRPr="00900DAD">
        <w:rPr>
          <w:rFonts w:eastAsia="MS Mincho"/>
          <w:lang w:val="en-GB" w:eastAsia="ja-JP"/>
        </w:rPr>
        <w:t>has reasonable press but</w:t>
      </w:r>
      <w:r w:rsidRPr="00151CDD">
        <w:rPr>
          <w:rFonts w:eastAsia="MS Mincho"/>
          <w:lang w:val="en-GB" w:eastAsia="ja-JP"/>
        </w:rPr>
        <w:t>,</w:t>
      </w:r>
      <w:r w:rsidR="00194D87" w:rsidRPr="00900DAD">
        <w:rPr>
          <w:rFonts w:eastAsia="MS Mincho"/>
          <w:lang w:val="en-GB" w:eastAsia="ja-JP"/>
        </w:rPr>
        <w:t xml:space="preserve"> as it starts its activities, it is critical that a robust communication strategy </w:t>
      </w:r>
      <w:r w:rsidR="00511E09">
        <w:rPr>
          <w:rFonts w:eastAsia="MS Mincho"/>
          <w:lang w:val="en-GB" w:eastAsia="ja-JP"/>
        </w:rPr>
        <w:t>be</w:t>
      </w:r>
      <w:r w:rsidR="00194D87" w:rsidRPr="00900DAD">
        <w:rPr>
          <w:rFonts w:eastAsia="MS Mincho"/>
          <w:lang w:val="en-GB" w:eastAsia="ja-JP"/>
        </w:rPr>
        <w:t xml:space="preserve"> developed in order to build a good level of trust in </w:t>
      </w:r>
      <w:r w:rsidRPr="00151CDD">
        <w:rPr>
          <w:rFonts w:eastAsia="MS Mincho"/>
          <w:lang w:val="en-GB" w:eastAsia="ja-JP"/>
        </w:rPr>
        <w:t>the P</w:t>
      </w:r>
      <w:r w:rsidR="003B3A13" w:rsidRPr="00151CDD">
        <w:rPr>
          <w:rFonts w:eastAsia="MS Mincho"/>
          <w:lang w:val="en-GB" w:eastAsia="ja-JP"/>
        </w:rPr>
        <w:t>latform</w:t>
      </w:r>
      <w:r w:rsidRPr="00151CDD">
        <w:rPr>
          <w:rFonts w:eastAsia="MS Mincho"/>
          <w:lang w:val="en-GB" w:eastAsia="ja-JP"/>
        </w:rPr>
        <w:t xml:space="preserve"> </w:t>
      </w:r>
      <w:r w:rsidR="00194D87" w:rsidRPr="00900DAD">
        <w:rPr>
          <w:rFonts w:eastAsia="MS Mincho"/>
          <w:lang w:val="en-GB" w:eastAsia="ja-JP"/>
        </w:rPr>
        <w:t>from the o</w:t>
      </w:r>
      <w:r w:rsidRPr="00151CDD">
        <w:rPr>
          <w:rFonts w:eastAsia="MS Mincho"/>
          <w:lang w:val="en-GB" w:eastAsia="ja-JP"/>
        </w:rPr>
        <w:t>ut</w:t>
      </w:r>
      <w:r w:rsidR="00194D87" w:rsidRPr="00900DAD">
        <w:rPr>
          <w:rFonts w:eastAsia="MS Mincho"/>
          <w:lang w:val="en-GB" w:eastAsia="ja-JP"/>
        </w:rPr>
        <w:t xml:space="preserve">set and </w:t>
      </w:r>
      <w:r w:rsidRPr="00151CDD">
        <w:rPr>
          <w:rFonts w:eastAsia="MS Mincho"/>
          <w:lang w:val="en-GB" w:eastAsia="ja-JP"/>
        </w:rPr>
        <w:t xml:space="preserve">to </w:t>
      </w:r>
      <w:r w:rsidR="00194D87" w:rsidRPr="00900DAD">
        <w:rPr>
          <w:rFonts w:eastAsia="MS Mincho"/>
          <w:lang w:val="en-GB" w:eastAsia="ja-JP"/>
        </w:rPr>
        <w:t>mitigate future communication cris</w:t>
      </w:r>
      <w:r w:rsidR="005D19C5" w:rsidRPr="00151CDD">
        <w:rPr>
          <w:rFonts w:eastAsia="MS Mincho"/>
          <w:lang w:val="en-GB" w:eastAsia="ja-JP"/>
        </w:rPr>
        <w:t>e</w:t>
      </w:r>
      <w:r w:rsidR="00194D87" w:rsidRPr="00900DAD">
        <w:rPr>
          <w:rFonts w:eastAsia="MS Mincho"/>
          <w:lang w:val="en-GB" w:eastAsia="ja-JP"/>
        </w:rPr>
        <w:t xml:space="preserve">s. It is also vital to </w:t>
      </w:r>
      <w:r w:rsidR="003B3A13" w:rsidRPr="00151CDD">
        <w:rPr>
          <w:rFonts w:eastAsia="MS Mincho"/>
          <w:lang w:val="en-GB" w:eastAsia="ja-JP"/>
        </w:rPr>
        <w:t xml:space="preserve">ensure a </w:t>
      </w:r>
      <w:r w:rsidR="00194D87" w:rsidRPr="00900DAD">
        <w:rPr>
          <w:rFonts w:eastAsia="MS Mincho"/>
          <w:lang w:val="en-GB" w:eastAsia="ja-JP"/>
        </w:rPr>
        <w:t>better evaluat</w:t>
      </w:r>
      <w:r w:rsidR="003B3A13" w:rsidRPr="00151CDD">
        <w:rPr>
          <w:rFonts w:eastAsia="MS Mincho"/>
          <w:lang w:val="en-GB" w:eastAsia="ja-JP"/>
        </w:rPr>
        <w:t>ion of</w:t>
      </w:r>
      <w:r w:rsidR="00194D87" w:rsidRPr="00900DAD">
        <w:rPr>
          <w:rFonts w:eastAsia="MS Mincho"/>
          <w:lang w:val="en-GB" w:eastAsia="ja-JP"/>
        </w:rPr>
        <w:t xml:space="preserve"> the actual communication needs and expectations of all stakeholder groups of prime relevance to </w:t>
      </w:r>
      <w:r w:rsidR="003B3A13" w:rsidRPr="00151CDD">
        <w:rPr>
          <w:rFonts w:eastAsia="MS Mincho"/>
          <w:lang w:val="en-GB" w:eastAsia="ja-JP"/>
        </w:rPr>
        <w:t xml:space="preserve">the Platform, </w:t>
      </w:r>
      <w:r w:rsidR="00194D87" w:rsidRPr="00900DAD">
        <w:rPr>
          <w:rFonts w:eastAsia="MS Mincho"/>
          <w:lang w:val="en-GB" w:eastAsia="ja-JP"/>
        </w:rPr>
        <w:t xml:space="preserve">to ensure </w:t>
      </w:r>
      <w:r w:rsidR="003B3A13" w:rsidRPr="00151CDD">
        <w:rPr>
          <w:rFonts w:eastAsia="MS Mincho"/>
          <w:lang w:val="en-GB" w:eastAsia="ja-JP"/>
        </w:rPr>
        <w:t xml:space="preserve">its </w:t>
      </w:r>
      <w:r w:rsidR="00194D87" w:rsidRPr="00900DAD">
        <w:rPr>
          <w:rFonts w:eastAsia="MS Mincho"/>
          <w:lang w:val="en-GB" w:eastAsia="ja-JP"/>
        </w:rPr>
        <w:t>success and cost</w:t>
      </w:r>
      <w:r w:rsidR="003B3A13" w:rsidRPr="00151CDD">
        <w:rPr>
          <w:rFonts w:eastAsia="MS Mincho"/>
          <w:lang w:val="en-GB" w:eastAsia="ja-JP"/>
        </w:rPr>
        <w:noBreakHyphen/>
      </w:r>
      <w:r w:rsidR="00194D87" w:rsidRPr="00900DAD">
        <w:rPr>
          <w:rFonts w:eastAsia="MS Mincho"/>
          <w:lang w:val="en-GB" w:eastAsia="ja-JP"/>
        </w:rPr>
        <w:t>effectiveness.</w:t>
      </w:r>
    </w:p>
    <w:p w:rsidR="00194D87" w:rsidRPr="00151CDD" w:rsidRDefault="00194D87" w:rsidP="00900DAD">
      <w:pPr>
        <w:pStyle w:val="Normalnumber"/>
        <w:keepNext/>
        <w:keepLines/>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D16CD9">
        <w:rPr>
          <w:color w:val="000000"/>
          <w:lang w:val="en-GB" w:eastAsia="ja-JP"/>
        </w:rPr>
        <w:t>Recognizing that it is critical</w:t>
      </w:r>
      <w:r w:rsidRPr="00151CDD">
        <w:rPr>
          <w:color w:val="000000"/>
          <w:lang w:val="en-GB" w:eastAsia="ja-JP"/>
        </w:rPr>
        <w:t xml:space="preserve"> to adopt a solid communication strategy as </w:t>
      </w:r>
      <w:r w:rsidR="003B3A13" w:rsidRPr="00151CDD">
        <w:rPr>
          <w:color w:val="000000"/>
          <w:lang w:val="en-GB" w:eastAsia="ja-JP"/>
        </w:rPr>
        <w:t xml:space="preserve">the Platform </w:t>
      </w:r>
      <w:r w:rsidRPr="00151CDD">
        <w:rPr>
          <w:color w:val="000000"/>
          <w:lang w:val="en-GB" w:eastAsia="ja-JP"/>
        </w:rPr>
        <w:t xml:space="preserve">starts its work, </w:t>
      </w:r>
      <w:r w:rsidRPr="00151CDD">
        <w:rPr>
          <w:rFonts w:eastAsia="MS Mincho"/>
          <w:lang w:val="en-GB" w:eastAsia="ja-JP"/>
        </w:rPr>
        <w:t>the Bureau, at its first meeting</w:t>
      </w:r>
      <w:r w:rsidR="00511E09">
        <w:rPr>
          <w:rFonts w:eastAsia="MS Mincho"/>
          <w:lang w:val="en-GB" w:eastAsia="ja-JP"/>
        </w:rPr>
        <w:t>, held</w:t>
      </w:r>
      <w:r w:rsidRPr="00151CDD">
        <w:rPr>
          <w:rFonts w:eastAsia="MS Mincho"/>
          <w:lang w:val="en-GB" w:eastAsia="ja-JP"/>
        </w:rPr>
        <w:t xml:space="preserve"> in Bergen</w:t>
      </w:r>
      <w:r w:rsidR="007E24FC">
        <w:rPr>
          <w:rFonts w:eastAsia="MS Mincho"/>
          <w:lang w:val="en-GB" w:eastAsia="ja-JP"/>
        </w:rPr>
        <w:t>, Norway,</w:t>
      </w:r>
      <w:r w:rsidRPr="00151CDD">
        <w:rPr>
          <w:rFonts w:eastAsia="MS Mincho"/>
          <w:lang w:val="en-GB" w:eastAsia="ja-JP"/>
        </w:rPr>
        <w:t xml:space="preserve"> in June 2013, agreed to establish a communication subcommittee chaired by one of the </w:t>
      </w:r>
      <w:r w:rsidR="005D19C5" w:rsidRPr="00151CDD">
        <w:rPr>
          <w:rFonts w:eastAsia="MS Mincho"/>
          <w:lang w:val="en-GB" w:eastAsia="ja-JP"/>
        </w:rPr>
        <w:t>v</w:t>
      </w:r>
      <w:r w:rsidRPr="00151CDD">
        <w:rPr>
          <w:rFonts w:eastAsia="MS Mincho"/>
          <w:lang w:val="en-GB" w:eastAsia="ja-JP"/>
        </w:rPr>
        <w:t>ice</w:t>
      </w:r>
      <w:r w:rsidR="00511E09">
        <w:rPr>
          <w:rFonts w:eastAsia="MS Mincho"/>
          <w:lang w:val="en-GB" w:eastAsia="ja-JP"/>
        </w:rPr>
        <w:t>-</w:t>
      </w:r>
      <w:r w:rsidR="005D19C5" w:rsidRPr="00151CDD">
        <w:rPr>
          <w:rFonts w:eastAsia="MS Mincho"/>
          <w:lang w:val="en-GB" w:eastAsia="ja-JP"/>
        </w:rPr>
        <w:t>c</w:t>
      </w:r>
      <w:r w:rsidRPr="00151CDD">
        <w:rPr>
          <w:rFonts w:eastAsia="MS Mincho"/>
          <w:lang w:val="en-GB" w:eastAsia="ja-JP"/>
        </w:rPr>
        <w:t xml:space="preserve">hairs to advance the process of developing a communication strategy.  </w:t>
      </w:r>
    </w:p>
    <w:p w:rsidR="00194D87" w:rsidRPr="00151CDD" w:rsidRDefault="005D19C5"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color w:val="000000"/>
          <w:lang w:val="en-GB" w:eastAsia="ja-JP"/>
        </w:rPr>
      </w:pPr>
      <w:r w:rsidRPr="00345727">
        <w:rPr>
          <w:color w:val="000000"/>
          <w:lang w:val="en-GB" w:eastAsia="ja-JP"/>
        </w:rPr>
        <w:t>The p</w:t>
      </w:r>
      <w:r w:rsidR="00194D87" w:rsidRPr="00345727">
        <w:rPr>
          <w:color w:val="000000"/>
          <w:lang w:val="en-GB" w:eastAsia="ja-JP"/>
        </w:rPr>
        <w:t xml:space="preserve">rinciples, </w:t>
      </w:r>
      <w:r w:rsidRPr="00345727">
        <w:rPr>
          <w:color w:val="000000"/>
          <w:lang w:val="en-GB" w:eastAsia="ja-JP"/>
        </w:rPr>
        <w:t>g</w:t>
      </w:r>
      <w:r w:rsidR="00194D87" w:rsidRPr="00345727">
        <w:rPr>
          <w:color w:val="000000"/>
          <w:lang w:val="en-GB" w:eastAsia="ja-JP"/>
        </w:rPr>
        <w:t xml:space="preserve">uidelines and </w:t>
      </w:r>
      <w:r w:rsidRPr="00345727">
        <w:rPr>
          <w:color w:val="000000"/>
          <w:lang w:val="en-GB" w:eastAsia="ja-JP"/>
        </w:rPr>
        <w:t>f</w:t>
      </w:r>
      <w:r w:rsidR="00194D87" w:rsidRPr="00345727">
        <w:rPr>
          <w:color w:val="000000"/>
          <w:lang w:val="en-GB" w:eastAsia="ja-JP"/>
        </w:rPr>
        <w:t xml:space="preserve">ramework for </w:t>
      </w:r>
      <w:r w:rsidR="003B3A13" w:rsidRPr="00345727">
        <w:rPr>
          <w:color w:val="000000"/>
          <w:lang w:val="en-GB" w:eastAsia="ja-JP"/>
        </w:rPr>
        <w:t xml:space="preserve">the Platform’s </w:t>
      </w:r>
      <w:r w:rsidR="00194D87" w:rsidRPr="00345727">
        <w:rPr>
          <w:color w:val="000000"/>
          <w:lang w:val="en-GB" w:eastAsia="ja-JP"/>
        </w:rPr>
        <w:t>communications (</w:t>
      </w:r>
      <w:r w:rsidR="00852437" w:rsidRPr="006D579E">
        <w:rPr>
          <w:color w:val="000000"/>
          <w:lang w:val="en-GB" w:eastAsia="ja-JP"/>
        </w:rPr>
        <w:t>see sect. II</w:t>
      </w:r>
      <w:r w:rsidR="00194D87" w:rsidRPr="00345727">
        <w:rPr>
          <w:color w:val="000000"/>
          <w:lang w:val="en-GB" w:eastAsia="ja-JP"/>
        </w:rPr>
        <w:t xml:space="preserve">) </w:t>
      </w:r>
      <w:r w:rsidR="00194D87" w:rsidRPr="00852437">
        <w:rPr>
          <w:color w:val="000000"/>
          <w:lang w:val="en-GB" w:eastAsia="ja-JP"/>
        </w:rPr>
        <w:t xml:space="preserve">have therefore been updated </w:t>
      </w:r>
      <w:r w:rsidR="00511E09" w:rsidRPr="00852437">
        <w:rPr>
          <w:color w:val="000000"/>
          <w:lang w:val="en-GB" w:eastAsia="ja-JP"/>
        </w:rPr>
        <w:t>on the basis of</w:t>
      </w:r>
      <w:r w:rsidR="00194D87" w:rsidRPr="00852437">
        <w:rPr>
          <w:color w:val="000000"/>
          <w:lang w:val="en-GB" w:eastAsia="ja-JP"/>
        </w:rPr>
        <w:t xml:space="preserve"> the draft communication strategy for the start-up of </w:t>
      </w:r>
      <w:r w:rsidR="003B3A13" w:rsidRPr="00852437">
        <w:rPr>
          <w:color w:val="000000"/>
          <w:lang w:val="en-GB" w:eastAsia="ja-JP"/>
        </w:rPr>
        <w:t xml:space="preserve">the </w:t>
      </w:r>
      <w:r w:rsidR="003B3A13" w:rsidRPr="00852437">
        <w:rPr>
          <w:color w:val="000000"/>
          <w:lang w:val="en-GB" w:eastAsia="ja-JP"/>
        </w:rPr>
        <w:lastRenderedPageBreak/>
        <w:t xml:space="preserve">Platform </w:t>
      </w:r>
      <w:r w:rsidR="00194D87" w:rsidRPr="00852437">
        <w:rPr>
          <w:color w:val="000000"/>
          <w:lang w:val="en-GB" w:eastAsia="ja-JP"/>
        </w:rPr>
        <w:t xml:space="preserve">and for its </w:t>
      </w:r>
      <w:r w:rsidRPr="00852437">
        <w:rPr>
          <w:color w:val="000000"/>
          <w:lang w:val="en-GB" w:eastAsia="ja-JP"/>
        </w:rPr>
        <w:t>i</w:t>
      </w:r>
      <w:r w:rsidR="00194D87" w:rsidRPr="00852437">
        <w:rPr>
          <w:color w:val="000000"/>
          <w:lang w:val="en-GB" w:eastAsia="ja-JP"/>
        </w:rPr>
        <w:t xml:space="preserve">nitial </w:t>
      </w:r>
      <w:r w:rsidRPr="00852437">
        <w:rPr>
          <w:color w:val="000000"/>
          <w:lang w:val="en-GB" w:eastAsia="ja-JP"/>
        </w:rPr>
        <w:t>w</w:t>
      </w:r>
      <w:r w:rsidR="00194D87" w:rsidRPr="00852437">
        <w:rPr>
          <w:color w:val="000000"/>
          <w:lang w:val="en-GB" w:eastAsia="ja-JP"/>
        </w:rPr>
        <w:t xml:space="preserve">ork </w:t>
      </w:r>
      <w:r w:rsidRPr="00852437">
        <w:rPr>
          <w:color w:val="000000"/>
          <w:lang w:val="en-GB" w:eastAsia="ja-JP"/>
        </w:rPr>
        <w:t>p</w:t>
      </w:r>
      <w:r w:rsidR="00194D87" w:rsidRPr="00852437">
        <w:rPr>
          <w:color w:val="000000"/>
          <w:lang w:val="en-GB" w:eastAsia="ja-JP"/>
        </w:rPr>
        <w:t xml:space="preserve">rogramme that was presented as an information document (UNEP/IPBES.MI/2/INF/4) </w:t>
      </w:r>
      <w:r w:rsidR="003B3A13" w:rsidRPr="00852437">
        <w:rPr>
          <w:color w:val="000000"/>
          <w:lang w:val="en-GB" w:eastAsia="ja-JP"/>
        </w:rPr>
        <w:t>a</w:t>
      </w:r>
      <w:r w:rsidR="00194D87" w:rsidRPr="00852437">
        <w:rPr>
          <w:color w:val="000000"/>
          <w:lang w:val="en-GB" w:eastAsia="ja-JP"/>
        </w:rPr>
        <w:t xml:space="preserve">t the </w:t>
      </w:r>
      <w:r w:rsidR="00751906" w:rsidRPr="00852437">
        <w:rPr>
          <w:color w:val="000000"/>
          <w:lang w:val="en-GB" w:eastAsia="ja-JP"/>
        </w:rPr>
        <w:t>second</w:t>
      </w:r>
      <w:r w:rsidR="00751906" w:rsidRPr="00900DAD">
        <w:rPr>
          <w:color w:val="000000"/>
          <w:lang w:val="en-GB" w:eastAsia="ja-JP"/>
        </w:rPr>
        <w:t xml:space="preserve"> session of the plenary</w:t>
      </w:r>
      <w:r w:rsidR="00F041D2">
        <w:rPr>
          <w:color w:val="000000"/>
          <w:lang w:val="en-GB" w:eastAsia="ja-JP"/>
        </w:rPr>
        <w:t xml:space="preserve"> </w:t>
      </w:r>
      <w:r w:rsidR="00F041D2" w:rsidRPr="00900DAD">
        <w:rPr>
          <w:color w:val="000000"/>
          <w:lang w:val="en-GB" w:eastAsia="ja-JP"/>
        </w:rPr>
        <w:t>meeting to determine modalities and institutional arrangements for an intergovernmental science</w:t>
      </w:r>
      <w:r w:rsidR="00D16CD9">
        <w:rPr>
          <w:color w:val="000000"/>
          <w:lang w:val="en-GB" w:eastAsia="ja-JP"/>
        </w:rPr>
        <w:noBreakHyphen/>
      </w:r>
      <w:r w:rsidR="00F041D2" w:rsidRPr="00900DAD">
        <w:rPr>
          <w:color w:val="000000"/>
          <w:lang w:val="en-GB" w:eastAsia="ja-JP"/>
        </w:rPr>
        <w:t>policy platform on biodiversity and ecosystem services</w:t>
      </w:r>
      <w:r w:rsidR="00751906" w:rsidRPr="00900DAD">
        <w:rPr>
          <w:color w:val="000000"/>
          <w:lang w:val="en-GB" w:eastAsia="ja-JP"/>
        </w:rPr>
        <w:t xml:space="preserve">, held in </w:t>
      </w:r>
      <w:r w:rsidR="00194D87" w:rsidRPr="00751906">
        <w:rPr>
          <w:color w:val="000000"/>
          <w:lang w:val="en-GB" w:eastAsia="ja-JP"/>
        </w:rPr>
        <w:t xml:space="preserve">Panama </w:t>
      </w:r>
      <w:r w:rsidR="00751906" w:rsidRPr="00900DAD">
        <w:rPr>
          <w:color w:val="000000"/>
          <w:lang w:val="en-GB" w:eastAsia="ja-JP"/>
        </w:rPr>
        <w:t>City in 2012</w:t>
      </w:r>
      <w:r w:rsidR="00194D87" w:rsidRPr="00751906">
        <w:rPr>
          <w:color w:val="000000"/>
          <w:lang w:val="en-GB" w:eastAsia="ja-JP"/>
        </w:rPr>
        <w:t>.</w:t>
      </w:r>
      <w:r w:rsidR="00194D87" w:rsidRPr="00151CDD">
        <w:rPr>
          <w:color w:val="000000"/>
          <w:lang w:val="en-GB" w:eastAsia="ja-JP"/>
        </w:rPr>
        <w:t xml:space="preserve"> Th</w:t>
      </w:r>
      <w:r w:rsidR="003B3A13" w:rsidRPr="00151CDD">
        <w:rPr>
          <w:color w:val="000000"/>
          <w:lang w:val="en-GB" w:eastAsia="ja-JP"/>
        </w:rPr>
        <w:t>e present</w:t>
      </w:r>
      <w:r w:rsidR="00194D87" w:rsidRPr="00151CDD">
        <w:rPr>
          <w:color w:val="000000"/>
          <w:lang w:val="en-GB" w:eastAsia="ja-JP"/>
        </w:rPr>
        <w:t xml:space="preserve"> </w:t>
      </w:r>
      <w:r w:rsidR="007E24FC">
        <w:rPr>
          <w:color w:val="000000"/>
          <w:lang w:val="en-GB" w:eastAsia="ja-JP"/>
        </w:rPr>
        <w:t>note</w:t>
      </w:r>
      <w:r w:rsidR="00194D87" w:rsidRPr="00151CDD">
        <w:rPr>
          <w:color w:val="000000"/>
          <w:lang w:val="en-GB" w:eastAsia="ja-JP"/>
        </w:rPr>
        <w:t xml:space="preserve"> </w:t>
      </w:r>
      <w:r w:rsidR="003B3A13" w:rsidRPr="00151CDD">
        <w:rPr>
          <w:color w:val="000000"/>
          <w:lang w:val="en-GB" w:eastAsia="ja-JP"/>
        </w:rPr>
        <w:t xml:space="preserve">is designed, therefore, to </w:t>
      </w:r>
      <w:r w:rsidR="00194D87" w:rsidRPr="00151CDD">
        <w:rPr>
          <w:color w:val="000000"/>
          <w:lang w:val="en-GB" w:eastAsia="ja-JP"/>
        </w:rPr>
        <w:t>provid</w:t>
      </w:r>
      <w:r w:rsidR="003B3A13" w:rsidRPr="00151CDD">
        <w:rPr>
          <w:color w:val="000000"/>
          <w:lang w:val="en-GB" w:eastAsia="ja-JP"/>
        </w:rPr>
        <w:t>e</w:t>
      </w:r>
      <w:r w:rsidR="00194D87" w:rsidRPr="00151CDD">
        <w:rPr>
          <w:color w:val="000000"/>
          <w:lang w:val="en-GB" w:eastAsia="ja-JP"/>
        </w:rPr>
        <w:t xml:space="preserve"> a</w:t>
      </w:r>
      <w:r w:rsidR="00194D87" w:rsidRPr="00151CDD">
        <w:rPr>
          <w:rFonts w:eastAsia="MS Mincho"/>
          <w:lang w:val="en-GB" w:eastAsia="ja-JP"/>
        </w:rPr>
        <w:t xml:space="preserve"> framework for </w:t>
      </w:r>
      <w:r w:rsidR="003B3A13" w:rsidRPr="00151CDD">
        <w:rPr>
          <w:rFonts w:eastAsia="MS Mincho"/>
          <w:lang w:val="en-GB" w:eastAsia="ja-JP"/>
        </w:rPr>
        <w:t xml:space="preserve">the Platform’s </w:t>
      </w:r>
      <w:r w:rsidR="00194D87" w:rsidRPr="00151CDD">
        <w:rPr>
          <w:rFonts w:eastAsia="MS Mincho"/>
          <w:lang w:val="en-GB" w:eastAsia="ja-JP"/>
        </w:rPr>
        <w:t xml:space="preserve">communications, comprising principles and guidelines that would </w:t>
      </w:r>
      <w:r w:rsidR="003B3A13" w:rsidRPr="00151CDD">
        <w:rPr>
          <w:rFonts w:eastAsia="MS Mincho"/>
          <w:lang w:val="en-GB" w:eastAsia="ja-JP"/>
        </w:rPr>
        <w:t xml:space="preserve">serve as </w:t>
      </w:r>
      <w:r w:rsidR="00194D87" w:rsidRPr="00151CDD">
        <w:rPr>
          <w:rFonts w:eastAsia="MS Mincho"/>
          <w:lang w:val="en-GB" w:eastAsia="ja-JP"/>
        </w:rPr>
        <w:t>the founding document for all communication strategies to come and as a basis for briefing potential partners and contractors.</w:t>
      </w:r>
    </w:p>
    <w:p w:rsidR="00194D87" w:rsidRPr="006D579E"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151CDD">
        <w:rPr>
          <w:rFonts w:eastAsia="MS Mincho"/>
          <w:lang w:val="en-GB" w:eastAsia="ja-JP"/>
        </w:rPr>
        <w:t xml:space="preserve">A process to develop the first communication strategy for </w:t>
      </w:r>
      <w:r w:rsidR="003B3A13" w:rsidRPr="00151CDD">
        <w:rPr>
          <w:rFonts w:eastAsia="MS Mincho"/>
          <w:lang w:val="en-GB" w:eastAsia="ja-JP"/>
        </w:rPr>
        <w:t>the Platform, which</w:t>
      </w:r>
      <w:r w:rsidRPr="00151CDD">
        <w:rPr>
          <w:rFonts w:eastAsia="MS Mincho"/>
          <w:lang w:val="en-GB" w:eastAsia="ja-JP"/>
        </w:rPr>
        <w:t xml:space="preserve"> would include a needs assessment, a consultation </w:t>
      </w:r>
      <w:r w:rsidR="003B3A13" w:rsidRPr="00151CDD">
        <w:rPr>
          <w:rFonts w:eastAsia="MS Mincho"/>
          <w:lang w:val="en-GB" w:eastAsia="ja-JP"/>
        </w:rPr>
        <w:t xml:space="preserve">designed </w:t>
      </w:r>
      <w:r w:rsidRPr="00151CDD">
        <w:rPr>
          <w:rFonts w:eastAsia="MS Mincho"/>
          <w:lang w:val="en-GB" w:eastAsia="ja-JP"/>
        </w:rPr>
        <w:t xml:space="preserve">to harness best practices and an identification of potential external partners or strategic partners to </w:t>
      </w:r>
      <w:r w:rsidR="003B3A13" w:rsidRPr="00151CDD">
        <w:rPr>
          <w:rFonts w:eastAsia="MS Mincho"/>
          <w:lang w:val="en-GB" w:eastAsia="ja-JP"/>
        </w:rPr>
        <w:t xml:space="preserve">shape </w:t>
      </w:r>
      <w:r w:rsidRPr="00151CDD">
        <w:rPr>
          <w:rFonts w:eastAsia="MS Mincho"/>
          <w:lang w:val="en-GB" w:eastAsia="ja-JP"/>
        </w:rPr>
        <w:t xml:space="preserve">the first communication strategy for </w:t>
      </w:r>
      <w:r w:rsidR="003B3A13" w:rsidRPr="00151CDD">
        <w:rPr>
          <w:rFonts w:eastAsia="MS Mincho"/>
          <w:lang w:val="en-GB" w:eastAsia="ja-JP"/>
        </w:rPr>
        <w:t>the Platform</w:t>
      </w:r>
      <w:r w:rsidR="005D19C5" w:rsidRPr="00151CDD">
        <w:rPr>
          <w:rFonts w:eastAsia="MS Mincho"/>
          <w:lang w:val="en-GB" w:eastAsia="ja-JP"/>
        </w:rPr>
        <w:t>,</w:t>
      </w:r>
      <w:r w:rsidRPr="00151CDD">
        <w:rPr>
          <w:rFonts w:eastAsia="MS Mincho"/>
          <w:lang w:val="en-GB" w:eastAsia="ja-JP"/>
        </w:rPr>
        <w:t xml:space="preserve"> is also proposed in section </w:t>
      </w:r>
      <w:r w:rsidR="007E24FC">
        <w:rPr>
          <w:rFonts w:eastAsia="MS Mincho"/>
          <w:lang w:val="en-GB" w:eastAsia="ja-JP"/>
        </w:rPr>
        <w:t>II.</w:t>
      </w:r>
      <w:r w:rsidR="00292D22">
        <w:rPr>
          <w:rFonts w:eastAsia="MS Mincho"/>
          <w:lang w:val="en-GB" w:eastAsia="ja-JP"/>
        </w:rPr>
        <w:t>G</w:t>
      </w:r>
      <w:r w:rsidRPr="00151CDD">
        <w:rPr>
          <w:rFonts w:eastAsia="MS Mincho"/>
          <w:lang w:val="en-GB" w:eastAsia="ja-JP"/>
        </w:rPr>
        <w:t xml:space="preserve"> </w:t>
      </w:r>
      <w:r w:rsidR="007E24FC">
        <w:rPr>
          <w:rFonts w:eastAsia="MS Mincho"/>
          <w:lang w:val="en-GB" w:eastAsia="ja-JP"/>
        </w:rPr>
        <w:t>below</w:t>
      </w:r>
      <w:r w:rsidRPr="00151CDD">
        <w:rPr>
          <w:rFonts w:eastAsia="MS Mincho"/>
          <w:lang w:val="en-GB" w:eastAsia="ja-JP"/>
        </w:rPr>
        <w:t>. Th</w:t>
      </w:r>
      <w:r w:rsidR="003B3A13" w:rsidRPr="00151CDD">
        <w:rPr>
          <w:rFonts w:eastAsia="MS Mincho"/>
          <w:lang w:val="en-GB" w:eastAsia="ja-JP"/>
        </w:rPr>
        <w:t>e</w:t>
      </w:r>
      <w:r w:rsidRPr="00151CDD">
        <w:rPr>
          <w:rFonts w:eastAsia="MS Mincho"/>
          <w:lang w:val="en-GB" w:eastAsia="ja-JP"/>
        </w:rPr>
        <w:t xml:space="preserve"> strategy will be designed to support the </w:t>
      </w:r>
      <w:r w:rsidRPr="006D579E">
        <w:rPr>
          <w:rFonts w:eastAsia="MS Mincho"/>
          <w:lang w:val="en-GB" w:eastAsia="ja-JP"/>
        </w:rPr>
        <w:t xml:space="preserve">work programme as agreed by </w:t>
      </w:r>
      <w:r w:rsidR="003B3A13" w:rsidRPr="006D579E">
        <w:rPr>
          <w:rFonts w:eastAsia="MS Mincho"/>
          <w:lang w:val="en-GB" w:eastAsia="ja-JP"/>
        </w:rPr>
        <w:t>the Pl</w:t>
      </w:r>
      <w:r w:rsidR="00C12C5E" w:rsidRPr="006D579E">
        <w:rPr>
          <w:rFonts w:eastAsia="MS Mincho"/>
          <w:lang w:val="en-GB" w:eastAsia="ja-JP"/>
        </w:rPr>
        <w:t>enary</w:t>
      </w:r>
      <w:r w:rsidR="003B3A13" w:rsidRPr="006D579E">
        <w:rPr>
          <w:rFonts w:eastAsia="MS Mincho"/>
          <w:lang w:val="en-GB" w:eastAsia="ja-JP"/>
        </w:rPr>
        <w:t xml:space="preserve"> at its second session</w:t>
      </w:r>
      <w:r w:rsidRPr="006D579E">
        <w:rPr>
          <w:rFonts w:eastAsia="MS Mincho"/>
          <w:lang w:val="en-GB" w:eastAsia="ja-JP"/>
        </w:rPr>
        <w:t xml:space="preserve">, will be aligned with the stakeholder engagement strategy and </w:t>
      </w:r>
      <w:r w:rsidR="00C12C5E" w:rsidRPr="006D579E">
        <w:rPr>
          <w:rFonts w:eastAsia="MS Mincho"/>
          <w:lang w:val="en-GB" w:eastAsia="ja-JP"/>
        </w:rPr>
        <w:t xml:space="preserve">will </w:t>
      </w:r>
      <w:r w:rsidRPr="006D579E">
        <w:rPr>
          <w:rFonts w:eastAsia="MS Mincho"/>
          <w:lang w:val="en-GB" w:eastAsia="ja-JP"/>
        </w:rPr>
        <w:t>cater for potential strategic partnerships in the field of communications. There is also a need</w:t>
      </w:r>
      <w:r w:rsidRPr="00151CDD">
        <w:rPr>
          <w:rFonts w:eastAsia="MS Mincho"/>
          <w:lang w:val="en-GB" w:eastAsia="ja-JP"/>
        </w:rPr>
        <w:t xml:space="preserve"> for the Plenary </w:t>
      </w:r>
      <w:r w:rsidRPr="006D579E">
        <w:rPr>
          <w:rFonts w:eastAsia="MS Mincho"/>
          <w:lang w:val="en-GB" w:eastAsia="ja-JP"/>
        </w:rPr>
        <w:t xml:space="preserve">formally </w:t>
      </w:r>
      <w:r w:rsidR="003B3A13" w:rsidRPr="006D579E">
        <w:rPr>
          <w:rFonts w:eastAsia="MS Mincho"/>
          <w:lang w:val="en-GB" w:eastAsia="ja-JP"/>
        </w:rPr>
        <w:t xml:space="preserve">to </w:t>
      </w:r>
      <w:r w:rsidRPr="006D579E">
        <w:rPr>
          <w:rFonts w:eastAsia="MS Mincho"/>
          <w:lang w:val="en-GB" w:eastAsia="ja-JP"/>
        </w:rPr>
        <w:t xml:space="preserve">endorse the </w:t>
      </w:r>
      <w:r w:rsidR="003B3A13" w:rsidRPr="006D579E">
        <w:rPr>
          <w:rFonts w:eastAsia="MS Mincho"/>
          <w:lang w:val="en-GB" w:eastAsia="ja-JP"/>
        </w:rPr>
        <w:t xml:space="preserve">Platform’s </w:t>
      </w:r>
      <w:r w:rsidRPr="006D579E">
        <w:rPr>
          <w:rFonts w:eastAsia="MS Mincho"/>
          <w:lang w:val="en-GB" w:eastAsia="ja-JP"/>
        </w:rPr>
        <w:t xml:space="preserve">logo, </w:t>
      </w:r>
      <w:r w:rsidR="003B3A13" w:rsidRPr="006D579E">
        <w:rPr>
          <w:rFonts w:eastAsia="MS Mincho"/>
          <w:lang w:val="en-GB" w:eastAsia="ja-JP"/>
        </w:rPr>
        <w:t xml:space="preserve">which is presented </w:t>
      </w:r>
      <w:r w:rsidRPr="006D579E">
        <w:rPr>
          <w:rFonts w:eastAsia="MS Mincho"/>
          <w:lang w:val="en-GB" w:eastAsia="ja-JP"/>
        </w:rPr>
        <w:t xml:space="preserve">in </w:t>
      </w:r>
      <w:r w:rsidR="003B3A13" w:rsidRPr="006D579E">
        <w:rPr>
          <w:rFonts w:eastAsia="MS Mincho"/>
          <w:lang w:val="en-GB" w:eastAsia="ja-JP"/>
        </w:rPr>
        <w:t>a</w:t>
      </w:r>
      <w:r w:rsidRPr="006D579E">
        <w:rPr>
          <w:rFonts w:eastAsia="MS Mincho"/>
          <w:lang w:val="en-GB" w:eastAsia="ja-JP"/>
        </w:rPr>
        <w:t xml:space="preserve">nnex </w:t>
      </w:r>
      <w:r w:rsidR="003B3A13" w:rsidRPr="006D579E">
        <w:rPr>
          <w:rFonts w:eastAsia="MS Mincho"/>
          <w:lang w:val="en-GB" w:eastAsia="ja-JP"/>
        </w:rPr>
        <w:t>III</w:t>
      </w:r>
      <w:r w:rsidRPr="006D579E">
        <w:rPr>
          <w:rFonts w:eastAsia="MS Mincho"/>
          <w:lang w:val="en-GB" w:eastAsia="ja-JP"/>
        </w:rPr>
        <w:t>.</w:t>
      </w:r>
    </w:p>
    <w:p w:rsidR="00194D87" w:rsidRPr="006D579E" w:rsidRDefault="003B3A13"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6D579E">
        <w:rPr>
          <w:rFonts w:eastAsia="MS Mincho"/>
          <w:lang w:val="en-GB" w:eastAsia="ja-JP"/>
        </w:rPr>
        <w:t>A</w:t>
      </w:r>
      <w:r w:rsidR="00194D87" w:rsidRPr="006D579E">
        <w:rPr>
          <w:rFonts w:eastAsia="MS Mincho"/>
          <w:lang w:val="en-GB" w:eastAsia="ja-JP"/>
        </w:rPr>
        <w:t xml:space="preserve"> proposed yearly corporate communication budget for the implementation of the strategy</w:t>
      </w:r>
      <w:r w:rsidRPr="006D579E">
        <w:rPr>
          <w:rFonts w:eastAsia="MS Mincho"/>
          <w:lang w:val="en-GB" w:eastAsia="ja-JP"/>
        </w:rPr>
        <w:t xml:space="preserve"> is also set out in section </w:t>
      </w:r>
      <w:r w:rsidR="007E24FC" w:rsidRPr="006D579E">
        <w:rPr>
          <w:rFonts w:eastAsia="MS Mincho"/>
          <w:lang w:val="en-GB" w:eastAsia="ja-JP"/>
        </w:rPr>
        <w:t>II.</w:t>
      </w:r>
      <w:r w:rsidR="00926998" w:rsidRPr="006D579E">
        <w:rPr>
          <w:rFonts w:eastAsia="MS Mincho"/>
          <w:lang w:val="en-GB" w:eastAsia="ja-JP"/>
        </w:rPr>
        <w:t>G</w:t>
      </w:r>
      <w:r w:rsidRPr="006D579E">
        <w:rPr>
          <w:rFonts w:eastAsia="MS Mincho"/>
          <w:lang w:val="en-GB" w:eastAsia="ja-JP"/>
        </w:rPr>
        <w:t xml:space="preserve"> below</w:t>
      </w:r>
      <w:r w:rsidR="00194D87" w:rsidRPr="006D579E">
        <w:rPr>
          <w:rFonts w:eastAsia="MS Mincho"/>
          <w:lang w:val="en-GB" w:eastAsia="ja-JP"/>
        </w:rPr>
        <w:t>.</w:t>
      </w:r>
    </w:p>
    <w:p w:rsidR="00194D87" w:rsidRPr="006D579E"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6D579E">
        <w:rPr>
          <w:rFonts w:eastAsia="MS Mincho"/>
          <w:lang w:val="en-GB" w:eastAsia="ja-JP"/>
        </w:rPr>
        <w:t xml:space="preserve">The </w:t>
      </w:r>
      <w:r w:rsidR="003B3A13" w:rsidRPr="006D579E">
        <w:rPr>
          <w:rFonts w:eastAsia="MS Mincho"/>
          <w:lang w:val="en-GB" w:eastAsia="ja-JP"/>
        </w:rPr>
        <w:t xml:space="preserve">substance of the present </w:t>
      </w:r>
      <w:r w:rsidR="007E24FC" w:rsidRPr="006D579E">
        <w:rPr>
          <w:rFonts w:eastAsia="MS Mincho"/>
          <w:lang w:val="en-GB" w:eastAsia="ja-JP"/>
        </w:rPr>
        <w:t>note</w:t>
      </w:r>
      <w:r w:rsidRPr="006D579E">
        <w:rPr>
          <w:rFonts w:eastAsia="MS Mincho"/>
          <w:lang w:val="en-GB" w:eastAsia="ja-JP"/>
        </w:rPr>
        <w:t xml:space="preserve"> </w:t>
      </w:r>
      <w:r w:rsidR="003B3A13" w:rsidRPr="006D579E">
        <w:rPr>
          <w:rFonts w:eastAsia="MS Mincho"/>
          <w:lang w:val="en-GB" w:eastAsia="ja-JP"/>
        </w:rPr>
        <w:t>w</w:t>
      </w:r>
      <w:r w:rsidRPr="006D579E">
        <w:rPr>
          <w:rFonts w:eastAsia="MS Mincho"/>
          <w:lang w:val="en-GB" w:eastAsia="ja-JP"/>
        </w:rPr>
        <w:t xml:space="preserve">as reviewed by members of the Bureau at </w:t>
      </w:r>
      <w:r w:rsidR="003B3A13" w:rsidRPr="006D579E">
        <w:rPr>
          <w:rFonts w:eastAsia="MS Mincho"/>
          <w:lang w:val="en-GB" w:eastAsia="ja-JP"/>
        </w:rPr>
        <w:t xml:space="preserve">its </w:t>
      </w:r>
      <w:r w:rsidRPr="006D579E">
        <w:rPr>
          <w:rFonts w:eastAsia="MS Mincho"/>
          <w:lang w:val="en-GB" w:eastAsia="ja-JP"/>
        </w:rPr>
        <w:t>second meeting</w:t>
      </w:r>
      <w:r w:rsidR="003B3A13" w:rsidRPr="006D579E">
        <w:rPr>
          <w:rFonts w:eastAsia="MS Mincho"/>
          <w:lang w:val="en-GB" w:eastAsia="ja-JP"/>
        </w:rPr>
        <w:t>,</w:t>
      </w:r>
      <w:r w:rsidRPr="006D579E">
        <w:rPr>
          <w:rFonts w:eastAsia="MS Mincho"/>
          <w:lang w:val="en-GB" w:eastAsia="ja-JP"/>
        </w:rPr>
        <w:t xml:space="preserve"> held in Cape Town, </w:t>
      </w:r>
      <w:r w:rsidR="00C12C5E" w:rsidRPr="006D579E">
        <w:rPr>
          <w:rFonts w:eastAsia="MS Mincho"/>
          <w:lang w:val="en-GB" w:eastAsia="ja-JP"/>
        </w:rPr>
        <w:t xml:space="preserve">South Africa, </w:t>
      </w:r>
      <w:r w:rsidR="00852437" w:rsidRPr="006D579E">
        <w:rPr>
          <w:rFonts w:eastAsia="MS Mincho"/>
          <w:lang w:val="en-GB" w:eastAsia="ja-JP"/>
        </w:rPr>
        <w:t>on</w:t>
      </w:r>
      <w:r w:rsidRPr="006D579E">
        <w:rPr>
          <w:rFonts w:eastAsia="MS Mincho"/>
          <w:lang w:val="en-GB" w:eastAsia="ja-JP"/>
        </w:rPr>
        <w:t xml:space="preserve"> 31 August </w:t>
      </w:r>
      <w:r w:rsidR="00852437" w:rsidRPr="006D579E">
        <w:rPr>
          <w:rFonts w:eastAsia="MS Mincho"/>
          <w:lang w:val="en-GB" w:eastAsia="ja-JP"/>
        </w:rPr>
        <w:t>and</w:t>
      </w:r>
      <w:r w:rsidRPr="006D579E">
        <w:rPr>
          <w:rFonts w:eastAsia="MS Mincho"/>
          <w:lang w:val="en-GB" w:eastAsia="ja-JP"/>
        </w:rPr>
        <w:t xml:space="preserve"> 1 September 2013. Comments received during th</w:t>
      </w:r>
      <w:r w:rsidR="003B3A13" w:rsidRPr="006D579E">
        <w:rPr>
          <w:rFonts w:eastAsia="MS Mincho"/>
          <w:lang w:val="en-GB" w:eastAsia="ja-JP"/>
        </w:rPr>
        <w:t>at</w:t>
      </w:r>
      <w:r w:rsidRPr="006D579E">
        <w:rPr>
          <w:rFonts w:eastAsia="MS Mincho"/>
          <w:lang w:val="en-GB" w:eastAsia="ja-JP"/>
        </w:rPr>
        <w:t xml:space="preserve"> meeting were incorporated in the document before </w:t>
      </w:r>
      <w:r w:rsidR="003B3A13" w:rsidRPr="006D579E">
        <w:rPr>
          <w:rFonts w:eastAsia="MS Mincho"/>
          <w:lang w:val="en-GB" w:eastAsia="ja-JP"/>
        </w:rPr>
        <w:t xml:space="preserve">its </w:t>
      </w:r>
      <w:r w:rsidRPr="006D579E">
        <w:rPr>
          <w:rFonts w:eastAsia="MS Mincho"/>
          <w:lang w:val="en-GB" w:eastAsia="ja-JP"/>
        </w:rPr>
        <w:t xml:space="preserve">finalization and submission to </w:t>
      </w:r>
      <w:r w:rsidR="003B3A13" w:rsidRPr="006D579E">
        <w:rPr>
          <w:rFonts w:eastAsia="MS Mincho"/>
          <w:lang w:val="en-GB" w:eastAsia="ja-JP"/>
        </w:rPr>
        <w:t>the Pl</w:t>
      </w:r>
      <w:r w:rsidR="007E24FC" w:rsidRPr="006D579E">
        <w:rPr>
          <w:rFonts w:eastAsia="MS Mincho"/>
          <w:lang w:val="en-GB" w:eastAsia="ja-JP"/>
        </w:rPr>
        <w:t>enary</w:t>
      </w:r>
      <w:r w:rsidR="003B3A13" w:rsidRPr="006D579E">
        <w:rPr>
          <w:rFonts w:eastAsia="MS Mincho"/>
          <w:lang w:val="en-GB" w:eastAsia="ja-JP"/>
        </w:rPr>
        <w:t xml:space="preserve"> at its second session</w:t>
      </w:r>
      <w:r w:rsidRPr="006D579E">
        <w:rPr>
          <w:rFonts w:eastAsia="MS Mincho"/>
          <w:lang w:val="en-GB" w:eastAsia="ja-JP"/>
        </w:rPr>
        <w:t>.</w:t>
      </w:r>
    </w:p>
    <w:p w:rsidR="00194D87" w:rsidRPr="006D579E"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151CDD">
        <w:rPr>
          <w:rFonts w:eastAsia="MS Mincho"/>
          <w:lang w:val="en-GB" w:eastAsia="ja-JP"/>
        </w:rPr>
        <w:t>Th</w:t>
      </w:r>
      <w:r w:rsidR="003B3A13" w:rsidRPr="00151CDD">
        <w:rPr>
          <w:rFonts w:eastAsia="MS Mincho"/>
          <w:lang w:val="en-GB" w:eastAsia="ja-JP"/>
        </w:rPr>
        <w:t>e</w:t>
      </w:r>
      <w:r w:rsidRPr="00151CDD">
        <w:rPr>
          <w:rFonts w:eastAsia="MS Mincho"/>
          <w:lang w:val="en-GB" w:eastAsia="ja-JP"/>
        </w:rPr>
        <w:t xml:space="preserve"> draft </w:t>
      </w:r>
      <w:r w:rsidRPr="006D579E">
        <w:rPr>
          <w:rFonts w:eastAsia="MS Mincho"/>
          <w:lang w:val="en-GB" w:eastAsia="ja-JP"/>
        </w:rPr>
        <w:t xml:space="preserve">communication strategy should be considered also in the context of the draft </w:t>
      </w:r>
      <w:r w:rsidR="005D19C5" w:rsidRPr="006D579E">
        <w:rPr>
          <w:rFonts w:eastAsia="MS Mincho"/>
          <w:lang w:val="en-GB" w:eastAsia="ja-JP"/>
        </w:rPr>
        <w:t>s</w:t>
      </w:r>
      <w:r w:rsidRPr="006D579E">
        <w:rPr>
          <w:rFonts w:eastAsia="MS Mincho"/>
          <w:lang w:val="en-GB" w:eastAsia="ja-JP"/>
        </w:rPr>
        <w:t xml:space="preserve">takeholder </w:t>
      </w:r>
      <w:r w:rsidR="005D19C5" w:rsidRPr="006D579E">
        <w:rPr>
          <w:rFonts w:eastAsia="MS Mincho"/>
          <w:lang w:val="en-GB" w:eastAsia="ja-JP"/>
        </w:rPr>
        <w:t>e</w:t>
      </w:r>
      <w:r w:rsidRPr="006D579E">
        <w:rPr>
          <w:rFonts w:eastAsia="MS Mincho"/>
          <w:lang w:val="en-GB" w:eastAsia="ja-JP"/>
        </w:rPr>
        <w:t xml:space="preserve">ngagement </w:t>
      </w:r>
      <w:r w:rsidR="005D19C5" w:rsidRPr="006D579E">
        <w:rPr>
          <w:rFonts w:eastAsia="MS Mincho"/>
          <w:lang w:val="en-GB" w:eastAsia="ja-JP"/>
        </w:rPr>
        <w:t>s</w:t>
      </w:r>
      <w:r w:rsidRPr="006D579E">
        <w:rPr>
          <w:rFonts w:eastAsia="MS Mincho"/>
          <w:lang w:val="en-GB" w:eastAsia="ja-JP"/>
        </w:rPr>
        <w:t xml:space="preserve">trategy for the implementation of the </w:t>
      </w:r>
      <w:r w:rsidR="003B3A13" w:rsidRPr="006D579E">
        <w:rPr>
          <w:rFonts w:eastAsia="MS Mincho"/>
          <w:lang w:val="en-GB" w:eastAsia="ja-JP"/>
        </w:rPr>
        <w:t xml:space="preserve">Platform’s </w:t>
      </w:r>
      <w:r w:rsidR="00926998">
        <w:rPr>
          <w:rFonts w:eastAsia="MS Mincho"/>
          <w:lang w:val="en-GB" w:eastAsia="ja-JP"/>
        </w:rPr>
        <w:t xml:space="preserve">work </w:t>
      </w:r>
      <w:r w:rsidR="005D19C5" w:rsidRPr="006D579E">
        <w:rPr>
          <w:rFonts w:eastAsia="MS Mincho"/>
          <w:lang w:val="en-GB" w:eastAsia="ja-JP"/>
        </w:rPr>
        <w:t>p</w:t>
      </w:r>
      <w:r w:rsidRPr="006D579E">
        <w:rPr>
          <w:rFonts w:eastAsia="MS Mincho"/>
          <w:lang w:val="en-GB" w:eastAsia="ja-JP"/>
        </w:rPr>
        <w:t>rogramme</w:t>
      </w:r>
      <w:r w:rsidR="00C12C5E" w:rsidRPr="006D579E">
        <w:rPr>
          <w:rFonts w:eastAsia="MS Mincho"/>
          <w:lang w:val="en-GB" w:eastAsia="ja-JP"/>
        </w:rPr>
        <w:t xml:space="preserve"> </w:t>
      </w:r>
      <w:r w:rsidRPr="006D579E">
        <w:rPr>
          <w:rFonts w:eastAsia="MS Mincho"/>
          <w:lang w:val="en-GB" w:eastAsia="ja-JP"/>
        </w:rPr>
        <w:t xml:space="preserve">(IBPES/2/13) and the </w:t>
      </w:r>
      <w:r w:rsidR="005D19C5" w:rsidRPr="006D579E">
        <w:rPr>
          <w:rFonts w:eastAsia="MS Mincho"/>
          <w:lang w:val="en-GB" w:eastAsia="ja-JP"/>
        </w:rPr>
        <w:t>g</w:t>
      </w:r>
      <w:r w:rsidRPr="006D579E">
        <w:rPr>
          <w:rFonts w:eastAsia="MS Mincho"/>
          <w:lang w:val="en-GB" w:eastAsia="ja-JP"/>
        </w:rPr>
        <w:t xml:space="preserve">uidance on the </w:t>
      </w:r>
      <w:r w:rsidR="005D19C5" w:rsidRPr="006D579E">
        <w:rPr>
          <w:rFonts w:eastAsia="MS Mincho"/>
          <w:lang w:val="en-GB" w:eastAsia="ja-JP"/>
        </w:rPr>
        <w:t>d</w:t>
      </w:r>
      <w:r w:rsidRPr="006D579E">
        <w:rPr>
          <w:rFonts w:eastAsia="MS Mincho"/>
          <w:lang w:val="en-GB" w:eastAsia="ja-JP"/>
        </w:rPr>
        <w:t xml:space="preserve">evelopment of </w:t>
      </w:r>
      <w:r w:rsidR="005D19C5" w:rsidRPr="006D579E">
        <w:rPr>
          <w:rFonts w:eastAsia="MS Mincho"/>
          <w:lang w:val="en-GB" w:eastAsia="ja-JP"/>
        </w:rPr>
        <w:t>s</w:t>
      </w:r>
      <w:r w:rsidRPr="006D579E">
        <w:rPr>
          <w:rFonts w:eastAsia="MS Mincho"/>
          <w:lang w:val="en-GB" w:eastAsia="ja-JP"/>
        </w:rPr>
        <w:t xml:space="preserve">trategic </w:t>
      </w:r>
      <w:r w:rsidR="005D19C5" w:rsidRPr="006D579E">
        <w:rPr>
          <w:rFonts w:eastAsia="MS Mincho"/>
          <w:lang w:val="en-GB" w:eastAsia="ja-JP"/>
        </w:rPr>
        <w:t>p</w:t>
      </w:r>
      <w:r w:rsidRPr="006D579E">
        <w:rPr>
          <w:rFonts w:eastAsia="MS Mincho"/>
          <w:lang w:val="en-GB" w:eastAsia="ja-JP"/>
        </w:rPr>
        <w:t>artnerships (IPBES/2/14).</w:t>
      </w:r>
    </w:p>
    <w:p w:rsidR="00194D87" w:rsidRPr="00151CDD" w:rsidRDefault="00293850" w:rsidP="00900DAD">
      <w:pPr>
        <w:pStyle w:val="CH1"/>
        <w:tabs>
          <w:tab w:val="clear" w:pos="851"/>
          <w:tab w:val="clear" w:pos="1814"/>
          <w:tab w:val="clear" w:pos="2381"/>
          <w:tab w:val="clear" w:pos="2948"/>
          <w:tab w:val="clear" w:pos="3515"/>
          <w:tab w:val="clear" w:pos="4082"/>
          <w:tab w:val="left" w:pos="624"/>
          <w:tab w:val="left" w:pos="1871"/>
          <w:tab w:val="left" w:pos="2495"/>
          <w:tab w:val="left" w:pos="3119"/>
        </w:tabs>
        <w:ind w:left="1276"/>
        <w:rPr>
          <w:lang w:val="en-GB"/>
        </w:rPr>
      </w:pPr>
      <w:r w:rsidRPr="006D579E">
        <w:rPr>
          <w:lang w:val="en-GB"/>
        </w:rPr>
        <w:tab/>
      </w:r>
      <w:r w:rsidR="00292D22" w:rsidRPr="006D579E">
        <w:rPr>
          <w:lang w:val="en-GB"/>
        </w:rPr>
        <w:t>II.</w:t>
      </w:r>
      <w:r w:rsidR="00292D22" w:rsidRPr="006D579E">
        <w:rPr>
          <w:lang w:val="en-GB"/>
        </w:rPr>
        <w:tab/>
      </w:r>
      <w:r w:rsidR="00194D87" w:rsidRPr="006D579E">
        <w:rPr>
          <w:lang w:val="en-GB"/>
        </w:rPr>
        <w:t xml:space="preserve">Principles, </w:t>
      </w:r>
      <w:r w:rsidR="005D19C5" w:rsidRPr="006D579E">
        <w:rPr>
          <w:lang w:val="en-GB"/>
        </w:rPr>
        <w:t>g</w:t>
      </w:r>
      <w:r w:rsidR="00194D87" w:rsidRPr="006D579E">
        <w:rPr>
          <w:lang w:val="en-GB"/>
        </w:rPr>
        <w:t xml:space="preserve">uidelines and </w:t>
      </w:r>
      <w:r w:rsidR="005D19C5" w:rsidRPr="006D579E">
        <w:rPr>
          <w:lang w:val="en-GB"/>
        </w:rPr>
        <w:t>f</w:t>
      </w:r>
      <w:r w:rsidR="00194D87" w:rsidRPr="006D579E">
        <w:rPr>
          <w:lang w:val="en-GB"/>
        </w:rPr>
        <w:t xml:space="preserve">ramework for </w:t>
      </w:r>
      <w:r w:rsidR="003B3A13" w:rsidRPr="006D579E">
        <w:rPr>
          <w:lang w:val="en-GB"/>
        </w:rPr>
        <w:t>the Platform’s</w:t>
      </w:r>
      <w:r w:rsidR="003B3A13" w:rsidRPr="00151CDD">
        <w:rPr>
          <w:lang w:val="en-GB"/>
        </w:rPr>
        <w:t xml:space="preserve"> </w:t>
      </w:r>
      <w:r w:rsidR="00194D87" w:rsidRPr="00151CDD">
        <w:rPr>
          <w:lang w:val="en-GB"/>
        </w:rPr>
        <w:t>communications</w:t>
      </w:r>
    </w:p>
    <w:p w:rsidR="00194D87" w:rsidRPr="00900DAD" w:rsidRDefault="00194D87" w:rsidP="00900DAD">
      <w:pPr>
        <w:pStyle w:val="CH1"/>
        <w:tabs>
          <w:tab w:val="clear" w:pos="851"/>
          <w:tab w:val="clear" w:pos="1814"/>
          <w:tab w:val="clear" w:pos="2381"/>
          <w:tab w:val="clear" w:pos="2948"/>
          <w:tab w:val="clear" w:pos="3515"/>
          <w:tab w:val="clear" w:pos="4082"/>
          <w:tab w:val="left" w:pos="624"/>
          <w:tab w:val="left" w:pos="1871"/>
          <w:tab w:val="left" w:pos="2495"/>
          <w:tab w:val="left" w:pos="3119"/>
        </w:tabs>
        <w:outlineLvl w:val="0"/>
        <w:rPr>
          <w:sz w:val="24"/>
          <w:szCs w:val="24"/>
          <w:lang w:val="en-GB"/>
        </w:rPr>
      </w:pPr>
      <w:r w:rsidRPr="00151CDD">
        <w:rPr>
          <w:lang w:val="en-GB"/>
        </w:rPr>
        <w:tab/>
      </w:r>
      <w:r w:rsidR="00292D22" w:rsidRPr="00900DAD">
        <w:rPr>
          <w:sz w:val="24"/>
          <w:szCs w:val="24"/>
          <w:lang w:val="en-GB"/>
        </w:rPr>
        <w:t>A</w:t>
      </w:r>
      <w:r w:rsidRPr="00900DAD">
        <w:rPr>
          <w:sz w:val="24"/>
          <w:szCs w:val="24"/>
          <w:lang w:val="en-GB"/>
        </w:rPr>
        <w:t>.</w:t>
      </w:r>
      <w:r w:rsidRPr="00900DAD">
        <w:rPr>
          <w:sz w:val="24"/>
          <w:szCs w:val="24"/>
          <w:lang w:val="en-GB"/>
        </w:rPr>
        <w:tab/>
        <w:t>Introduction</w:t>
      </w:r>
    </w:p>
    <w:p w:rsidR="00194D87" w:rsidRPr="00900DA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900DAD">
        <w:rPr>
          <w:lang w:val="en-GB" w:eastAsia="ja-JP"/>
        </w:rPr>
        <w:t xml:space="preserve">The success of </w:t>
      </w:r>
      <w:r w:rsidR="003B3A13" w:rsidRPr="00900DAD">
        <w:rPr>
          <w:lang w:val="en-GB" w:eastAsia="ja-JP"/>
        </w:rPr>
        <w:t xml:space="preserve">the Platform </w:t>
      </w:r>
      <w:r w:rsidRPr="00900DAD">
        <w:rPr>
          <w:lang w:val="en-GB" w:eastAsia="ja-JP"/>
        </w:rPr>
        <w:t xml:space="preserve">will depend to a considerable degree on its communication activities. They will ensure general </w:t>
      </w:r>
      <w:r w:rsidRPr="00151CDD">
        <w:rPr>
          <w:rFonts w:eastAsia="MS Mincho"/>
          <w:lang w:val="en-GB" w:eastAsia="ja-JP"/>
        </w:rPr>
        <w:t>support</w:t>
      </w:r>
      <w:r w:rsidRPr="00900DAD">
        <w:rPr>
          <w:lang w:val="en-GB" w:eastAsia="ja-JP"/>
        </w:rPr>
        <w:t xml:space="preserve"> for the </w:t>
      </w:r>
      <w:r w:rsidR="005D19C5" w:rsidRPr="00900DAD">
        <w:rPr>
          <w:lang w:val="en-GB" w:eastAsia="ja-JP"/>
        </w:rPr>
        <w:t>P</w:t>
      </w:r>
      <w:r w:rsidRPr="00900DAD">
        <w:rPr>
          <w:lang w:val="en-GB" w:eastAsia="ja-JP"/>
        </w:rPr>
        <w:t xml:space="preserve">latform itself, secure engagement from relevant stakeholders in its work, ensure maximum dissemination of the </w:t>
      </w:r>
      <w:r w:rsidR="005D19C5" w:rsidRPr="00900DAD">
        <w:rPr>
          <w:lang w:val="en-GB" w:eastAsia="ja-JP"/>
        </w:rPr>
        <w:t>P</w:t>
      </w:r>
      <w:r w:rsidRPr="00900DAD">
        <w:rPr>
          <w:lang w:val="en-GB" w:eastAsia="ja-JP"/>
        </w:rPr>
        <w:t>latform</w:t>
      </w:r>
      <w:r w:rsidR="003B3A13" w:rsidRPr="00900DAD">
        <w:rPr>
          <w:lang w:val="en-GB" w:eastAsia="ja-JP"/>
        </w:rPr>
        <w:t>’s</w:t>
      </w:r>
      <w:r w:rsidRPr="00900DAD">
        <w:rPr>
          <w:lang w:val="en-GB" w:eastAsia="ja-JP"/>
        </w:rPr>
        <w:t xml:space="preserve"> products and support resource mobilization efforts.</w:t>
      </w:r>
    </w:p>
    <w:p w:rsidR="00194D87" w:rsidRPr="00900DAD" w:rsidRDefault="003B3A13"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884E28">
        <w:rPr>
          <w:lang w:val="en-GB" w:eastAsia="ja-JP"/>
        </w:rPr>
        <w:t>This poses a particular</w:t>
      </w:r>
      <w:r w:rsidRPr="00900DAD">
        <w:rPr>
          <w:lang w:val="en-GB" w:eastAsia="ja-JP"/>
        </w:rPr>
        <w:t xml:space="preserve"> </w:t>
      </w:r>
      <w:r w:rsidR="00194D87" w:rsidRPr="00900DAD">
        <w:rPr>
          <w:lang w:val="en-GB" w:eastAsia="ja-JP"/>
        </w:rPr>
        <w:t>challenge</w:t>
      </w:r>
      <w:r w:rsidR="00C12C5E">
        <w:rPr>
          <w:lang w:val="en-GB" w:eastAsia="ja-JP"/>
        </w:rPr>
        <w:t>,</w:t>
      </w:r>
      <w:r w:rsidR="00194D87" w:rsidRPr="00900DAD">
        <w:rPr>
          <w:lang w:val="en-GB" w:eastAsia="ja-JP"/>
        </w:rPr>
        <w:t xml:space="preserve"> given the complexity of the </w:t>
      </w:r>
      <w:r w:rsidR="005D19C5" w:rsidRPr="00900DAD">
        <w:rPr>
          <w:lang w:val="en-GB" w:eastAsia="ja-JP"/>
        </w:rPr>
        <w:t>P</w:t>
      </w:r>
      <w:r w:rsidR="00194D87" w:rsidRPr="00900DAD">
        <w:rPr>
          <w:lang w:val="en-GB" w:eastAsia="ja-JP"/>
        </w:rPr>
        <w:t xml:space="preserve">latform itself and of the scientific and policy issues </w:t>
      </w:r>
      <w:r w:rsidRPr="00900DAD">
        <w:rPr>
          <w:lang w:val="en-GB" w:eastAsia="ja-JP"/>
        </w:rPr>
        <w:t xml:space="preserve">that </w:t>
      </w:r>
      <w:r w:rsidR="00194D87" w:rsidRPr="00900DAD">
        <w:rPr>
          <w:lang w:val="en-GB" w:eastAsia="ja-JP"/>
        </w:rPr>
        <w:t>it addresses, and given the need to create a dialogue on these issues with multiple stakeholders at multiple scales.</w:t>
      </w:r>
    </w:p>
    <w:p w:rsidR="00194D87" w:rsidRPr="00900DA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900DAD">
        <w:rPr>
          <w:lang w:val="en-GB" w:eastAsia="ja-JP"/>
        </w:rPr>
        <w:t xml:space="preserve">As </w:t>
      </w:r>
      <w:r w:rsidR="003B3A13" w:rsidRPr="00900DAD">
        <w:rPr>
          <w:lang w:val="en-GB" w:eastAsia="ja-JP"/>
        </w:rPr>
        <w:t xml:space="preserve">the Platform </w:t>
      </w:r>
      <w:r w:rsidRPr="00900DAD">
        <w:rPr>
          <w:lang w:val="en-GB" w:eastAsia="ja-JP"/>
        </w:rPr>
        <w:t xml:space="preserve">starts its activities, it is critical that a robust communication strategy </w:t>
      </w:r>
      <w:r w:rsidR="00C12C5E">
        <w:rPr>
          <w:lang w:val="en-GB" w:eastAsia="ja-JP"/>
        </w:rPr>
        <w:t>be</w:t>
      </w:r>
      <w:r w:rsidRPr="00900DAD">
        <w:rPr>
          <w:lang w:val="en-GB" w:eastAsia="ja-JP"/>
        </w:rPr>
        <w:t xml:space="preserve"> developed in order to build a good level of trust in </w:t>
      </w:r>
      <w:r w:rsidR="003B3A13" w:rsidRPr="00900DAD">
        <w:rPr>
          <w:lang w:val="en-GB" w:eastAsia="ja-JP"/>
        </w:rPr>
        <w:t xml:space="preserve">the Platform </w:t>
      </w:r>
      <w:r w:rsidRPr="00900DAD">
        <w:rPr>
          <w:lang w:val="en-GB" w:eastAsia="ja-JP"/>
        </w:rPr>
        <w:t xml:space="preserve">from the largest audience possible and </w:t>
      </w:r>
      <w:r w:rsidR="003B3A13" w:rsidRPr="00900DAD">
        <w:rPr>
          <w:lang w:val="en-GB" w:eastAsia="ja-JP"/>
        </w:rPr>
        <w:t xml:space="preserve">to </w:t>
      </w:r>
      <w:r w:rsidRPr="00900DAD">
        <w:rPr>
          <w:lang w:val="en-GB" w:eastAsia="ja-JP"/>
        </w:rPr>
        <w:t>prevent and</w:t>
      </w:r>
      <w:r w:rsidR="003B3A13" w:rsidRPr="00900DAD">
        <w:rPr>
          <w:lang w:val="en-GB" w:eastAsia="ja-JP"/>
        </w:rPr>
        <w:t xml:space="preserve">, where necessary, </w:t>
      </w:r>
      <w:r w:rsidRPr="00900DAD">
        <w:rPr>
          <w:lang w:val="en-GB" w:eastAsia="ja-JP"/>
        </w:rPr>
        <w:t>mitigate future communication cris</w:t>
      </w:r>
      <w:r w:rsidR="005D19C5" w:rsidRPr="00900DAD">
        <w:rPr>
          <w:lang w:val="en-GB" w:eastAsia="ja-JP"/>
        </w:rPr>
        <w:t>e</w:t>
      </w:r>
      <w:r w:rsidRPr="00900DAD">
        <w:rPr>
          <w:lang w:val="en-GB" w:eastAsia="ja-JP"/>
        </w:rPr>
        <w:t xml:space="preserve">s. It is also vital to </w:t>
      </w:r>
      <w:r w:rsidR="003B3A13" w:rsidRPr="00900DAD">
        <w:rPr>
          <w:lang w:val="en-GB" w:eastAsia="ja-JP"/>
        </w:rPr>
        <w:t xml:space="preserve">ensure a </w:t>
      </w:r>
      <w:r w:rsidRPr="00900DAD">
        <w:rPr>
          <w:lang w:val="en-GB" w:eastAsia="ja-JP"/>
        </w:rPr>
        <w:t>better evaluat</w:t>
      </w:r>
      <w:r w:rsidR="003B3A13" w:rsidRPr="00900DAD">
        <w:rPr>
          <w:lang w:val="en-GB" w:eastAsia="ja-JP"/>
        </w:rPr>
        <w:t>ion of</w:t>
      </w:r>
      <w:r w:rsidRPr="00900DAD">
        <w:rPr>
          <w:lang w:val="en-GB" w:eastAsia="ja-JP"/>
        </w:rPr>
        <w:t xml:space="preserve"> the actual communication needs and expectations of all stakeholder groups of prime relevance to </w:t>
      </w:r>
      <w:r w:rsidR="003B3A13" w:rsidRPr="00900DAD">
        <w:rPr>
          <w:lang w:val="en-GB" w:eastAsia="ja-JP"/>
        </w:rPr>
        <w:t xml:space="preserve">the Platform </w:t>
      </w:r>
      <w:r w:rsidR="00C12C5E">
        <w:rPr>
          <w:lang w:val="en-GB" w:eastAsia="ja-JP"/>
        </w:rPr>
        <w:t xml:space="preserve">so as </w:t>
      </w:r>
      <w:r w:rsidRPr="00900DAD">
        <w:rPr>
          <w:lang w:val="en-GB" w:eastAsia="ja-JP"/>
        </w:rPr>
        <w:t xml:space="preserve">to ensure </w:t>
      </w:r>
      <w:r w:rsidR="003B3A13" w:rsidRPr="00900DAD">
        <w:rPr>
          <w:lang w:val="en-GB" w:eastAsia="ja-JP"/>
        </w:rPr>
        <w:t xml:space="preserve">its </w:t>
      </w:r>
      <w:r w:rsidRPr="00900DAD">
        <w:rPr>
          <w:lang w:val="en-GB" w:eastAsia="ja-JP"/>
        </w:rPr>
        <w:t>success and cost</w:t>
      </w:r>
      <w:r w:rsidR="003B3A13" w:rsidRPr="00900DAD">
        <w:rPr>
          <w:lang w:val="en-GB" w:eastAsia="ja-JP"/>
        </w:rPr>
        <w:noBreakHyphen/>
      </w:r>
      <w:r w:rsidRPr="00900DAD">
        <w:rPr>
          <w:lang w:val="en-GB" w:eastAsia="ja-JP"/>
        </w:rPr>
        <w:t>effectiveness.</w:t>
      </w:r>
    </w:p>
    <w:p w:rsidR="00194D87" w:rsidRPr="00900DAD" w:rsidRDefault="003B3A13"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900DAD">
        <w:rPr>
          <w:lang w:val="en-GB" w:eastAsia="ja-JP"/>
        </w:rPr>
        <w:t>The Platform’s</w:t>
      </w:r>
      <w:r w:rsidR="00194D87" w:rsidRPr="00900DAD">
        <w:rPr>
          <w:lang w:val="en-GB" w:eastAsia="ja-JP"/>
        </w:rPr>
        <w:t xml:space="preserve"> communication should:</w:t>
      </w:r>
    </w:p>
    <w:p w:rsidR="00194D87" w:rsidRPr="00151CDD" w:rsidRDefault="00194D87" w:rsidP="006D579E">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(a)</w:t>
      </w:r>
      <w:r w:rsidRPr="00151CDD">
        <w:rPr>
          <w:lang w:eastAsia="ja-JP"/>
        </w:rPr>
        <w:tab/>
        <w:t xml:space="preserve">Be in line with the </w:t>
      </w:r>
      <w:r w:rsidR="00C12C5E">
        <w:rPr>
          <w:lang w:eastAsia="ja-JP"/>
        </w:rPr>
        <w:t>P</w:t>
      </w:r>
      <w:r w:rsidRPr="00151CDD">
        <w:rPr>
          <w:lang w:eastAsia="ja-JP"/>
        </w:rPr>
        <w:t>latform’s</w:t>
      </w:r>
      <w:r w:rsidRPr="00151CDD">
        <w:t xml:space="preserve"> </w:t>
      </w:r>
      <w:r w:rsidRPr="00151CDD">
        <w:rPr>
          <w:lang w:eastAsia="ja-JP"/>
        </w:rPr>
        <w:t>operating principles and institutional arrangements;</w:t>
      </w:r>
    </w:p>
    <w:p w:rsidR="00194D87" w:rsidRPr="00151CDD" w:rsidRDefault="00194D87" w:rsidP="006D579E">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(b)</w:t>
      </w:r>
      <w:r w:rsidRPr="00151CDD">
        <w:rPr>
          <w:lang w:eastAsia="ja-JP"/>
        </w:rPr>
        <w:tab/>
        <w:t xml:space="preserve">Be innovative; </w:t>
      </w:r>
    </w:p>
    <w:p w:rsidR="00194D87" w:rsidRPr="00151CDD" w:rsidRDefault="00194D87" w:rsidP="006D579E">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(c)</w:t>
      </w:r>
      <w:r w:rsidRPr="00151CDD">
        <w:rPr>
          <w:lang w:eastAsia="ja-JP"/>
        </w:rPr>
        <w:tab/>
        <w:t>Build on best practices and lessons learn</w:t>
      </w:r>
      <w:r w:rsidR="003B3A13" w:rsidRPr="00151CDD">
        <w:rPr>
          <w:lang w:eastAsia="ja-JP"/>
        </w:rPr>
        <w:t>ed</w:t>
      </w:r>
      <w:r w:rsidRPr="00151CDD">
        <w:rPr>
          <w:lang w:eastAsia="ja-JP"/>
        </w:rPr>
        <w:t xml:space="preserve"> by other organizations</w:t>
      </w:r>
      <w:r w:rsidR="005D19C5" w:rsidRPr="00151CDD">
        <w:rPr>
          <w:lang w:eastAsia="ja-JP"/>
        </w:rPr>
        <w:t xml:space="preserve"> </w:t>
      </w:r>
      <w:r w:rsidR="003B3A13" w:rsidRPr="00151CDD">
        <w:rPr>
          <w:lang w:eastAsia="ja-JP"/>
        </w:rPr>
        <w:t>and</w:t>
      </w:r>
      <w:r w:rsidR="005D19C5" w:rsidRPr="00151CDD">
        <w:rPr>
          <w:lang w:eastAsia="ja-JP"/>
        </w:rPr>
        <w:t xml:space="preserve"> </w:t>
      </w:r>
      <w:r w:rsidRPr="00151CDD">
        <w:rPr>
          <w:lang w:eastAsia="ja-JP"/>
        </w:rPr>
        <w:t xml:space="preserve">initiatives, including </w:t>
      </w:r>
      <w:r w:rsidR="005D19C5" w:rsidRPr="00151CDD">
        <w:rPr>
          <w:lang w:eastAsia="ja-JP"/>
        </w:rPr>
        <w:t xml:space="preserve">those </w:t>
      </w:r>
      <w:r w:rsidRPr="00151CDD">
        <w:rPr>
          <w:lang w:eastAsia="ja-JP"/>
        </w:rPr>
        <w:t xml:space="preserve">outside the United Nations system and working in the humanitarian and development fields. </w:t>
      </w:r>
    </w:p>
    <w:p w:rsidR="00194D87" w:rsidRPr="00900DAD" w:rsidRDefault="00151CDD"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151CDD">
        <w:rPr>
          <w:lang w:val="en-GB" w:eastAsia="ja-JP"/>
        </w:rPr>
        <w:t>The Platform’s</w:t>
      </w:r>
      <w:r w:rsidRPr="00900DAD">
        <w:rPr>
          <w:lang w:val="en-GB" w:eastAsia="ja-JP"/>
        </w:rPr>
        <w:t xml:space="preserve"> </w:t>
      </w:r>
      <w:r w:rsidR="00194D87" w:rsidRPr="00900DAD">
        <w:rPr>
          <w:lang w:val="en-GB" w:eastAsia="ja-JP"/>
        </w:rPr>
        <w:t>communication work should be appropriately funded and allow for support from external communication and media professionals.</w:t>
      </w:r>
    </w:p>
    <w:p w:rsidR="00194D87" w:rsidRPr="00900DA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900DAD">
        <w:rPr>
          <w:lang w:val="en-GB" w:eastAsia="ja-JP"/>
        </w:rPr>
        <w:t>Th</w:t>
      </w:r>
      <w:r w:rsidR="00151CDD" w:rsidRPr="00151CDD">
        <w:rPr>
          <w:lang w:val="en-GB" w:eastAsia="ja-JP"/>
        </w:rPr>
        <w:t>e present</w:t>
      </w:r>
      <w:r w:rsidRPr="00900DAD">
        <w:rPr>
          <w:lang w:val="en-GB" w:eastAsia="ja-JP"/>
        </w:rPr>
        <w:t xml:space="preserve"> </w:t>
      </w:r>
      <w:r w:rsidR="007E24FC">
        <w:rPr>
          <w:lang w:val="en-GB" w:eastAsia="ja-JP"/>
        </w:rPr>
        <w:t>note</w:t>
      </w:r>
      <w:r w:rsidRPr="00900DAD">
        <w:rPr>
          <w:lang w:val="en-GB" w:eastAsia="ja-JP"/>
        </w:rPr>
        <w:t xml:space="preserve"> </w:t>
      </w:r>
      <w:r w:rsidR="00151CDD" w:rsidRPr="00151CDD">
        <w:rPr>
          <w:lang w:val="en-GB" w:eastAsia="ja-JP"/>
        </w:rPr>
        <w:t xml:space="preserve">is designed to </w:t>
      </w:r>
      <w:r w:rsidRPr="00900DAD">
        <w:rPr>
          <w:lang w:val="en-GB" w:eastAsia="ja-JP"/>
        </w:rPr>
        <w:t>provid</w:t>
      </w:r>
      <w:r w:rsidR="00151CDD" w:rsidRPr="00151CDD">
        <w:rPr>
          <w:lang w:val="en-GB" w:eastAsia="ja-JP"/>
        </w:rPr>
        <w:t>e the</w:t>
      </w:r>
      <w:r w:rsidRPr="00900DAD">
        <w:rPr>
          <w:lang w:val="en-GB" w:eastAsia="ja-JP"/>
        </w:rPr>
        <w:t xml:space="preserve"> principles, guidelines and framework for </w:t>
      </w:r>
      <w:r w:rsidR="00151CDD" w:rsidRPr="00151CDD">
        <w:rPr>
          <w:lang w:val="en-GB" w:eastAsia="ja-JP"/>
        </w:rPr>
        <w:t xml:space="preserve">the Platform’s </w:t>
      </w:r>
      <w:r w:rsidRPr="00900DAD">
        <w:rPr>
          <w:lang w:val="en-GB" w:eastAsia="ja-JP"/>
        </w:rPr>
        <w:t xml:space="preserve">communications, guiding the development of communication strategies supporting the </w:t>
      </w:r>
      <w:r w:rsidR="00151CDD" w:rsidRPr="00151CDD">
        <w:rPr>
          <w:lang w:val="en-GB" w:eastAsia="ja-JP"/>
        </w:rPr>
        <w:t xml:space="preserve">Platform’s </w:t>
      </w:r>
      <w:r w:rsidRPr="00900DAD">
        <w:rPr>
          <w:lang w:val="en-GB" w:eastAsia="ja-JP"/>
        </w:rPr>
        <w:t>work in its different processes and in the delivery of its successive work programmes.</w:t>
      </w:r>
    </w:p>
    <w:p w:rsidR="00194D87" w:rsidRPr="00151CDD" w:rsidRDefault="00293850" w:rsidP="00900DAD">
      <w:pPr>
        <w:pStyle w:val="CH2"/>
        <w:tabs>
          <w:tab w:val="clear" w:pos="851"/>
          <w:tab w:val="clear" w:pos="1814"/>
          <w:tab w:val="clear" w:pos="2381"/>
          <w:tab w:val="clear" w:pos="2948"/>
          <w:tab w:val="clear" w:pos="3515"/>
          <w:tab w:val="clear" w:pos="4082"/>
          <w:tab w:val="left" w:pos="624"/>
          <w:tab w:val="left" w:pos="1871"/>
          <w:tab w:val="left" w:pos="2495"/>
          <w:tab w:val="left" w:pos="3119"/>
        </w:tabs>
        <w:rPr>
          <w:lang w:val="en-GB"/>
        </w:rPr>
      </w:pPr>
      <w:r w:rsidRPr="00151CDD">
        <w:rPr>
          <w:lang w:val="en-GB"/>
        </w:rPr>
        <w:tab/>
      </w:r>
      <w:r w:rsidR="00292D22">
        <w:rPr>
          <w:lang w:val="en-GB"/>
        </w:rPr>
        <w:t>B</w:t>
      </w:r>
      <w:r w:rsidRPr="00151CDD">
        <w:rPr>
          <w:lang w:val="en-GB"/>
        </w:rPr>
        <w:t>.</w:t>
      </w:r>
      <w:r w:rsidRPr="00151CDD">
        <w:rPr>
          <w:lang w:val="en-GB"/>
        </w:rPr>
        <w:tab/>
      </w:r>
      <w:r w:rsidR="00194D87" w:rsidRPr="00296610">
        <w:rPr>
          <w:lang w:val="en-GB"/>
        </w:rPr>
        <w:t xml:space="preserve">Objectives of </w:t>
      </w:r>
      <w:r w:rsidR="00151CDD" w:rsidRPr="00296610">
        <w:rPr>
          <w:lang w:val="en-GB"/>
        </w:rPr>
        <w:t>the Platform’s</w:t>
      </w:r>
      <w:r w:rsidR="00151CDD" w:rsidRPr="00151CDD">
        <w:rPr>
          <w:lang w:val="en-GB"/>
        </w:rPr>
        <w:t xml:space="preserve"> </w:t>
      </w:r>
      <w:r w:rsidR="00194D87" w:rsidRPr="00151CDD">
        <w:rPr>
          <w:lang w:val="en-GB"/>
        </w:rPr>
        <w:t>communication</w:t>
      </w:r>
    </w:p>
    <w:p w:rsidR="00194D87" w:rsidRPr="00900DA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bCs/>
          <w:lang w:val="en-GB" w:eastAsia="ko-KR"/>
        </w:rPr>
      </w:pPr>
      <w:r w:rsidRPr="00900DAD">
        <w:rPr>
          <w:lang w:val="en-GB" w:eastAsia="ja-JP"/>
        </w:rPr>
        <w:t>The</w:t>
      </w:r>
      <w:r w:rsidRPr="00900DAD">
        <w:rPr>
          <w:bCs/>
          <w:lang w:val="en-GB" w:eastAsia="ko-KR"/>
        </w:rPr>
        <w:t xml:space="preserve"> main objectives of the strategy are the following:</w:t>
      </w:r>
    </w:p>
    <w:p w:rsidR="00194D87" w:rsidRPr="00900DAD" w:rsidRDefault="00BA3B66"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lastRenderedPageBreak/>
        <w:tab/>
        <w:t>(a)</w:t>
      </w:r>
      <w:r w:rsidRPr="00900DAD">
        <w:rPr>
          <w:lang w:eastAsia="ja-JP"/>
        </w:rPr>
        <w:tab/>
      </w:r>
      <w:r w:rsidR="00151CDD" w:rsidRPr="00900DAD">
        <w:rPr>
          <w:lang w:eastAsia="ja-JP"/>
        </w:rPr>
        <w:t>The Platform</w:t>
      </w:r>
      <w:r w:rsidR="00194D87" w:rsidRPr="00900DAD">
        <w:rPr>
          <w:lang w:eastAsia="ja-JP"/>
        </w:rPr>
        <w:t xml:space="preserve"> builds </w:t>
      </w:r>
      <w:r w:rsidR="00194D87" w:rsidRPr="00345727">
        <w:rPr>
          <w:lang w:eastAsia="ja-JP"/>
        </w:rPr>
        <w:t>upon and adds value to ongoing efforts for biodiversity and ecosystem services to be recogni</w:t>
      </w:r>
      <w:r w:rsidR="00383C54" w:rsidRPr="00345727">
        <w:rPr>
          <w:lang w:eastAsia="ja-JP"/>
        </w:rPr>
        <w:t>z</w:t>
      </w:r>
      <w:r w:rsidR="00194D87" w:rsidRPr="00345727">
        <w:rPr>
          <w:lang w:eastAsia="ja-JP"/>
        </w:rPr>
        <w:t xml:space="preserve">ed as key </w:t>
      </w:r>
      <w:r w:rsidR="00151CDD" w:rsidRPr="00345727">
        <w:rPr>
          <w:lang w:eastAsia="ja-JP"/>
        </w:rPr>
        <w:t>t</w:t>
      </w:r>
      <w:r w:rsidR="00194D87" w:rsidRPr="00345727">
        <w:rPr>
          <w:lang w:eastAsia="ja-JP"/>
        </w:rPr>
        <w:t>o</w:t>
      </w:r>
      <w:r w:rsidR="00194D87" w:rsidRPr="00900DAD">
        <w:rPr>
          <w:lang w:eastAsia="ja-JP"/>
        </w:rPr>
        <w:t xml:space="preserve"> human well-being and sustainable development, with a particular focus on developing countries and countries with econom</w:t>
      </w:r>
      <w:r w:rsidR="00151CDD" w:rsidRPr="00900DAD">
        <w:rPr>
          <w:lang w:eastAsia="ja-JP"/>
        </w:rPr>
        <w:t>ies</w:t>
      </w:r>
      <w:r w:rsidR="00194D87" w:rsidRPr="00900DAD">
        <w:rPr>
          <w:lang w:eastAsia="ja-JP"/>
        </w:rPr>
        <w:t xml:space="preserve"> in transition and </w:t>
      </w:r>
      <w:r w:rsidR="00F041D2">
        <w:rPr>
          <w:lang w:eastAsia="ja-JP"/>
        </w:rPr>
        <w:t>the general public worldwide</w:t>
      </w:r>
      <w:r w:rsidR="00194D87" w:rsidRPr="00900DAD">
        <w:rPr>
          <w:lang w:eastAsia="ja-JP"/>
        </w:rPr>
        <w:t>;</w:t>
      </w:r>
      <w:r w:rsidR="00151CDD" w:rsidRPr="00900DAD">
        <w:rPr>
          <w:lang w:eastAsia="ja-JP"/>
        </w:rPr>
        <w:t xml:space="preserve"> </w:t>
      </w:r>
    </w:p>
    <w:p w:rsidR="00194D87" w:rsidRPr="00900DAD" w:rsidRDefault="00BA3B66"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ab/>
        <w:t>(b)</w:t>
      </w:r>
      <w:r w:rsidRPr="00900DAD">
        <w:rPr>
          <w:lang w:eastAsia="ja-JP"/>
        </w:rPr>
        <w:tab/>
      </w:r>
      <w:r w:rsidR="00151CDD">
        <w:rPr>
          <w:lang w:eastAsia="ja-JP"/>
        </w:rPr>
        <w:t>The Platform</w:t>
      </w:r>
      <w:r w:rsidR="00194D87" w:rsidRPr="00900DAD">
        <w:rPr>
          <w:lang w:eastAsia="ja-JP"/>
        </w:rPr>
        <w:t xml:space="preserve"> is positioned and identified by all relevant stakeholders, including the media and </w:t>
      </w:r>
      <w:r w:rsidR="00C12C5E">
        <w:rPr>
          <w:lang w:eastAsia="ja-JP"/>
        </w:rPr>
        <w:t xml:space="preserve">the </w:t>
      </w:r>
      <w:r w:rsidR="00194D87" w:rsidRPr="00900DAD">
        <w:rPr>
          <w:lang w:eastAsia="ja-JP"/>
        </w:rPr>
        <w:t>general public, as a platform that adds value to the work already undertaken in the field of biodiversity and ecosystem services to support policymaking;</w:t>
      </w:r>
    </w:p>
    <w:p w:rsidR="00194D87" w:rsidRPr="00345727" w:rsidRDefault="00BA3B66"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ab/>
        <w:t>(c)</w:t>
      </w:r>
      <w:r w:rsidRPr="00900DAD">
        <w:rPr>
          <w:lang w:eastAsia="ja-JP"/>
        </w:rPr>
        <w:tab/>
      </w:r>
      <w:r w:rsidR="00151CDD" w:rsidRPr="00345727">
        <w:rPr>
          <w:lang w:eastAsia="ja-JP"/>
        </w:rPr>
        <w:t>The Platform</w:t>
      </w:r>
      <w:r w:rsidR="00194D87" w:rsidRPr="00345727">
        <w:rPr>
          <w:lang w:eastAsia="ja-JP"/>
        </w:rPr>
        <w:t xml:space="preserve"> is recogni</w:t>
      </w:r>
      <w:r w:rsidR="00383C54" w:rsidRPr="00345727">
        <w:rPr>
          <w:lang w:eastAsia="ja-JP"/>
        </w:rPr>
        <w:t>z</w:t>
      </w:r>
      <w:r w:rsidR="00194D87" w:rsidRPr="00345727">
        <w:rPr>
          <w:lang w:eastAsia="ja-JP"/>
        </w:rPr>
        <w:t>ed as a credible, relevant, independent and legitimate platform that produces policy</w:t>
      </w:r>
      <w:r w:rsidR="00383C54" w:rsidRPr="00345727">
        <w:rPr>
          <w:lang w:eastAsia="ja-JP"/>
        </w:rPr>
        <w:t>-</w:t>
      </w:r>
      <w:r w:rsidR="00194D87" w:rsidRPr="00345727">
        <w:rPr>
          <w:lang w:eastAsia="ja-JP"/>
        </w:rPr>
        <w:t>relevant (but not prescriptive) knowledge products and builds capacity to strengthen the use of biodiversity and ecosystem services</w:t>
      </w:r>
      <w:r w:rsidR="00383C54" w:rsidRPr="00345727">
        <w:rPr>
          <w:lang w:eastAsia="ja-JP"/>
        </w:rPr>
        <w:t xml:space="preserve"> and</w:t>
      </w:r>
      <w:r w:rsidR="00194D87" w:rsidRPr="00345727">
        <w:rPr>
          <w:lang w:eastAsia="ja-JP"/>
        </w:rPr>
        <w:t xml:space="preserve"> knowledge in decision</w:t>
      </w:r>
      <w:r w:rsidR="00383C54" w:rsidRPr="00345727">
        <w:rPr>
          <w:lang w:eastAsia="ja-JP"/>
        </w:rPr>
        <w:t>-</w:t>
      </w:r>
      <w:r w:rsidR="00194D87" w:rsidRPr="00345727">
        <w:rPr>
          <w:lang w:eastAsia="ja-JP"/>
        </w:rPr>
        <w:t>making;</w:t>
      </w:r>
    </w:p>
    <w:p w:rsidR="00194D87" w:rsidRPr="00900DAD" w:rsidRDefault="00BA3B66"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345727">
        <w:rPr>
          <w:lang w:eastAsia="ja-JP"/>
        </w:rPr>
        <w:tab/>
        <w:t>(d)</w:t>
      </w:r>
      <w:r w:rsidRPr="00345727">
        <w:rPr>
          <w:lang w:eastAsia="ja-JP"/>
        </w:rPr>
        <w:tab/>
      </w:r>
      <w:r w:rsidR="00194D87" w:rsidRPr="00345727">
        <w:rPr>
          <w:lang w:eastAsia="ja-JP"/>
        </w:rPr>
        <w:t>Opportunities are widely publici</w:t>
      </w:r>
      <w:r w:rsidR="00383C54" w:rsidRPr="00345727">
        <w:rPr>
          <w:lang w:eastAsia="ja-JP"/>
        </w:rPr>
        <w:t>z</w:t>
      </w:r>
      <w:r w:rsidR="00194D87" w:rsidRPr="00345727">
        <w:rPr>
          <w:lang w:eastAsia="ja-JP"/>
        </w:rPr>
        <w:t>ed among relevant</w:t>
      </w:r>
      <w:r w:rsidR="00194D87" w:rsidRPr="00900DAD">
        <w:rPr>
          <w:lang w:eastAsia="ja-JP"/>
        </w:rPr>
        <w:t xml:space="preserve"> stakeholders for their full engagement in </w:t>
      </w:r>
      <w:r w:rsidR="00151CDD">
        <w:rPr>
          <w:lang w:eastAsia="ja-JP"/>
        </w:rPr>
        <w:t>the Platform</w:t>
      </w:r>
      <w:r w:rsidR="00194D87" w:rsidRPr="00900DAD">
        <w:rPr>
          <w:lang w:eastAsia="ja-JP"/>
        </w:rPr>
        <w:t xml:space="preserve">, to contribute to </w:t>
      </w:r>
      <w:r w:rsidR="00151CDD">
        <w:rPr>
          <w:lang w:eastAsia="ja-JP"/>
        </w:rPr>
        <w:t xml:space="preserve">its </w:t>
      </w:r>
      <w:r w:rsidR="00194D87" w:rsidRPr="00900DAD">
        <w:rPr>
          <w:lang w:eastAsia="ja-JP"/>
        </w:rPr>
        <w:t>work</w:t>
      </w:r>
      <w:r w:rsidR="00151CDD">
        <w:rPr>
          <w:lang w:eastAsia="ja-JP"/>
        </w:rPr>
        <w:t xml:space="preserve"> and impact</w:t>
      </w:r>
      <w:r w:rsidR="00194D87" w:rsidRPr="00900DAD">
        <w:rPr>
          <w:lang w:eastAsia="ja-JP"/>
        </w:rPr>
        <w:t>, in support of the</w:t>
      </w:r>
      <w:r w:rsidR="00151CDD">
        <w:rPr>
          <w:lang w:eastAsia="ja-JP"/>
        </w:rPr>
        <w:t xml:space="preserve"> </w:t>
      </w:r>
      <w:r w:rsidR="00194D87" w:rsidRPr="00900DAD">
        <w:rPr>
          <w:lang w:eastAsia="ja-JP"/>
        </w:rPr>
        <w:t>stakeholder engagement strategy;</w:t>
      </w:r>
    </w:p>
    <w:p w:rsidR="00194D87" w:rsidRPr="00900DAD" w:rsidRDefault="00BA3B66"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ab/>
        <w:t>(e)</w:t>
      </w:r>
      <w:r w:rsidRPr="00900DAD">
        <w:rPr>
          <w:lang w:eastAsia="ja-JP"/>
        </w:rPr>
        <w:tab/>
      </w:r>
      <w:r w:rsidR="00194D87" w:rsidRPr="00900DAD">
        <w:rPr>
          <w:lang w:eastAsia="ja-JP"/>
        </w:rPr>
        <w:t xml:space="preserve">Tools are provided to support the operation of the </w:t>
      </w:r>
      <w:r w:rsidR="00383C54" w:rsidRPr="00900DAD">
        <w:rPr>
          <w:lang w:eastAsia="ja-JP"/>
        </w:rPr>
        <w:t>P</w:t>
      </w:r>
      <w:r w:rsidR="00194D87" w:rsidRPr="00900DAD">
        <w:rPr>
          <w:lang w:eastAsia="ja-JP"/>
        </w:rPr>
        <w:t xml:space="preserve">latform as a whole as well as the activities </w:t>
      </w:r>
      <w:r w:rsidR="00C12C5E">
        <w:rPr>
          <w:lang w:eastAsia="ja-JP"/>
        </w:rPr>
        <w:t xml:space="preserve">of </w:t>
      </w:r>
      <w:r w:rsidR="00194D87" w:rsidRPr="00900DAD">
        <w:rPr>
          <w:lang w:eastAsia="ja-JP"/>
        </w:rPr>
        <w:t>and coordination between its different bodies and organs.</w:t>
      </w:r>
    </w:p>
    <w:p w:rsidR="00194D87" w:rsidRPr="00151CDD" w:rsidRDefault="00293850" w:rsidP="00E50246">
      <w:pPr>
        <w:pStyle w:val="CH2"/>
        <w:keepNext w:val="0"/>
        <w:keepLines w:val="0"/>
        <w:tabs>
          <w:tab w:val="clear" w:pos="851"/>
          <w:tab w:val="clear" w:pos="1814"/>
          <w:tab w:val="clear" w:pos="2381"/>
          <w:tab w:val="clear" w:pos="2948"/>
          <w:tab w:val="clear" w:pos="3515"/>
          <w:tab w:val="clear" w:pos="4082"/>
          <w:tab w:val="left" w:pos="624"/>
          <w:tab w:val="left" w:pos="1871"/>
          <w:tab w:val="left" w:pos="2495"/>
          <w:tab w:val="left" w:pos="3119"/>
        </w:tabs>
        <w:rPr>
          <w:lang w:val="en-GB"/>
        </w:rPr>
      </w:pPr>
      <w:r w:rsidRPr="00151CDD">
        <w:rPr>
          <w:lang w:val="en-GB"/>
        </w:rPr>
        <w:tab/>
      </w:r>
      <w:r w:rsidR="00292D22">
        <w:rPr>
          <w:lang w:val="en-GB"/>
        </w:rPr>
        <w:t>C</w:t>
      </w:r>
      <w:r w:rsidRPr="00151CDD">
        <w:rPr>
          <w:lang w:val="en-GB"/>
        </w:rPr>
        <w:t>.</w:t>
      </w:r>
      <w:r w:rsidRPr="00151CDD">
        <w:rPr>
          <w:lang w:val="en-GB"/>
        </w:rPr>
        <w:tab/>
      </w:r>
      <w:r w:rsidR="00194D87" w:rsidRPr="00151CDD">
        <w:rPr>
          <w:lang w:val="en-GB"/>
        </w:rPr>
        <w:t>Key audiences</w:t>
      </w:r>
    </w:p>
    <w:p w:rsidR="00194D87" w:rsidRPr="00345727" w:rsidRDefault="00151CDD" w:rsidP="00E50246">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Pr>
          <w:lang w:val="en-GB"/>
        </w:rPr>
        <w:t>The Platform</w:t>
      </w:r>
      <w:r w:rsidR="00194D87" w:rsidRPr="00151CDD">
        <w:rPr>
          <w:lang w:val="en-GB"/>
        </w:rPr>
        <w:t xml:space="preserve"> will be of interest to the wide range of stakeholders involved in the fields of </w:t>
      </w:r>
      <w:r w:rsidR="00194D87" w:rsidRPr="000F1971">
        <w:rPr>
          <w:lang w:val="en-GB"/>
        </w:rPr>
        <w:t xml:space="preserve">biodiversity </w:t>
      </w:r>
      <w:r w:rsidR="00194D87" w:rsidRPr="006D579E">
        <w:rPr>
          <w:bCs/>
          <w:lang w:val="en-GB" w:eastAsia="ko-KR"/>
        </w:rPr>
        <w:t>conservation</w:t>
      </w:r>
      <w:r w:rsidR="00383C54" w:rsidRPr="00345727">
        <w:rPr>
          <w:lang w:val="en-GB"/>
        </w:rPr>
        <w:t xml:space="preserve"> and</w:t>
      </w:r>
      <w:r w:rsidR="00194D87" w:rsidRPr="00151CDD">
        <w:rPr>
          <w:lang w:val="en-GB"/>
        </w:rPr>
        <w:t xml:space="preserve"> natural resource management and development, at all levels. It is expected that these stakeholders will act both as </w:t>
      </w:r>
      <w:r w:rsidR="00194D87" w:rsidRPr="00345727">
        <w:rPr>
          <w:lang w:val="en-GB"/>
        </w:rPr>
        <w:t>contributors</w:t>
      </w:r>
      <w:r w:rsidR="007D6834" w:rsidRPr="00345727">
        <w:rPr>
          <w:lang w:val="en-GB"/>
        </w:rPr>
        <w:t xml:space="preserve"> </w:t>
      </w:r>
      <w:r w:rsidR="000F1971" w:rsidRPr="006D579E">
        <w:rPr>
          <w:lang w:val="en-GB"/>
        </w:rPr>
        <w:t xml:space="preserve">to </w:t>
      </w:r>
      <w:r w:rsidR="00194D87" w:rsidRPr="00345727">
        <w:rPr>
          <w:lang w:val="en-GB"/>
        </w:rPr>
        <w:t>and end</w:t>
      </w:r>
      <w:r w:rsidR="00383C54" w:rsidRPr="00345727">
        <w:rPr>
          <w:lang w:val="en-GB"/>
        </w:rPr>
        <w:t>-</w:t>
      </w:r>
      <w:r w:rsidR="00194D87" w:rsidRPr="00345727">
        <w:rPr>
          <w:lang w:val="en-GB"/>
        </w:rPr>
        <w:t xml:space="preserve">users of the </w:t>
      </w:r>
      <w:r w:rsidRPr="00345727">
        <w:rPr>
          <w:lang w:val="en-GB"/>
        </w:rPr>
        <w:t>P</w:t>
      </w:r>
      <w:r w:rsidR="00194D87" w:rsidRPr="00345727">
        <w:rPr>
          <w:lang w:val="en-GB"/>
        </w:rPr>
        <w:t>latform.</w:t>
      </w:r>
    </w:p>
    <w:p w:rsidR="00194D87" w:rsidRPr="00A00E65" w:rsidRDefault="00194D87" w:rsidP="00E50246">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345727">
        <w:rPr>
          <w:lang w:val="en-GB"/>
        </w:rPr>
        <w:t xml:space="preserve">The </w:t>
      </w:r>
      <w:r w:rsidR="00151CDD" w:rsidRPr="00345727">
        <w:rPr>
          <w:lang w:val="en-GB"/>
        </w:rPr>
        <w:t xml:space="preserve">Platform’s </w:t>
      </w:r>
      <w:r w:rsidRPr="00345727">
        <w:rPr>
          <w:lang w:val="en-GB"/>
        </w:rPr>
        <w:t xml:space="preserve">stakeholder </w:t>
      </w:r>
      <w:r w:rsidRPr="00345727">
        <w:rPr>
          <w:bCs/>
          <w:lang w:val="en-GB" w:eastAsia="ko-KR"/>
        </w:rPr>
        <w:t>engagement</w:t>
      </w:r>
      <w:r w:rsidRPr="00345727">
        <w:rPr>
          <w:lang w:val="en-GB"/>
        </w:rPr>
        <w:t xml:space="preserve"> strategy contributes to</w:t>
      </w:r>
      <w:r w:rsidR="00151CDD" w:rsidRPr="00345727">
        <w:rPr>
          <w:lang w:val="en-GB"/>
        </w:rPr>
        <w:t>ward</w:t>
      </w:r>
      <w:r w:rsidR="007D6834" w:rsidRPr="00345727">
        <w:rPr>
          <w:lang w:val="en-GB"/>
        </w:rPr>
        <w:t>s</w:t>
      </w:r>
      <w:r w:rsidRPr="00A00E65">
        <w:rPr>
          <w:lang w:val="en-GB"/>
        </w:rPr>
        <w:t xml:space="preserve"> defin</w:t>
      </w:r>
      <w:r w:rsidR="00151CDD" w:rsidRPr="00A00E65">
        <w:rPr>
          <w:lang w:val="en-GB"/>
        </w:rPr>
        <w:t>ing</w:t>
      </w:r>
      <w:r w:rsidRPr="00A00E65">
        <w:rPr>
          <w:lang w:val="en-GB"/>
        </w:rPr>
        <w:t xml:space="preserve"> these stakeholders and proposes the following definition in the context of the implementation of the work programme</w:t>
      </w:r>
      <w:r w:rsidR="00151CDD" w:rsidRPr="00A00E65">
        <w:rPr>
          <w:lang w:val="en-GB"/>
        </w:rPr>
        <w:t>. S</w:t>
      </w:r>
      <w:r w:rsidRPr="00A00E65">
        <w:rPr>
          <w:lang w:val="en-GB"/>
        </w:rPr>
        <w:t xml:space="preserve">takeholders </w:t>
      </w:r>
      <w:r w:rsidRPr="00A00E65">
        <w:rPr>
          <w:bCs/>
          <w:lang w:val="en-GB" w:eastAsia="ko-KR"/>
        </w:rPr>
        <w:t>are</w:t>
      </w:r>
      <w:r w:rsidRPr="00A00E65">
        <w:rPr>
          <w:lang w:val="en-GB"/>
        </w:rPr>
        <w:t xml:space="preserve"> institutions, organi</w:t>
      </w:r>
      <w:r w:rsidR="00383C54" w:rsidRPr="00A00E65">
        <w:rPr>
          <w:lang w:val="en-GB"/>
        </w:rPr>
        <w:t>z</w:t>
      </w:r>
      <w:r w:rsidRPr="00A00E65">
        <w:rPr>
          <w:lang w:val="en-GB"/>
        </w:rPr>
        <w:t>ations or groups that could:</w:t>
      </w:r>
    </w:p>
    <w:p w:rsidR="002B3767" w:rsidRPr="00345727" w:rsidRDefault="002B376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AD2484">
        <w:rPr>
          <w:lang w:eastAsia="ja-JP"/>
        </w:rPr>
        <w:t>(a)</w:t>
      </w:r>
      <w:r w:rsidRPr="00AD2484">
        <w:rPr>
          <w:lang w:eastAsia="ja-JP"/>
        </w:rPr>
        <w:tab/>
      </w:r>
      <w:r w:rsidR="00194D87" w:rsidRPr="00345727">
        <w:rPr>
          <w:lang w:eastAsia="ja-JP"/>
        </w:rPr>
        <w:t xml:space="preserve">Contribute to the activities of the work programme through their experience, expertise, knowledge, data and information; </w:t>
      </w:r>
    </w:p>
    <w:p w:rsidR="002B3767" w:rsidRPr="00151CDD" w:rsidRDefault="002B376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345727">
        <w:rPr>
          <w:lang w:eastAsia="ja-JP"/>
        </w:rPr>
        <w:t>(b)</w:t>
      </w:r>
      <w:r w:rsidRPr="00345727">
        <w:rPr>
          <w:lang w:eastAsia="ja-JP"/>
        </w:rPr>
        <w:tab/>
      </w:r>
      <w:r w:rsidR="00194D87" w:rsidRPr="00345727">
        <w:rPr>
          <w:lang w:eastAsia="ja-JP"/>
        </w:rPr>
        <w:t>Benefit from</w:t>
      </w:r>
      <w:r w:rsidR="00194D87" w:rsidRPr="00151CDD">
        <w:rPr>
          <w:lang w:eastAsia="ja-JP"/>
        </w:rPr>
        <w:t xml:space="preserve"> the </w:t>
      </w:r>
      <w:r w:rsidR="00194D87" w:rsidRPr="00AD2484">
        <w:rPr>
          <w:lang w:eastAsia="ja-JP"/>
        </w:rPr>
        <w:t>outcomes</w:t>
      </w:r>
      <w:r w:rsidRPr="00151CDD">
        <w:rPr>
          <w:lang w:eastAsia="ja-JP"/>
        </w:rPr>
        <w:t xml:space="preserve"> of the work programme; </w:t>
      </w:r>
    </w:p>
    <w:p w:rsidR="00194D87" w:rsidRPr="00151CDD" w:rsidRDefault="002B376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(c)</w:t>
      </w:r>
      <w:r w:rsidRPr="00151CDD">
        <w:rPr>
          <w:lang w:eastAsia="ja-JP"/>
        </w:rPr>
        <w:tab/>
      </w:r>
      <w:r w:rsidR="00194D87" w:rsidRPr="00151CDD">
        <w:rPr>
          <w:lang w:eastAsia="ja-JP"/>
        </w:rPr>
        <w:t xml:space="preserve">Encourage, facilitate and support the participation of relevant individuals in </w:t>
      </w:r>
      <w:r w:rsidR="00151CDD">
        <w:rPr>
          <w:lang w:eastAsia="ja-JP"/>
        </w:rPr>
        <w:t xml:space="preserve">the Platform’s </w:t>
      </w:r>
      <w:r w:rsidR="00194D87" w:rsidRPr="00151CDD">
        <w:rPr>
          <w:lang w:eastAsia="ja-JP"/>
        </w:rPr>
        <w:t>activities.</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151CDD">
        <w:rPr>
          <w:bCs/>
          <w:color w:val="000000"/>
          <w:lang w:val="en-GB" w:eastAsia="en-GB"/>
        </w:rPr>
        <w:t xml:space="preserve">Annex </w:t>
      </w:r>
      <w:r w:rsidR="00151CDD">
        <w:rPr>
          <w:bCs/>
          <w:color w:val="000000"/>
          <w:lang w:val="en-GB" w:eastAsia="en-GB"/>
        </w:rPr>
        <w:t>I</w:t>
      </w:r>
      <w:r w:rsidRPr="00151CDD">
        <w:rPr>
          <w:bCs/>
          <w:color w:val="000000"/>
          <w:lang w:val="en-GB" w:eastAsia="en-GB"/>
        </w:rPr>
        <w:t xml:space="preserve"> </w:t>
      </w:r>
      <w:r w:rsidR="00151CDD">
        <w:rPr>
          <w:bCs/>
          <w:color w:val="000000"/>
          <w:lang w:val="en-GB" w:eastAsia="en-GB"/>
        </w:rPr>
        <w:t xml:space="preserve">to the present </w:t>
      </w:r>
      <w:r w:rsidR="007E24FC">
        <w:rPr>
          <w:bCs/>
          <w:color w:val="000000"/>
          <w:lang w:val="en-GB" w:eastAsia="en-GB"/>
        </w:rPr>
        <w:t>note</w:t>
      </w:r>
      <w:r w:rsidR="00151CDD">
        <w:rPr>
          <w:bCs/>
          <w:color w:val="000000"/>
          <w:lang w:val="en-GB" w:eastAsia="en-GB"/>
        </w:rPr>
        <w:t xml:space="preserve"> </w:t>
      </w:r>
      <w:r w:rsidRPr="00151CDD">
        <w:rPr>
          <w:bCs/>
          <w:color w:val="000000"/>
          <w:lang w:val="en-GB" w:eastAsia="en-GB"/>
        </w:rPr>
        <w:t xml:space="preserve">provides the current list of types of actors that should be engaged in </w:t>
      </w:r>
      <w:r w:rsidR="00151CDD">
        <w:rPr>
          <w:bCs/>
          <w:color w:val="000000"/>
          <w:lang w:val="en-GB" w:eastAsia="en-GB"/>
        </w:rPr>
        <w:t xml:space="preserve">the Platform in keeping with </w:t>
      </w:r>
      <w:r w:rsidRPr="00151CDD">
        <w:rPr>
          <w:bCs/>
          <w:color w:val="000000"/>
          <w:lang w:val="en-GB" w:eastAsia="en-GB"/>
        </w:rPr>
        <w:t xml:space="preserve">the </w:t>
      </w:r>
      <w:r w:rsidR="00151CDD">
        <w:rPr>
          <w:bCs/>
          <w:color w:val="000000"/>
          <w:lang w:val="en-GB" w:eastAsia="en-GB"/>
        </w:rPr>
        <w:t>s</w:t>
      </w:r>
      <w:r w:rsidRPr="00151CDD">
        <w:rPr>
          <w:bCs/>
          <w:color w:val="000000"/>
          <w:lang w:val="en-GB" w:eastAsia="en-GB"/>
        </w:rPr>
        <w:t xml:space="preserve">takeholder </w:t>
      </w:r>
      <w:r w:rsidR="00151CDD">
        <w:rPr>
          <w:lang w:val="en-GB"/>
        </w:rPr>
        <w:t>e</w:t>
      </w:r>
      <w:r w:rsidRPr="00151CDD">
        <w:rPr>
          <w:lang w:val="en-GB"/>
        </w:rPr>
        <w:t>ngagement</w:t>
      </w:r>
      <w:r w:rsidRPr="00151CDD">
        <w:rPr>
          <w:bCs/>
          <w:color w:val="000000"/>
          <w:lang w:val="en-GB" w:eastAsia="en-GB"/>
        </w:rPr>
        <w:t xml:space="preserve"> </w:t>
      </w:r>
      <w:r w:rsidR="00151CDD">
        <w:rPr>
          <w:bCs/>
          <w:color w:val="000000"/>
          <w:lang w:val="en-GB" w:eastAsia="en-GB"/>
        </w:rPr>
        <w:t>s</w:t>
      </w:r>
      <w:r w:rsidRPr="00151CDD">
        <w:rPr>
          <w:bCs/>
          <w:color w:val="000000"/>
          <w:lang w:val="en-GB" w:eastAsia="en-GB"/>
        </w:rPr>
        <w:t>trategy.</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0575E1">
        <w:rPr>
          <w:bCs/>
          <w:color w:val="000000"/>
          <w:lang w:val="en-GB" w:eastAsia="en-GB"/>
        </w:rPr>
        <w:t>In the cont</w:t>
      </w:r>
      <w:r w:rsidR="00151CDD" w:rsidRPr="000575E1">
        <w:rPr>
          <w:bCs/>
          <w:color w:val="000000"/>
          <w:lang w:val="en-GB" w:eastAsia="en-GB"/>
        </w:rPr>
        <w:t>ex</w:t>
      </w:r>
      <w:r w:rsidRPr="000575E1">
        <w:rPr>
          <w:bCs/>
          <w:color w:val="000000"/>
          <w:lang w:val="en-GB" w:eastAsia="en-GB"/>
        </w:rPr>
        <w:t xml:space="preserve">t of </w:t>
      </w:r>
      <w:r w:rsidR="00151CDD" w:rsidRPr="000575E1">
        <w:rPr>
          <w:bCs/>
          <w:color w:val="000000"/>
          <w:lang w:val="en-GB" w:eastAsia="en-GB"/>
        </w:rPr>
        <w:t>the Platform’s</w:t>
      </w:r>
      <w:r w:rsidR="00151CDD">
        <w:rPr>
          <w:bCs/>
          <w:color w:val="000000"/>
          <w:lang w:val="en-GB" w:eastAsia="en-GB"/>
        </w:rPr>
        <w:t xml:space="preserve"> </w:t>
      </w:r>
      <w:r w:rsidRPr="00151CDD">
        <w:rPr>
          <w:bCs/>
          <w:color w:val="000000"/>
          <w:lang w:val="en-GB" w:eastAsia="en-GB"/>
        </w:rPr>
        <w:t>communications, and when designing specific activities, this definition should:</w:t>
      </w:r>
    </w:p>
    <w:p w:rsidR="002B3767" w:rsidRPr="00900DAD" w:rsidRDefault="00A365CD"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(a)</w:t>
      </w:r>
      <w:r w:rsidRPr="00151CDD">
        <w:rPr>
          <w:lang w:eastAsia="ja-JP"/>
        </w:rPr>
        <w:tab/>
      </w:r>
      <w:r w:rsidR="00194D87" w:rsidRPr="00151CDD">
        <w:rPr>
          <w:lang w:eastAsia="ja-JP"/>
        </w:rPr>
        <w:t xml:space="preserve">Be broadened to include stakeholders having a role in the </w:t>
      </w:r>
      <w:r w:rsidR="00151CDD">
        <w:rPr>
          <w:lang w:eastAsia="ja-JP"/>
        </w:rPr>
        <w:t xml:space="preserve">Platform’s </w:t>
      </w:r>
      <w:r w:rsidR="00194D87" w:rsidRPr="00151CDD">
        <w:rPr>
          <w:lang w:eastAsia="ja-JP"/>
        </w:rPr>
        <w:t>decision-making processes</w:t>
      </w:r>
      <w:r w:rsidR="00194D87" w:rsidRPr="00900DAD">
        <w:rPr>
          <w:lang w:eastAsia="ja-JP"/>
        </w:rPr>
        <w:t>;</w:t>
      </w:r>
    </w:p>
    <w:p w:rsidR="00194D87" w:rsidRPr="00900DAD" w:rsidRDefault="00A365CD"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(b)</w:t>
      </w:r>
      <w:r w:rsidRPr="00900DAD">
        <w:rPr>
          <w:lang w:eastAsia="ja-JP"/>
        </w:rPr>
        <w:tab/>
      </w:r>
      <w:r w:rsidR="00194D87" w:rsidRPr="00900DAD">
        <w:rPr>
          <w:lang w:eastAsia="ja-JP"/>
        </w:rPr>
        <w:t xml:space="preserve">Make a distinction between a general audience seeking basic information </w:t>
      </w:r>
      <w:r w:rsidR="00151CDD">
        <w:rPr>
          <w:lang w:eastAsia="ja-JP"/>
        </w:rPr>
        <w:t xml:space="preserve">from the Platform, on the one hand, </w:t>
      </w:r>
      <w:r w:rsidR="00194D87" w:rsidRPr="00900DAD">
        <w:rPr>
          <w:lang w:eastAsia="ja-JP"/>
        </w:rPr>
        <w:t>and</w:t>
      </w:r>
      <w:r w:rsidR="00151CDD">
        <w:rPr>
          <w:lang w:eastAsia="ja-JP"/>
        </w:rPr>
        <w:t>, on the other,</w:t>
      </w:r>
      <w:r w:rsidR="00194D87" w:rsidRPr="00900DAD">
        <w:rPr>
          <w:lang w:eastAsia="ja-JP"/>
        </w:rPr>
        <w:t xml:space="preserve"> audiences </w:t>
      </w:r>
      <w:r w:rsidR="00383C54" w:rsidRPr="00900DAD">
        <w:rPr>
          <w:lang w:eastAsia="ja-JP"/>
        </w:rPr>
        <w:t>familiar with its operation</w:t>
      </w:r>
      <w:r w:rsidR="00194D87" w:rsidRPr="00900DAD">
        <w:rPr>
          <w:lang w:eastAsia="ja-JP"/>
        </w:rPr>
        <w:t xml:space="preserve">, who are more closely involved in the </w:t>
      </w:r>
      <w:r w:rsidR="00151CDD">
        <w:rPr>
          <w:lang w:eastAsia="ja-JP"/>
        </w:rPr>
        <w:t xml:space="preserve">Platform’s </w:t>
      </w:r>
      <w:r w:rsidR="00194D87" w:rsidRPr="00900DAD">
        <w:rPr>
          <w:lang w:eastAsia="ja-JP"/>
        </w:rPr>
        <w:t xml:space="preserve">activities or should be more engaged with </w:t>
      </w:r>
      <w:r w:rsidR="00151CDD">
        <w:rPr>
          <w:lang w:eastAsia="ja-JP"/>
        </w:rPr>
        <w:t>its</w:t>
      </w:r>
      <w:r w:rsidR="00194D87" w:rsidRPr="00900DAD">
        <w:rPr>
          <w:lang w:eastAsia="ja-JP"/>
        </w:rPr>
        <w:t xml:space="preserve"> processes and outputs;</w:t>
      </w:r>
    </w:p>
    <w:p w:rsidR="00194D87" w:rsidRPr="00900DAD" w:rsidRDefault="002B376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(c)</w:t>
      </w:r>
      <w:r w:rsidRPr="00900DAD">
        <w:rPr>
          <w:lang w:eastAsia="ja-JP"/>
        </w:rPr>
        <w:tab/>
      </w:r>
      <w:r w:rsidR="00194D87" w:rsidRPr="00900DAD">
        <w:rPr>
          <w:lang w:eastAsia="ja-JP"/>
        </w:rPr>
        <w:t>Include the general public and the media as a well</w:t>
      </w:r>
      <w:r w:rsidR="00383C54" w:rsidRPr="00900DAD">
        <w:rPr>
          <w:lang w:eastAsia="ja-JP"/>
        </w:rPr>
        <w:t>-</w:t>
      </w:r>
      <w:r w:rsidR="00194D87" w:rsidRPr="00900DAD">
        <w:rPr>
          <w:lang w:eastAsia="ja-JP"/>
        </w:rPr>
        <w:t xml:space="preserve">defined and specific audience for </w:t>
      </w:r>
      <w:r w:rsidR="00151CDD">
        <w:rPr>
          <w:lang w:eastAsia="ja-JP"/>
        </w:rPr>
        <w:t xml:space="preserve">the Platform’s </w:t>
      </w:r>
      <w:r w:rsidR="00194D87" w:rsidRPr="00900DAD">
        <w:rPr>
          <w:lang w:eastAsia="ja-JP"/>
        </w:rPr>
        <w:t>communications</w:t>
      </w:r>
      <w:r w:rsidR="00383C54" w:rsidRPr="00900DAD">
        <w:rPr>
          <w:lang w:eastAsia="ja-JP"/>
        </w:rPr>
        <w:t>.</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bCs/>
          <w:color w:val="000000"/>
          <w:lang w:val="en-GB" w:eastAsia="en-GB"/>
        </w:rPr>
      </w:pPr>
      <w:r w:rsidRPr="00151CDD">
        <w:rPr>
          <w:bCs/>
          <w:color w:val="000000"/>
          <w:lang w:val="en-GB" w:eastAsia="en-GB"/>
        </w:rPr>
        <w:t xml:space="preserve">The following list of type of stakeholders can also serve as a basis for the definition of </w:t>
      </w:r>
      <w:r w:rsidR="00292D22">
        <w:rPr>
          <w:bCs/>
          <w:color w:val="000000"/>
          <w:lang w:val="en-GB" w:eastAsia="en-GB"/>
        </w:rPr>
        <w:t xml:space="preserve">the Platform’s </w:t>
      </w:r>
      <w:r w:rsidRPr="00151CDD">
        <w:rPr>
          <w:bCs/>
          <w:color w:val="000000"/>
          <w:lang w:val="en-GB" w:eastAsia="en-GB"/>
        </w:rPr>
        <w:t xml:space="preserve">audiences.  </w:t>
      </w:r>
    </w:p>
    <w:p w:rsidR="00194D87" w:rsidRPr="00900DAD" w:rsidRDefault="00293850" w:rsidP="00900DAD">
      <w:pPr>
        <w:pStyle w:val="CH3"/>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151CDD">
        <w:rPr>
          <w:lang w:val="en-GB"/>
        </w:rPr>
        <w:t>1.</w:t>
      </w:r>
      <w:r w:rsidR="00151CDD">
        <w:rPr>
          <w:lang w:val="en-GB"/>
        </w:rPr>
        <w:tab/>
      </w:r>
      <w:r w:rsidR="00194D87" w:rsidRPr="00900DAD">
        <w:rPr>
          <w:lang w:val="en-GB"/>
        </w:rPr>
        <w:t>Primary audiences</w:t>
      </w:r>
    </w:p>
    <w:p w:rsidR="00194D87" w:rsidRPr="00AD2484" w:rsidRDefault="00A365CD"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w:t>
      </w:r>
      <w:r w:rsidRPr="00AD2484">
        <w:rPr>
          <w:lang w:eastAsia="ja-JP"/>
        </w:rPr>
        <w:t>a)</w:t>
      </w:r>
      <w:r w:rsidRPr="00AD2484">
        <w:rPr>
          <w:lang w:eastAsia="ja-JP"/>
        </w:rPr>
        <w:tab/>
      </w:r>
      <w:r w:rsidR="00194D87" w:rsidRPr="00632E8B">
        <w:rPr>
          <w:lang w:eastAsia="ja-JP"/>
        </w:rPr>
        <w:t>Decision</w:t>
      </w:r>
      <w:r w:rsidR="00383C54" w:rsidRPr="00632E8B">
        <w:rPr>
          <w:lang w:eastAsia="ja-JP"/>
        </w:rPr>
        <w:t>-m</w:t>
      </w:r>
      <w:r w:rsidR="00194D87" w:rsidRPr="00632E8B">
        <w:rPr>
          <w:lang w:eastAsia="ja-JP"/>
        </w:rPr>
        <w:t>akers in</w:t>
      </w:r>
      <w:r w:rsidR="00194D87" w:rsidRPr="00AD2484">
        <w:rPr>
          <w:lang w:eastAsia="ja-JP"/>
        </w:rPr>
        <w:t xml:space="preserve"> the field of biodiversity and ecosystem services at all levels</w:t>
      </w:r>
      <w:r w:rsidR="00383C54" w:rsidRPr="00AD2484">
        <w:rPr>
          <w:lang w:eastAsia="ja-JP"/>
        </w:rPr>
        <w:t>;</w:t>
      </w:r>
    </w:p>
    <w:p w:rsidR="00194D87" w:rsidRPr="00900DAD"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(b)</w:t>
      </w:r>
      <w:r w:rsidRPr="00900DAD">
        <w:rPr>
          <w:lang w:eastAsia="ja-JP"/>
        </w:rPr>
        <w:tab/>
      </w:r>
      <w:r w:rsidR="00194D87" w:rsidRPr="00900DAD">
        <w:rPr>
          <w:lang w:eastAsia="ja-JP"/>
        </w:rPr>
        <w:t>Ministries of</w:t>
      </w:r>
      <w:r w:rsidR="00510703">
        <w:rPr>
          <w:lang w:eastAsia="ja-JP"/>
        </w:rPr>
        <w:t xml:space="preserve"> the</w:t>
      </w:r>
      <w:r w:rsidR="00194D87" w:rsidRPr="00900DAD">
        <w:rPr>
          <w:lang w:eastAsia="ja-JP"/>
        </w:rPr>
        <w:t xml:space="preserve"> </w:t>
      </w:r>
      <w:r w:rsidR="00151CDD" w:rsidRPr="00151CDD">
        <w:rPr>
          <w:lang w:eastAsia="ja-JP"/>
        </w:rPr>
        <w:t>environment, energy, industry, planning, finance, foreign affairs, agriculture</w:t>
      </w:r>
      <w:r w:rsidR="00194D87" w:rsidRPr="00900DAD">
        <w:rPr>
          <w:lang w:eastAsia="ja-JP"/>
        </w:rPr>
        <w:t xml:space="preserve">, </w:t>
      </w:r>
      <w:r w:rsidR="00510703">
        <w:rPr>
          <w:lang w:eastAsia="ja-JP"/>
        </w:rPr>
        <w:t>et cetera</w:t>
      </w:r>
      <w:r w:rsidR="00194D87" w:rsidRPr="00900DAD">
        <w:rPr>
          <w:lang w:eastAsia="ja-JP"/>
        </w:rPr>
        <w:t xml:space="preserve">, from the local to the international level, negotiators at the </w:t>
      </w:r>
      <w:r w:rsidR="00151CDD">
        <w:rPr>
          <w:lang w:eastAsia="ja-JP"/>
        </w:rPr>
        <w:t>Platform’s</w:t>
      </w:r>
      <w:r w:rsidR="00151CDD" w:rsidRPr="00900DAD">
        <w:rPr>
          <w:lang w:eastAsia="ja-JP"/>
        </w:rPr>
        <w:t xml:space="preserve"> </w:t>
      </w:r>
      <w:r w:rsidR="00194D87" w:rsidRPr="00900DAD">
        <w:rPr>
          <w:lang w:eastAsia="ja-JP"/>
        </w:rPr>
        <w:t>plenary meetings</w:t>
      </w:r>
      <w:r w:rsidR="00383C54" w:rsidRPr="00900DAD">
        <w:rPr>
          <w:lang w:eastAsia="ja-JP"/>
        </w:rPr>
        <w:t>;</w:t>
      </w:r>
    </w:p>
    <w:p w:rsidR="00194D87" w:rsidRPr="00900DAD"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(c)</w:t>
      </w:r>
      <w:r w:rsidRPr="00900DAD">
        <w:rPr>
          <w:lang w:eastAsia="ja-JP"/>
        </w:rPr>
        <w:tab/>
      </w:r>
      <w:r w:rsidR="00194D87" w:rsidRPr="00900DAD">
        <w:rPr>
          <w:lang w:eastAsia="ja-JP"/>
        </w:rPr>
        <w:t xml:space="preserve">Relevant </w:t>
      </w:r>
      <w:r w:rsidR="00F55055" w:rsidRPr="00900DAD">
        <w:rPr>
          <w:lang w:eastAsia="ja-JP"/>
        </w:rPr>
        <w:t>m</w:t>
      </w:r>
      <w:r w:rsidR="00194D87" w:rsidRPr="00900DAD">
        <w:rPr>
          <w:lang w:eastAsia="ja-JP"/>
        </w:rPr>
        <w:t xml:space="preserve">ultilateral </w:t>
      </w:r>
      <w:r w:rsidR="00F55055" w:rsidRPr="00900DAD">
        <w:rPr>
          <w:lang w:eastAsia="ja-JP"/>
        </w:rPr>
        <w:t>e</w:t>
      </w:r>
      <w:r w:rsidR="00194D87" w:rsidRPr="00900DAD">
        <w:rPr>
          <w:lang w:eastAsia="ja-JP"/>
        </w:rPr>
        <w:t xml:space="preserve">nvironmental </w:t>
      </w:r>
      <w:r w:rsidR="00F55055" w:rsidRPr="00900DAD">
        <w:rPr>
          <w:lang w:eastAsia="ja-JP"/>
        </w:rPr>
        <w:t>a</w:t>
      </w:r>
      <w:r w:rsidR="00194D87" w:rsidRPr="00900DAD">
        <w:rPr>
          <w:lang w:eastAsia="ja-JP"/>
        </w:rPr>
        <w:t>greements</w:t>
      </w:r>
      <w:r w:rsidR="00F55055" w:rsidRPr="00900DAD">
        <w:rPr>
          <w:lang w:eastAsia="ja-JP"/>
        </w:rPr>
        <w:t xml:space="preserve"> and their constituencies,</w:t>
      </w:r>
      <w:r w:rsidR="00194D87" w:rsidRPr="00900DAD">
        <w:rPr>
          <w:lang w:eastAsia="ja-JP"/>
        </w:rPr>
        <w:t xml:space="preserve"> </w:t>
      </w:r>
      <w:r w:rsidR="00F55055" w:rsidRPr="00900DAD">
        <w:rPr>
          <w:lang w:eastAsia="ja-JP"/>
        </w:rPr>
        <w:t>s</w:t>
      </w:r>
      <w:r w:rsidR="00194D87" w:rsidRPr="00900DAD">
        <w:rPr>
          <w:lang w:eastAsia="ja-JP"/>
        </w:rPr>
        <w:t>ecretariats</w:t>
      </w:r>
      <w:r w:rsidR="00F55055" w:rsidRPr="00900DAD">
        <w:rPr>
          <w:lang w:eastAsia="ja-JP"/>
        </w:rPr>
        <w:t xml:space="preserve"> and</w:t>
      </w:r>
      <w:r w:rsidR="00194D87" w:rsidRPr="00900DAD">
        <w:rPr>
          <w:lang w:eastAsia="ja-JP"/>
        </w:rPr>
        <w:t xml:space="preserve"> </w:t>
      </w:r>
      <w:r w:rsidR="00F55055" w:rsidRPr="00900DAD">
        <w:rPr>
          <w:lang w:eastAsia="ja-JP"/>
        </w:rPr>
        <w:t>c</w:t>
      </w:r>
      <w:r w:rsidR="00194D87" w:rsidRPr="00900DAD">
        <w:rPr>
          <w:lang w:eastAsia="ja-JP"/>
        </w:rPr>
        <w:t xml:space="preserve">hairs of </w:t>
      </w:r>
      <w:r w:rsidR="00F55055" w:rsidRPr="00900DAD">
        <w:rPr>
          <w:lang w:eastAsia="ja-JP"/>
        </w:rPr>
        <w:t>s</w:t>
      </w:r>
      <w:r w:rsidR="00194D87" w:rsidRPr="00900DAD">
        <w:rPr>
          <w:lang w:eastAsia="ja-JP"/>
        </w:rPr>
        <w:t xml:space="preserve">cientific </w:t>
      </w:r>
      <w:r w:rsidR="00F55055" w:rsidRPr="00900DAD">
        <w:rPr>
          <w:lang w:eastAsia="ja-JP"/>
        </w:rPr>
        <w:t>a</w:t>
      </w:r>
      <w:r w:rsidR="00194D87" w:rsidRPr="00900DAD">
        <w:rPr>
          <w:lang w:eastAsia="ja-JP"/>
        </w:rPr>
        <w:t xml:space="preserve">dvisory </w:t>
      </w:r>
      <w:r w:rsidR="00F55055" w:rsidRPr="00900DAD">
        <w:rPr>
          <w:lang w:eastAsia="ja-JP"/>
        </w:rPr>
        <w:t>b</w:t>
      </w:r>
      <w:r w:rsidR="00194D87" w:rsidRPr="00900DAD">
        <w:rPr>
          <w:lang w:eastAsia="ja-JP"/>
        </w:rPr>
        <w:t>odies</w:t>
      </w:r>
      <w:r w:rsidR="000F1971">
        <w:rPr>
          <w:lang w:eastAsia="ja-JP"/>
        </w:rPr>
        <w:t xml:space="preserve">: </w:t>
      </w:r>
      <w:r w:rsidR="000F1971" w:rsidRPr="00345727">
        <w:rPr>
          <w:lang w:eastAsia="ja-JP"/>
        </w:rPr>
        <w:t>t</w:t>
      </w:r>
      <w:r w:rsidR="00BB03C4" w:rsidRPr="00345727">
        <w:rPr>
          <w:lang w:eastAsia="ja-JP"/>
        </w:rPr>
        <w:t>he Convention on Biological Diversity</w:t>
      </w:r>
      <w:r w:rsidR="00194D87" w:rsidRPr="00345727">
        <w:rPr>
          <w:lang w:eastAsia="ja-JP"/>
        </w:rPr>
        <w:t xml:space="preserve">, </w:t>
      </w:r>
      <w:r w:rsidR="00BB03C4" w:rsidRPr="00345727">
        <w:rPr>
          <w:lang w:eastAsia="ja-JP"/>
        </w:rPr>
        <w:t>the Convention on Wetlands of International Importance Especially as Waterfowl Habitat (</w:t>
      </w:r>
      <w:r w:rsidR="00194D87" w:rsidRPr="00345727">
        <w:rPr>
          <w:lang w:eastAsia="ja-JP"/>
        </w:rPr>
        <w:t>Ramsar</w:t>
      </w:r>
      <w:r w:rsidR="00BB03C4" w:rsidRPr="00345727">
        <w:rPr>
          <w:lang w:eastAsia="ja-JP"/>
        </w:rPr>
        <w:t xml:space="preserve"> Convention)</w:t>
      </w:r>
      <w:r w:rsidR="00194D87" w:rsidRPr="00345727">
        <w:rPr>
          <w:lang w:eastAsia="ja-JP"/>
        </w:rPr>
        <w:t xml:space="preserve">, </w:t>
      </w:r>
      <w:r w:rsidR="00BB03C4" w:rsidRPr="00345727">
        <w:rPr>
          <w:lang w:eastAsia="ja-JP"/>
        </w:rPr>
        <w:t>the Convention on International Trade in Endangered Species of Wild Fauna and Flora (</w:t>
      </w:r>
      <w:r w:rsidR="00194D87" w:rsidRPr="00345727">
        <w:rPr>
          <w:lang w:eastAsia="ja-JP"/>
        </w:rPr>
        <w:t>CITES</w:t>
      </w:r>
      <w:r w:rsidR="00BB03C4" w:rsidRPr="00345727">
        <w:rPr>
          <w:lang w:eastAsia="ja-JP"/>
        </w:rPr>
        <w:t>)</w:t>
      </w:r>
      <w:r w:rsidR="00194D87" w:rsidRPr="00345727">
        <w:rPr>
          <w:lang w:eastAsia="ja-JP"/>
        </w:rPr>
        <w:t xml:space="preserve">, </w:t>
      </w:r>
      <w:r w:rsidR="00BB03C4" w:rsidRPr="00345727">
        <w:rPr>
          <w:lang w:eastAsia="ja-JP"/>
        </w:rPr>
        <w:t>the Convention on the Conservation of Migratory Species of Wild Animals</w:t>
      </w:r>
      <w:r w:rsidR="00194D87" w:rsidRPr="00345727">
        <w:rPr>
          <w:lang w:eastAsia="ja-JP"/>
        </w:rPr>
        <w:t xml:space="preserve">, </w:t>
      </w:r>
      <w:r w:rsidR="00BB03C4" w:rsidRPr="00345727">
        <w:rPr>
          <w:lang w:eastAsia="ja-JP"/>
        </w:rPr>
        <w:t xml:space="preserve">the </w:t>
      </w:r>
      <w:r w:rsidR="001D6042" w:rsidRPr="00345727">
        <w:rPr>
          <w:lang w:eastAsia="ja-JP"/>
        </w:rPr>
        <w:t>United</w:t>
      </w:r>
      <w:r w:rsidR="001D6042">
        <w:rPr>
          <w:lang w:eastAsia="ja-JP"/>
        </w:rPr>
        <w:t xml:space="preserve"> Nations Convention to Combat Desertification</w:t>
      </w:r>
      <w:r w:rsidR="00D333D5">
        <w:rPr>
          <w:lang w:eastAsia="ja-JP"/>
        </w:rPr>
        <w:t xml:space="preserve"> in Countries Experiencing Serious Drought and/or </w:t>
      </w:r>
      <w:r w:rsidR="00D333D5">
        <w:rPr>
          <w:lang w:eastAsia="ja-JP"/>
        </w:rPr>
        <w:lastRenderedPageBreak/>
        <w:t>Desertification, Particularly in Africa</w:t>
      </w:r>
      <w:r w:rsidR="00194D87" w:rsidRPr="00900DAD">
        <w:rPr>
          <w:lang w:eastAsia="ja-JP"/>
        </w:rPr>
        <w:t xml:space="preserve">, </w:t>
      </w:r>
      <w:r w:rsidR="001D6042">
        <w:rPr>
          <w:lang w:eastAsia="ja-JP"/>
        </w:rPr>
        <w:t xml:space="preserve">the </w:t>
      </w:r>
      <w:r w:rsidR="00194D87" w:rsidRPr="00900DAD">
        <w:rPr>
          <w:lang w:eastAsia="ja-JP"/>
        </w:rPr>
        <w:t>W</w:t>
      </w:r>
      <w:r w:rsidR="001D6042">
        <w:rPr>
          <w:lang w:eastAsia="ja-JP"/>
        </w:rPr>
        <w:t xml:space="preserve">orld </w:t>
      </w:r>
      <w:r w:rsidR="00194D87" w:rsidRPr="00900DAD">
        <w:rPr>
          <w:lang w:eastAsia="ja-JP"/>
        </w:rPr>
        <w:t>H</w:t>
      </w:r>
      <w:r w:rsidR="001D6042">
        <w:rPr>
          <w:lang w:eastAsia="ja-JP"/>
        </w:rPr>
        <w:t xml:space="preserve">eritage </w:t>
      </w:r>
      <w:r w:rsidR="00194D87" w:rsidRPr="00900DAD">
        <w:rPr>
          <w:lang w:eastAsia="ja-JP"/>
        </w:rPr>
        <w:t>C</w:t>
      </w:r>
      <w:r w:rsidR="001D6042">
        <w:rPr>
          <w:lang w:eastAsia="ja-JP"/>
        </w:rPr>
        <w:t>onvention</w:t>
      </w:r>
      <w:r w:rsidR="000F1971">
        <w:rPr>
          <w:lang w:eastAsia="ja-JP"/>
        </w:rPr>
        <w:t xml:space="preserve"> and</w:t>
      </w:r>
      <w:r w:rsidR="00194D87" w:rsidRPr="00900DAD">
        <w:rPr>
          <w:lang w:eastAsia="ja-JP"/>
        </w:rPr>
        <w:t xml:space="preserve"> </w:t>
      </w:r>
      <w:r w:rsidR="001D6042" w:rsidRPr="001D6042">
        <w:rPr>
          <w:lang w:eastAsia="ja-JP"/>
        </w:rPr>
        <w:t>the International Treaty on Plant Genetic Resources for Food and Agriculture</w:t>
      </w:r>
      <w:r w:rsidR="00151CDD">
        <w:rPr>
          <w:lang w:eastAsia="ja-JP"/>
        </w:rPr>
        <w:t>;</w:t>
      </w:r>
    </w:p>
    <w:p w:rsidR="00194D87" w:rsidRPr="00900DAD"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w:t>
      </w:r>
      <w:r w:rsidR="00696E80">
        <w:rPr>
          <w:lang w:eastAsia="ja-JP"/>
        </w:rPr>
        <w:t>d</w:t>
      </w:r>
      <w:r w:rsidRPr="00900DAD">
        <w:rPr>
          <w:lang w:eastAsia="ja-JP"/>
        </w:rPr>
        <w:t>)</w:t>
      </w:r>
      <w:r w:rsidRPr="00900DAD">
        <w:rPr>
          <w:lang w:eastAsia="ja-JP"/>
        </w:rPr>
        <w:tab/>
      </w:r>
      <w:r w:rsidR="00194D87" w:rsidRPr="00900DAD">
        <w:rPr>
          <w:lang w:eastAsia="ja-JP"/>
        </w:rPr>
        <w:t>United Nation</w:t>
      </w:r>
      <w:r w:rsidR="00510703">
        <w:rPr>
          <w:lang w:eastAsia="ja-JP"/>
        </w:rPr>
        <w:t>s</w:t>
      </w:r>
      <w:r w:rsidR="00194D87" w:rsidRPr="00900DAD">
        <w:rPr>
          <w:lang w:eastAsia="ja-JP"/>
        </w:rPr>
        <w:t xml:space="preserve"> bodies related to biodiversity and ecosystem services</w:t>
      </w:r>
      <w:r w:rsidR="000F1971">
        <w:rPr>
          <w:lang w:eastAsia="ja-JP"/>
        </w:rPr>
        <w:t>:</w:t>
      </w:r>
      <w:r w:rsidR="00510703">
        <w:rPr>
          <w:lang w:eastAsia="ja-JP"/>
        </w:rPr>
        <w:t xml:space="preserve"> </w:t>
      </w:r>
      <w:r w:rsidR="00194D87" w:rsidRPr="00900DAD">
        <w:rPr>
          <w:lang w:eastAsia="ja-JP"/>
        </w:rPr>
        <w:t>UNEP, UNESCO, FAO</w:t>
      </w:r>
      <w:r w:rsidR="00510703">
        <w:rPr>
          <w:lang w:eastAsia="ja-JP"/>
        </w:rPr>
        <w:t>,</w:t>
      </w:r>
      <w:r w:rsidR="00194D87" w:rsidRPr="00900DAD">
        <w:rPr>
          <w:lang w:eastAsia="ja-JP"/>
        </w:rPr>
        <w:t xml:space="preserve"> UNDP</w:t>
      </w:r>
      <w:r w:rsidR="00510703">
        <w:rPr>
          <w:lang w:eastAsia="ja-JP"/>
        </w:rPr>
        <w:t xml:space="preserve"> and other entities </w:t>
      </w:r>
      <w:r w:rsidR="00194D87" w:rsidRPr="00900DAD">
        <w:rPr>
          <w:lang w:eastAsia="ja-JP"/>
        </w:rPr>
        <w:t>with a role in addressing the links between ecosystem services, human well</w:t>
      </w:r>
      <w:r w:rsidR="00F55055" w:rsidRPr="00900DAD">
        <w:rPr>
          <w:lang w:eastAsia="ja-JP"/>
        </w:rPr>
        <w:t>-</w:t>
      </w:r>
      <w:r w:rsidR="00194D87" w:rsidRPr="00900DAD">
        <w:rPr>
          <w:lang w:eastAsia="ja-JP"/>
        </w:rPr>
        <w:t>being and development</w:t>
      </w:r>
      <w:r w:rsidR="00F55055" w:rsidRPr="00900DAD">
        <w:rPr>
          <w:lang w:eastAsia="ja-JP"/>
        </w:rPr>
        <w:t>;</w:t>
      </w:r>
    </w:p>
    <w:p w:rsidR="00194D87" w:rsidRPr="00900DAD"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w:t>
      </w:r>
      <w:r w:rsidR="00696E80">
        <w:rPr>
          <w:lang w:eastAsia="ja-JP"/>
        </w:rPr>
        <w:t>e</w:t>
      </w:r>
      <w:r w:rsidRPr="00900DAD">
        <w:rPr>
          <w:lang w:eastAsia="ja-JP"/>
        </w:rPr>
        <w:t>)</w:t>
      </w:r>
      <w:r w:rsidRPr="00900DAD">
        <w:rPr>
          <w:lang w:eastAsia="ja-JP"/>
        </w:rPr>
        <w:tab/>
      </w:r>
      <w:r w:rsidR="00194D87" w:rsidRPr="00900DAD">
        <w:rPr>
          <w:lang w:eastAsia="ja-JP"/>
        </w:rPr>
        <w:t>International and regional scientific organizations working in the field of biodiversity and ecosystem services</w:t>
      </w:r>
      <w:r w:rsidR="00F55055" w:rsidRPr="00900DAD">
        <w:rPr>
          <w:lang w:eastAsia="ja-JP"/>
        </w:rPr>
        <w:t>;</w:t>
      </w:r>
      <w:r w:rsidR="00194D87" w:rsidRPr="00900DAD">
        <w:rPr>
          <w:lang w:eastAsia="ja-JP"/>
        </w:rPr>
        <w:t xml:space="preserve"> </w:t>
      </w:r>
    </w:p>
    <w:p w:rsidR="00194D87" w:rsidRPr="00900DAD"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w:t>
      </w:r>
      <w:r w:rsidR="00696E80">
        <w:rPr>
          <w:lang w:eastAsia="ja-JP"/>
        </w:rPr>
        <w:t>f</w:t>
      </w:r>
      <w:r w:rsidRPr="00900DAD">
        <w:rPr>
          <w:lang w:eastAsia="ja-JP"/>
        </w:rPr>
        <w:t>)</w:t>
      </w:r>
      <w:r w:rsidRPr="00900DAD">
        <w:rPr>
          <w:lang w:eastAsia="ja-JP"/>
        </w:rPr>
        <w:tab/>
      </w:r>
      <w:r w:rsidR="00194D87" w:rsidRPr="00900DAD">
        <w:rPr>
          <w:lang w:eastAsia="ja-JP"/>
        </w:rPr>
        <w:t>Other relevant stakeholders involved in the management of natural resources</w:t>
      </w:r>
      <w:r w:rsidR="00151CDD">
        <w:rPr>
          <w:lang w:eastAsia="ja-JP"/>
        </w:rPr>
        <w:t xml:space="preserve">, including </w:t>
      </w:r>
      <w:r w:rsidR="00F55055" w:rsidRPr="00900DAD">
        <w:rPr>
          <w:lang w:eastAsia="ja-JP"/>
        </w:rPr>
        <w:t>non</w:t>
      </w:r>
      <w:r w:rsidR="00F560A8" w:rsidRPr="00900DAD">
        <w:rPr>
          <w:lang w:eastAsia="ja-JP"/>
        </w:rPr>
        <w:t xml:space="preserve">-governmental </w:t>
      </w:r>
      <w:r w:rsidR="00194D87" w:rsidRPr="00900DAD">
        <w:rPr>
          <w:lang w:eastAsia="ja-JP"/>
        </w:rPr>
        <w:t xml:space="preserve">and </w:t>
      </w:r>
      <w:r w:rsidR="00F560A8" w:rsidRPr="00900DAD">
        <w:rPr>
          <w:lang w:eastAsia="ja-JP"/>
        </w:rPr>
        <w:t>intergovernmental organization</w:t>
      </w:r>
      <w:r w:rsidR="00632E8B">
        <w:rPr>
          <w:lang w:eastAsia="ja-JP"/>
        </w:rPr>
        <w:t>s</w:t>
      </w:r>
      <w:r w:rsidR="00194D87" w:rsidRPr="00900DAD">
        <w:rPr>
          <w:lang w:eastAsia="ja-JP"/>
        </w:rPr>
        <w:t>, the scientific community, the public and private producti</w:t>
      </w:r>
      <w:r w:rsidR="00151CDD">
        <w:rPr>
          <w:lang w:eastAsia="ja-JP"/>
        </w:rPr>
        <w:t>on</w:t>
      </w:r>
      <w:r w:rsidR="00194D87" w:rsidRPr="00900DAD">
        <w:rPr>
          <w:lang w:eastAsia="ja-JP"/>
        </w:rPr>
        <w:t xml:space="preserve"> sector, indigenous people</w:t>
      </w:r>
      <w:r w:rsidR="00510703">
        <w:rPr>
          <w:lang w:eastAsia="ja-JP"/>
        </w:rPr>
        <w:t>,</w:t>
      </w:r>
      <w:r w:rsidR="00194D87" w:rsidRPr="00900DAD">
        <w:rPr>
          <w:lang w:eastAsia="ja-JP"/>
        </w:rPr>
        <w:t xml:space="preserve"> local communities </w:t>
      </w:r>
      <w:r w:rsidR="00151CDD">
        <w:rPr>
          <w:lang w:eastAsia="ja-JP"/>
        </w:rPr>
        <w:t>and others</w:t>
      </w:r>
      <w:r w:rsidR="00194D87" w:rsidRPr="00900DAD">
        <w:rPr>
          <w:lang w:eastAsia="ja-JP"/>
        </w:rPr>
        <w:t xml:space="preserve">. </w:t>
      </w:r>
    </w:p>
    <w:p w:rsidR="00194D87" w:rsidRPr="00151CDD" w:rsidRDefault="00293850" w:rsidP="00900DAD">
      <w:pPr>
        <w:pStyle w:val="CH3"/>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151CDD">
        <w:rPr>
          <w:lang w:val="en-GB"/>
        </w:rPr>
        <w:tab/>
      </w:r>
      <w:r w:rsidR="00BB03C4">
        <w:rPr>
          <w:lang w:val="en-GB"/>
        </w:rPr>
        <w:t>2.</w:t>
      </w:r>
      <w:r w:rsidR="00BB03C4">
        <w:rPr>
          <w:lang w:val="en-GB"/>
        </w:rPr>
        <w:tab/>
      </w:r>
      <w:r w:rsidR="00194D87" w:rsidRPr="00151CDD">
        <w:rPr>
          <w:lang w:val="en-GB"/>
        </w:rPr>
        <w:t>Secondary audiences</w:t>
      </w:r>
    </w:p>
    <w:p w:rsidR="00E542AB" w:rsidRPr="00900DAD"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(a)</w:t>
      </w:r>
      <w:r w:rsidRPr="00900DAD">
        <w:rPr>
          <w:lang w:eastAsia="ja-JP"/>
        </w:rPr>
        <w:tab/>
      </w:r>
      <w:r w:rsidR="00194D87" w:rsidRPr="00900DAD">
        <w:rPr>
          <w:lang w:eastAsia="ja-JP"/>
        </w:rPr>
        <w:t>Potential donors;</w:t>
      </w:r>
    </w:p>
    <w:p w:rsidR="00194D87" w:rsidRPr="00345727"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345727">
        <w:rPr>
          <w:lang w:eastAsia="ja-JP"/>
        </w:rPr>
        <w:t>(b)</w:t>
      </w:r>
      <w:r w:rsidRPr="00345727">
        <w:rPr>
          <w:lang w:eastAsia="ja-JP"/>
        </w:rPr>
        <w:tab/>
      </w:r>
      <w:r w:rsidR="00194D87" w:rsidRPr="00345727">
        <w:rPr>
          <w:lang w:eastAsia="ja-JP"/>
        </w:rPr>
        <w:t xml:space="preserve">The </w:t>
      </w:r>
      <w:r w:rsidR="00F560A8" w:rsidRPr="00345727">
        <w:rPr>
          <w:lang w:eastAsia="ja-JP"/>
        </w:rPr>
        <w:t>m</w:t>
      </w:r>
      <w:r w:rsidR="00194D87" w:rsidRPr="00345727">
        <w:rPr>
          <w:lang w:eastAsia="ja-JP"/>
        </w:rPr>
        <w:t>edia;</w:t>
      </w:r>
    </w:p>
    <w:p w:rsidR="00194D87" w:rsidRPr="00345727"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345727">
        <w:rPr>
          <w:lang w:eastAsia="ja-JP"/>
        </w:rPr>
        <w:t>(c)</w:t>
      </w:r>
      <w:r w:rsidRPr="00345727">
        <w:rPr>
          <w:lang w:eastAsia="ja-JP"/>
        </w:rPr>
        <w:tab/>
      </w:r>
      <w:r w:rsidR="00194D87" w:rsidRPr="00345727">
        <w:rPr>
          <w:lang w:eastAsia="ja-JP"/>
        </w:rPr>
        <w:t xml:space="preserve">The </w:t>
      </w:r>
      <w:r w:rsidR="00F560A8" w:rsidRPr="00345727">
        <w:rPr>
          <w:lang w:eastAsia="ja-JP"/>
        </w:rPr>
        <w:t>g</w:t>
      </w:r>
      <w:r w:rsidR="00194D87" w:rsidRPr="00345727">
        <w:rPr>
          <w:lang w:eastAsia="ja-JP"/>
        </w:rPr>
        <w:t xml:space="preserve">eneral </w:t>
      </w:r>
      <w:r w:rsidR="00F560A8" w:rsidRPr="00345727">
        <w:rPr>
          <w:lang w:eastAsia="ja-JP"/>
        </w:rPr>
        <w:t>p</w:t>
      </w:r>
      <w:r w:rsidR="00194D87" w:rsidRPr="00345727">
        <w:rPr>
          <w:lang w:eastAsia="ja-JP"/>
        </w:rPr>
        <w:t xml:space="preserve">ublic, including </w:t>
      </w:r>
      <w:r w:rsidR="00095E68" w:rsidRPr="00345727">
        <w:rPr>
          <w:lang w:eastAsia="ja-JP"/>
        </w:rPr>
        <w:t>young people</w:t>
      </w:r>
      <w:r w:rsidR="00194D87" w:rsidRPr="00345727">
        <w:rPr>
          <w:lang w:eastAsia="ja-JP"/>
        </w:rPr>
        <w:t xml:space="preserve"> and </w:t>
      </w:r>
      <w:r w:rsidR="00095E68" w:rsidRPr="00345727">
        <w:rPr>
          <w:lang w:eastAsia="ja-JP"/>
        </w:rPr>
        <w:t>w</w:t>
      </w:r>
      <w:r w:rsidR="00194D87" w:rsidRPr="00345727">
        <w:rPr>
          <w:lang w:eastAsia="ja-JP"/>
        </w:rPr>
        <w:t>omen.</w:t>
      </w:r>
    </w:p>
    <w:p w:rsidR="00194D87" w:rsidRPr="00151CDD" w:rsidRDefault="00194D87" w:rsidP="00F028A3">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bCs/>
          <w:color w:val="000000"/>
          <w:lang w:val="en-GB" w:eastAsia="en-GB"/>
        </w:rPr>
      </w:pPr>
      <w:r w:rsidRPr="00345727">
        <w:rPr>
          <w:bCs/>
          <w:color w:val="000000"/>
          <w:lang w:val="en-GB" w:eastAsia="en-GB"/>
        </w:rPr>
        <w:t xml:space="preserve">Ultimately, fluid groupings </w:t>
      </w:r>
      <w:r w:rsidR="00BB03C4" w:rsidRPr="00345727">
        <w:rPr>
          <w:bCs/>
          <w:color w:val="000000"/>
          <w:lang w:val="en-GB" w:eastAsia="en-GB"/>
        </w:rPr>
        <w:t xml:space="preserve">– </w:t>
      </w:r>
      <w:r w:rsidRPr="00345727">
        <w:rPr>
          <w:bCs/>
          <w:color w:val="000000"/>
          <w:lang w:val="en-GB" w:eastAsia="en-GB"/>
        </w:rPr>
        <w:t xml:space="preserve">such as </w:t>
      </w:r>
      <w:r w:rsidR="001D6042" w:rsidRPr="00345727">
        <w:rPr>
          <w:bCs/>
          <w:color w:val="000000"/>
          <w:lang w:val="en-GB" w:eastAsia="en-GB"/>
        </w:rPr>
        <w:t xml:space="preserve">the combination of </w:t>
      </w:r>
      <w:r w:rsidR="003B79F8" w:rsidRPr="00345727">
        <w:rPr>
          <w:bCs/>
          <w:color w:val="000000"/>
          <w:lang w:val="en-GB" w:eastAsia="en-GB"/>
        </w:rPr>
        <w:t>general au</w:t>
      </w:r>
      <w:r w:rsidR="0038387F" w:rsidRPr="00345727">
        <w:rPr>
          <w:bCs/>
          <w:color w:val="000000"/>
          <w:lang w:val="en-GB" w:eastAsia="en-GB"/>
        </w:rPr>
        <w:t xml:space="preserve">diences and those familiar with the operations of </w:t>
      </w:r>
      <w:r w:rsidR="00BB03C4" w:rsidRPr="00345727">
        <w:rPr>
          <w:bCs/>
          <w:color w:val="000000"/>
          <w:lang w:val="en-GB" w:eastAsia="en-GB"/>
        </w:rPr>
        <w:t xml:space="preserve">the Platform </w:t>
      </w:r>
      <w:r w:rsidRPr="00345727">
        <w:rPr>
          <w:bCs/>
          <w:color w:val="000000"/>
          <w:lang w:val="en-GB" w:eastAsia="en-GB"/>
        </w:rPr>
        <w:t xml:space="preserve">or </w:t>
      </w:r>
      <w:r w:rsidR="0038387F" w:rsidRPr="00345727">
        <w:rPr>
          <w:bCs/>
          <w:color w:val="000000"/>
          <w:lang w:val="en-GB" w:eastAsia="en-GB"/>
        </w:rPr>
        <w:t xml:space="preserve">the </w:t>
      </w:r>
      <w:r w:rsidRPr="00345727">
        <w:rPr>
          <w:bCs/>
          <w:color w:val="000000"/>
          <w:lang w:val="en-GB" w:eastAsia="en-GB"/>
        </w:rPr>
        <w:t>bundling of various</w:t>
      </w:r>
      <w:r w:rsidRPr="00151CDD">
        <w:rPr>
          <w:bCs/>
          <w:color w:val="000000"/>
          <w:lang w:val="en-GB" w:eastAsia="en-GB"/>
        </w:rPr>
        <w:t xml:space="preserve"> actors depending on their role </w:t>
      </w:r>
      <w:r w:rsidR="0038387F" w:rsidRPr="00151CDD">
        <w:rPr>
          <w:bCs/>
          <w:color w:val="000000"/>
          <w:lang w:val="en-GB" w:eastAsia="en-GB"/>
        </w:rPr>
        <w:t>in</w:t>
      </w:r>
      <w:r w:rsidR="00095E68" w:rsidRPr="00151CDD">
        <w:rPr>
          <w:bCs/>
          <w:color w:val="000000"/>
          <w:lang w:val="en-GB" w:eastAsia="en-GB"/>
        </w:rPr>
        <w:t xml:space="preserve"> re</w:t>
      </w:r>
      <w:r w:rsidR="00BB03C4">
        <w:rPr>
          <w:bCs/>
          <w:color w:val="000000"/>
          <w:lang w:val="en-GB" w:eastAsia="en-GB"/>
        </w:rPr>
        <w:t>spect of</w:t>
      </w:r>
      <w:r w:rsidRPr="00151CDD">
        <w:rPr>
          <w:bCs/>
          <w:color w:val="000000"/>
          <w:lang w:val="en-GB" w:eastAsia="en-GB"/>
        </w:rPr>
        <w:t xml:space="preserve"> the </w:t>
      </w:r>
      <w:r w:rsidR="00BB03C4">
        <w:rPr>
          <w:bCs/>
          <w:color w:val="000000"/>
          <w:lang w:val="en-GB" w:eastAsia="en-GB"/>
        </w:rPr>
        <w:t xml:space="preserve">Platform’s </w:t>
      </w:r>
      <w:r w:rsidRPr="00151CDD">
        <w:rPr>
          <w:bCs/>
          <w:color w:val="000000"/>
          <w:lang w:val="en-GB" w:eastAsia="en-GB"/>
        </w:rPr>
        <w:t>work</w:t>
      </w:r>
      <w:r w:rsidR="00BB03C4">
        <w:rPr>
          <w:bCs/>
          <w:color w:val="000000"/>
          <w:lang w:val="en-GB" w:eastAsia="en-GB"/>
        </w:rPr>
        <w:t xml:space="preserve"> – </w:t>
      </w:r>
      <w:r w:rsidRPr="00151CDD">
        <w:rPr>
          <w:bCs/>
          <w:color w:val="000000"/>
          <w:lang w:val="en-GB" w:eastAsia="en-GB"/>
        </w:rPr>
        <w:t xml:space="preserve">will have to be used. The groupings will </w:t>
      </w:r>
      <w:r w:rsidR="00C12C5E">
        <w:rPr>
          <w:bCs/>
          <w:color w:val="000000"/>
          <w:lang w:val="en-GB" w:eastAsia="en-GB"/>
        </w:rPr>
        <w:t xml:space="preserve">be </w:t>
      </w:r>
      <w:r w:rsidR="00BB03C4">
        <w:rPr>
          <w:bCs/>
          <w:color w:val="000000"/>
          <w:lang w:val="en-GB" w:eastAsia="en-GB"/>
        </w:rPr>
        <w:t xml:space="preserve">defined </w:t>
      </w:r>
      <w:r w:rsidRPr="00151CDD">
        <w:rPr>
          <w:bCs/>
          <w:color w:val="000000"/>
          <w:lang w:val="en-GB" w:eastAsia="en-GB"/>
        </w:rPr>
        <w:t>according to each specific communication objective and to the tailoring of specific messages (see sect</w:t>
      </w:r>
      <w:r w:rsidR="00C12C5E">
        <w:rPr>
          <w:bCs/>
          <w:color w:val="000000"/>
          <w:lang w:val="en-GB" w:eastAsia="en-GB"/>
        </w:rPr>
        <w:t>.</w:t>
      </w:r>
      <w:r w:rsidRPr="00151CDD">
        <w:rPr>
          <w:bCs/>
          <w:color w:val="000000"/>
          <w:lang w:val="en-GB" w:eastAsia="en-GB"/>
        </w:rPr>
        <w:t xml:space="preserve"> </w:t>
      </w:r>
      <w:r w:rsidR="00292D22">
        <w:rPr>
          <w:bCs/>
          <w:color w:val="000000"/>
          <w:lang w:val="en-GB" w:eastAsia="en-GB"/>
        </w:rPr>
        <w:t>D</w:t>
      </w:r>
      <w:r w:rsidR="00BB03C4">
        <w:rPr>
          <w:bCs/>
          <w:color w:val="000000"/>
          <w:lang w:val="en-GB" w:eastAsia="en-GB"/>
        </w:rPr>
        <w:t xml:space="preserve"> below</w:t>
      </w:r>
      <w:r w:rsidRPr="00151CDD">
        <w:rPr>
          <w:bCs/>
          <w:color w:val="000000"/>
          <w:lang w:val="en-GB" w:eastAsia="en-GB"/>
        </w:rPr>
        <w:t>). For example:</w:t>
      </w:r>
    </w:p>
    <w:p w:rsidR="00194D87" w:rsidRPr="00900DAD"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(a)</w:t>
      </w:r>
      <w:r w:rsidRPr="00900DAD">
        <w:rPr>
          <w:lang w:eastAsia="ja-JP"/>
        </w:rPr>
        <w:tab/>
      </w:r>
      <w:r w:rsidR="00194D87" w:rsidRPr="00900DAD">
        <w:rPr>
          <w:lang w:eastAsia="ja-JP"/>
        </w:rPr>
        <w:t xml:space="preserve">The same general message on the </w:t>
      </w:r>
      <w:r w:rsidR="00BB03C4">
        <w:rPr>
          <w:lang w:eastAsia="ja-JP"/>
        </w:rPr>
        <w:t xml:space="preserve">Platform’s </w:t>
      </w:r>
      <w:r w:rsidR="00194D87" w:rsidRPr="00900DAD">
        <w:rPr>
          <w:lang w:eastAsia="ja-JP"/>
        </w:rPr>
        <w:t>added value and role can be shared among all categories of</w:t>
      </w:r>
      <w:r w:rsidR="0038387F" w:rsidRPr="00900DAD">
        <w:rPr>
          <w:lang w:eastAsia="ja-JP"/>
        </w:rPr>
        <w:t xml:space="preserve"> stakeholders who are not familiar with the operations of </w:t>
      </w:r>
      <w:r w:rsidR="00292D22">
        <w:rPr>
          <w:lang w:eastAsia="ja-JP"/>
        </w:rPr>
        <w:t>the Platform</w:t>
      </w:r>
      <w:r w:rsidR="00194D87" w:rsidRPr="00900DAD">
        <w:rPr>
          <w:lang w:eastAsia="ja-JP"/>
        </w:rPr>
        <w:t>;</w:t>
      </w:r>
    </w:p>
    <w:p w:rsidR="00194D87" w:rsidRPr="00900DAD" w:rsidRDefault="00221178"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(b)</w:t>
      </w:r>
      <w:r w:rsidRPr="00900DAD">
        <w:rPr>
          <w:lang w:eastAsia="ja-JP"/>
        </w:rPr>
        <w:tab/>
      </w:r>
      <w:r w:rsidR="00194D87" w:rsidRPr="00900DAD">
        <w:rPr>
          <w:lang w:eastAsia="ja-JP"/>
        </w:rPr>
        <w:t xml:space="preserve">When </w:t>
      </w:r>
      <w:r w:rsidR="001D6042" w:rsidRPr="00900DAD">
        <w:rPr>
          <w:lang w:eastAsia="ja-JP"/>
        </w:rPr>
        <w:t xml:space="preserve">considering the </w:t>
      </w:r>
      <w:r w:rsidR="00194D87" w:rsidRPr="00900DAD">
        <w:rPr>
          <w:lang w:eastAsia="ja-JP"/>
        </w:rPr>
        <w:t>engag</w:t>
      </w:r>
      <w:r w:rsidR="001D6042" w:rsidRPr="00900DAD">
        <w:rPr>
          <w:lang w:eastAsia="ja-JP"/>
        </w:rPr>
        <w:t>ement of</w:t>
      </w:r>
      <w:r w:rsidR="00194D87" w:rsidRPr="00900DAD">
        <w:rPr>
          <w:lang w:eastAsia="ja-JP"/>
        </w:rPr>
        <w:t xml:space="preserve"> scientific experts in </w:t>
      </w:r>
      <w:r w:rsidR="00151CDD" w:rsidRPr="00900DAD">
        <w:rPr>
          <w:lang w:eastAsia="ja-JP"/>
        </w:rPr>
        <w:t>the Platform’s</w:t>
      </w:r>
      <w:r w:rsidR="00194D87" w:rsidRPr="00900DAD">
        <w:rPr>
          <w:lang w:eastAsia="ja-JP"/>
        </w:rPr>
        <w:t xml:space="preserve"> assessments, specific messages will be developed and </w:t>
      </w:r>
      <w:r w:rsidR="001D6042" w:rsidRPr="00900DAD">
        <w:rPr>
          <w:lang w:eastAsia="ja-JP"/>
        </w:rPr>
        <w:t xml:space="preserve">will </w:t>
      </w:r>
      <w:r w:rsidR="00194D87" w:rsidRPr="00900DAD">
        <w:rPr>
          <w:lang w:eastAsia="ja-JP"/>
        </w:rPr>
        <w:t>target the scientific community at the relevant scale;</w:t>
      </w:r>
    </w:p>
    <w:p w:rsidR="00194D87" w:rsidRPr="00900DAD" w:rsidRDefault="003A7375"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900DAD">
        <w:rPr>
          <w:lang w:eastAsia="ja-JP"/>
        </w:rPr>
        <w:t>(c)</w:t>
      </w:r>
      <w:r w:rsidRPr="00900DAD">
        <w:rPr>
          <w:lang w:eastAsia="ja-JP"/>
        </w:rPr>
        <w:tab/>
      </w:r>
      <w:r w:rsidR="00194D87" w:rsidRPr="00900DAD">
        <w:rPr>
          <w:lang w:eastAsia="ja-JP"/>
        </w:rPr>
        <w:t xml:space="preserve">When detailed information on the upcoming </w:t>
      </w:r>
      <w:r w:rsidR="001D6042" w:rsidRPr="00900DAD">
        <w:rPr>
          <w:lang w:eastAsia="ja-JP"/>
        </w:rPr>
        <w:t>meeting of the P</w:t>
      </w:r>
      <w:r w:rsidR="00194D87" w:rsidRPr="00900DAD">
        <w:rPr>
          <w:lang w:eastAsia="ja-JP"/>
        </w:rPr>
        <w:t>lenary</w:t>
      </w:r>
      <w:r w:rsidR="00B10E92" w:rsidRPr="00900DAD">
        <w:rPr>
          <w:lang w:eastAsia="ja-JP"/>
        </w:rPr>
        <w:t xml:space="preserve"> is being shared</w:t>
      </w:r>
      <w:r w:rsidR="00194D87" w:rsidRPr="00900DAD">
        <w:rPr>
          <w:lang w:eastAsia="ja-JP"/>
        </w:rPr>
        <w:t>, negotiators in government and observers, independently of the type o</w:t>
      </w:r>
      <w:r w:rsidR="0038387F" w:rsidRPr="00900DAD">
        <w:rPr>
          <w:lang w:eastAsia="ja-JP"/>
        </w:rPr>
        <w:t>f</w:t>
      </w:r>
      <w:r w:rsidR="00194D87" w:rsidRPr="00900DAD">
        <w:rPr>
          <w:lang w:eastAsia="ja-JP"/>
        </w:rPr>
        <w:t xml:space="preserve"> organi</w:t>
      </w:r>
      <w:r w:rsidR="0038387F" w:rsidRPr="00900DAD">
        <w:rPr>
          <w:lang w:eastAsia="ja-JP"/>
        </w:rPr>
        <w:t>z</w:t>
      </w:r>
      <w:r w:rsidR="00194D87" w:rsidRPr="00900DAD">
        <w:rPr>
          <w:lang w:eastAsia="ja-JP"/>
        </w:rPr>
        <w:t xml:space="preserve">ation </w:t>
      </w:r>
      <w:r w:rsidR="001D6042" w:rsidRPr="00900DAD">
        <w:rPr>
          <w:lang w:eastAsia="ja-JP"/>
        </w:rPr>
        <w:t xml:space="preserve">that </w:t>
      </w:r>
      <w:r w:rsidR="00194D87" w:rsidRPr="00900DAD">
        <w:rPr>
          <w:lang w:eastAsia="ja-JP"/>
        </w:rPr>
        <w:t>the</w:t>
      </w:r>
      <w:r w:rsidR="0038387F" w:rsidRPr="00900DAD">
        <w:rPr>
          <w:lang w:eastAsia="ja-JP"/>
        </w:rPr>
        <w:t>y</w:t>
      </w:r>
      <w:r w:rsidR="00194D87" w:rsidRPr="00900DAD">
        <w:rPr>
          <w:lang w:eastAsia="ja-JP"/>
        </w:rPr>
        <w:t xml:space="preserve"> represent, will be targeted more specifically.</w:t>
      </w:r>
    </w:p>
    <w:p w:rsidR="00194D87" w:rsidRPr="00151CDD" w:rsidRDefault="00194D87" w:rsidP="00F028A3">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151CDD">
        <w:rPr>
          <w:bCs/>
          <w:color w:val="000000"/>
          <w:lang w:val="en-GB" w:eastAsia="en-GB"/>
        </w:rPr>
        <w:t>The groupings and messages will also be refined in the light of discussions on stakeholder engagement on the proposed needs</w:t>
      </w:r>
      <w:r w:rsidR="00C12C5E">
        <w:rPr>
          <w:bCs/>
          <w:color w:val="000000"/>
          <w:lang w:val="en-GB" w:eastAsia="en-GB"/>
        </w:rPr>
        <w:t xml:space="preserve"> </w:t>
      </w:r>
      <w:r w:rsidRPr="00151CDD">
        <w:rPr>
          <w:bCs/>
          <w:color w:val="000000"/>
          <w:lang w:val="en-GB" w:eastAsia="en-GB"/>
        </w:rPr>
        <w:t>analysis</w:t>
      </w:r>
      <w:r w:rsidR="001D6042">
        <w:rPr>
          <w:bCs/>
          <w:color w:val="000000"/>
          <w:lang w:val="en-GB" w:eastAsia="en-GB"/>
        </w:rPr>
        <w:t>,</w:t>
      </w:r>
      <w:r w:rsidRPr="00151CDD">
        <w:rPr>
          <w:bCs/>
          <w:color w:val="000000"/>
          <w:lang w:val="en-GB" w:eastAsia="en-GB"/>
        </w:rPr>
        <w:t xml:space="preserve"> including</w:t>
      </w:r>
      <w:r w:rsidR="001D6042">
        <w:rPr>
          <w:bCs/>
          <w:color w:val="000000"/>
          <w:lang w:val="en-GB" w:eastAsia="en-GB"/>
        </w:rPr>
        <w:t xml:space="preserve"> </w:t>
      </w:r>
      <w:r w:rsidRPr="00151CDD">
        <w:rPr>
          <w:bCs/>
          <w:color w:val="000000"/>
          <w:lang w:val="en-GB" w:eastAsia="en-GB"/>
        </w:rPr>
        <w:t xml:space="preserve">analysis of </w:t>
      </w:r>
      <w:r w:rsidR="001D6042">
        <w:rPr>
          <w:bCs/>
          <w:color w:val="000000"/>
          <w:lang w:val="en-GB" w:eastAsia="en-GB"/>
        </w:rPr>
        <w:t xml:space="preserve">the </w:t>
      </w:r>
      <w:r w:rsidRPr="00151CDD">
        <w:rPr>
          <w:bCs/>
          <w:color w:val="000000"/>
          <w:lang w:val="en-GB" w:eastAsia="en-GB"/>
        </w:rPr>
        <w:t xml:space="preserve">scale at which they work, languages, </w:t>
      </w:r>
      <w:r w:rsidR="00510703">
        <w:rPr>
          <w:bCs/>
          <w:color w:val="000000"/>
          <w:lang w:val="en-GB" w:eastAsia="en-GB"/>
        </w:rPr>
        <w:t>et cetera</w:t>
      </w:r>
      <w:r w:rsidRPr="00151CDD">
        <w:rPr>
          <w:bCs/>
          <w:color w:val="000000"/>
          <w:lang w:val="en-GB" w:eastAsia="en-GB"/>
        </w:rPr>
        <w:t xml:space="preserve"> </w:t>
      </w:r>
    </w:p>
    <w:p w:rsidR="00194D87" w:rsidRPr="00151CDD" w:rsidRDefault="00293850" w:rsidP="00900DAD">
      <w:pPr>
        <w:pStyle w:val="CH2"/>
        <w:tabs>
          <w:tab w:val="clear" w:pos="851"/>
          <w:tab w:val="clear" w:pos="1814"/>
          <w:tab w:val="clear" w:pos="2381"/>
          <w:tab w:val="clear" w:pos="2948"/>
          <w:tab w:val="clear" w:pos="3515"/>
          <w:tab w:val="clear" w:pos="4082"/>
          <w:tab w:val="left" w:pos="624"/>
          <w:tab w:val="left" w:pos="1871"/>
          <w:tab w:val="left" w:pos="2495"/>
          <w:tab w:val="left" w:pos="3119"/>
        </w:tabs>
        <w:rPr>
          <w:lang w:val="en-GB"/>
        </w:rPr>
      </w:pPr>
      <w:r w:rsidRPr="00151CDD">
        <w:rPr>
          <w:lang w:val="en-GB"/>
        </w:rPr>
        <w:tab/>
      </w:r>
      <w:r w:rsidR="00292D22">
        <w:rPr>
          <w:lang w:val="en-GB"/>
        </w:rPr>
        <w:t>D</w:t>
      </w:r>
      <w:r w:rsidRPr="00151CDD">
        <w:rPr>
          <w:lang w:val="en-GB"/>
        </w:rPr>
        <w:t>.</w:t>
      </w:r>
      <w:r w:rsidRPr="00151CDD">
        <w:rPr>
          <w:lang w:val="en-GB"/>
        </w:rPr>
        <w:tab/>
      </w:r>
      <w:r w:rsidR="00194D87" w:rsidRPr="00151CDD">
        <w:rPr>
          <w:lang w:val="en-GB"/>
        </w:rPr>
        <w:t xml:space="preserve">Key </w:t>
      </w:r>
      <w:r w:rsidR="0038387F" w:rsidRPr="00151CDD">
        <w:rPr>
          <w:lang w:val="en-GB"/>
        </w:rPr>
        <w:t>m</w:t>
      </w:r>
      <w:r w:rsidR="00194D87" w:rsidRPr="00151CDD">
        <w:rPr>
          <w:lang w:val="en-GB"/>
        </w:rPr>
        <w:t>essages</w:t>
      </w:r>
    </w:p>
    <w:p w:rsidR="00194D87" w:rsidRPr="00151CDD" w:rsidRDefault="00194D87" w:rsidP="00F028A3">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color w:val="000000"/>
          <w:lang w:val="en-GB"/>
        </w:rPr>
      </w:pPr>
      <w:r w:rsidRPr="00151CDD">
        <w:rPr>
          <w:color w:val="000000"/>
          <w:lang w:val="en-GB"/>
        </w:rPr>
        <w:t xml:space="preserve">Specific </w:t>
      </w:r>
      <w:r w:rsidRPr="00151CDD">
        <w:rPr>
          <w:bCs/>
          <w:color w:val="000000"/>
          <w:lang w:val="en-GB" w:eastAsia="en-GB"/>
        </w:rPr>
        <w:t>messag</w:t>
      </w:r>
      <w:r w:rsidR="001D6042">
        <w:rPr>
          <w:bCs/>
          <w:color w:val="000000"/>
          <w:lang w:val="en-GB" w:eastAsia="en-GB"/>
        </w:rPr>
        <w:t>es</w:t>
      </w:r>
      <w:r w:rsidRPr="00151CDD">
        <w:rPr>
          <w:color w:val="000000"/>
          <w:lang w:val="en-GB"/>
        </w:rPr>
        <w:t xml:space="preserve"> a</w:t>
      </w:r>
      <w:r w:rsidR="00B10E92">
        <w:rPr>
          <w:color w:val="000000"/>
          <w:lang w:val="en-GB"/>
        </w:rPr>
        <w:t>long</w:t>
      </w:r>
      <w:r w:rsidRPr="00151CDD">
        <w:rPr>
          <w:color w:val="000000"/>
          <w:lang w:val="en-GB"/>
        </w:rPr>
        <w:t xml:space="preserve"> the following lines will be developed in the implementation of </w:t>
      </w:r>
      <w:r w:rsidR="001D6042">
        <w:rPr>
          <w:color w:val="000000"/>
          <w:lang w:val="en-GB"/>
        </w:rPr>
        <w:t xml:space="preserve">the Platform’s </w:t>
      </w:r>
      <w:r w:rsidRPr="00151CDD">
        <w:rPr>
          <w:color w:val="000000"/>
          <w:lang w:val="en-GB"/>
        </w:rPr>
        <w:t>communication strategy:</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(a)</w:t>
      </w:r>
      <w:r w:rsidRPr="00151CDD">
        <w:rPr>
          <w:lang w:eastAsia="ja-JP"/>
        </w:rPr>
        <w:tab/>
        <w:t xml:space="preserve">Building on what is already in the public domain and trying to </w:t>
      </w:r>
      <w:r w:rsidR="001D6042">
        <w:rPr>
          <w:lang w:eastAsia="ja-JP"/>
        </w:rPr>
        <w:t xml:space="preserve">form </w:t>
      </w:r>
      <w:r w:rsidRPr="00151CDD">
        <w:rPr>
          <w:lang w:eastAsia="ja-JP"/>
        </w:rPr>
        <w:t>partner</w:t>
      </w:r>
      <w:r w:rsidR="001D6042">
        <w:rPr>
          <w:lang w:eastAsia="ja-JP"/>
        </w:rPr>
        <w:t>ships</w:t>
      </w:r>
      <w:r w:rsidRPr="00151CDD">
        <w:rPr>
          <w:lang w:eastAsia="ja-JP"/>
        </w:rPr>
        <w:t xml:space="preserve"> with other organi</w:t>
      </w:r>
      <w:r w:rsidR="003B0AB5" w:rsidRPr="00151CDD">
        <w:rPr>
          <w:lang w:eastAsia="ja-JP"/>
        </w:rPr>
        <w:t>z</w:t>
      </w:r>
      <w:r w:rsidRPr="00151CDD">
        <w:rPr>
          <w:lang w:eastAsia="ja-JP"/>
        </w:rPr>
        <w:t>ations</w:t>
      </w:r>
      <w:r w:rsidR="003B0AB5" w:rsidRPr="00151CDD">
        <w:rPr>
          <w:lang w:eastAsia="ja-JP"/>
        </w:rPr>
        <w:t xml:space="preserve"> or </w:t>
      </w:r>
      <w:r w:rsidRPr="00151CDD">
        <w:rPr>
          <w:lang w:eastAsia="ja-JP"/>
        </w:rPr>
        <w:t xml:space="preserve">initiatives, </w:t>
      </w:r>
      <w:r w:rsidR="00F75252">
        <w:rPr>
          <w:lang w:eastAsia="ja-JP"/>
        </w:rPr>
        <w:t xml:space="preserve">to explain </w:t>
      </w:r>
      <w:r w:rsidRPr="00F75252">
        <w:rPr>
          <w:lang w:eastAsia="ja-JP"/>
        </w:rPr>
        <w:t>what biodiversity and ecosystem services</w:t>
      </w:r>
      <w:r w:rsidR="00F75252" w:rsidRPr="00F75252">
        <w:rPr>
          <w:lang w:eastAsia="ja-JP"/>
        </w:rPr>
        <w:t xml:space="preserve"> are</w:t>
      </w:r>
      <w:r w:rsidRPr="00F75252">
        <w:rPr>
          <w:lang w:eastAsia="ja-JP"/>
        </w:rPr>
        <w:t>, why they are important for human well</w:t>
      </w:r>
      <w:r w:rsidR="003B0AB5" w:rsidRPr="00F75252">
        <w:rPr>
          <w:lang w:eastAsia="ja-JP"/>
        </w:rPr>
        <w:t>-</w:t>
      </w:r>
      <w:r w:rsidRPr="00F75252">
        <w:rPr>
          <w:lang w:eastAsia="ja-JP"/>
        </w:rPr>
        <w:t>being</w:t>
      </w:r>
      <w:r w:rsidR="00B10E92">
        <w:rPr>
          <w:lang w:eastAsia="ja-JP"/>
        </w:rPr>
        <w:t xml:space="preserve"> and</w:t>
      </w:r>
      <w:r w:rsidRPr="00151CDD">
        <w:rPr>
          <w:lang w:eastAsia="ja-JP"/>
        </w:rPr>
        <w:t xml:space="preserve"> what is threatening them</w:t>
      </w:r>
      <w:r w:rsidR="00B10E92">
        <w:rPr>
          <w:lang w:eastAsia="ja-JP"/>
        </w:rPr>
        <w:t xml:space="preserve">, as well as </w:t>
      </w:r>
      <w:r w:rsidRPr="00151CDD">
        <w:rPr>
          <w:lang w:eastAsia="ja-JP"/>
        </w:rPr>
        <w:t xml:space="preserve">the role of science and policy </w:t>
      </w:r>
      <w:r w:rsidR="00B10E92">
        <w:rPr>
          <w:lang w:eastAsia="ja-JP"/>
        </w:rPr>
        <w:t>in</w:t>
      </w:r>
      <w:r w:rsidRPr="00151CDD">
        <w:rPr>
          <w:lang w:eastAsia="ja-JP"/>
        </w:rPr>
        <w:t xml:space="preserve"> understand</w:t>
      </w:r>
      <w:r w:rsidR="00B10E92">
        <w:rPr>
          <w:lang w:eastAsia="ja-JP"/>
        </w:rPr>
        <w:t>ing</w:t>
      </w:r>
      <w:r w:rsidRPr="00151CDD">
        <w:rPr>
          <w:lang w:eastAsia="ja-JP"/>
        </w:rPr>
        <w:t xml:space="preserve"> and manag</w:t>
      </w:r>
      <w:r w:rsidR="00B10E92">
        <w:rPr>
          <w:lang w:eastAsia="ja-JP"/>
        </w:rPr>
        <w:t>ing</w:t>
      </w:r>
      <w:r w:rsidRPr="00151CDD">
        <w:rPr>
          <w:lang w:eastAsia="ja-JP"/>
        </w:rPr>
        <w:t xml:space="preserve"> the threats and how an improved science-policy interface can help;</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(b)</w:t>
      </w:r>
      <w:r w:rsidRPr="00151CDD">
        <w:rPr>
          <w:lang w:eastAsia="ja-JP"/>
        </w:rPr>
        <w:tab/>
        <w:t xml:space="preserve">Why </w:t>
      </w:r>
      <w:r w:rsidR="00292D22">
        <w:rPr>
          <w:lang w:eastAsia="ja-JP"/>
        </w:rPr>
        <w:t>the Platform</w:t>
      </w:r>
      <w:r w:rsidR="00292D22" w:rsidRPr="00151CDD">
        <w:rPr>
          <w:lang w:eastAsia="ja-JP"/>
        </w:rPr>
        <w:t xml:space="preserve"> </w:t>
      </w:r>
      <w:r w:rsidR="003B0AB5" w:rsidRPr="00151CDD">
        <w:rPr>
          <w:lang w:eastAsia="ja-JP"/>
        </w:rPr>
        <w:t xml:space="preserve">has </w:t>
      </w:r>
      <w:r w:rsidRPr="00151CDD">
        <w:rPr>
          <w:lang w:eastAsia="ja-JP"/>
        </w:rPr>
        <w:t>been set up, how it adds value to the current landscape of initiatives on biodiversity and ecosystem services and how it can support decisions to address the loss of biodiversity and degradation of ecosystem services</w:t>
      </w:r>
      <w:r w:rsidR="00B10E92">
        <w:rPr>
          <w:lang w:eastAsia="ja-JP"/>
        </w:rPr>
        <w:t>;</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(c)</w:t>
      </w:r>
      <w:r w:rsidRPr="00151CDD">
        <w:rPr>
          <w:lang w:eastAsia="ja-JP"/>
        </w:rPr>
        <w:tab/>
        <w:t xml:space="preserve">Key messages </w:t>
      </w:r>
      <w:r w:rsidR="00B10E92">
        <w:rPr>
          <w:lang w:eastAsia="ja-JP"/>
        </w:rPr>
        <w:t>relating to</w:t>
      </w:r>
      <w:r w:rsidRPr="00151CDD">
        <w:rPr>
          <w:lang w:eastAsia="ja-JP"/>
        </w:rPr>
        <w:t xml:space="preserve"> the </w:t>
      </w:r>
      <w:r w:rsidR="001D6042">
        <w:rPr>
          <w:lang w:eastAsia="ja-JP"/>
        </w:rPr>
        <w:t xml:space="preserve">Platform’s </w:t>
      </w:r>
      <w:r w:rsidRPr="00151CDD">
        <w:rPr>
          <w:lang w:eastAsia="ja-JP"/>
        </w:rPr>
        <w:t xml:space="preserve">work programme: how the </w:t>
      </w:r>
      <w:r w:rsidR="003B0AB5" w:rsidRPr="00151CDD">
        <w:rPr>
          <w:lang w:eastAsia="ja-JP"/>
        </w:rPr>
        <w:t>P</w:t>
      </w:r>
      <w:r w:rsidRPr="00151CDD">
        <w:rPr>
          <w:lang w:eastAsia="ja-JP"/>
        </w:rPr>
        <w:t>latform operates (</w:t>
      </w:r>
      <w:r w:rsidR="001D6042">
        <w:rPr>
          <w:lang w:eastAsia="ja-JP"/>
        </w:rPr>
        <w:t xml:space="preserve">its </w:t>
      </w:r>
      <w:r w:rsidRPr="00151CDD">
        <w:rPr>
          <w:lang w:eastAsia="ja-JP"/>
        </w:rPr>
        <w:t>four functions, overall approach</w:t>
      </w:r>
      <w:r w:rsidR="00B10E92">
        <w:rPr>
          <w:lang w:eastAsia="ja-JP"/>
        </w:rPr>
        <w:t xml:space="preserve"> and</w:t>
      </w:r>
      <w:r w:rsidRPr="00151CDD">
        <w:rPr>
          <w:lang w:eastAsia="ja-JP"/>
        </w:rPr>
        <w:t xml:space="preserve"> governance, </w:t>
      </w:r>
      <w:r w:rsidR="001D6042">
        <w:rPr>
          <w:lang w:eastAsia="ja-JP"/>
        </w:rPr>
        <w:t xml:space="preserve">and the </w:t>
      </w:r>
      <w:r w:rsidRPr="00151CDD">
        <w:rPr>
          <w:lang w:eastAsia="ja-JP"/>
        </w:rPr>
        <w:t xml:space="preserve">mandate for each </w:t>
      </w:r>
      <w:r w:rsidR="001D6042">
        <w:rPr>
          <w:lang w:eastAsia="ja-JP"/>
        </w:rPr>
        <w:t xml:space="preserve">of its </w:t>
      </w:r>
      <w:r w:rsidRPr="00151CDD">
        <w:rPr>
          <w:lang w:eastAsia="ja-JP"/>
        </w:rPr>
        <w:t>specific bod</w:t>
      </w:r>
      <w:r w:rsidR="001D6042">
        <w:rPr>
          <w:lang w:eastAsia="ja-JP"/>
        </w:rPr>
        <w:t>ies</w:t>
      </w:r>
      <w:r w:rsidRPr="00151CDD">
        <w:rPr>
          <w:lang w:eastAsia="ja-JP"/>
        </w:rPr>
        <w:t>)</w:t>
      </w:r>
      <w:r w:rsidR="00B10E92">
        <w:rPr>
          <w:lang w:eastAsia="ja-JP"/>
        </w:rPr>
        <w:t>,</w:t>
      </w:r>
      <w:r w:rsidRPr="00151CDD">
        <w:rPr>
          <w:lang w:eastAsia="ja-JP"/>
        </w:rPr>
        <w:t xml:space="preserve"> and under which principles</w:t>
      </w:r>
      <w:r w:rsidR="001D6042">
        <w:rPr>
          <w:lang w:eastAsia="ja-JP"/>
        </w:rPr>
        <w:t>;</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(d)</w:t>
      </w:r>
      <w:r w:rsidRPr="00151CDD">
        <w:rPr>
          <w:lang w:eastAsia="ja-JP"/>
        </w:rPr>
        <w:tab/>
      </w:r>
      <w:r w:rsidRPr="00C47680">
        <w:rPr>
          <w:lang w:eastAsia="ja-JP"/>
        </w:rPr>
        <w:t>How various stakeholders</w:t>
      </w:r>
      <w:r w:rsidRPr="00151CDD">
        <w:rPr>
          <w:lang w:eastAsia="ja-JP"/>
        </w:rPr>
        <w:t xml:space="preserve"> can be involved in the </w:t>
      </w:r>
      <w:r w:rsidR="001D6042">
        <w:rPr>
          <w:lang w:eastAsia="ja-JP"/>
        </w:rPr>
        <w:t xml:space="preserve">Platform’s </w:t>
      </w:r>
      <w:r w:rsidRPr="00151CDD">
        <w:rPr>
          <w:lang w:eastAsia="ja-JP"/>
        </w:rPr>
        <w:t xml:space="preserve">work: how to learn more about </w:t>
      </w:r>
      <w:r w:rsidR="001D6042">
        <w:rPr>
          <w:lang w:eastAsia="ja-JP"/>
        </w:rPr>
        <w:t>the Platform</w:t>
      </w:r>
      <w:r w:rsidRPr="00151CDD">
        <w:rPr>
          <w:lang w:eastAsia="ja-JP"/>
        </w:rPr>
        <w:t>, how to be engaged at the decision</w:t>
      </w:r>
      <w:r w:rsidR="003B0AB5" w:rsidRPr="00151CDD">
        <w:rPr>
          <w:lang w:eastAsia="ja-JP"/>
        </w:rPr>
        <w:t>-</w:t>
      </w:r>
      <w:r w:rsidRPr="00151CDD">
        <w:rPr>
          <w:lang w:eastAsia="ja-JP"/>
        </w:rPr>
        <w:t>making level, how to contribute to its programme</w:t>
      </w:r>
      <w:r w:rsidR="00B10E92">
        <w:rPr>
          <w:lang w:eastAsia="ja-JP"/>
        </w:rPr>
        <w:t xml:space="preserve"> of work</w:t>
      </w:r>
      <w:r w:rsidRPr="00151CDD">
        <w:rPr>
          <w:lang w:eastAsia="ja-JP"/>
        </w:rPr>
        <w:t>, et</w:t>
      </w:r>
      <w:r w:rsidR="00B10E92">
        <w:rPr>
          <w:lang w:eastAsia="ja-JP"/>
        </w:rPr>
        <w:t xml:space="preserve"> </w:t>
      </w:r>
      <w:r w:rsidRPr="00151CDD">
        <w:rPr>
          <w:lang w:eastAsia="ja-JP"/>
        </w:rPr>
        <w:t>c</w:t>
      </w:r>
      <w:r w:rsidR="00B10E92">
        <w:rPr>
          <w:lang w:eastAsia="ja-JP"/>
        </w:rPr>
        <w:t>etera</w:t>
      </w:r>
      <w:r w:rsidR="001D6042">
        <w:rPr>
          <w:lang w:eastAsia="ja-JP"/>
        </w:rPr>
        <w:t>;</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(e)</w:t>
      </w:r>
      <w:r w:rsidRPr="00151CDD">
        <w:rPr>
          <w:lang w:eastAsia="ja-JP"/>
        </w:rPr>
        <w:tab/>
        <w:t xml:space="preserve">How various stakeholders can benefit from the </w:t>
      </w:r>
      <w:r w:rsidR="001D6042">
        <w:rPr>
          <w:lang w:eastAsia="ja-JP"/>
        </w:rPr>
        <w:t xml:space="preserve">Platform’s </w:t>
      </w:r>
      <w:r w:rsidRPr="00151CDD">
        <w:rPr>
          <w:lang w:eastAsia="ja-JP"/>
        </w:rPr>
        <w:t>activities (for example on capacity</w:t>
      </w:r>
      <w:r w:rsidR="003B0AB5" w:rsidRPr="00151CDD">
        <w:rPr>
          <w:lang w:eastAsia="ja-JP"/>
        </w:rPr>
        <w:t>-</w:t>
      </w:r>
      <w:r w:rsidRPr="00151CDD">
        <w:rPr>
          <w:lang w:eastAsia="ja-JP"/>
        </w:rPr>
        <w:t>building, networking opportunities</w:t>
      </w:r>
      <w:r w:rsidR="003B0AB5" w:rsidRPr="00151CDD">
        <w:rPr>
          <w:lang w:eastAsia="ja-JP"/>
        </w:rPr>
        <w:t xml:space="preserve"> and</w:t>
      </w:r>
      <w:r w:rsidRPr="00151CDD">
        <w:rPr>
          <w:lang w:eastAsia="ja-JP"/>
        </w:rPr>
        <w:t xml:space="preserve"> learning opportunities)</w:t>
      </w:r>
      <w:r w:rsidR="001D6042">
        <w:rPr>
          <w:lang w:eastAsia="ja-JP"/>
        </w:rPr>
        <w:t>;</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(f)</w:t>
      </w:r>
      <w:r w:rsidRPr="00151CDD">
        <w:rPr>
          <w:lang w:eastAsia="ja-JP"/>
        </w:rPr>
        <w:tab/>
        <w:t xml:space="preserve">Raising awareness of </w:t>
      </w:r>
      <w:r w:rsidR="001D6042">
        <w:rPr>
          <w:lang w:eastAsia="ja-JP"/>
        </w:rPr>
        <w:t xml:space="preserve">the Platform’s </w:t>
      </w:r>
      <w:r w:rsidRPr="00151CDD">
        <w:rPr>
          <w:lang w:eastAsia="ja-JP"/>
        </w:rPr>
        <w:t xml:space="preserve">key products, </w:t>
      </w:r>
      <w:r w:rsidR="001D6042">
        <w:rPr>
          <w:lang w:eastAsia="ja-JP"/>
        </w:rPr>
        <w:t xml:space="preserve">following an approach </w:t>
      </w:r>
      <w:r w:rsidRPr="00151CDD">
        <w:rPr>
          <w:lang w:eastAsia="ja-JP"/>
        </w:rPr>
        <w:t xml:space="preserve">targeted </w:t>
      </w:r>
      <w:r w:rsidR="001D6042">
        <w:rPr>
          <w:lang w:eastAsia="ja-JP"/>
        </w:rPr>
        <w:t xml:space="preserve">at specific </w:t>
      </w:r>
      <w:r w:rsidRPr="00151CDD">
        <w:rPr>
          <w:lang w:eastAsia="ja-JP"/>
        </w:rPr>
        <w:t>audience</w:t>
      </w:r>
      <w:r w:rsidR="001D6042">
        <w:rPr>
          <w:lang w:eastAsia="ja-JP"/>
        </w:rPr>
        <w:t>s</w:t>
      </w:r>
      <w:r w:rsidRPr="00151CDD">
        <w:rPr>
          <w:lang w:eastAsia="ja-JP"/>
        </w:rPr>
        <w:t>: what the</w:t>
      </w:r>
      <w:r w:rsidR="00292D22">
        <w:rPr>
          <w:lang w:eastAsia="ja-JP"/>
        </w:rPr>
        <w:t>se</w:t>
      </w:r>
      <w:r w:rsidRPr="00151CDD">
        <w:rPr>
          <w:lang w:eastAsia="ja-JP"/>
        </w:rPr>
        <w:t xml:space="preserve"> key products</w:t>
      </w:r>
      <w:r w:rsidR="003B0AB5" w:rsidRPr="00151CDD">
        <w:rPr>
          <w:lang w:eastAsia="ja-JP"/>
        </w:rPr>
        <w:t xml:space="preserve"> are</w:t>
      </w:r>
      <w:r w:rsidRPr="00151CDD">
        <w:rPr>
          <w:lang w:eastAsia="ja-JP"/>
        </w:rPr>
        <w:t xml:space="preserve">, how they were developed (including highlighting uncertainties around the scientific information), what their major conclusions are, </w:t>
      </w:r>
      <w:r w:rsidR="001D6042">
        <w:rPr>
          <w:lang w:eastAsia="ja-JP"/>
        </w:rPr>
        <w:t xml:space="preserve">and </w:t>
      </w:r>
      <w:r w:rsidRPr="00151CDD">
        <w:rPr>
          <w:lang w:eastAsia="ja-JP"/>
        </w:rPr>
        <w:t xml:space="preserve">how they can be </w:t>
      </w:r>
      <w:r w:rsidRPr="00151CDD">
        <w:rPr>
          <w:lang w:eastAsia="ja-JP"/>
        </w:rPr>
        <w:lastRenderedPageBreak/>
        <w:t>used, and ensuring that the products are readily available to interested parties (</w:t>
      </w:r>
      <w:r w:rsidR="001D6042">
        <w:rPr>
          <w:lang w:eastAsia="ja-JP"/>
        </w:rPr>
        <w:t xml:space="preserve">relating, for example, to </w:t>
      </w:r>
      <w:r w:rsidRPr="00151CDD">
        <w:rPr>
          <w:lang w:eastAsia="ja-JP"/>
        </w:rPr>
        <w:t>issues of format, content, language</w:t>
      </w:r>
      <w:r w:rsidR="003B0AB5" w:rsidRPr="00151CDD">
        <w:rPr>
          <w:lang w:eastAsia="ja-JP"/>
        </w:rPr>
        <w:t xml:space="preserve"> and</w:t>
      </w:r>
      <w:r w:rsidRPr="00151CDD">
        <w:rPr>
          <w:lang w:eastAsia="ja-JP"/>
        </w:rPr>
        <w:t xml:space="preserve"> tone, et</w:t>
      </w:r>
      <w:r w:rsidR="00B10E92">
        <w:rPr>
          <w:lang w:eastAsia="ja-JP"/>
        </w:rPr>
        <w:t xml:space="preserve"> </w:t>
      </w:r>
      <w:r w:rsidRPr="00151CDD">
        <w:rPr>
          <w:lang w:eastAsia="ja-JP"/>
        </w:rPr>
        <w:t>c</w:t>
      </w:r>
      <w:r w:rsidR="00B10E92">
        <w:rPr>
          <w:lang w:eastAsia="ja-JP"/>
        </w:rPr>
        <w:t>etera</w:t>
      </w:r>
      <w:r w:rsidRPr="00151CDD">
        <w:rPr>
          <w:lang w:eastAsia="ja-JP"/>
        </w:rPr>
        <w:t>)</w:t>
      </w:r>
      <w:r w:rsidR="001D6042">
        <w:rPr>
          <w:lang w:eastAsia="ja-JP"/>
        </w:rPr>
        <w:t>;</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(g)</w:t>
      </w:r>
      <w:r w:rsidRPr="00151CDD">
        <w:rPr>
          <w:lang w:eastAsia="ja-JP"/>
        </w:rPr>
        <w:tab/>
      </w:r>
      <w:r w:rsidR="00510703">
        <w:rPr>
          <w:lang w:eastAsia="ja-JP"/>
        </w:rPr>
        <w:t>Sharing of s</w:t>
      </w:r>
      <w:r w:rsidRPr="00151CDD">
        <w:rPr>
          <w:lang w:eastAsia="ja-JP"/>
        </w:rPr>
        <w:t xml:space="preserve">pecific </w:t>
      </w:r>
      <w:r w:rsidRPr="00345727">
        <w:rPr>
          <w:lang w:eastAsia="ja-JP"/>
        </w:rPr>
        <w:t xml:space="preserve">information </w:t>
      </w:r>
      <w:r w:rsidRPr="00510703">
        <w:rPr>
          <w:lang w:eastAsia="ja-JP"/>
        </w:rPr>
        <w:t>to ensure smooth</w:t>
      </w:r>
      <w:r w:rsidRPr="00151CDD">
        <w:rPr>
          <w:lang w:eastAsia="ja-JP"/>
        </w:rPr>
        <w:t xml:space="preserve"> participation</w:t>
      </w:r>
      <w:r w:rsidR="00510703">
        <w:rPr>
          <w:lang w:eastAsia="ja-JP"/>
        </w:rPr>
        <w:t xml:space="preserve"> in</w:t>
      </w:r>
      <w:r w:rsidRPr="00151CDD">
        <w:rPr>
          <w:lang w:eastAsia="ja-JP"/>
        </w:rPr>
        <w:t xml:space="preserve"> and preparation for </w:t>
      </w:r>
      <w:r w:rsidR="001D6042">
        <w:rPr>
          <w:lang w:eastAsia="ja-JP"/>
        </w:rPr>
        <w:t xml:space="preserve">meetings of </w:t>
      </w:r>
      <w:r w:rsidRPr="00151CDD">
        <w:rPr>
          <w:lang w:eastAsia="ja-JP"/>
        </w:rPr>
        <w:t xml:space="preserve">the </w:t>
      </w:r>
      <w:r w:rsidR="001D6042">
        <w:rPr>
          <w:lang w:eastAsia="ja-JP"/>
        </w:rPr>
        <w:t>P</w:t>
      </w:r>
      <w:r w:rsidRPr="00151CDD">
        <w:rPr>
          <w:lang w:eastAsia="ja-JP"/>
        </w:rPr>
        <w:t>lenary and other meetings (information on venue and dates, documents to be presented</w:t>
      </w:r>
      <w:r w:rsidR="00FE634D" w:rsidRPr="00151CDD">
        <w:rPr>
          <w:lang w:eastAsia="ja-JP"/>
        </w:rPr>
        <w:t xml:space="preserve"> and</w:t>
      </w:r>
      <w:r w:rsidRPr="00151CDD">
        <w:rPr>
          <w:lang w:eastAsia="ja-JP"/>
        </w:rPr>
        <w:t xml:space="preserve"> logistics, et</w:t>
      </w:r>
      <w:r w:rsidR="00B10E92">
        <w:rPr>
          <w:lang w:eastAsia="ja-JP"/>
        </w:rPr>
        <w:t xml:space="preserve"> </w:t>
      </w:r>
      <w:r w:rsidRPr="00151CDD">
        <w:rPr>
          <w:lang w:eastAsia="ja-JP"/>
        </w:rPr>
        <w:t>c</w:t>
      </w:r>
      <w:r w:rsidR="00B10E92">
        <w:rPr>
          <w:lang w:eastAsia="ja-JP"/>
        </w:rPr>
        <w:t>etera</w:t>
      </w:r>
      <w:r w:rsidRPr="00151CDD">
        <w:rPr>
          <w:lang w:eastAsia="ja-JP"/>
        </w:rPr>
        <w:t>)</w:t>
      </w:r>
      <w:r w:rsidR="00C80457">
        <w:rPr>
          <w:lang w:eastAsia="ja-JP"/>
        </w:rPr>
        <w:t>.</w:t>
      </w:r>
    </w:p>
    <w:p w:rsidR="00194D87" w:rsidRPr="00D17084" w:rsidRDefault="00D17084" w:rsidP="00900DAD">
      <w:pPr>
        <w:pStyle w:val="CH2"/>
        <w:tabs>
          <w:tab w:val="clear" w:pos="851"/>
          <w:tab w:val="clear" w:pos="1814"/>
          <w:tab w:val="clear" w:pos="2381"/>
          <w:tab w:val="clear" w:pos="2948"/>
          <w:tab w:val="clear" w:pos="3515"/>
          <w:tab w:val="clear" w:pos="4082"/>
          <w:tab w:val="left" w:pos="624"/>
          <w:tab w:val="left" w:pos="1871"/>
          <w:tab w:val="left" w:pos="2495"/>
          <w:tab w:val="left" w:pos="3119"/>
        </w:tabs>
        <w:rPr>
          <w:lang w:val="en-GB"/>
        </w:rPr>
      </w:pPr>
      <w:r>
        <w:rPr>
          <w:lang w:val="en-GB"/>
        </w:rPr>
        <w:tab/>
      </w:r>
      <w:r w:rsidR="00292D22" w:rsidRPr="00D17084">
        <w:rPr>
          <w:lang w:val="en-GB"/>
        </w:rPr>
        <w:t>E</w:t>
      </w:r>
      <w:r w:rsidR="00293850" w:rsidRPr="00D17084">
        <w:rPr>
          <w:lang w:val="en-GB"/>
        </w:rPr>
        <w:t>.</w:t>
      </w:r>
      <w:r w:rsidR="00293850" w:rsidRPr="00D17084">
        <w:rPr>
          <w:lang w:val="en-GB"/>
        </w:rPr>
        <w:tab/>
        <w:t>P</w:t>
      </w:r>
      <w:r w:rsidR="00D127BC" w:rsidRPr="00D17084">
        <w:rPr>
          <w:lang w:val="en-GB"/>
        </w:rPr>
        <w:t xml:space="preserve">rinciples </w:t>
      </w:r>
      <w:r w:rsidR="00194D87" w:rsidRPr="00D17084">
        <w:rPr>
          <w:lang w:val="en-GB"/>
        </w:rPr>
        <w:t xml:space="preserve">to be followed in </w:t>
      </w:r>
      <w:r w:rsidR="001D6042" w:rsidRPr="00D17084">
        <w:rPr>
          <w:lang w:val="en-GB"/>
        </w:rPr>
        <w:t>t</w:t>
      </w:r>
      <w:r w:rsidR="00151CDD" w:rsidRPr="00D17084">
        <w:rPr>
          <w:lang w:val="en-GB"/>
        </w:rPr>
        <w:t>he Platform</w:t>
      </w:r>
      <w:r w:rsidR="001D6042" w:rsidRPr="00D17084">
        <w:rPr>
          <w:lang w:val="en-GB"/>
        </w:rPr>
        <w:t>’s</w:t>
      </w:r>
      <w:r w:rsidR="00194D87" w:rsidRPr="00D17084">
        <w:rPr>
          <w:lang w:val="en-GB"/>
        </w:rPr>
        <w:t xml:space="preserve"> communication strategy and </w:t>
      </w:r>
      <w:r w:rsidR="00751906" w:rsidRPr="00D17084">
        <w:rPr>
          <w:lang w:val="en-GB"/>
        </w:rPr>
        <w:t xml:space="preserve">activity </w:t>
      </w:r>
      <w:r w:rsidR="00194D87" w:rsidRPr="00D17084">
        <w:rPr>
          <w:lang w:val="en-GB"/>
        </w:rPr>
        <w:t>design</w:t>
      </w:r>
      <w:r w:rsidR="00751906" w:rsidRPr="00D17084">
        <w:rPr>
          <w:lang w:val="en-GB"/>
        </w:rPr>
        <w:t xml:space="preserve"> </w:t>
      </w:r>
    </w:p>
    <w:p w:rsidR="00194D87" w:rsidRPr="00F75252"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color w:val="000000"/>
          <w:lang w:val="en-GB"/>
        </w:rPr>
      </w:pPr>
      <w:r w:rsidRPr="00151CDD">
        <w:rPr>
          <w:color w:val="000000"/>
          <w:lang w:val="en-GB"/>
        </w:rPr>
        <w:t xml:space="preserve">Given the nature of </w:t>
      </w:r>
      <w:r w:rsidR="001D6042">
        <w:rPr>
          <w:color w:val="000000"/>
          <w:lang w:val="en-GB"/>
        </w:rPr>
        <w:t xml:space="preserve">the Platform </w:t>
      </w:r>
      <w:r w:rsidRPr="00151CDD">
        <w:rPr>
          <w:color w:val="000000"/>
          <w:lang w:val="en-GB"/>
        </w:rPr>
        <w:t xml:space="preserve">and the experience of other </w:t>
      </w:r>
      <w:r w:rsidRPr="00F75252">
        <w:rPr>
          <w:color w:val="000000"/>
          <w:lang w:val="en-GB"/>
        </w:rPr>
        <w:t xml:space="preserve">relevant initiatives, the following principles are likely to be important in </w:t>
      </w:r>
      <w:r w:rsidR="00F75252" w:rsidRPr="00900DAD">
        <w:rPr>
          <w:color w:val="000000"/>
          <w:lang w:val="en-GB"/>
        </w:rPr>
        <w:t xml:space="preserve">conveying information </w:t>
      </w:r>
      <w:r w:rsidRPr="00F75252">
        <w:rPr>
          <w:color w:val="000000"/>
          <w:lang w:val="en-GB"/>
        </w:rPr>
        <w:t xml:space="preserve">about the </w:t>
      </w:r>
      <w:r w:rsidR="00F75252">
        <w:rPr>
          <w:color w:val="000000"/>
          <w:lang w:val="en-GB"/>
        </w:rPr>
        <w:t xml:space="preserve">Platform’s </w:t>
      </w:r>
      <w:r w:rsidRPr="00F75252">
        <w:rPr>
          <w:color w:val="000000"/>
          <w:lang w:val="en-GB"/>
        </w:rPr>
        <w:t>work:</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(a)</w:t>
      </w:r>
      <w:r w:rsidRPr="00151CDD">
        <w:rPr>
          <w:lang w:eastAsia="ja-JP"/>
        </w:rPr>
        <w:tab/>
      </w:r>
      <w:r w:rsidR="00151CDD">
        <w:rPr>
          <w:lang w:eastAsia="ja-JP"/>
        </w:rPr>
        <w:t>The Platform’s</w:t>
      </w:r>
      <w:r w:rsidRPr="00151CDD">
        <w:rPr>
          <w:lang w:eastAsia="ja-JP"/>
        </w:rPr>
        <w:t xml:space="preserve"> communication approach and activities will at all times be aligned with </w:t>
      </w:r>
      <w:r w:rsidR="00F75252">
        <w:rPr>
          <w:lang w:eastAsia="ja-JP"/>
        </w:rPr>
        <w:t xml:space="preserve">its </w:t>
      </w:r>
      <w:r w:rsidRPr="00151CDD">
        <w:rPr>
          <w:lang w:eastAsia="ja-JP"/>
        </w:rPr>
        <w:t>operating principles and institutional arrangements;</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(b)</w:t>
      </w:r>
      <w:r w:rsidRPr="00151CDD">
        <w:rPr>
          <w:lang w:eastAsia="ja-JP"/>
        </w:rPr>
        <w:tab/>
        <w:t xml:space="preserve">The communication strategy should be innovative and build on best practices and lessons </w:t>
      </w:r>
      <w:r w:rsidR="00760E1A" w:rsidRPr="00151CDD">
        <w:rPr>
          <w:lang w:eastAsia="ja-JP"/>
        </w:rPr>
        <w:t>learn</w:t>
      </w:r>
      <w:r w:rsidR="00760E1A">
        <w:rPr>
          <w:lang w:eastAsia="ja-JP"/>
        </w:rPr>
        <w:t>ed</w:t>
      </w:r>
      <w:r w:rsidR="00760E1A" w:rsidRPr="00151CDD">
        <w:rPr>
          <w:lang w:eastAsia="ja-JP"/>
        </w:rPr>
        <w:t xml:space="preserve"> </w:t>
      </w:r>
      <w:r w:rsidRPr="00151CDD">
        <w:rPr>
          <w:lang w:eastAsia="ja-JP"/>
        </w:rPr>
        <w:t>by other organizations</w:t>
      </w:r>
      <w:r w:rsidR="007A2730" w:rsidRPr="00151CDD">
        <w:rPr>
          <w:lang w:eastAsia="ja-JP"/>
        </w:rPr>
        <w:t xml:space="preserve"> </w:t>
      </w:r>
      <w:r w:rsidR="00F75252">
        <w:rPr>
          <w:lang w:eastAsia="ja-JP"/>
        </w:rPr>
        <w:t xml:space="preserve">and </w:t>
      </w:r>
      <w:r w:rsidRPr="00151CDD">
        <w:rPr>
          <w:lang w:eastAsia="ja-JP"/>
        </w:rPr>
        <w:t xml:space="preserve">initiatives, including </w:t>
      </w:r>
      <w:r w:rsidR="00F75252">
        <w:rPr>
          <w:lang w:eastAsia="ja-JP"/>
        </w:rPr>
        <w:t xml:space="preserve">those </w:t>
      </w:r>
      <w:r w:rsidRPr="00151CDD">
        <w:rPr>
          <w:lang w:eastAsia="ja-JP"/>
        </w:rPr>
        <w:t>outside the United Nations system and working in the humanitarian and development fields;</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(c)</w:t>
      </w:r>
      <w:r w:rsidRPr="00151CDD">
        <w:rPr>
          <w:lang w:eastAsia="ja-JP"/>
        </w:rPr>
        <w:tab/>
        <w:t>The communication strategy should emphasize transparency</w:t>
      </w:r>
      <w:r w:rsidR="007A2730" w:rsidRPr="00151CDD">
        <w:rPr>
          <w:lang w:eastAsia="ja-JP"/>
        </w:rPr>
        <w:t xml:space="preserve"> and</w:t>
      </w:r>
      <w:r w:rsidRPr="00151CDD">
        <w:rPr>
          <w:lang w:eastAsia="ja-JP"/>
        </w:rPr>
        <w:t xml:space="preserve"> </w:t>
      </w:r>
      <w:r w:rsidR="00F75252">
        <w:rPr>
          <w:lang w:eastAsia="ja-JP"/>
        </w:rPr>
        <w:t xml:space="preserve">provide </w:t>
      </w:r>
      <w:r w:rsidRPr="00151CDD">
        <w:rPr>
          <w:lang w:eastAsia="ja-JP"/>
        </w:rPr>
        <w:t xml:space="preserve">rapid and evidence-based responses to </w:t>
      </w:r>
      <w:r w:rsidRPr="00345727">
        <w:rPr>
          <w:lang w:eastAsia="ja-JP"/>
        </w:rPr>
        <w:t>emerging communication issues</w:t>
      </w:r>
      <w:r w:rsidRPr="00345727" w:rsidDel="00683805">
        <w:rPr>
          <w:lang w:eastAsia="ja-JP"/>
        </w:rPr>
        <w:t xml:space="preserve"> </w:t>
      </w:r>
      <w:r w:rsidR="00F75252" w:rsidRPr="00345727">
        <w:rPr>
          <w:lang w:eastAsia="ja-JP"/>
        </w:rPr>
        <w:t>which</w:t>
      </w:r>
      <w:r w:rsidR="00F75252">
        <w:rPr>
          <w:lang w:eastAsia="ja-JP"/>
        </w:rPr>
        <w:t xml:space="preserve"> are of </w:t>
      </w:r>
      <w:r w:rsidRPr="00151CDD">
        <w:rPr>
          <w:lang w:eastAsia="ja-JP"/>
        </w:rPr>
        <w:t xml:space="preserve">relevance to stakeholders; </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(d)</w:t>
      </w:r>
      <w:r w:rsidRPr="00151CDD">
        <w:rPr>
          <w:lang w:eastAsia="ja-JP"/>
        </w:rPr>
        <w:tab/>
        <w:t xml:space="preserve">Communication activities should be timely and appropriate when information </w:t>
      </w:r>
      <w:r w:rsidR="00B10E92">
        <w:rPr>
          <w:lang w:eastAsia="ja-JP"/>
        </w:rPr>
        <w:t xml:space="preserve">is </w:t>
      </w:r>
      <w:r w:rsidR="00B10E92" w:rsidRPr="00151CDD">
        <w:rPr>
          <w:lang w:eastAsia="ja-JP"/>
        </w:rPr>
        <w:t>shar</w:t>
      </w:r>
      <w:r w:rsidR="00B10E92">
        <w:rPr>
          <w:lang w:eastAsia="ja-JP"/>
        </w:rPr>
        <w:t>ed</w:t>
      </w:r>
      <w:r w:rsidR="00B10E92" w:rsidRPr="00151CDD">
        <w:rPr>
          <w:lang w:eastAsia="ja-JP"/>
        </w:rPr>
        <w:t xml:space="preserve"> </w:t>
      </w:r>
      <w:r w:rsidRPr="00151CDD">
        <w:rPr>
          <w:lang w:eastAsia="ja-JP"/>
        </w:rPr>
        <w:t>in the public domain</w:t>
      </w:r>
      <w:r w:rsidR="007A2730" w:rsidRPr="00151CDD">
        <w:rPr>
          <w:lang w:eastAsia="ja-JP"/>
        </w:rPr>
        <w:t>,</w:t>
      </w:r>
      <w:r w:rsidRPr="00151CDD">
        <w:rPr>
          <w:lang w:eastAsia="ja-JP"/>
        </w:rPr>
        <w:t xml:space="preserve"> but </w:t>
      </w:r>
      <w:r w:rsidR="00B10E92">
        <w:rPr>
          <w:lang w:eastAsia="ja-JP"/>
        </w:rPr>
        <w:t xml:space="preserve">they should </w:t>
      </w:r>
      <w:r w:rsidRPr="00151CDD">
        <w:rPr>
          <w:lang w:eastAsia="ja-JP"/>
        </w:rPr>
        <w:t xml:space="preserve">also </w:t>
      </w:r>
      <w:r w:rsidR="00B10E92">
        <w:rPr>
          <w:lang w:eastAsia="ja-JP"/>
        </w:rPr>
        <w:t>be</w:t>
      </w:r>
      <w:r w:rsidRPr="00151CDD">
        <w:rPr>
          <w:lang w:eastAsia="ja-JP"/>
        </w:rPr>
        <w:t xml:space="preserve"> reactive in response to questions or criticism;</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(e)</w:t>
      </w:r>
      <w:r w:rsidRPr="00151CDD">
        <w:rPr>
          <w:lang w:eastAsia="ja-JP"/>
        </w:rPr>
        <w:tab/>
      </w:r>
      <w:r w:rsidR="00F75252">
        <w:rPr>
          <w:lang w:eastAsia="ja-JP"/>
        </w:rPr>
        <w:t xml:space="preserve">The </w:t>
      </w:r>
      <w:r w:rsidR="00F75252" w:rsidRPr="00562A7A">
        <w:rPr>
          <w:lang w:eastAsia="ja-JP"/>
        </w:rPr>
        <w:t>appropriate communication of scientific uncertainties</w:t>
      </w:r>
      <w:r w:rsidR="00F75252" w:rsidRPr="00151CDD">
        <w:rPr>
          <w:lang w:eastAsia="ja-JP"/>
        </w:rPr>
        <w:t xml:space="preserve"> </w:t>
      </w:r>
      <w:r w:rsidR="00F75252">
        <w:rPr>
          <w:lang w:eastAsia="ja-JP"/>
        </w:rPr>
        <w:t>will be c</w:t>
      </w:r>
      <w:r w:rsidRPr="00151CDD">
        <w:rPr>
          <w:lang w:eastAsia="ja-JP"/>
        </w:rPr>
        <w:t xml:space="preserve">ritical for recognition </w:t>
      </w:r>
      <w:r w:rsidRPr="00F75252">
        <w:rPr>
          <w:lang w:eastAsia="ja-JP"/>
        </w:rPr>
        <w:t xml:space="preserve">of </w:t>
      </w:r>
      <w:r w:rsidR="00F75252">
        <w:rPr>
          <w:lang w:eastAsia="ja-JP"/>
        </w:rPr>
        <w:t xml:space="preserve">the Platform’s </w:t>
      </w:r>
      <w:r w:rsidRPr="00151CDD">
        <w:rPr>
          <w:lang w:eastAsia="ja-JP"/>
        </w:rPr>
        <w:t>independen</w:t>
      </w:r>
      <w:r w:rsidR="00F75252">
        <w:rPr>
          <w:lang w:eastAsia="ja-JP"/>
        </w:rPr>
        <w:t>ce</w:t>
      </w:r>
      <w:r w:rsidRPr="00151CDD">
        <w:rPr>
          <w:lang w:eastAsia="ja-JP"/>
        </w:rPr>
        <w:t>, legitima</w:t>
      </w:r>
      <w:r w:rsidR="00F75252">
        <w:rPr>
          <w:lang w:eastAsia="ja-JP"/>
        </w:rPr>
        <w:t>cy</w:t>
      </w:r>
      <w:r w:rsidRPr="00151CDD">
        <w:rPr>
          <w:lang w:eastAsia="ja-JP"/>
        </w:rPr>
        <w:t xml:space="preserve"> and credib</w:t>
      </w:r>
      <w:r w:rsidR="00F75252">
        <w:rPr>
          <w:lang w:eastAsia="ja-JP"/>
        </w:rPr>
        <w:t>ility</w:t>
      </w:r>
      <w:r w:rsidRPr="00151CDD">
        <w:rPr>
          <w:lang w:eastAsia="ja-JP"/>
        </w:rPr>
        <w:t xml:space="preserve">. In the case of assessments, </w:t>
      </w:r>
      <w:r w:rsidR="00F75252">
        <w:rPr>
          <w:lang w:eastAsia="ja-JP"/>
        </w:rPr>
        <w:t xml:space="preserve">this can be achieved </w:t>
      </w:r>
      <w:r w:rsidRPr="00151CDD">
        <w:rPr>
          <w:lang w:eastAsia="ja-JP"/>
        </w:rPr>
        <w:t xml:space="preserve">by ensuring that the full range of views or the specific language in which a scientific finding has been made is reflected appropriately or by explaining the </w:t>
      </w:r>
      <w:r w:rsidR="00F75252">
        <w:rPr>
          <w:lang w:eastAsia="ja-JP"/>
        </w:rPr>
        <w:t xml:space="preserve">Platform’s </w:t>
      </w:r>
      <w:r w:rsidRPr="00151CDD">
        <w:rPr>
          <w:lang w:eastAsia="ja-JP"/>
        </w:rPr>
        <w:t xml:space="preserve">processes and methodologies for conducting global and regional assessments. Indeed, </w:t>
      </w:r>
      <w:r w:rsidR="00F75252">
        <w:rPr>
          <w:lang w:eastAsia="ja-JP"/>
        </w:rPr>
        <w:t>the Platform</w:t>
      </w:r>
      <w:r w:rsidR="00B10E92">
        <w:rPr>
          <w:lang w:eastAsia="ja-JP"/>
        </w:rPr>
        <w:t xml:space="preserve"> </w:t>
      </w:r>
      <w:r w:rsidRPr="00151CDD">
        <w:rPr>
          <w:lang w:eastAsia="ja-JP"/>
        </w:rPr>
        <w:t>should provide a context to guide the interpretation of its reports and to ensure that audiences ha</w:t>
      </w:r>
      <w:r w:rsidR="007A2730" w:rsidRPr="00151CDD">
        <w:rPr>
          <w:lang w:eastAsia="ja-JP"/>
        </w:rPr>
        <w:t>ve</w:t>
      </w:r>
      <w:r w:rsidRPr="00151CDD">
        <w:rPr>
          <w:lang w:eastAsia="ja-JP"/>
        </w:rPr>
        <w:t xml:space="preserve"> unbiased information about </w:t>
      </w:r>
      <w:r w:rsidR="00F75252">
        <w:rPr>
          <w:lang w:eastAsia="ja-JP"/>
        </w:rPr>
        <w:t>it</w:t>
      </w:r>
      <w:r w:rsidRPr="00151CDD">
        <w:rPr>
          <w:lang w:eastAsia="ja-JP"/>
        </w:rPr>
        <w:t>. In the case of policy support tools, the methodology used and limitations of models, for example, should also be clearly communicated;</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(f)</w:t>
      </w:r>
      <w:r w:rsidRPr="00151CDD">
        <w:rPr>
          <w:lang w:eastAsia="ja-JP"/>
        </w:rPr>
        <w:tab/>
        <w:t>Information should be shared in a policy-relevant but not</w:t>
      </w:r>
      <w:r w:rsidR="00B10E92">
        <w:rPr>
          <w:lang w:eastAsia="ja-JP"/>
        </w:rPr>
        <w:t xml:space="preserve"> a</w:t>
      </w:r>
      <w:r w:rsidRPr="00151CDD">
        <w:rPr>
          <w:lang w:eastAsia="ja-JP"/>
        </w:rPr>
        <w:t xml:space="preserve"> policy-prescriptive </w:t>
      </w:r>
      <w:r w:rsidR="00F75252">
        <w:rPr>
          <w:lang w:eastAsia="ja-JP"/>
        </w:rPr>
        <w:t>manner</w:t>
      </w:r>
      <w:r w:rsidRPr="00151CDD">
        <w:rPr>
          <w:lang w:eastAsia="ja-JP"/>
        </w:rPr>
        <w:t xml:space="preserve">. It is an essential quality of </w:t>
      </w:r>
      <w:r w:rsidR="00151CDD">
        <w:rPr>
          <w:lang w:eastAsia="ja-JP"/>
        </w:rPr>
        <w:t>the Platform’s</w:t>
      </w:r>
      <w:r w:rsidRPr="00151CDD">
        <w:rPr>
          <w:lang w:eastAsia="ja-JP"/>
        </w:rPr>
        <w:t xml:space="preserve"> work that messaging and reports should remain policy</w:t>
      </w:r>
      <w:r w:rsidR="00B10E92">
        <w:rPr>
          <w:lang w:eastAsia="ja-JP"/>
        </w:rPr>
        <w:noBreakHyphen/>
      </w:r>
      <w:r w:rsidRPr="00151CDD">
        <w:rPr>
          <w:lang w:eastAsia="ja-JP"/>
        </w:rPr>
        <w:t xml:space="preserve">neutral and maintain scientific balance; </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(g)</w:t>
      </w:r>
      <w:r w:rsidRPr="00151CDD">
        <w:rPr>
          <w:lang w:eastAsia="ja-JP"/>
        </w:rPr>
        <w:tab/>
        <w:t>Whenever appropriate and possible, communication work should build upon and strengthen existing communication initiatives in relevant fields;</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(h)</w:t>
      </w:r>
      <w:r w:rsidRPr="00151CDD">
        <w:rPr>
          <w:lang w:eastAsia="ja-JP"/>
        </w:rPr>
        <w:tab/>
      </w:r>
      <w:r w:rsidR="00151CDD">
        <w:rPr>
          <w:lang w:eastAsia="ja-JP"/>
        </w:rPr>
        <w:t>The Platform’s</w:t>
      </w:r>
      <w:r w:rsidRPr="00151CDD">
        <w:rPr>
          <w:lang w:eastAsia="ja-JP"/>
        </w:rPr>
        <w:t xml:space="preserve"> communication activities should support the stakeholder engagement strategy for the implementation of the work programme and wider stakeholder engagement in </w:t>
      </w:r>
      <w:r w:rsidR="007A2730" w:rsidRPr="00151CDD">
        <w:rPr>
          <w:lang w:eastAsia="ja-JP"/>
        </w:rPr>
        <w:t>t</w:t>
      </w:r>
      <w:r w:rsidRPr="00151CDD">
        <w:rPr>
          <w:lang w:eastAsia="ja-JP"/>
        </w:rPr>
        <w:t xml:space="preserve">he overall work of </w:t>
      </w:r>
      <w:r w:rsidR="00151CDD">
        <w:rPr>
          <w:lang w:eastAsia="ja-JP"/>
        </w:rPr>
        <w:t>the Platform</w:t>
      </w:r>
      <w:r w:rsidRPr="00151CDD">
        <w:rPr>
          <w:lang w:eastAsia="ja-JP"/>
        </w:rPr>
        <w:t xml:space="preserve">; </w:t>
      </w:r>
    </w:p>
    <w:p w:rsidR="00194D87" w:rsidRPr="00151CDD" w:rsidRDefault="00F75252"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sidDel="00F75252">
        <w:rPr>
          <w:lang w:eastAsia="ja-JP"/>
        </w:rPr>
        <w:t xml:space="preserve"> </w:t>
      </w:r>
      <w:r w:rsidR="00194D87" w:rsidRPr="00151CDD">
        <w:rPr>
          <w:lang w:eastAsia="ja-JP"/>
        </w:rPr>
        <w:t>(i)</w:t>
      </w:r>
      <w:r w:rsidR="00194D87" w:rsidRPr="00151CDD">
        <w:rPr>
          <w:lang w:eastAsia="ja-JP"/>
        </w:rPr>
        <w:tab/>
      </w:r>
      <w:r w:rsidR="00510703" w:rsidRPr="00345727">
        <w:rPr>
          <w:lang w:eastAsia="ja-JP"/>
        </w:rPr>
        <w:t>S</w:t>
      </w:r>
      <w:r w:rsidR="00194D87" w:rsidRPr="00345727">
        <w:rPr>
          <w:lang w:eastAsia="ja-JP"/>
        </w:rPr>
        <w:t xml:space="preserve">pecific </w:t>
      </w:r>
      <w:r w:rsidRPr="00345727">
        <w:rPr>
          <w:lang w:eastAsia="ja-JP"/>
        </w:rPr>
        <w:t xml:space="preserve">emphasis </w:t>
      </w:r>
      <w:r w:rsidR="00194D87" w:rsidRPr="00345727">
        <w:rPr>
          <w:lang w:eastAsia="ja-JP"/>
        </w:rPr>
        <w:t xml:space="preserve">should be </w:t>
      </w:r>
      <w:r w:rsidRPr="00345727">
        <w:rPr>
          <w:lang w:eastAsia="ja-JP"/>
        </w:rPr>
        <w:t xml:space="preserve">placed </w:t>
      </w:r>
      <w:r w:rsidR="00194D87" w:rsidRPr="00345727">
        <w:rPr>
          <w:lang w:eastAsia="ja-JP"/>
        </w:rPr>
        <w:t xml:space="preserve">on the use of different languages and </w:t>
      </w:r>
      <w:r w:rsidRPr="00345727">
        <w:rPr>
          <w:lang w:eastAsia="ja-JP"/>
        </w:rPr>
        <w:t xml:space="preserve">on </w:t>
      </w:r>
      <w:r w:rsidR="00194D87" w:rsidRPr="00345727">
        <w:rPr>
          <w:lang w:eastAsia="ja-JP"/>
        </w:rPr>
        <w:t xml:space="preserve">the scale of the activities in order appropriately </w:t>
      </w:r>
      <w:r w:rsidRPr="00345727">
        <w:rPr>
          <w:lang w:eastAsia="ja-JP"/>
        </w:rPr>
        <w:t xml:space="preserve">to </w:t>
      </w:r>
      <w:r w:rsidR="00194D87" w:rsidRPr="00345727">
        <w:rPr>
          <w:lang w:eastAsia="ja-JP"/>
        </w:rPr>
        <w:t xml:space="preserve">communicate with the full range of </w:t>
      </w:r>
      <w:r w:rsidRPr="00345727">
        <w:rPr>
          <w:lang w:eastAsia="ja-JP"/>
        </w:rPr>
        <w:t xml:space="preserve">the Platform’s </w:t>
      </w:r>
      <w:r w:rsidR="00194D87" w:rsidRPr="00345727">
        <w:rPr>
          <w:lang w:eastAsia="ja-JP"/>
        </w:rPr>
        <w:t>stakeholders;</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(j)</w:t>
      </w:r>
      <w:r w:rsidRPr="00151CDD">
        <w:rPr>
          <w:lang w:eastAsia="ja-JP"/>
        </w:rPr>
        <w:tab/>
        <w:t xml:space="preserve">The </w:t>
      </w:r>
      <w:r w:rsidR="00151CDD">
        <w:rPr>
          <w:lang w:eastAsia="ja-JP"/>
        </w:rPr>
        <w:t>Platform’s</w:t>
      </w:r>
      <w:r w:rsidRPr="00151CDD">
        <w:rPr>
          <w:lang w:eastAsia="ja-JP"/>
        </w:rPr>
        <w:t xml:space="preserve"> communication activities should be integrated and targeted;</w:t>
      </w:r>
    </w:p>
    <w:p w:rsidR="00194D87" w:rsidRPr="00345727"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(k)</w:t>
      </w:r>
      <w:r w:rsidRPr="00151CDD">
        <w:rPr>
          <w:lang w:eastAsia="ja-JP"/>
        </w:rPr>
        <w:tab/>
      </w:r>
      <w:r w:rsidR="00151CDD">
        <w:rPr>
          <w:lang w:eastAsia="ja-JP"/>
        </w:rPr>
        <w:t xml:space="preserve">The </w:t>
      </w:r>
      <w:r w:rsidR="00151CDD" w:rsidRPr="00345727">
        <w:rPr>
          <w:lang w:eastAsia="ja-JP"/>
        </w:rPr>
        <w:t>Platform’s</w:t>
      </w:r>
      <w:r w:rsidRPr="00345727">
        <w:rPr>
          <w:lang w:eastAsia="ja-JP"/>
        </w:rPr>
        <w:t xml:space="preserve"> communication must consider making use of strategic partners</w:t>
      </w:r>
      <w:r w:rsidR="007A2730" w:rsidRPr="00345727">
        <w:rPr>
          <w:lang w:eastAsia="ja-JP"/>
        </w:rPr>
        <w:t>;</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345727">
        <w:rPr>
          <w:lang w:eastAsia="ja-JP"/>
        </w:rPr>
        <w:t>(l)</w:t>
      </w:r>
      <w:r w:rsidRPr="00345727">
        <w:rPr>
          <w:lang w:eastAsia="ja-JP"/>
        </w:rPr>
        <w:tab/>
      </w:r>
      <w:r w:rsidR="00151CDD" w:rsidRPr="00345727">
        <w:rPr>
          <w:lang w:eastAsia="ja-JP"/>
        </w:rPr>
        <w:t>The Platform’s</w:t>
      </w:r>
      <w:r w:rsidRPr="00345727">
        <w:rPr>
          <w:lang w:eastAsia="ja-JP"/>
        </w:rPr>
        <w:t xml:space="preserve"> communication activities</w:t>
      </w:r>
      <w:r w:rsidRPr="00151CDD">
        <w:rPr>
          <w:lang w:eastAsia="ja-JP"/>
        </w:rPr>
        <w:t xml:space="preserve"> should also allow </w:t>
      </w:r>
      <w:r w:rsidR="007A2730" w:rsidRPr="00151CDD">
        <w:rPr>
          <w:lang w:eastAsia="ja-JP"/>
        </w:rPr>
        <w:t>f</w:t>
      </w:r>
      <w:r w:rsidRPr="00151CDD">
        <w:rPr>
          <w:lang w:eastAsia="ja-JP"/>
        </w:rPr>
        <w:t>or support from external communication and media professionals.</w:t>
      </w:r>
    </w:p>
    <w:p w:rsidR="00194D87" w:rsidRPr="00151CDD" w:rsidRDefault="00293850" w:rsidP="00900DAD">
      <w:pPr>
        <w:pStyle w:val="CH2"/>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151CDD">
        <w:rPr>
          <w:lang w:val="en-GB"/>
        </w:rPr>
        <w:tab/>
      </w:r>
      <w:r w:rsidR="00292D22">
        <w:rPr>
          <w:lang w:val="en-GB"/>
        </w:rPr>
        <w:t>F</w:t>
      </w:r>
      <w:r w:rsidRPr="00151CDD">
        <w:rPr>
          <w:lang w:val="en-GB"/>
        </w:rPr>
        <w:t>.</w:t>
      </w:r>
      <w:r w:rsidRPr="00151CDD">
        <w:rPr>
          <w:lang w:val="en-GB"/>
        </w:rPr>
        <w:tab/>
      </w:r>
      <w:r w:rsidR="00194D87" w:rsidRPr="00584D3D">
        <w:rPr>
          <w:lang w:val="en-GB"/>
        </w:rPr>
        <w:t>Implement</w:t>
      </w:r>
      <w:r w:rsidR="00194D87" w:rsidRPr="00151CDD">
        <w:rPr>
          <w:lang w:val="en-GB"/>
        </w:rPr>
        <w:t>ation set-up</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bCs/>
          <w:color w:val="000000"/>
          <w:lang w:val="en-GB" w:eastAsia="en-GB"/>
        </w:rPr>
      </w:pPr>
      <w:r w:rsidRPr="00151CDD">
        <w:rPr>
          <w:bCs/>
          <w:color w:val="000000"/>
          <w:lang w:val="en-GB" w:eastAsia="en-GB"/>
        </w:rPr>
        <w:t xml:space="preserve">Roles and responsibility for the design and implementation of successive </w:t>
      </w:r>
      <w:r w:rsidR="00151CDD">
        <w:rPr>
          <w:bCs/>
          <w:color w:val="000000"/>
          <w:lang w:val="en-GB" w:eastAsia="en-GB"/>
        </w:rPr>
        <w:t>Platform</w:t>
      </w:r>
      <w:r w:rsidRPr="00151CDD">
        <w:rPr>
          <w:bCs/>
          <w:color w:val="000000"/>
          <w:lang w:val="en-GB" w:eastAsia="en-GB"/>
        </w:rPr>
        <w:t xml:space="preserve"> communication strategies and implementation plans based on these guidelines and framework should be clearly identified.</w:t>
      </w:r>
    </w:p>
    <w:p w:rsidR="00194D87" w:rsidRPr="00151CDD" w:rsidRDefault="00194D87" w:rsidP="00E50246">
      <w:pPr>
        <w:pStyle w:val="Normalnumber"/>
        <w:keepNext/>
        <w:keepLines/>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bCs/>
          <w:color w:val="000000"/>
          <w:lang w:val="en-GB" w:eastAsia="en-GB"/>
        </w:rPr>
      </w:pPr>
      <w:r w:rsidRPr="00151CDD">
        <w:rPr>
          <w:bCs/>
          <w:color w:val="000000"/>
          <w:lang w:val="en-GB" w:eastAsia="en-GB"/>
        </w:rPr>
        <w:t>In doing so, the role of the following bodies</w:t>
      </w:r>
      <w:r w:rsidR="007A2730" w:rsidRPr="00151CDD">
        <w:rPr>
          <w:bCs/>
          <w:color w:val="000000"/>
          <w:lang w:val="en-GB" w:eastAsia="en-GB"/>
        </w:rPr>
        <w:t xml:space="preserve"> or </w:t>
      </w:r>
      <w:r w:rsidRPr="00151CDD">
        <w:rPr>
          <w:bCs/>
          <w:color w:val="000000"/>
          <w:lang w:val="en-GB" w:eastAsia="en-GB"/>
        </w:rPr>
        <w:t>groups should be considered:</w:t>
      </w:r>
    </w:p>
    <w:p w:rsidR="00293850" w:rsidRPr="00151CDD" w:rsidRDefault="00293850" w:rsidP="00E50246">
      <w:pPr>
        <w:pStyle w:val="Normal-pool"/>
        <w:keepNext/>
        <w:keepLines/>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(a)</w:t>
      </w:r>
      <w:r w:rsidRPr="00151CDD">
        <w:rPr>
          <w:lang w:eastAsia="ja-JP"/>
        </w:rPr>
        <w:tab/>
      </w:r>
      <w:r w:rsidR="00194D87" w:rsidRPr="00151CDD">
        <w:rPr>
          <w:lang w:eastAsia="ja-JP"/>
        </w:rPr>
        <w:t xml:space="preserve">The </w:t>
      </w:r>
      <w:r w:rsidR="000B5A23">
        <w:rPr>
          <w:lang w:eastAsia="ja-JP"/>
        </w:rPr>
        <w:t>P</w:t>
      </w:r>
      <w:r w:rsidR="00194D87" w:rsidRPr="00151CDD">
        <w:rPr>
          <w:lang w:eastAsia="ja-JP"/>
        </w:rPr>
        <w:t>lenary</w:t>
      </w:r>
      <w:r w:rsidR="00B10E92">
        <w:rPr>
          <w:lang w:eastAsia="ja-JP"/>
        </w:rPr>
        <w:t>, which</w:t>
      </w:r>
      <w:r w:rsidR="00194D87" w:rsidRPr="00151CDD">
        <w:rPr>
          <w:lang w:eastAsia="ja-JP"/>
        </w:rPr>
        <w:t xml:space="preserve"> is the decision</w:t>
      </w:r>
      <w:r w:rsidR="007A2730" w:rsidRPr="00151CDD">
        <w:rPr>
          <w:lang w:eastAsia="ja-JP"/>
        </w:rPr>
        <w:t>-</w:t>
      </w:r>
      <w:r w:rsidR="00194D87" w:rsidRPr="00151CDD">
        <w:rPr>
          <w:lang w:eastAsia="ja-JP"/>
        </w:rPr>
        <w:t xml:space="preserve">making body of the </w:t>
      </w:r>
      <w:r w:rsidR="007A2730" w:rsidRPr="00151CDD">
        <w:rPr>
          <w:lang w:eastAsia="ja-JP"/>
        </w:rPr>
        <w:t>P</w:t>
      </w:r>
      <w:r w:rsidR="00194D87" w:rsidRPr="00151CDD">
        <w:rPr>
          <w:lang w:eastAsia="ja-JP"/>
        </w:rPr>
        <w:t xml:space="preserve">latform and should adopt a framework and guidelines for the development of communication strategies for the </w:t>
      </w:r>
      <w:r w:rsidR="007A2730" w:rsidRPr="00151CDD">
        <w:rPr>
          <w:lang w:eastAsia="ja-JP"/>
        </w:rPr>
        <w:t>P</w:t>
      </w:r>
      <w:r w:rsidR="00194D87" w:rsidRPr="00151CDD">
        <w:rPr>
          <w:lang w:eastAsia="ja-JP"/>
        </w:rPr>
        <w:t>latform;</w:t>
      </w:r>
    </w:p>
    <w:p w:rsidR="00194D87" w:rsidRPr="00151CDD" w:rsidRDefault="00293850"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(b)</w:t>
      </w:r>
      <w:r w:rsidRPr="00151CDD">
        <w:rPr>
          <w:lang w:eastAsia="ja-JP"/>
        </w:rPr>
        <w:tab/>
      </w:r>
      <w:r w:rsidR="00194D87" w:rsidRPr="00151CDD">
        <w:rPr>
          <w:lang w:eastAsia="ja-JP"/>
        </w:rPr>
        <w:t xml:space="preserve">The Bureau, </w:t>
      </w:r>
      <w:r w:rsidR="000B5A23">
        <w:rPr>
          <w:lang w:eastAsia="ja-JP"/>
        </w:rPr>
        <w:t xml:space="preserve">in accordance with </w:t>
      </w:r>
      <w:r w:rsidR="00194D87" w:rsidRPr="00151CDD">
        <w:rPr>
          <w:lang w:eastAsia="ja-JP"/>
        </w:rPr>
        <w:t>its agreed functions;</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(c)</w:t>
      </w:r>
      <w:r w:rsidRPr="00151CDD">
        <w:rPr>
          <w:lang w:eastAsia="ja-JP"/>
        </w:rPr>
        <w:tab/>
        <w:t xml:space="preserve">The Multidisciplinary Expert Panel, </w:t>
      </w:r>
      <w:r w:rsidR="000B5A23">
        <w:rPr>
          <w:lang w:eastAsia="ja-JP"/>
        </w:rPr>
        <w:t xml:space="preserve">in accordance with </w:t>
      </w:r>
      <w:r w:rsidRPr="00151CDD">
        <w:rPr>
          <w:lang w:eastAsia="ja-JP"/>
        </w:rPr>
        <w:t>its agreed functions;</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lastRenderedPageBreak/>
        <w:tab/>
        <w:t>(d)</w:t>
      </w:r>
      <w:r w:rsidRPr="00151CDD">
        <w:rPr>
          <w:lang w:eastAsia="ja-JP"/>
        </w:rPr>
        <w:tab/>
        <w:t xml:space="preserve">The </w:t>
      </w:r>
      <w:r w:rsidR="007A2730" w:rsidRPr="00151CDD">
        <w:rPr>
          <w:lang w:eastAsia="ja-JP"/>
        </w:rPr>
        <w:t>s</w:t>
      </w:r>
      <w:r w:rsidRPr="00151CDD">
        <w:rPr>
          <w:lang w:eastAsia="ja-JP"/>
        </w:rPr>
        <w:t>ecretariat, in particular the Executive Secretary supported by a dedicated communication and stakeholder engagement programme officer and a programme assistant;</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(e)</w:t>
      </w:r>
      <w:r w:rsidRPr="00151CDD">
        <w:rPr>
          <w:lang w:eastAsia="ja-JP"/>
        </w:rPr>
        <w:tab/>
      </w:r>
      <w:r w:rsidRPr="00C26C5C">
        <w:rPr>
          <w:lang w:eastAsia="ja-JP"/>
        </w:rPr>
        <w:t>Key representatives of</w:t>
      </w:r>
      <w:r w:rsidRPr="00151CDD">
        <w:rPr>
          <w:lang w:eastAsia="ja-JP"/>
        </w:rPr>
        <w:t xml:space="preserve"> other bodies of the </w:t>
      </w:r>
      <w:r w:rsidR="007A2730" w:rsidRPr="00151CDD">
        <w:rPr>
          <w:lang w:eastAsia="ja-JP"/>
        </w:rPr>
        <w:t>P</w:t>
      </w:r>
      <w:r w:rsidRPr="00151CDD">
        <w:rPr>
          <w:lang w:eastAsia="ja-JP"/>
        </w:rPr>
        <w:t>latform</w:t>
      </w:r>
      <w:r w:rsidR="00B10E92">
        <w:rPr>
          <w:lang w:eastAsia="ja-JP"/>
        </w:rPr>
        <w:t>,</w:t>
      </w:r>
      <w:r w:rsidRPr="00151CDD">
        <w:rPr>
          <w:lang w:eastAsia="ja-JP"/>
        </w:rPr>
        <w:t xml:space="preserve"> such as the chair of a working group, if established</w:t>
      </w:r>
      <w:r w:rsidR="007A2730" w:rsidRPr="00151CDD">
        <w:rPr>
          <w:lang w:eastAsia="ja-JP"/>
        </w:rPr>
        <w:t>;</w:t>
      </w:r>
      <w:r w:rsidRPr="00151CDD">
        <w:rPr>
          <w:lang w:eastAsia="ja-JP"/>
        </w:rPr>
        <w:t xml:space="preserve"> lead authors for scientific reports</w:t>
      </w:r>
      <w:r w:rsidR="007A2730" w:rsidRPr="00151CDD">
        <w:rPr>
          <w:lang w:eastAsia="ja-JP"/>
        </w:rPr>
        <w:t>; and</w:t>
      </w:r>
      <w:r w:rsidRPr="00151CDD">
        <w:rPr>
          <w:lang w:eastAsia="ja-JP"/>
        </w:rPr>
        <w:t xml:space="preserve"> national focal points</w:t>
      </w:r>
      <w:r w:rsidR="00B10E92">
        <w:rPr>
          <w:lang w:eastAsia="ja-JP"/>
        </w:rPr>
        <w:t>, who</w:t>
      </w:r>
      <w:r w:rsidRPr="00151CDD">
        <w:rPr>
          <w:lang w:eastAsia="ja-JP"/>
        </w:rPr>
        <w:t xml:space="preserve"> may be involved in communication activities and asked to speak on behalf of the </w:t>
      </w:r>
      <w:r w:rsidR="007A2730" w:rsidRPr="00151CDD">
        <w:rPr>
          <w:lang w:eastAsia="ja-JP"/>
        </w:rPr>
        <w:t>P</w:t>
      </w:r>
      <w:r w:rsidRPr="00151CDD">
        <w:rPr>
          <w:lang w:eastAsia="ja-JP"/>
        </w:rPr>
        <w:t xml:space="preserve">latform under terms agreed by the </w:t>
      </w:r>
      <w:r w:rsidR="007A2730" w:rsidRPr="00151CDD">
        <w:rPr>
          <w:lang w:eastAsia="ja-JP"/>
        </w:rPr>
        <w:t>P</w:t>
      </w:r>
      <w:r w:rsidRPr="00151CDD">
        <w:rPr>
          <w:lang w:eastAsia="ja-JP"/>
        </w:rPr>
        <w:t xml:space="preserve">lenary. </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151CDD">
        <w:rPr>
          <w:rFonts w:eastAsia="MS Mincho"/>
          <w:lang w:val="en-GB" w:eastAsia="ja-JP"/>
        </w:rPr>
        <w:t xml:space="preserve">Clear coordinating (between the various organs of </w:t>
      </w:r>
      <w:r w:rsidR="00151CDD">
        <w:rPr>
          <w:rFonts w:eastAsia="MS Mincho"/>
          <w:lang w:val="en-GB" w:eastAsia="ja-JP"/>
        </w:rPr>
        <w:t>the Platform</w:t>
      </w:r>
      <w:r w:rsidRPr="00151CDD">
        <w:rPr>
          <w:rFonts w:eastAsia="MS Mincho"/>
          <w:lang w:val="en-GB" w:eastAsia="ja-JP"/>
        </w:rPr>
        <w:t>), reporting and decision</w:t>
      </w:r>
      <w:r w:rsidR="00B10E92">
        <w:rPr>
          <w:rFonts w:eastAsia="MS Mincho"/>
          <w:lang w:val="en-GB" w:eastAsia="ja-JP"/>
        </w:rPr>
        <w:noBreakHyphen/>
      </w:r>
      <w:r w:rsidRPr="00151CDD">
        <w:rPr>
          <w:rFonts w:eastAsia="MS Mincho"/>
          <w:lang w:val="en-GB" w:eastAsia="ja-JP"/>
        </w:rPr>
        <w:t xml:space="preserve">making processes to decide on communication </w:t>
      </w:r>
      <w:r w:rsidRPr="00151CDD">
        <w:rPr>
          <w:bCs/>
          <w:color w:val="000000"/>
          <w:lang w:val="en-GB" w:eastAsia="en-GB"/>
        </w:rPr>
        <w:t>issues</w:t>
      </w:r>
      <w:r w:rsidRPr="00151CDD">
        <w:rPr>
          <w:rFonts w:eastAsia="MS Mincho"/>
          <w:lang w:val="en-GB" w:eastAsia="ja-JP"/>
        </w:rPr>
        <w:t xml:space="preserve"> (including at times when a rapid response to urgent queries or to criticism is needed) should be developed. Rules and procedures could be developed to this end that would also clarify specific roles and responsibilities for all parties involved.</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szCs w:val="22"/>
          <w:lang w:val="en-GB" w:eastAsia="ja-JP"/>
        </w:rPr>
      </w:pPr>
      <w:r w:rsidRPr="00345727">
        <w:rPr>
          <w:rFonts w:eastAsia="MS Mincho"/>
          <w:lang w:val="en-GB" w:eastAsia="ja-JP"/>
        </w:rPr>
        <w:t xml:space="preserve">Guidelines on who can speak on behalf of </w:t>
      </w:r>
      <w:r w:rsidR="00151CDD" w:rsidRPr="00345727">
        <w:rPr>
          <w:rFonts w:eastAsia="MS Mincho"/>
          <w:lang w:val="en-GB" w:eastAsia="ja-JP"/>
        </w:rPr>
        <w:t>the Platform</w:t>
      </w:r>
      <w:r w:rsidRPr="00345727">
        <w:rPr>
          <w:rFonts w:eastAsia="MS Mincho"/>
          <w:lang w:val="en-GB" w:eastAsia="ja-JP"/>
        </w:rPr>
        <w:t xml:space="preserve"> under different circumstances should</w:t>
      </w:r>
      <w:r w:rsidRPr="00345727">
        <w:rPr>
          <w:szCs w:val="22"/>
          <w:lang w:val="en-GB"/>
        </w:rPr>
        <w:t xml:space="preserve"> be developed, </w:t>
      </w:r>
      <w:r w:rsidR="00510703" w:rsidRPr="00345727">
        <w:rPr>
          <w:szCs w:val="22"/>
          <w:lang w:val="en-GB"/>
        </w:rPr>
        <w:t>by</w:t>
      </w:r>
      <w:r w:rsidR="007A2730" w:rsidRPr="00345727">
        <w:rPr>
          <w:szCs w:val="22"/>
          <w:lang w:val="en-GB"/>
        </w:rPr>
        <w:t>,</w:t>
      </w:r>
      <w:r w:rsidRPr="00345727">
        <w:rPr>
          <w:szCs w:val="22"/>
          <w:lang w:val="en-GB"/>
        </w:rPr>
        <w:t xml:space="preserve"> for example</w:t>
      </w:r>
      <w:r w:rsidR="007A2730" w:rsidRPr="00345727">
        <w:rPr>
          <w:szCs w:val="22"/>
          <w:lang w:val="en-GB"/>
        </w:rPr>
        <w:t>,</w:t>
      </w:r>
      <w:r w:rsidRPr="00345727">
        <w:rPr>
          <w:szCs w:val="22"/>
          <w:lang w:val="en-GB"/>
        </w:rPr>
        <w:t xml:space="preserve"> </w:t>
      </w:r>
      <w:r w:rsidRPr="00345727">
        <w:rPr>
          <w:bCs/>
          <w:color w:val="000000"/>
          <w:lang w:val="en-GB" w:eastAsia="en-GB"/>
        </w:rPr>
        <w:t>maintaining</w:t>
      </w:r>
      <w:r w:rsidRPr="00345727">
        <w:rPr>
          <w:szCs w:val="22"/>
          <w:lang w:val="en-GB"/>
        </w:rPr>
        <w:t xml:space="preserve"> a</w:t>
      </w:r>
      <w:r w:rsidRPr="00345727">
        <w:rPr>
          <w:rFonts w:eastAsia="MS Mincho"/>
          <w:szCs w:val="22"/>
          <w:lang w:val="en-GB" w:eastAsia="ja-JP"/>
        </w:rPr>
        <w:t xml:space="preserve"> list of authori</w:t>
      </w:r>
      <w:r w:rsidR="007A2730" w:rsidRPr="00345727">
        <w:rPr>
          <w:rFonts w:eastAsia="MS Mincho"/>
          <w:szCs w:val="22"/>
          <w:lang w:val="en-GB" w:eastAsia="ja-JP"/>
        </w:rPr>
        <w:t>z</w:t>
      </w:r>
      <w:r w:rsidRPr="00345727">
        <w:rPr>
          <w:rFonts w:eastAsia="MS Mincho"/>
          <w:szCs w:val="22"/>
          <w:lang w:val="en-GB" w:eastAsia="ja-JP"/>
        </w:rPr>
        <w:t>ed people adopted by the Bureau</w:t>
      </w:r>
      <w:r w:rsidR="007A2730" w:rsidRPr="00345727">
        <w:rPr>
          <w:rFonts w:eastAsia="MS Mincho"/>
          <w:szCs w:val="22"/>
          <w:lang w:val="en-GB" w:eastAsia="ja-JP"/>
        </w:rPr>
        <w:t xml:space="preserve"> or </w:t>
      </w:r>
      <w:r w:rsidR="000B5A23" w:rsidRPr="00345727">
        <w:rPr>
          <w:rFonts w:eastAsia="MS Mincho"/>
          <w:szCs w:val="22"/>
          <w:lang w:val="en-GB" w:eastAsia="ja-JP"/>
        </w:rPr>
        <w:t xml:space="preserve">the </w:t>
      </w:r>
      <w:r w:rsidRPr="00345727">
        <w:rPr>
          <w:rFonts w:eastAsia="MS Mincho"/>
          <w:szCs w:val="22"/>
          <w:lang w:val="en-GB" w:eastAsia="ja-JP"/>
        </w:rPr>
        <w:t>Plenary. Briefings containing</w:t>
      </w:r>
      <w:r w:rsidRPr="00151CDD">
        <w:rPr>
          <w:rFonts w:eastAsia="MS Mincho"/>
          <w:szCs w:val="22"/>
          <w:lang w:val="en-GB" w:eastAsia="ja-JP"/>
        </w:rPr>
        <w:t xml:space="preserve"> consistent key messages should be made available to support their work.</w:t>
      </w:r>
    </w:p>
    <w:p w:rsidR="00194D87" w:rsidRPr="00151CDD" w:rsidRDefault="002B3767" w:rsidP="00E50246">
      <w:pPr>
        <w:pStyle w:val="CH2"/>
        <w:keepNext w:val="0"/>
        <w:keepLines w:val="0"/>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151CDD">
        <w:rPr>
          <w:lang w:val="en-GB"/>
        </w:rPr>
        <w:tab/>
      </w:r>
      <w:r w:rsidR="00292D22">
        <w:rPr>
          <w:lang w:val="en-GB"/>
        </w:rPr>
        <w:t>G</w:t>
      </w:r>
      <w:r w:rsidRPr="00151CDD">
        <w:rPr>
          <w:lang w:val="en-GB"/>
        </w:rPr>
        <w:t>.</w:t>
      </w:r>
      <w:r w:rsidRPr="00151CDD">
        <w:rPr>
          <w:lang w:val="en-GB"/>
        </w:rPr>
        <w:tab/>
      </w:r>
      <w:r w:rsidR="00194D87" w:rsidRPr="00496C14">
        <w:rPr>
          <w:lang w:val="en-GB"/>
        </w:rPr>
        <w:t>Actions to develop</w:t>
      </w:r>
      <w:r w:rsidR="00194D87" w:rsidRPr="00151CDD">
        <w:rPr>
          <w:lang w:val="en-GB"/>
        </w:rPr>
        <w:t xml:space="preserve"> successive communication strategies and implementation plan</w:t>
      </w:r>
      <w:r w:rsidR="007A2730" w:rsidRPr="00151CDD">
        <w:rPr>
          <w:lang w:val="en-GB"/>
        </w:rPr>
        <w:t>s</w:t>
      </w:r>
      <w:r w:rsidR="00194D87" w:rsidRPr="00151CDD">
        <w:rPr>
          <w:lang w:val="en-GB"/>
        </w:rPr>
        <w:t xml:space="preserve"> </w:t>
      </w:r>
      <w:r w:rsidR="00151CDD">
        <w:rPr>
          <w:lang w:val="en-GB"/>
        </w:rPr>
        <w:t>for the Platform</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151CDD">
        <w:rPr>
          <w:lang w:val="en-GB" w:eastAsia="ja-JP"/>
        </w:rPr>
        <w:t xml:space="preserve">This </w:t>
      </w:r>
      <w:r w:rsidR="00511E09">
        <w:rPr>
          <w:lang w:val="en-GB" w:eastAsia="ja-JP"/>
        </w:rPr>
        <w:t>present note</w:t>
      </w:r>
      <w:r w:rsidRPr="00151CDD">
        <w:rPr>
          <w:lang w:val="en-GB" w:eastAsia="ja-JP"/>
        </w:rPr>
        <w:t xml:space="preserve"> aims t</w:t>
      </w:r>
      <w:r w:rsidR="00511E09">
        <w:rPr>
          <w:lang w:val="en-GB" w:eastAsia="ja-JP"/>
        </w:rPr>
        <w:t>o</w:t>
      </w:r>
      <w:r w:rsidRPr="00151CDD">
        <w:rPr>
          <w:lang w:val="en-GB" w:eastAsia="ja-JP"/>
        </w:rPr>
        <w:t xml:space="preserve"> provid</w:t>
      </w:r>
      <w:r w:rsidR="00511E09">
        <w:rPr>
          <w:lang w:val="en-GB" w:eastAsia="ja-JP"/>
        </w:rPr>
        <w:t>e</w:t>
      </w:r>
      <w:r w:rsidRPr="00151CDD">
        <w:rPr>
          <w:lang w:val="en-GB" w:eastAsia="ja-JP"/>
        </w:rPr>
        <w:t xml:space="preserve"> principles, guidelines and a framework for </w:t>
      </w:r>
      <w:r w:rsidR="00151CDD">
        <w:rPr>
          <w:lang w:val="en-GB" w:eastAsia="ja-JP"/>
        </w:rPr>
        <w:t>the Platform’s</w:t>
      </w:r>
      <w:r w:rsidRPr="00151CDD">
        <w:rPr>
          <w:lang w:val="en-GB" w:eastAsia="ja-JP"/>
        </w:rPr>
        <w:t xml:space="preserve"> communications</w:t>
      </w:r>
      <w:r w:rsidR="007A2730" w:rsidRPr="00151CDD">
        <w:rPr>
          <w:lang w:val="en-GB" w:eastAsia="ja-JP"/>
        </w:rPr>
        <w:t xml:space="preserve"> and for</w:t>
      </w:r>
      <w:r w:rsidRPr="00151CDD">
        <w:rPr>
          <w:lang w:val="en-GB" w:eastAsia="ja-JP"/>
        </w:rPr>
        <w:t xml:space="preserve"> guiding the </w:t>
      </w:r>
      <w:r w:rsidRPr="00151CDD">
        <w:rPr>
          <w:lang w:val="en-GB"/>
        </w:rPr>
        <w:t>development</w:t>
      </w:r>
      <w:r w:rsidRPr="00151CDD">
        <w:rPr>
          <w:lang w:val="en-GB" w:eastAsia="ja-JP"/>
        </w:rPr>
        <w:t xml:space="preserve"> of communication strategies supporting the work of </w:t>
      </w:r>
      <w:r w:rsidR="00151CDD">
        <w:rPr>
          <w:lang w:val="en-GB" w:eastAsia="ja-JP"/>
        </w:rPr>
        <w:t>the Platform</w:t>
      </w:r>
      <w:r w:rsidRPr="00151CDD">
        <w:rPr>
          <w:lang w:val="en-GB" w:eastAsia="ja-JP"/>
        </w:rPr>
        <w:t xml:space="preserve"> in its different processes and in the delivery of its successive work programmes.</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151CDD">
        <w:rPr>
          <w:lang w:val="en-GB" w:eastAsia="ja-JP"/>
        </w:rPr>
        <w:t xml:space="preserve">The following </w:t>
      </w:r>
      <w:r w:rsidRPr="00151CDD">
        <w:rPr>
          <w:lang w:val="en-GB"/>
        </w:rPr>
        <w:t>process</w:t>
      </w:r>
      <w:r w:rsidRPr="00151CDD">
        <w:rPr>
          <w:lang w:val="en-GB" w:eastAsia="ja-JP"/>
        </w:rPr>
        <w:t xml:space="preserve"> is proposed for the development of the first strategy once the Plenary </w:t>
      </w:r>
      <w:r w:rsidR="00511E09">
        <w:rPr>
          <w:lang w:val="en-GB" w:eastAsia="ja-JP"/>
        </w:rPr>
        <w:t xml:space="preserve">has </w:t>
      </w:r>
      <w:r w:rsidRPr="00151CDD">
        <w:rPr>
          <w:lang w:val="en-GB" w:eastAsia="ja-JP"/>
        </w:rPr>
        <w:t>agree</w:t>
      </w:r>
      <w:r w:rsidR="00511E09">
        <w:rPr>
          <w:lang w:val="en-GB" w:eastAsia="ja-JP"/>
        </w:rPr>
        <w:t>d</w:t>
      </w:r>
      <w:r w:rsidRPr="00151CDD">
        <w:rPr>
          <w:lang w:val="en-GB" w:eastAsia="ja-JP"/>
        </w:rPr>
        <w:t xml:space="preserve"> on a framework and guidelines for </w:t>
      </w:r>
      <w:r w:rsidR="00151CDD">
        <w:rPr>
          <w:lang w:val="en-GB" w:eastAsia="ja-JP"/>
        </w:rPr>
        <w:t>the Platform’s</w:t>
      </w:r>
      <w:r w:rsidRPr="00151CDD">
        <w:rPr>
          <w:lang w:val="en-GB" w:eastAsia="ja-JP"/>
        </w:rPr>
        <w:t xml:space="preserve"> communication as well as on a budget for </w:t>
      </w:r>
      <w:r w:rsidR="00151CDD">
        <w:rPr>
          <w:lang w:val="en-GB" w:eastAsia="ja-JP"/>
        </w:rPr>
        <w:t>the Platform’s</w:t>
      </w:r>
      <w:r w:rsidRPr="00151CDD">
        <w:rPr>
          <w:lang w:val="en-GB" w:eastAsia="ja-JP"/>
        </w:rPr>
        <w:t xml:space="preserve"> communication activities</w:t>
      </w:r>
      <w:r w:rsidR="00511E09">
        <w:rPr>
          <w:lang w:val="en-GB" w:eastAsia="ja-JP"/>
        </w:rPr>
        <w:t>:</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(a)</w:t>
      </w:r>
      <w:r w:rsidRPr="00151CDD">
        <w:rPr>
          <w:lang w:eastAsia="ja-JP"/>
        </w:rPr>
        <w:tab/>
      </w:r>
      <w:r w:rsidRPr="00496C14">
        <w:rPr>
          <w:lang w:eastAsia="ja-JP"/>
        </w:rPr>
        <w:t>A needs analysis for</w:t>
      </w:r>
      <w:r w:rsidRPr="00151CDD">
        <w:rPr>
          <w:lang w:eastAsia="ja-JP"/>
        </w:rPr>
        <w:t xml:space="preserve"> all</w:t>
      </w:r>
      <w:r w:rsidR="00511E09">
        <w:rPr>
          <w:lang w:eastAsia="ja-JP"/>
        </w:rPr>
        <w:t xml:space="preserve"> of</w:t>
      </w:r>
      <w:r w:rsidRPr="00151CDD">
        <w:rPr>
          <w:lang w:eastAsia="ja-JP"/>
        </w:rPr>
        <w:t xml:space="preserve"> </w:t>
      </w:r>
      <w:r w:rsidRPr="000B5A23">
        <w:rPr>
          <w:lang w:eastAsia="ja-JP"/>
        </w:rPr>
        <w:t xml:space="preserve">the </w:t>
      </w:r>
      <w:r w:rsidR="000B5A23">
        <w:rPr>
          <w:lang w:eastAsia="ja-JP"/>
        </w:rPr>
        <w:t xml:space="preserve">Platform’s </w:t>
      </w:r>
      <w:r w:rsidRPr="000B5A23">
        <w:rPr>
          <w:lang w:eastAsia="ja-JP"/>
        </w:rPr>
        <w:t xml:space="preserve">key </w:t>
      </w:r>
      <w:r w:rsidRPr="00151CDD">
        <w:rPr>
          <w:lang w:eastAsia="ja-JP"/>
        </w:rPr>
        <w:t>audiences is organized;</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(b)</w:t>
      </w:r>
      <w:r w:rsidRPr="00151CDD">
        <w:rPr>
          <w:lang w:eastAsia="ja-JP"/>
        </w:rPr>
        <w:tab/>
        <w:t xml:space="preserve">A quick analysis of existing communication initiatives that </w:t>
      </w:r>
      <w:r w:rsidR="00151CDD">
        <w:rPr>
          <w:lang w:eastAsia="ja-JP"/>
        </w:rPr>
        <w:t>the Platform</w:t>
      </w:r>
      <w:r w:rsidRPr="00151CDD">
        <w:rPr>
          <w:lang w:eastAsia="ja-JP"/>
        </w:rPr>
        <w:t xml:space="preserve"> could build upon, strengthen and complement is undertaken;</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(c)</w:t>
      </w:r>
      <w:r w:rsidRPr="00151CDD">
        <w:rPr>
          <w:lang w:eastAsia="ja-JP"/>
        </w:rPr>
        <w:tab/>
        <w:t xml:space="preserve">The </w:t>
      </w:r>
      <w:r w:rsidR="004D3BA2" w:rsidRPr="00151CDD">
        <w:rPr>
          <w:lang w:eastAsia="ja-JP"/>
        </w:rPr>
        <w:t>s</w:t>
      </w:r>
      <w:r w:rsidRPr="00151CDD">
        <w:rPr>
          <w:lang w:eastAsia="ja-JP"/>
        </w:rPr>
        <w:t xml:space="preserve">ecretariat could be </w:t>
      </w:r>
      <w:r w:rsidR="000B5A23">
        <w:rPr>
          <w:lang w:eastAsia="ja-JP"/>
        </w:rPr>
        <w:t xml:space="preserve">entrusted </w:t>
      </w:r>
      <w:r w:rsidRPr="00151CDD">
        <w:rPr>
          <w:lang w:eastAsia="ja-JP"/>
        </w:rPr>
        <w:t xml:space="preserve">with drafting a strategy under the supervision of the Bureau and specific guidance from the </w:t>
      </w:r>
      <w:r w:rsidR="002C2011" w:rsidRPr="002C2011">
        <w:rPr>
          <w:lang w:eastAsia="ja-JP"/>
        </w:rPr>
        <w:t>Multidisciplinary Expert Panel</w:t>
      </w:r>
      <w:r w:rsidR="002C2011">
        <w:rPr>
          <w:lang w:eastAsia="ja-JP"/>
        </w:rPr>
        <w:t xml:space="preserve"> </w:t>
      </w:r>
      <w:r w:rsidRPr="00151CDD">
        <w:rPr>
          <w:lang w:eastAsia="ja-JP"/>
        </w:rPr>
        <w:t>on communicatin</w:t>
      </w:r>
      <w:r w:rsidR="000B5A23">
        <w:rPr>
          <w:lang w:eastAsia="ja-JP"/>
        </w:rPr>
        <w:t>g</w:t>
      </w:r>
      <w:r w:rsidRPr="00151CDD">
        <w:rPr>
          <w:lang w:eastAsia="ja-JP"/>
        </w:rPr>
        <w:t xml:space="preserve"> scientific issues and engaging with the scientific and technical communities;</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(d)</w:t>
      </w:r>
      <w:r w:rsidRPr="00151CDD">
        <w:rPr>
          <w:lang w:eastAsia="ja-JP"/>
        </w:rPr>
        <w:tab/>
        <w:t xml:space="preserve">In doing so, specific attention could be given to making use of strategic partners, and </w:t>
      </w:r>
      <w:r w:rsidR="000B5A23">
        <w:rPr>
          <w:lang w:eastAsia="ja-JP"/>
        </w:rPr>
        <w:t xml:space="preserve">making provision </w:t>
      </w:r>
      <w:r w:rsidRPr="00151CDD">
        <w:rPr>
          <w:lang w:eastAsia="ja-JP"/>
        </w:rPr>
        <w:t>for the use of external communication agencies</w:t>
      </w:r>
      <w:r w:rsidR="004320BA" w:rsidRPr="00151CDD">
        <w:rPr>
          <w:lang w:eastAsia="ja-JP"/>
        </w:rPr>
        <w:t xml:space="preserve"> or </w:t>
      </w:r>
      <w:r w:rsidRPr="00151CDD">
        <w:rPr>
          <w:lang w:eastAsia="ja-JP"/>
        </w:rPr>
        <w:t>media experts in the delivery of the activities;</w:t>
      </w:r>
    </w:p>
    <w:p w:rsidR="00194D87" w:rsidRPr="00151CDD" w:rsidRDefault="00194D87" w:rsidP="00900DAD">
      <w:pPr>
        <w:pStyle w:val="Normal-pool"/>
        <w:tabs>
          <w:tab w:val="clear" w:pos="1247"/>
          <w:tab w:val="clear" w:pos="1814"/>
          <w:tab w:val="clear" w:pos="2381"/>
          <w:tab w:val="clear" w:pos="2948"/>
          <w:tab w:val="clear" w:pos="3515"/>
          <w:tab w:val="clear" w:pos="4082"/>
          <w:tab w:val="left" w:pos="624"/>
        </w:tabs>
        <w:spacing w:after="120"/>
        <w:ind w:left="1247" w:firstLine="624"/>
        <w:rPr>
          <w:lang w:eastAsia="ja-JP"/>
        </w:rPr>
      </w:pPr>
      <w:r w:rsidRPr="00151CDD">
        <w:rPr>
          <w:lang w:eastAsia="ja-JP"/>
        </w:rPr>
        <w:t>(e)</w:t>
      </w:r>
      <w:r w:rsidRPr="00151CDD">
        <w:rPr>
          <w:lang w:eastAsia="ja-JP"/>
        </w:rPr>
        <w:tab/>
        <w:t>A process to gather best practices and lessons learn</w:t>
      </w:r>
      <w:r w:rsidR="000B5A23">
        <w:rPr>
          <w:lang w:eastAsia="ja-JP"/>
        </w:rPr>
        <w:t>ed</w:t>
      </w:r>
      <w:r w:rsidRPr="00151CDD">
        <w:rPr>
          <w:lang w:eastAsia="ja-JP"/>
        </w:rPr>
        <w:t xml:space="preserve"> by other organizations</w:t>
      </w:r>
      <w:r w:rsidR="004320BA" w:rsidRPr="00151CDD">
        <w:rPr>
          <w:lang w:eastAsia="ja-JP"/>
        </w:rPr>
        <w:t xml:space="preserve"> or </w:t>
      </w:r>
      <w:r w:rsidRPr="00151CDD">
        <w:rPr>
          <w:lang w:eastAsia="ja-JP"/>
        </w:rPr>
        <w:t>initiatives, including outside the United Nations system and working in the humanitarian and development fields</w:t>
      </w:r>
      <w:r w:rsidR="000B5A23">
        <w:rPr>
          <w:lang w:eastAsia="ja-JP"/>
        </w:rPr>
        <w:t>,</w:t>
      </w:r>
      <w:r w:rsidRPr="00151CDD">
        <w:rPr>
          <w:lang w:eastAsia="ja-JP"/>
        </w:rPr>
        <w:t xml:space="preserve"> should be facilitated. Inputs from relevant organizations should be invited on the draft strategy.</w:t>
      </w:r>
    </w:p>
    <w:p w:rsidR="00194D87" w:rsidRPr="00151CDD"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B3231A">
        <w:rPr>
          <w:lang w:val="en-GB" w:eastAsia="ja-JP"/>
        </w:rPr>
        <w:t>Annex</w:t>
      </w:r>
      <w:r w:rsidR="00751906" w:rsidRPr="00B3231A">
        <w:rPr>
          <w:lang w:val="en-GB" w:eastAsia="ja-JP"/>
        </w:rPr>
        <w:t xml:space="preserve"> </w:t>
      </w:r>
      <w:r w:rsidR="000B5A23" w:rsidRPr="00B3231A">
        <w:rPr>
          <w:lang w:val="en-GB" w:eastAsia="ja-JP"/>
        </w:rPr>
        <w:t>II</w:t>
      </w:r>
      <w:r w:rsidRPr="00151CDD">
        <w:rPr>
          <w:lang w:val="en-GB" w:eastAsia="ja-JP"/>
        </w:rPr>
        <w:t xml:space="preserve">, </w:t>
      </w:r>
      <w:r w:rsidR="00E43AB1">
        <w:rPr>
          <w:lang w:val="en-GB" w:eastAsia="ja-JP"/>
        </w:rPr>
        <w:t>which sets out</w:t>
      </w:r>
      <w:r w:rsidRPr="00151CDD">
        <w:rPr>
          <w:lang w:val="en-GB" w:eastAsia="ja-JP"/>
        </w:rPr>
        <w:t xml:space="preserve"> a wide range of indicative activities that could be undertaken as part of these strategies</w:t>
      </w:r>
      <w:r w:rsidR="00E43AB1">
        <w:rPr>
          <w:lang w:val="en-GB" w:eastAsia="ja-JP"/>
        </w:rPr>
        <w:t>,</w:t>
      </w:r>
      <w:r w:rsidR="00B3231A">
        <w:rPr>
          <w:lang w:val="en-GB" w:eastAsia="ja-JP"/>
        </w:rPr>
        <w:t xml:space="preserve"> </w:t>
      </w:r>
      <w:r w:rsidR="00E43AB1" w:rsidRPr="00B3231A">
        <w:rPr>
          <w:lang w:val="en-GB" w:eastAsia="ja-JP"/>
        </w:rPr>
        <w:t>could</w:t>
      </w:r>
      <w:r w:rsidR="00E43AB1" w:rsidRPr="00151CDD">
        <w:rPr>
          <w:lang w:val="en-GB" w:eastAsia="ja-JP"/>
        </w:rPr>
        <w:t xml:space="preserve"> be used </w:t>
      </w:r>
      <w:r w:rsidR="00E43AB1" w:rsidRPr="00151CDD">
        <w:rPr>
          <w:lang w:val="en-GB"/>
        </w:rPr>
        <w:t>to</w:t>
      </w:r>
      <w:r w:rsidR="00E43AB1" w:rsidRPr="00151CDD">
        <w:rPr>
          <w:lang w:val="en-GB" w:eastAsia="ja-JP"/>
        </w:rPr>
        <w:t xml:space="preserve"> support this work</w:t>
      </w:r>
      <w:r w:rsidR="00345727">
        <w:rPr>
          <w:lang w:val="en-GB" w:eastAsia="ja-JP"/>
        </w:rPr>
        <w:t>.</w:t>
      </w:r>
      <w:r w:rsidR="00E43AB1">
        <w:rPr>
          <w:lang w:val="en-GB" w:eastAsia="ja-JP"/>
        </w:rPr>
        <w:t xml:space="preserve"> </w:t>
      </w:r>
    </w:p>
    <w:p w:rsidR="00194D87" w:rsidRPr="00900DAD" w:rsidRDefault="003F3DDC" w:rsidP="00E50246">
      <w:pPr>
        <w:pStyle w:val="CH2"/>
        <w:keepNext w:val="0"/>
        <w:keepLines w:val="0"/>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292D22">
        <w:rPr>
          <w:lang w:val="en-GB"/>
        </w:rPr>
        <w:t>H</w:t>
      </w:r>
      <w:r w:rsidR="002B3767" w:rsidRPr="00900DAD">
        <w:rPr>
          <w:lang w:val="en-GB"/>
        </w:rPr>
        <w:t>.</w:t>
      </w:r>
      <w:r w:rsidR="002B3767" w:rsidRPr="00900DAD">
        <w:rPr>
          <w:lang w:val="en-GB"/>
        </w:rPr>
        <w:tab/>
      </w:r>
      <w:r w:rsidR="00194D87" w:rsidRPr="00900DAD">
        <w:rPr>
          <w:lang w:val="en-GB"/>
        </w:rPr>
        <w:t xml:space="preserve">Monitoring </w:t>
      </w:r>
      <w:r w:rsidR="004320BA" w:rsidRPr="00900DAD">
        <w:rPr>
          <w:lang w:val="en-GB"/>
        </w:rPr>
        <w:t>and</w:t>
      </w:r>
      <w:r w:rsidR="00194D87" w:rsidRPr="00900DAD">
        <w:rPr>
          <w:lang w:val="en-GB"/>
        </w:rPr>
        <w:t xml:space="preserve"> </w:t>
      </w:r>
      <w:r w:rsidR="004320BA" w:rsidRPr="00900DAD">
        <w:rPr>
          <w:lang w:val="en-GB"/>
        </w:rPr>
        <w:t>e</w:t>
      </w:r>
      <w:r w:rsidR="00194D87" w:rsidRPr="00900DAD">
        <w:rPr>
          <w:lang w:val="en-GB"/>
        </w:rPr>
        <w:t>valuation</w:t>
      </w:r>
    </w:p>
    <w:p w:rsidR="00194D87" w:rsidRPr="006D579E" w:rsidRDefault="00194D87" w:rsidP="00900DAD">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247" w:firstLine="0"/>
        <w:rPr>
          <w:lang w:val="en-GB" w:eastAsia="ja-JP"/>
        </w:rPr>
      </w:pPr>
      <w:r w:rsidRPr="00E50246">
        <w:rPr>
          <w:lang w:val="en-GB" w:eastAsia="ja-JP"/>
        </w:rPr>
        <w:t xml:space="preserve">A simple yet effective monitoring and evaluation system for </w:t>
      </w:r>
      <w:r w:rsidR="00151CDD" w:rsidRPr="00E50246">
        <w:rPr>
          <w:lang w:val="en-GB" w:eastAsia="ja-JP"/>
        </w:rPr>
        <w:t>the Platform’s</w:t>
      </w:r>
      <w:r w:rsidRPr="00E50246">
        <w:rPr>
          <w:lang w:val="en-GB" w:eastAsia="ja-JP"/>
        </w:rPr>
        <w:t xml:space="preserve"> communication activities </w:t>
      </w:r>
      <w:r w:rsidRPr="00151CDD">
        <w:rPr>
          <w:lang w:val="en-GB" w:eastAsia="ja-JP"/>
        </w:rPr>
        <w:t>should</w:t>
      </w:r>
      <w:r w:rsidRPr="00E50246">
        <w:rPr>
          <w:lang w:val="en-GB" w:eastAsia="ja-JP"/>
        </w:rPr>
        <w:t xml:space="preserve"> be put in place. This monitoring and evaluation should include assessment of the </w:t>
      </w:r>
      <w:r w:rsidRPr="006D579E">
        <w:rPr>
          <w:lang w:val="en-GB" w:eastAsia="ja-JP"/>
        </w:rPr>
        <w:t>effectiveness and efficiency of the strategy measured at key audience level.</w:t>
      </w:r>
    </w:p>
    <w:p w:rsidR="00194D87" w:rsidRPr="00E50246" w:rsidRDefault="00345727" w:rsidP="006D579E">
      <w:pPr>
        <w:pStyle w:val="CH2"/>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6D579E">
        <w:rPr>
          <w:lang w:val="en-GB"/>
        </w:rPr>
        <w:tab/>
        <w:t>G.</w:t>
      </w:r>
      <w:r w:rsidRPr="006D579E">
        <w:rPr>
          <w:lang w:val="en-GB"/>
        </w:rPr>
        <w:tab/>
      </w:r>
      <w:r w:rsidR="00194D87" w:rsidRPr="006D579E">
        <w:rPr>
          <w:lang w:val="en-GB"/>
        </w:rPr>
        <w:t xml:space="preserve">Indicative </w:t>
      </w:r>
      <w:r w:rsidR="00244A38" w:rsidRPr="006D579E">
        <w:rPr>
          <w:lang w:val="en-GB"/>
        </w:rPr>
        <w:t xml:space="preserve">maximum annual </w:t>
      </w:r>
      <w:r w:rsidR="00194D87" w:rsidRPr="006D579E">
        <w:rPr>
          <w:lang w:val="en-GB"/>
        </w:rPr>
        <w:t xml:space="preserve">budget for </w:t>
      </w:r>
      <w:r w:rsidR="00151CDD" w:rsidRPr="006D579E">
        <w:rPr>
          <w:lang w:val="en-GB"/>
        </w:rPr>
        <w:t>the</w:t>
      </w:r>
      <w:r w:rsidR="00194D87" w:rsidRPr="006D579E">
        <w:rPr>
          <w:lang w:val="en-GB"/>
        </w:rPr>
        <w:t xml:space="preserve"> corporate communication activities</w:t>
      </w:r>
      <w:r w:rsidR="00751906" w:rsidRPr="006D579E">
        <w:rPr>
          <w:lang w:val="en-GB"/>
        </w:rPr>
        <w:t xml:space="preserve"> </w:t>
      </w:r>
      <w:r w:rsidRPr="006D579E">
        <w:rPr>
          <w:lang w:val="en-GB"/>
        </w:rPr>
        <w:t>of the Platform</w:t>
      </w:r>
    </w:p>
    <w:p w:rsidR="00511E09" w:rsidRPr="00345727" w:rsidRDefault="00511E09" w:rsidP="00E50246">
      <w:pPr>
        <w:pStyle w:val="Normalnumber"/>
        <w:keepNext/>
        <w:keepLines/>
        <w:numPr>
          <w:ilvl w:val="0"/>
          <w:numId w:val="0"/>
        </w:numPr>
        <w:ind w:left="1247"/>
        <w:rPr>
          <w:sz w:val="18"/>
          <w:szCs w:val="18"/>
          <w:lang w:val="en-GB"/>
        </w:rPr>
      </w:pPr>
      <w:r w:rsidRPr="00900DAD">
        <w:rPr>
          <w:sz w:val="18"/>
          <w:szCs w:val="18"/>
          <w:lang w:val="en-GB"/>
        </w:rPr>
        <w:t>(</w:t>
      </w:r>
      <w:r w:rsidRPr="00345727">
        <w:rPr>
          <w:sz w:val="18"/>
          <w:szCs w:val="18"/>
          <w:lang w:val="en-GB"/>
        </w:rPr>
        <w:t>United States dollars)</w:t>
      </w:r>
    </w:p>
    <w:tbl>
      <w:tblPr>
        <w:tblW w:w="8358" w:type="dxa"/>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4465"/>
        <w:gridCol w:w="1180"/>
      </w:tblGrid>
      <w:tr w:rsidR="00665225" w:rsidRPr="00345727" w:rsidTr="00A00E65">
        <w:tc>
          <w:tcPr>
            <w:tcW w:w="2713" w:type="dxa"/>
            <w:shd w:val="clear" w:color="auto" w:fill="auto"/>
          </w:tcPr>
          <w:p w:rsidR="00194D87" w:rsidRPr="00345727" w:rsidRDefault="00194D87" w:rsidP="00E50246">
            <w:pPr>
              <w:pStyle w:val="Normal-pool"/>
              <w:keepNext/>
              <w:keepLines/>
              <w:rPr>
                <w:i/>
                <w:lang w:eastAsia="en-GB"/>
              </w:rPr>
            </w:pPr>
            <w:r w:rsidRPr="00345727">
              <w:rPr>
                <w:i/>
                <w:lang w:eastAsia="en-GB"/>
              </w:rPr>
              <w:t>Item</w:t>
            </w:r>
          </w:p>
        </w:tc>
        <w:tc>
          <w:tcPr>
            <w:tcW w:w="4465" w:type="dxa"/>
            <w:shd w:val="clear" w:color="auto" w:fill="auto"/>
          </w:tcPr>
          <w:p w:rsidR="00194D87" w:rsidRPr="00345727" w:rsidRDefault="00194D87" w:rsidP="00E50246">
            <w:pPr>
              <w:pStyle w:val="Normal-pool"/>
              <w:keepNext/>
              <w:keepLines/>
              <w:rPr>
                <w:i/>
                <w:lang w:eastAsia="en-GB"/>
              </w:rPr>
            </w:pPr>
            <w:r w:rsidRPr="00345727">
              <w:rPr>
                <w:i/>
                <w:lang w:eastAsia="en-GB"/>
              </w:rPr>
              <w:t>Comments</w:t>
            </w:r>
          </w:p>
        </w:tc>
        <w:tc>
          <w:tcPr>
            <w:tcW w:w="1180" w:type="dxa"/>
            <w:shd w:val="clear" w:color="auto" w:fill="auto"/>
          </w:tcPr>
          <w:p w:rsidR="00194D87" w:rsidRPr="00345727" w:rsidRDefault="00345727" w:rsidP="00E50246">
            <w:pPr>
              <w:pStyle w:val="Normal-pool"/>
              <w:keepNext/>
              <w:keepLines/>
              <w:jc w:val="right"/>
              <w:rPr>
                <w:i/>
                <w:lang w:eastAsia="en-GB"/>
              </w:rPr>
            </w:pPr>
            <w:r w:rsidRPr="006D579E">
              <w:rPr>
                <w:i/>
                <w:lang w:eastAsia="en-GB"/>
              </w:rPr>
              <w:t>Annual</w:t>
            </w:r>
            <w:r w:rsidR="00194D87" w:rsidRPr="00345727">
              <w:rPr>
                <w:i/>
                <w:lang w:eastAsia="en-GB"/>
              </w:rPr>
              <w:t xml:space="preserve"> </w:t>
            </w:r>
            <w:r w:rsidR="00900DAD" w:rsidRPr="00345727">
              <w:rPr>
                <w:i/>
                <w:lang w:eastAsia="en-GB"/>
              </w:rPr>
              <w:br/>
            </w:r>
            <w:r w:rsidR="00194D87" w:rsidRPr="00345727">
              <w:rPr>
                <w:i/>
                <w:lang w:eastAsia="en-GB"/>
              </w:rPr>
              <w:t>budget</w:t>
            </w:r>
          </w:p>
        </w:tc>
      </w:tr>
      <w:tr w:rsidR="00665225" w:rsidRPr="00345727" w:rsidTr="00A00E65">
        <w:tc>
          <w:tcPr>
            <w:tcW w:w="2713" w:type="dxa"/>
            <w:shd w:val="clear" w:color="auto" w:fill="auto"/>
          </w:tcPr>
          <w:p w:rsidR="00194D87" w:rsidRPr="00345727" w:rsidRDefault="00194D87" w:rsidP="00E50246">
            <w:pPr>
              <w:pStyle w:val="Normal-pool"/>
              <w:keepNext/>
              <w:keepLines/>
              <w:spacing w:before="40" w:after="40"/>
              <w:rPr>
                <w:lang w:eastAsia="en-GB"/>
              </w:rPr>
            </w:pPr>
            <w:r w:rsidRPr="00345727">
              <w:rPr>
                <w:lang w:eastAsia="en-GB"/>
              </w:rPr>
              <w:t>Web and social media support</w:t>
            </w:r>
          </w:p>
        </w:tc>
        <w:tc>
          <w:tcPr>
            <w:tcW w:w="4465" w:type="dxa"/>
            <w:shd w:val="clear" w:color="auto" w:fill="auto"/>
          </w:tcPr>
          <w:p w:rsidR="00194D87" w:rsidRPr="00345727" w:rsidRDefault="00194D87" w:rsidP="00E50246">
            <w:pPr>
              <w:pStyle w:val="Normal-pool"/>
              <w:keepNext/>
              <w:keepLines/>
              <w:spacing w:before="40" w:after="40"/>
              <w:rPr>
                <w:lang w:eastAsia="en-GB"/>
              </w:rPr>
            </w:pPr>
            <w:r w:rsidRPr="00345727">
              <w:rPr>
                <w:lang w:eastAsia="en-GB"/>
              </w:rPr>
              <w:t>Hosting, technical management, maintenance and support to content management</w:t>
            </w:r>
          </w:p>
        </w:tc>
        <w:tc>
          <w:tcPr>
            <w:tcW w:w="1180" w:type="dxa"/>
            <w:shd w:val="clear" w:color="auto" w:fill="auto"/>
          </w:tcPr>
          <w:p w:rsidR="00194D87" w:rsidRPr="00345727" w:rsidRDefault="00194D87" w:rsidP="00E50246">
            <w:pPr>
              <w:pStyle w:val="Normal-pool"/>
              <w:keepNext/>
              <w:keepLines/>
              <w:spacing w:before="40" w:after="40"/>
              <w:jc w:val="right"/>
              <w:rPr>
                <w:lang w:eastAsia="en-GB"/>
              </w:rPr>
            </w:pPr>
            <w:r w:rsidRPr="00345727">
              <w:rPr>
                <w:lang w:eastAsia="en-GB"/>
              </w:rPr>
              <w:t>45</w:t>
            </w:r>
            <w:r w:rsidR="000B5A23" w:rsidRPr="00345727">
              <w:rPr>
                <w:lang w:eastAsia="en-GB"/>
              </w:rPr>
              <w:t xml:space="preserve"> </w:t>
            </w:r>
            <w:r w:rsidRPr="00345727">
              <w:rPr>
                <w:lang w:eastAsia="en-GB"/>
              </w:rPr>
              <w:t>000</w:t>
            </w:r>
          </w:p>
        </w:tc>
      </w:tr>
      <w:tr w:rsidR="00665225" w:rsidRPr="00345727" w:rsidTr="00A00E65">
        <w:trPr>
          <w:trHeight w:val="70"/>
        </w:trPr>
        <w:tc>
          <w:tcPr>
            <w:tcW w:w="2713" w:type="dxa"/>
            <w:shd w:val="clear" w:color="auto" w:fill="auto"/>
          </w:tcPr>
          <w:p w:rsidR="00194D87" w:rsidRPr="00345727" w:rsidRDefault="00194D87" w:rsidP="00900DAD">
            <w:pPr>
              <w:pStyle w:val="Normal-pool"/>
              <w:spacing w:before="40" w:after="40"/>
              <w:rPr>
                <w:lang w:eastAsia="en-GB"/>
              </w:rPr>
            </w:pPr>
            <w:r w:rsidRPr="00345727">
              <w:rPr>
                <w:lang w:eastAsia="en-GB"/>
              </w:rPr>
              <w:t>Audiovisual support</w:t>
            </w:r>
          </w:p>
        </w:tc>
        <w:tc>
          <w:tcPr>
            <w:tcW w:w="4465" w:type="dxa"/>
            <w:shd w:val="clear" w:color="auto" w:fill="auto"/>
          </w:tcPr>
          <w:p w:rsidR="00194D87" w:rsidRPr="00345727" w:rsidRDefault="00194D87" w:rsidP="00900DAD">
            <w:pPr>
              <w:pStyle w:val="Normal-pool"/>
              <w:spacing w:before="40" w:after="40"/>
              <w:rPr>
                <w:lang w:eastAsia="en-GB"/>
              </w:rPr>
            </w:pPr>
            <w:r w:rsidRPr="00345727">
              <w:rPr>
                <w:lang w:eastAsia="en-GB"/>
              </w:rPr>
              <w:t xml:space="preserve">Interviews, </w:t>
            </w:r>
            <w:r w:rsidR="004320BA" w:rsidRPr="00345727">
              <w:rPr>
                <w:lang w:eastAsia="en-GB"/>
              </w:rPr>
              <w:t>p</w:t>
            </w:r>
            <w:r w:rsidRPr="00345727">
              <w:rPr>
                <w:lang w:eastAsia="en-GB"/>
              </w:rPr>
              <w:t xml:space="preserve">ublic </w:t>
            </w:r>
            <w:r w:rsidR="004320BA" w:rsidRPr="00345727">
              <w:rPr>
                <w:lang w:eastAsia="en-GB"/>
              </w:rPr>
              <w:t>s</w:t>
            </w:r>
            <w:r w:rsidRPr="00345727">
              <w:rPr>
                <w:lang w:eastAsia="en-GB"/>
              </w:rPr>
              <w:t xml:space="preserve">ervice </w:t>
            </w:r>
            <w:r w:rsidR="004320BA" w:rsidRPr="00345727">
              <w:rPr>
                <w:lang w:eastAsia="en-GB"/>
              </w:rPr>
              <w:t>a</w:t>
            </w:r>
            <w:r w:rsidRPr="00345727">
              <w:rPr>
                <w:lang w:eastAsia="en-GB"/>
              </w:rPr>
              <w:t>nnouncements, curtain raiser, photography, clips, in appropriate languages</w:t>
            </w:r>
          </w:p>
        </w:tc>
        <w:tc>
          <w:tcPr>
            <w:tcW w:w="1180" w:type="dxa"/>
            <w:shd w:val="clear" w:color="auto" w:fill="auto"/>
          </w:tcPr>
          <w:p w:rsidR="00194D87" w:rsidRPr="00345727" w:rsidRDefault="00194D87" w:rsidP="00900DAD">
            <w:pPr>
              <w:pStyle w:val="Normal-pool"/>
              <w:spacing w:before="40" w:after="40"/>
              <w:jc w:val="right"/>
              <w:rPr>
                <w:lang w:eastAsia="en-GB"/>
              </w:rPr>
            </w:pPr>
            <w:r w:rsidRPr="00345727">
              <w:rPr>
                <w:lang w:eastAsia="en-GB"/>
              </w:rPr>
              <w:t>160</w:t>
            </w:r>
            <w:r w:rsidR="000B5A23" w:rsidRPr="00345727">
              <w:rPr>
                <w:lang w:eastAsia="en-GB"/>
              </w:rPr>
              <w:t xml:space="preserve"> </w:t>
            </w:r>
            <w:r w:rsidRPr="00345727">
              <w:rPr>
                <w:lang w:eastAsia="en-GB"/>
              </w:rPr>
              <w:t>000</w:t>
            </w:r>
          </w:p>
          <w:p w:rsidR="00194D87" w:rsidRPr="00345727" w:rsidRDefault="00194D87" w:rsidP="00900DAD">
            <w:pPr>
              <w:pStyle w:val="Normal-pool"/>
              <w:spacing w:before="40" w:after="40"/>
              <w:jc w:val="right"/>
              <w:rPr>
                <w:lang w:eastAsia="en-GB"/>
              </w:rPr>
            </w:pPr>
          </w:p>
        </w:tc>
      </w:tr>
      <w:tr w:rsidR="00665225" w:rsidRPr="00345727" w:rsidTr="00A00E65">
        <w:tc>
          <w:tcPr>
            <w:tcW w:w="2713" w:type="dxa"/>
            <w:shd w:val="clear" w:color="auto" w:fill="auto"/>
          </w:tcPr>
          <w:p w:rsidR="00194D87" w:rsidRPr="00345727" w:rsidRDefault="00194D87" w:rsidP="00900DAD">
            <w:pPr>
              <w:pStyle w:val="Normal-pool"/>
              <w:spacing w:before="40" w:after="40"/>
              <w:rPr>
                <w:lang w:eastAsia="en-GB"/>
              </w:rPr>
            </w:pPr>
            <w:r w:rsidRPr="00345727">
              <w:rPr>
                <w:lang w:eastAsia="en-GB"/>
              </w:rPr>
              <w:t>Media support</w:t>
            </w:r>
          </w:p>
        </w:tc>
        <w:tc>
          <w:tcPr>
            <w:tcW w:w="4465" w:type="dxa"/>
            <w:shd w:val="clear" w:color="auto" w:fill="auto"/>
          </w:tcPr>
          <w:p w:rsidR="00194D87" w:rsidRPr="00345727" w:rsidRDefault="00194D87" w:rsidP="00900DAD">
            <w:pPr>
              <w:pStyle w:val="Normal-pool"/>
              <w:spacing w:before="40" w:after="40"/>
              <w:rPr>
                <w:lang w:eastAsia="en-GB"/>
              </w:rPr>
            </w:pPr>
            <w:r w:rsidRPr="00345727">
              <w:rPr>
                <w:lang w:eastAsia="en-GB"/>
              </w:rPr>
              <w:t>For organi</w:t>
            </w:r>
            <w:r w:rsidR="004320BA" w:rsidRPr="00345727">
              <w:rPr>
                <w:lang w:eastAsia="en-GB"/>
              </w:rPr>
              <w:t>z</w:t>
            </w:r>
            <w:r w:rsidRPr="00345727">
              <w:rPr>
                <w:lang w:eastAsia="en-GB"/>
              </w:rPr>
              <w:t xml:space="preserve">ation of media events, development of </w:t>
            </w:r>
            <w:r w:rsidRPr="00345727">
              <w:rPr>
                <w:lang w:eastAsia="en-GB"/>
              </w:rPr>
              <w:lastRenderedPageBreak/>
              <w:t xml:space="preserve">the media briefs and kits, press conferences, </w:t>
            </w:r>
            <w:r w:rsidR="00510703" w:rsidRPr="006D579E">
              <w:rPr>
                <w:lang w:eastAsia="en-GB"/>
              </w:rPr>
              <w:t>et cetera</w:t>
            </w:r>
          </w:p>
        </w:tc>
        <w:tc>
          <w:tcPr>
            <w:tcW w:w="1180" w:type="dxa"/>
            <w:shd w:val="clear" w:color="auto" w:fill="auto"/>
          </w:tcPr>
          <w:p w:rsidR="00194D87" w:rsidRPr="00345727" w:rsidRDefault="00194D87" w:rsidP="00900DAD">
            <w:pPr>
              <w:pStyle w:val="Normal-pool"/>
              <w:spacing w:before="40" w:after="40"/>
              <w:jc w:val="right"/>
              <w:rPr>
                <w:lang w:eastAsia="en-GB"/>
              </w:rPr>
            </w:pPr>
            <w:r w:rsidRPr="00345727">
              <w:rPr>
                <w:lang w:eastAsia="en-GB"/>
              </w:rPr>
              <w:lastRenderedPageBreak/>
              <w:t>70</w:t>
            </w:r>
            <w:r w:rsidR="000B5A23" w:rsidRPr="00345727">
              <w:rPr>
                <w:lang w:eastAsia="en-GB"/>
              </w:rPr>
              <w:t xml:space="preserve"> </w:t>
            </w:r>
            <w:r w:rsidRPr="00345727">
              <w:rPr>
                <w:lang w:eastAsia="en-GB"/>
              </w:rPr>
              <w:t>000</w:t>
            </w:r>
          </w:p>
        </w:tc>
      </w:tr>
      <w:tr w:rsidR="00665225" w:rsidRPr="00345727" w:rsidTr="00A00E65">
        <w:tc>
          <w:tcPr>
            <w:tcW w:w="2713" w:type="dxa"/>
            <w:shd w:val="clear" w:color="auto" w:fill="auto"/>
          </w:tcPr>
          <w:p w:rsidR="00194D87" w:rsidRPr="00345727" w:rsidRDefault="00194D87" w:rsidP="00900DAD">
            <w:pPr>
              <w:pStyle w:val="Normal-pool"/>
              <w:spacing w:before="40" w:after="40"/>
              <w:rPr>
                <w:lang w:eastAsia="en-GB"/>
              </w:rPr>
            </w:pPr>
            <w:r w:rsidRPr="00345727">
              <w:rPr>
                <w:lang w:eastAsia="en-GB"/>
              </w:rPr>
              <w:lastRenderedPageBreak/>
              <w:t>Printed communication and outreach material</w:t>
            </w:r>
            <w:r w:rsidR="00511E09" w:rsidRPr="00345727">
              <w:rPr>
                <w:lang w:eastAsia="en-GB"/>
              </w:rPr>
              <w:t>,</w:t>
            </w:r>
            <w:r w:rsidRPr="00345727">
              <w:rPr>
                <w:lang w:eastAsia="en-GB"/>
              </w:rPr>
              <w:t xml:space="preserve"> excluding official reports and documents</w:t>
            </w:r>
          </w:p>
        </w:tc>
        <w:tc>
          <w:tcPr>
            <w:tcW w:w="4465" w:type="dxa"/>
            <w:shd w:val="clear" w:color="auto" w:fill="auto"/>
          </w:tcPr>
          <w:p w:rsidR="00194D87" w:rsidRPr="00345727" w:rsidRDefault="00194D87" w:rsidP="00900DAD">
            <w:pPr>
              <w:pStyle w:val="Normal-pool"/>
              <w:spacing w:before="40" w:after="40"/>
              <w:rPr>
                <w:lang w:eastAsia="en-GB"/>
              </w:rPr>
            </w:pPr>
            <w:r w:rsidRPr="00345727">
              <w:rPr>
                <w:lang w:eastAsia="en-GB"/>
              </w:rPr>
              <w:t>Printing of leaflets, banners, posters, fact</w:t>
            </w:r>
            <w:r w:rsidR="00004BB8" w:rsidRPr="00345727">
              <w:rPr>
                <w:lang w:eastAsia="en-GB"/>
              </w:rPr>
              <w:t xml:space="preserve"> </w:t>
            </w:r>
            <w:r w:rsidRPr="00345727">
              <w:rPr>
                <w:lang w:eastAsia="en-GB"/>
              </w:rPr>
              <w:t xml:space="preserve">sheets in </w:t>
            </w:r>
            <w:r w:rsidR="004320BA" w:rsidRPr="00345727">
              <w:rPr>
                <w:lang w:eastAsia="en-GB"/>
              </w:rPr>
              <w:t>six</w:t>
            </w:r>
            <w:r w:rsidRPr="00345727">
              <w:rPr>
                <w:lang w:eastAsia="en-GB"/>
              </w:rPr>
              <w:t xml:space="preserve"> U</w:t>
            </w:r>
            <w:r w:rsidR="004320BA" w:rsidRPr="00345727">
              <w:rPr>
                <w:lang w:eastAsia="en-GB"/>
              </w:rPr>
              <w:t xml:space="preserve">nited </w:t>
            </w:r>
            <w:r w:rsidRPr="00345727">
              <w:rPr>
                <w:lang w:eastAsia="en-GB"/>
              </w:rPr>
              <w:t>N</w:t>
            </w:r>
            <w:r w:rsidR="004320BA" w:rsidRPr="00345727">
              <w:rPr>
                <w:lang w:eastAsia="en-GB"/>
              </w:rPr>
              <w:t>ations</w:t>
            </w:r>
            <w:r w:rsidRPr="00345727">
              <w:rPr>
                <w:lang w:eastAsia="en-GB"/>
              </w:rPr>
              <w:t xml:space="preserve"> languages, as appropriate</w:t>
            </w:r>
          </w:p>
        </w:tc>
        <w:tc>
          <w:tcPr>
            <w:tcW w:w="1180" w:type="dxa"/>
            <w:shd w:val="clear" w:color="auto" w:fill="auto"/>
          </w:tcPr>
          <w:p w:rsidR="00194D87" w:rsidRPr="00345727" w:rsidRDefault="00194D87" w:rsidP="00900DAD">
            <w:pPr>
              <w:pStyle w:val="Normal-pool"/>
              <w:spacing w:before="40" w:after="40"/>
              <w:jc w:val="right"/>
              <w:rPr>
                <w:lang w:eastAsia="en-GB"/>
              </w:rPr>
            </w:pPr>
            <w:r w:rsidRPr="00345727">
              <w:rPr>
                <w:lang w:eastAsia="en-GB"/>
              </w:rPr>
              <w:t>90</w:t>
            </w:r>
            <w:r w:rsidR="000B5A23" w:rsidRPr="00345727">
              <w:rPr>
                <w:lang w:eastAsia="en-GB"/>
              </w:rPr>
              <w:t xml:space="preserve"> </w:t>
            </w:r>
            <w:r w:rsidRPr="00345727">
              <w:rPr>
                <w:lang w:eastAsia="en-GB"/>
              </w:rPr>
              <w:t>000</w:t>
            </w:r>
          </w:p>
        </w:tc>
      </w:tr>
      <w:tr w:rsidR="00665225" w:rsidRPr="005A7D3A" w:rsidTr="00A00E65">
        <w:trPr>
          <w:trHeight w:val="374"/>
        </w:trPr>
        <w:tc>
          <w:tcPr>
            <w:tcW w:w="2713" w:type="dxa"/>
            <w:shd w:val="clear" w:color="auto" w:fill="auto"/>
          </w:tcPr>
          <w:p w:rsidR="00194D87" w:rsidRPr="00345727" w:rsidRDefault="00194D87" w:rsidP="00900DAD">
            <w:pPr>
              <w:pStyle w:val="Normal-pool"/>
              <w:spacing w:before="40" w:after="40"/>
              <w:rPr>
                <w:b/>
                <w:lang w:eastAsia="en-GB"/>
              </w:rPr>
            </w:pPr>
            <w:r w:rsidRPr="00345727">
              <w:rPr>
                <w:b/>
                <w:lang w:eastAsia="en-GB"/>
              </w:rPr>
              <w:t>T</w:t>
            </w:r>
            <w:r w:rsidR="000B5A23" w:rsidRPr="00345727">
              <w:rPr>
                <w:b/>
                <w:lang w:eastAsia="en-GB"/>
              </w:rPr>
              <w:t>otal</w:t>
            </w:r>
          </w:p>
        </w:tc>
        <w:tc>
          <w:tcPr>
            <w:tcW w:w="4465" w:type="dxa"/>
            <w:shd w:val="clear" w:color="auto" w:fill="auto"/>
          </w:tcPr>
          <w:p w:rsidR="00194D87" w:rsidRPr="00345727" w:rsidRDefault="00194D87" w:rsidP="00900DAD">
            <w:pPr>
              <w:pStyle w:val="Normal-pool"/>
              <w:spacing w:before="40" w:after="40"/>
              <w:rPr>
                <w:b/>
                <w:lang w:eastAsia="en-GB"/>
              </w:rPr>
            </w:pPr>
          </w:p>
        </w:tc>
        <w:tc>
          <w:tcPr>
            <w:tcW w:w="1180" w:type="dxa"/>
            <w:shd w:val="clear" w:color="auto" w:fill="auto"/>
          </w:tcPr>
          <w:p w:rsidR="00194D87" w:rsidRPr="00900DAD" w:rsidRDefault="00194D87" w:rsidP="00900DAD">
            <w:pPr>
              <w:pStyle w:val="Normal-pool"/>
              <w:spacing w:before="40" w:after="40"/>
              <w:jc w:val="right"/>
              <w:rPr>
                <w:b/>
                <w:lang w:eastAsia="en-GB"/>
              </w:rPr>
            </w:pPr>
            <w:r w:rsidRPr="00345727">
              <w:rPr>
                <w:b/>
                <w:lang w:eastAsia="en-GB"/>
              </w:rPr>
              <w:t>365</w:t>
            </w:r>
            <w:r w:rsidR="000B5A23" w:rsidRPr="00345727">
              <w:rPr>
                <w:b/>
                <w:lang w:eastAsia="en-GB"/>
              </w:rPr>
              <w:t xml:space="preserve"> </w:t>
            </w:r>
            <w:r w:rsidRPr="00345727">
              <w:rPr>
                <w:b/>
                <w:lang w:eastAsia="en-GB"/>
              </w:rPr>
              <w:t>000</w:t>
            </w:r>
          </w:p>
        </w:tc>
      </w:tr>
    </w:tbl>
    <w:p w:rsidR="00194D87" w:rsidRPr="00151CDD" w:rsidRDefault="00194D87" w:rsidP="00900DAD">
      <w:pPr>
        <w:pStyle w:val="Normal-pool"/>
        <w:rPr>
          <w:lang w:eastAsia="ja-JP"/>
        </w:rPr>
      </w:pPr>
    </w:p>
    <w:p w:rsidR="00194D87" w:rsidRPr="00900DAD" w:rsidRDefault="00194D87" w:rsidP="00900DAD">
      <w:pPr>
        <w:pStyle w:val="ZZAnxheader"/>
        <w:tabs>
          <w:tab w:val="clear" w:pos="1814"/>
          <w:tab w:val="clear" w:pos="2381"/>
          <w:tab w:val="clear" w:pos="2948"/>
          <w:tab w:val="clear" w:pos="3515"/>
          <w:tab w:val="clear" w:pos="4082"/>
          <w:tab w:val="left" w:pos="624"/>
          <w:tab w:val="left" w:pos="1871"/>
          <w:tab w:val="left" w:pos="2495"/>
          <w:tab w:val="left" w:pos="3119"/>
        </w:tabs>
        <w:outlineLvl w:val="0"/>
        <w:rPr>
          <w:lang w:val="en-GB" w:eastAsia="en-GB"/>
        </w:rPr>
      </w:pPr>
      <w:r w:rsidRPr="00900DAD">
        <w:rPr>
          <w:lang w:val="en-GB" w:eastAsia="ja-JP"/>
        </w:rPr>
        <w:br w:type="page"/>
      </w:r>
      <w:r w:rsidRPr="00900DAD">
        <w:rPr>
          <w:lang w:val="en-GB" w:eastAsia="en-GB"/>
        </w:rPr>
        <w:lastRenderedPageBreak/>
        <w:t xml:space="preserve">Annex </w:t>
      </w:r>
      <w:r w:rsidR="000B5A23">
        <w:rPr>
          <w:lang w:val="en-GB" w:eastAsia="en-GB"/>
        </w:rPr>
        <w:t>I</w:t>
      </w:r>
    </w:p>
    <w:p w:rsidR="00194D87" w:rsidRPr="00900DAD" w:rsidRDefault="00194D87" w:rsidP="00900DAD">
      <w:pPr>
        <w:pStyle w:val="ZZAnxtitle"/>
        <w:tabs>
          <w:tab w:val="clear" w:pos="1814"/>
          <w:tab w:val="clear" w:pos="2381"/>
          <w:tab w:val="clear" w:pos="2948"/>
          <w:tab w:val="clear" w:pos="3515"/>
          <w:tab w:val="clear" w:pos="4082"/>
          <w:tab w:val="left" w:pos="624"/>
          <w:tab w:val="left" w:pos="1871"/>
          <w:tab w:val="left" w:pos="2495"/>
          <w:tab w:val="left" w:pos="3119"/>
        </w:tabs>
        <w:rPr>
          <w:lang w:val="en-GB" w:eastAsia="ja-JP"/>
        </w:rPr>
      </w:pPr>
      <w:r w:rsidRPr="00900DAD">
        <w:rPr>
          <w:lang w:val="en-GB" w:eastAsia="en-GB"/>
        </w:rPr>
        <w:t xml:space="preserve">List of types of actors that should be engaged in </w:t>
      </w:r>
      <w:r w:rsidR="00151CDD">
        <w:rPr>
          <w:lang w:val="en-GB" w:eastAsia="en-GB"/>
        </w:rPr>
        <w:t>the Platform</w:t>
      </w:r>
      <w:r w:rsidRPr="00900DAD">
        <w:rPr>
          <w:lang w:val="en-GB" w:eastAsia="en-GB"/>
        </w:rPr>
        <w:t xml:space="preserve"> </w:t>
      </w:r>
      <w:r w:rsidR="000B5A23">
        <w:rPr>
          <w:lang w:val="en-GB" w:eastAsia="en-GB"/>
        </w:rPr>
        <w:t xml:space="preserve">in accordance with </w:t>
      </w:r>
      <w:r w:rsidRPr="00900DAD">
        <w:rPr>
          <w:lang w:val="en-GB" w:eastAsia="en-GB"/>
        </w:rPr>
        <w:t xml:space="preserve">the draft </w:t>
      </w:r>
      <w:r w:rsidR="004320BA" w:rsidRPr="00900DAD">
        <w:rPr>
          <w:lang w:val="en-GB" w:eastAsia="en-GB"/>
        </w:rPr>
        <w:t>s</w:t>
      </w:r>
      <w:r w:rsidRPr="00900DAD">
        <w:rPr>
          <w:lang w:val="en-GB" w:eastAsia="en-GB"/>
        </w:rPr>
        <w:t xml:space="preserve">takeholder </w:t>
      </w:r>
      <w:r w:rsidR="004320BA" w:rsidRPr="00900DAD">
        <w:rPr>
          <w:lang w:val="en-GB" w:eastAsia="en-GB"/>
        </w:rPr>
        <w:t>e</w:t>
      </w:r>
      <w:r w:rsidRPr="00900DAD">
        <w:rPr>
          <w:lang w:val="en-GB" w:eastAsia="en-GB"/>
        </w:rPr>
        <w:t xml:space="preserve">ngagement </w:t>
      </w:r>
      <w:r w:rsidR="004320BA" w:rsidRPr="00900DAD">
        <w:rPr>
          <w:lang w:val="en-GB" w:eastAsia="en-GB"/>
        </w:rPr>
        <w:t>s</w:t>
      </w:r>
      <w:r w:rsidRPr="00900DAD">
        <w:rPr>
          <w:lang w:val="en-GB" w:eastAsia="en-GB"/>
        </w:rPr>
        <w:t>trategy</w:t>
      </w:r>
    </w:p>
    <w:p w:rsidR="00194D87" w:rsidRPr="00151CDD" w:rsidRDefault="00194D87" w:rsidP="00900DAD">
      <w:pPr>
        <w:pStyle w:val="Normalnumber"/>
        <w:numPr>
          <w:ilvl w:val="0"/>
          <w:numId w:val="7"/>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151CDD">
        <w:rPr>
          <w:rFonts w:eastAsia="MS Mincho"/>
          <w:lang w:val="en-GB" w:eastAsia="ja-JP"/>
        </w:rPr>
        <w:t xml:space="preserve">The </w:t>
      </w:r>
      <w:r w:rsidRPr="00151CDD">
        <w:rPr>
          <w:color w:val="000000"/>
          <w:lang w:val="en-GB" w:eastAsia="en-GB"/>
        </w:rPr>
        <w:t>range</w:t>
      </w:r>
      <w:r w:rsidRPr="00151CDD">
        <w:rPr>
          <w:rFonts w:eastAsia="MS Mincho"/>
          <w:lang w:val="en-GB" w:eastAsia="ja-JP"/>
        </w:rPr>
        <w:t xml:space="preserve"> of stakeholders involved in supporting the implementation of the work programme may include, but is not limited to (in alphabetical order, categories may overlap): </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lang w:val="en-GB" w:eastAsia="ja-JP"/>
        </w:rPr>
        <w:t>(a)</w:t>
      </w:r>
      <w:r w:rsidRPr="00900DAD">
        <w:rPr>
          <w:lang w:val="en-GB" w:eastAsia="ja-JP"/>
        </w:rPr>
        <w:tab/>
      </w:r>
      <w:r w:rsidR="00194D87" w:rsidRPr="00900DAD">
        <w:rPr>
          <w:lang w:val="en-GB" w:eastAsia="ja-JP"/>
        </w:rPr>
        <w:t>Academic</w:t>
      </w:r>
      <w:r w:rsidR="00194D87" w:rsidRPr="00900DAD">
        <w:rPr>
          <w:rFonts w:eastAsia="MS Mincho"/>
          <w:lang w:val="en-GB" w:eastAsia="ja-JP"/>
        </w:rPr>
        <w:t xml:space="preserve"> education communities;</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lang w:val="en-GB" w:eastAsia="ja-JP"/>
        </w:rPr>
        <w:t>(b)</w:t>
      </w:r>
      <w:r w:rsidRPr="00900DAD">
        <w:rPr>
          <w:lang w:val="en-GB" w:eastAsia="ja-JP"/>
        </w:rPr>
        <w:tab/>
      </w:r>
      <w:r w:rsidR="00194D87" w:rsidRPr="00900DAD">
        <w:rPr>
          <w:lang w:val="en-GB" w:eastAsia="ja-JP"/>
        </w:rPr>
        <w:t>Businesses</w:t>
      </w:r>
      <w:r w:rsidR="00194D87" w:rsidRPr="00900DAD">
        <w:rPr>
          <w:rFonts w:eastAsia="MS Mincho"/>
          <w:lang w:val="en-GB" w:eastAsia="ja-JP"/>
        </w:rPr>
        <w:t xml:space="preserve"> and industries (including small and medium</w:t>
      </w:r>
      <w:r w:rsidR="000B5A23">
        <w:rPr>
          <w:rFonts w:eastAsia="MS Mincho"/>
          <w:lang w:val="en-GB" w:eastAsia="ja-JP"/>
        </w:rPr>
        <w:t>-sized</w:t>
      </w:r>
      <w:r w:rsidR="00194D87" w:rsidRPr="00900DAD">
        <w:rPr>
          <w:rFonts w:eastAsia="MS Mincho"/>
          <w:lang w:val="en-GB" w:eastAsia="ja-JP"/>
        </w:rPr>
        <w:t xml:space="preserve"> enterprises, investors, financial organi</w:t>
      </w:r>
      <w:r w:rsidR="004320BA" w:rsidRPr="00900DAD">
        <w:rPr>
          <w:rFonts w:eastAsia="MS Mincho"/>
          <w:lang w:val="en-GB" w:eastAsia="ja-JP"/>
        </w:rPr>
        <w:t>z</w:t>
      </w:r>
      <w:r w:rsidR="00194D87" w:rsidRPr="00900DAD">
        <w:rPr>
          <w:rFonts w:eastAsia="MS Mincho"/>
          <w:lang w:val="en-GB" w:eastAsia="ja-JP"/>
        </w:rPr>
        <w:t>ations</w:t>
      </w:r>
      <w:r w:rsidR="004320BA" w:rsidRPr="00900DAD">
        <w:rPr>
          <w:rFonts w:eastAsia="MS Mincho"/>
          <w:lang w:val="en-GB" w:eastAsia="ja-JP"/>
        </w:rPr>
        <w:t xml:space="preserve"> and</w:t>
      </w:r>
      <w:r w:rsidR="00194D87" w:rsidRPr="00900DAD">
        <w:rPr>
          <w:rFonts w:eastAsia="MS Mincho"/>
          <w:lang w:val="en-GB" w:eastAsia="ja-JP"/>
        </w:rPr>
        <w:t xml:space="preserve"> trade organi</w:t>
      </w:r>
      <w:r w:rsidR="004320BA" w:rsidRPr="00900DAD">
        <w:rPr>
          <w:rFonts w:eastAsia="MS Mincho"/>
          <w:lang w:val="en-GB" w:eastAsia="ja-JP"/>
        </w:rPr>
        <w:t>z</w:t>
      </w:r>
      <w:r w:rsidR="00194D87" w:rsidRPr="00900DAD">
        <w:rPr>
          <w:rFonts w:eastAsia="MS Mincho"/>
          <w:lang w:val="en-GB" w:eastAsia="ja-JP"/>
        </w:rPr>
        <w:t>ations);</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(c)</w:t>
      </w:r>
      <w:r w:rsidRPr="00900DAD">
        <w:rPr>
          <w:rFonts w:eastAsia="MS Mincho"/>
          <w:lang w:val="en-GB" w:eastAsia="ja-JP"/>
        </w:rPr>
        <w:tab/>
      </w:r>
      <w:r w:rsidR="00194D87" w:rsidRPr="00900DAD">
        <w:rPr>
          <w:rFonts w:eastAsia="MS Mincho"/>
          <w:lang w:val="en-GB" w:eastAsia="ja-JP"/>
        </w:rPr>
        <w:t xml:space="preserve">Consumer </w:t>
      </w:r>
      <w:r w:rsidR="00194D87" w:rsidRPr="00900DAD">
        <w:rPr>
          <w:lang w:val="en-GB" w:eastAsia="ja-JP"/>
        </w:rPr>
        <w:t>organi</w:t>
      </w:r>
      <w:r w:rsidR="004320BA" w:rsidRPr="00900DAD">
        <w:rPr>
          <w:lang w:val="en-GB" w:eastAsia="ja-JP"/>
        </w:rPr>
        <w:t>z</w:t>
      </w:r>
      <w:r w:rsidR="00194D87" w:rsidRPr="00900DAD">
        <w:rPr>
          <w:lang w:val="en-GB" w:eastAsia="ja-JP"/>
        </w:rPr>
        <w:t>ations</w:t>
      </w:r>
      <w:r w:rsidR="00194D87" w:rsidRPr="00900DAD">
        <w:rPr>
          <w:rFonts w:eastAsia="MS Mincho"/>
          <w:lang w:val="en-GB" w:eastAsia="ja-JP"/>
        </w:rPr>
        <w:t>;</w:t>
      </w:r>
    </w:p>
    <w:p w:rsidR="00194D87" w:rsidRPr="00345727"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(d)</w:t>
      </w:r>
      <w:r w:rsidRPr="00900DAD">
        <w:rPr>
          <w:rFonts w:eastAsia="MS Mincho"/>
          <w:lang w:val="en-GB" w:eastAsia="ja-JP"/>
        </w:rPr>
        <w:tab/>
      </w:r>
      <w:r w:rsidR="00194D87" w:rsidRPr="00900DAD">
        <w:rPr>
          <w:rFonts w:eastAsia="MS Mincho"/>
          <w:lang w:val="en-GB" w:eastAsia="ja-JP"/>
        </w:rPr>
        <w:t xml:space="preserve">Foundations </w:t>
      </w:r>
      <w:r w:rsidR="00194D87" w:rsidRPr="00345727">
        <w:rPr>
          <w:rFonts w:eastAsia="MS Mincho"/>
          <w:lang w:val="en-GB" w:eastAsia="ja-JP"/>
        </w:rPr>
        <w:t xml:space="preserve">and </w:t>
      </w:r>
      <w:r w:rsidR="004320BA" w:rsidRPr="00345727">
        <w:rPr>
          <w:rFonts w:eastAsia="MS Mincho"/>
          <w:lang w:val="en-GB" w:eastAsia="ja-JP"/>
        </w:rPr>
        <w:t>t</w:t>
      </w:r>
      <w:r w:rsidR="00194D87" w:rsidRPr="00345727">
        <w:rPr>
          <w:rFonts w:eastAsia="MS Mincho"/>
          <w:lang w:val="en-GB" w:eastAsia="ja-JP"/>
        </w:rPr>
        <w:t xml:space="preserve">rust </w:t>
      </w:r>
      <w:r w:rsidR="004320BA" w:rsidRPr="00345727">
        <w:rPr>
          <w:rFonts w:eastAsia="MS Mincho"/>
          <w:lang w:val="en-GB" w:eastAsia="ja-JP"/>
        </w:rPr>
        <w:t>f</w:t>
      </w:r>
      <w:r w:rsidR="00194D87" w:rsidRPr="00345727">
        <w:rPr>
          <w:rFonts w:eastAsia="MS Mincho"/>
          <w:lang w:val="en-GB" w:eastAsia="ja-JP"/>
        </w:rPr>
        <w:t>unds;</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345727">
        <w:rPr>
          <w:rFonts w:eastAsia="MS Mincho"/>
          <w:lang w:val="en-GB" w:eastAsia="ja-JP"/>
        </w:rPr>
        <w:t>(e)</w:t>
      </w:r>
      <w:r w:rsidRPr="00345727">
        <w:rPr>
          <w:rFonts w:eastAsia="MS Mincho"/>
          <w:lang w:val="en-GB" w:eastAsia="ja-JP"/>
        </w:rPr>
        <w:tab/>
      </w:r>
      <w:r w:rsidR="00194D87" w:rsidRPr="00345727">
        <w:rPr>
          <w:rFonts w:eastAsia="MS Mincho"/>
          <w:lang w:val="en-GB" w:eastAsia="ja-JP"/>
        </w:rPr>
        <w:t>Government officers and</w:t>
      </w:r>
      <w:r w:rsidR="00194D87" w:rsidRPr="00E43AB1">
        <w:rPr>
          <w:rFonts w:eastAsia="MS Mincho"/>
          <w:lang w:val="en-GB" w:eastAsia="ja-JP"/>
        </w:rPr>
        <w:t xml:space="preserve"> agencies and organi</w:t>
      </w:r>
      <w:r w:rsidR="004320BA" w:rsidRPr="00E43AB1">
        <w:rPr>
          <w:rFonts w:eastAsia="MS Mincho"/>
          <w:lang w:val="en-GB" w:eastAsia="ja-JP"/>
        </w:rPr>
        <w:t>z</w:t>
      </w:r>
      <w:r w:rsidR="00194D87" w:rsidRPr="00E43AB1">
        <w:rPr>
          <w:rFonts w:eastAsia="MS Mincho"/>
          <w:lang w:val="en-GB" w:eastAsia="ja-JP"/>
        </w:rPr>
        <w:t xml:space="preserve">ations working in relevant fields </w:t>
      </w:r>
      <w:r w:rsidR="00194D87" w:rsidRPr="00345727">
        <w:rPr>
          <w:rFonts w:eastAsia="MS Mincho"/>
          <w:lang w:val="en-GB" w:eastAsia="ja-JP"/>
        </w:rPr>
        <w:t>such as environment, development, planning,</w:t>
      </w:r>
      <w:r w:rsidR="00194D87" w:rsidRPr="00900DAD">
        <w:rPr>
          <w:rFonts w:eastAsia="MS Mincho"/>
          <w:lang w:val="en-GB" w:eastAsia="ja-JP"/>
        </w:rPr>
        <w:t xml:space="preserve"> investment and finance, health, agriculture, </w:t>
      </w:r>
      <w:r w:rsidR="00510703">
        <w:rPr>
          <w:rFonts w:eastAsia="MS Mincho"/>
          <w:lang w:val="en-GB" w:eastAsia="ja-JP"/>
        </w:rPr>
        <w:t>et cetera</w:t>
      </w:r>
      <w:r w:rsidR="00194D87" w:rsidRPr="00900DAD">
        <w:rPr>
          <w:rFonts w:eastAsia="MS Mincho"/>
          <w:lang w:val="en-GB" w:eastAsia="ja-JP"/>
        </w:rPr>
        <w:t>;</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(f)</w:t>
      </w:r>
      <w:r w:rsidRPr="00900DAD">
        <w:rPr>
          <w:rFonts w:eastAsia="MS Mincho"/>
          <w:lang w:val="en-GB" w:eastAsia="ja-JP"/>
        </w:rPr>
        <w:tab/>
      </w:r>
      <w:r w:rsidR="00194D87" w:rsidRPr="00900DAD">
        <w:rPr>
          <w:rFonts w:eastAsia="MS Mincho"/>
          <w:lang w:val="en-GB" w:eastAsia="ja-JP"/>
        </w:rPr>
        <w:t>Humanitarian and development organi</w:t>
      </w:r>
      <w:r w:rsidR="004320BA" w:rsidRPr="00900DAD">
        <w:rPr>
          <w:rFonts w:eastAsia="MS Mincho"/>
          <w:lang w:val="en-GB" w:eastAsia="ja-JP"/>
        </w:rPr>
        <w:t>z</w:t>
      </w:r>
      <w:r w:rsidR="00194D87" w:rsidRPr="00900DAD">
        <w:rPr>
          <w:rFonts w:eastAsia="MS Mincho"/>
          <w:lang w:val="en-GB" w:eastAsia="ja-JP"/>
        </w:rPr>
        <w:t>ations (</w:t>
      </w:r>
      <w:r w:rsidR="000B5A23">
        <w:rPr>
          <w:rFonts w:eastAsia="MS Mincho"/>
          <w:lang w:val="en-GB" w:eastAsia="ja-JP"/>
        </w:rPr>
        <w:t xml:space="preserve">in such domains as </w:t>
      </w:r>
      <w:r w:rsidR="00194D87" w:rsidRPr="00900DAD">
        <w:rPr>
          <w:rFonts w:eastAsia="MS Mincho"/>
          <w:lang w:val="en-GB" w:eastAsia="ja-JP"/>
        </w:rPr>
        <w:t>social justice, equity);</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(g)</w:t>
      </w:r>
      <w:r w:rsidRPr="00900DAD">
        <w:rPr>
          <w:rFonts w:eastAsia="MS Mincho"/>
          <w:lang w:val="en-GB" w:eastAsia="ja-JP"/>
        </w:rPr>
        <w:tab/>
      </w:r>
      <w:r w:rsidR="00194D87" w:rsidRPr="00900DAD">
        <w:rPr>
          <w:rFonts w:eastAsia="MS Mincho"/>
          <w:lang w:val="en-GB" w:eastAsia="ja-JP"/>
        </w:rPr>
        <w:t xml:space="preserve">Indigenous </w:t>
      </w:r>
      <w:r w:rsidR="00194D87" w:rsidRPr="00345727">
        <w:rPr>
          <w:rFonts w:eastAsia="MS Mincho"/>
          <w:lang w:val="en-GB" w:eastAsia="ja-JP"/>
        </w:rPr>
        <w:t>peoples and indigenous communities;</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(h)</w:t>
      </w:r>
      <w:r w:rsidRPr="00900DAD">
        <w:rPr>
          <w:rFonts w:eastAsia="MS Mincho"/>
          <w:lang w:val="en-GB" w:eastAsia="ja-JP"/>
        </w:rPr>
        <w:tab/>
      </w:r>
      <w:r w:rsidR="00194D87" w:rsidRPr="00900DAD">
        <w:rPr>
          <w:rFonts w:eastAsia="MS Mincho"/>
          <w:lang w:val="en-GB" w:eastAsia="ja-JP"/>
        </w:rPr>
        <w:t>Intergovernmental organi</w:t>
      </w:r>
      <w:r w:rsidR="004320BA" w:rsidRPr="00900DAD">
        <w:rPr>
          <w:rFonts w:eastAsia="MS Mincho"/>
          <w:lang w:val="en-GB" w:eastAsia="ja-JP"/>
        </w:rPr>
        <w:t>z</w:t>
      </w:r>
      <w:r w:rsidR="00194D87" w:rsidRPr="00900DAD">
        <w:rPr>
          <w:rFonts w:eastAsia="MS Mincho"/>
          <w:lang w:val="en-GB" w:eastAsia="ja-JP"/>
        </w:rPr>
        <w:t>ations working in relevant fields;</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(i)</w:t>
      </w:r>
      <w:r w:rsidRPr="00900DAD">
        <w:rPr>
          <w:rFonts w:eastAsia="MS Mincho"/>
          <w:lang w:val="en-GB" w:eastAsia="ja-JP"/>
        </w:rPr>
        <w:tab/>
      </w:r>
      <w:r w:rsidR="00194D87" w:rsidRPr="00900DAD">
        <w:rPr>
          <w:rFonts w:eastAsia="MS Mincho"/>
          <w:lang w:val="en-GB" w:eastAsia="ja-JP"/>
        </w:rPr>
        <w:t>Landowners;</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(j)</w:t>
      </w:r>
      <w:r w:rsidRPr="00900DAD">
        <w:rPr>
          <w:rFonts w:eastAsia="MS Mincho"/>
          <w:lang w:val="en-GB" w:eastAsia="ja-JP"/>
        </w:rPr>
        <w:tab/>
      </w:r>
      <w:r w:rsidR="00194D87" w:rsidRPr="00900DAD">
        <w:rPr>
          <w:rFonts w:eastAsia="MS Mincho"/>
          <w:lang w:val="en-GB" w:eastAsia="ja-JP"/>
        </w:rPr>
        <w:t>Local authorities;</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(k)</w:t>
      </w:r>
      <w:r w:rsidRPr="00900DAD">
        <w:rPr>
          <w:rFonts w:eastAsia="MS Mincho"/>
          <w:lang w:val="en-GB" w:eastAsia="ja-JP"/>
        </w:rPr>
        <w:tab/>
      </w:r>
      <w:r w:rsidR="00194D87" w:rsidRPr="00900DAD">
        <w:rPr>
          <w:rFonts w:eastAsia="MS Mincho"/>
          <w:lang w:val="en-GB" w:eastAsia="ja-JP"/>
        </w:rPr>
        <w:t>Local communities;</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(l)</w:t>
      </w:r>
      <w:r w:rsidRPr="00900DAD">
        <w:rPr>
          <w:rFonts w:eastAsia="MS Mincho"/>
          <w:lang w:val="en-GB" w:eastAsia="ja-JP"/>
        </w:rPr>
        <w:tab/>
      </w:r>
      <w:r w:rsidR="00194D87" w:rsidRPr="00900DAD">
        <w:rPr>
          <w:rFonts w:eastAsia="MS Mincho"/>
          <w:lang w:val="en-GB" w:eastAsia="ja-JP"/>
        </w:rPr>
        <w:t>Media and communication (e.g.</w:t>
      </w:r>
      <w:r w:rsidR="000B5A23">
        <w:rPr>
          <w:rFonts w:eastAsia="MS Mincho"/>
          <w:lang w:val="en-GB" w:eastAsia="ja-JP"/>
        </w:rPr>
        <w:t>,</w:t>
      </w:r>
      <w:r w:rsidR="00194D87" w:rsidRPr="00900DAD">
        <w:rPr>
          <w:rFonts w:eastAsia="MS Mincho"/>
          <w:lang w:val="en-GB" w:eastAsia="ja-JP"/>
        </w:rPr>
        <w:t xml:space="preserve"> mass media, social media, translators for different audiences);</w:t>
      </w:r>
    </w:p>
    <w:p w:rsidR="00194D87" w:rsidRPr="00900DAD" w:rsidRDefault="003F3DD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(m)</w:t>
      </w:r>
      <w:r w:rsidRPr="00900DAD">
        <w:rPr>
          <w:rFonts w:eastAsia="MS Mincho"/>
          <w:lang w:val="en-GB" w:eastAsia="ja-JP"/>
        </w:rPr>
        <w:tab/>
      </w:r>
      <w:r w:rsidR="00194D87" w:rsidRPr="00900DAD">
        <w:rPr>
          <w:rFonts w:eastAsia="MS Mincho"/>
          <w:lang w:val="en-GB" w:eastAsia="ja-JP"/>
        </w:rPr>
        <w:t xml:space="preserve">Multilateral </w:t>
      </w:r>
      <w:r w:rsidR="004320BA" w:rsidRPr="00900DAD">
        <w:rPr>
          <w:rFonts w:eastAsia="MS Mincho"/>
          <w:lang w:val="en-GB" w:eastAsia="ja-JP"/>
        </w:rPr>
        <w:t>e</w:t>
      </w:r>
      <w:r w:rsidR="00194D87" w:rsidRPr="00900DAD">
        <w:rPr>
          <w:rFonts w:eastAsia="MS Mincho"/>
          <w:lang w:val="en-GB" w:eastAsia="ja-JP"/>
        </w:rPr>
        <w:t>nvironment</w:t>
      </w:r>
      <w:r w:rsidR="004320BA" w:rsidRPr="00900DAD">
        <w:rPr>
          <w:rFonts w:eastAsia="MS Mincho"/>
          <w:lang w:val="en-GB" w:eastAsia="ja-JP"/>
        </w:rPr>
        <w:t>al</w:t>
      </w:r>
      <w:r w:rsidR="00194D87" w:rsidRPr="00900DAD">
        <w:rPr>
          <w:rFonts w:eastAsia="MS Mincho"/>
          <w:lang w:val="en-GB" w:eastAsia="ja-JP"/>
        </w:rPr>
        <w:t xml:space="preserve"> </w:t>
      </w:r>
      <w:r w:rsidR="004320BA" w:rsidRPr="00900DAD">
        <w:rPr>
          <w:rFonts w:eastAsia="MS Mincho"/>
          <w:lang w:val="en-GB" w:eastAsia="ja-JP"/>
        </w:rPr>
        <w:t>a</w:t>
      </w:r>
      <w:r w:rsidR="00194D87" w:rsidRPr="00900DAD">
        <w:rPr>
          <w:rFonts w:eastAsia="MS Mincho"/>
          <w:lang w:val="en-GB" w:eastAsia="ja-JP"/>
        </w:rPr>
        <w:t>greements;</w:t>
      </w:r>
    </w:p>
    <w:p w:rsidR="00194D87" w:rsidRPr="00900DAD" w:rsidRDefault="001F60D3"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(n)</w:t>
      </w:r>
      <w:r w:rsidRPr="00900DAD">
        <w:rPr>
          <w:rFonts w:eastAsia="MS Mincho"/>
          <w:lang w:val="en-GB" w:eastAsia="ja-JP"/>
        </w:rPr>
        <w:tab/>
      </w:r>
      <w:r w:rsidR="00194D87" w:rsidRPr="00900DAD">
        <w:rPr>
          <w:rFonts w:eastAsia="MS Mincho"/>
          <w:lang w:val="en-GB" w:eastAsia="ja-JP"/>
        </w:rPr>
        <w:t>Non-governmental organi</w:t>
      </w:r>
      <w:r w:rsidR="004320BA" w:rsidRPr="00900DAD">
        <w:rPr>
          <w:rFonts w:eastAsia="MS Mincho"/>
          <w:lang w:val="en-GB" w:eastAsia="ja-JP"/>
        </w:rPr>
        <w:t>z</w:t>
      </w:r>
      <w:r w:rsidR="00194D87" w:rsidRPr="00900DAD">
        <w:rPr>
          <w:rFonts w:eastAsia="MS Mincho"/>
          <w:lang w:val="en-GB" w:eastAsia="ja-JP"/>
        </w:rPr>
        <w:t>ations working in relevant fields;</w:t>
      </w:r>
    </w:p>
    <w:p w:rsidR="00194D87" w:rsidRPr="00900DAD" w:rsidRDefault="001F60D3"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(o)</w:t>
      </w:r>
      <w:r w:rsidRPr="00900DAD">
        <w:rPr>
          <w:rFonts w:eastAsia="MS Mincho"/>
          <w:lang w:val="en-GB" w:eastAsia="ja-JP"/>
        </w:rPr>
        <w:tab/>
      </w:r>
      <w:r w:rsidR="00194D87" w:rsidRPr="00900DAD">
        <w:rPr>
          <w:rFonts w:eastAsia="MS Mincho"/>
          <w:lang w:val="en-GB" w:eastAsia="ja-JP"/>
        </w:rPr>
        <w:t>Networks and secretariat</w:t>
      </w:r>
      <w:r w:rsidR="004320BA" w:rsidRPr="00900DAD">
        <w:rPr>
          <w:rFonts w:eastAsia="MS Mincho"/>
          <w:lang w:val="en-GB" w:eastAsia="ja-JP"/>
        </w:rPr>
        <w:t>s</w:t>
      </w:r>
      <w:r w:rsidR="00194D87" w:rsidRPr="00900DAD">
        <w:rPr>
          <w:rFonts w:eastAsia="MS Mincho"/>
          <w:lang w:val="en-GB" w:eastAsia="ja-JP"/>
        </w:rPr>
        <w:t xml:space="preserve"> of relevant initiatives working in relevant fields such as the </w:t>
      </w:r>
      <w:r w:rsidR="004320BA" w:rsidRPr="00900DAD">
        <w:rPr>
          <w:rFonts w:eastAsia="MS Mincho"/>
          <w:lang w:val="en-GB" w:eastAsia="ja-JP"/>
        </w:rPr>
        <w:t>Sub-Global Assessment</w:t>
      </w:r>
      <w:r w:rsidR="00194D87" w:rsidRPr="00900DAD">
        <w:rPr>
          <w:rFonts w:eastAsia="MS Mincho"/>
          <w:lang w:val="en-GB" w:eastAsia="ja-JP"/>
        </w:rPr>
        <w:t xml:space="preserve"> Network; </w:t>
      </w:r>
    </w:p>
    <w:p w:rsidR="00194D87" w:rsidRPr="00900DAD" w:rsidRDefault="001F60D3"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(p)</w:t>
      </w:r>
      <w:r w:rsidRPr="00900DAD">
        <w:rPr>
          <w:rFonts w:eastAsia="MS Mincho"/>
          <w:lang w:val="en-GB" w:eastAsia="ja-JP"/>
        </w:rPr>
        <w:tab/>
      </w:r>
      <w:r w:rsidR="00194D87" w:rsidRPr="00900DAD">
        <w:rPr>
          <w:rFonts w:eastAsia="MS Mincho"/>
          <w:lang w:val="en-GB" w:eastAsia="ja-JP"/>
        </w:rPr>
        <w:t>Non-profit organi</w:t>
      </w:r>
      <w:r w:rsidR="004320BA" w:rsidRPr="00900DAD">
        <w:rPr>
          <w:rFonts w:eastAsia="MS Mincho"/>
          <w:lang w:val="en-GB" w:eastAsia="ja-JP"/>
        </w:rPr>
        <w:t>z</w:t>
      </w:r>
      <w:r w:rsidR="00194D87" w:rsidRPr="00900DAD">
        <w:rPr>
          <w:rFonts w:eastAsia="MS Mincho"/>
          <w:lang w:val="en-GB" w:eastAsia="ja-JP"/>
        </w:rPr>
        <w:t>ations working in relevant fields;</w:t>
      </w:r>
    </w:p>
    <w:p w:rsidR="00194D87" w:rsidRPr="00900DAD" w:rsidRDefault="001F60D3"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(q)</w:t>
      </w:r>
      <w:r w:rsidRPr="00900DAD">
        <w:rPr>
          <w:rFonts w:eastAsia="MS Mincho"/>
          <w:lang w:val="en-GB" w:eastAsia="ja-JP"/>
        </w:rPr>
        <w:tab/>
      </w:r>
      <w:r w:rsidR="00194D87" w:rsidRPr="00900DAD">
        <w:rPr>
          <w:rFonts w:eastAsia="MS Mincho"/>
          <w:lang w:val="en-GB" w:eastAsia="ja-JP"/>
        </w:rPr>
        <w:t>Organi</w:t>
      </w:r>
      <w:r w:rsidR="004320BA" w:rsidRPr="00900DAD">
        <w:rPr>
          <w:rFonts w:eastAsia="MS Mincho"/>
          <w:lang w:val="en-GB" w:eastAsia="ja-JP"/>
        </w:rPr>
        <w:t>z</w:t>
      </w:r>
      <w:r w:rsidR="00194D87" w:rsidRPr="00900DAD">
        <w:rPr>
          <w:rFonts w:eastAsia="MS Mincho"/>
          <w:lang w:val="en-GB" w:eastAsia="ja-JP"/>
        </w:rPr>
        <w:t>ations related to agriculture, aquaculture, fisheries (e.g.</w:t>
      </w:r>
      <w:r w:rsidR="000B5A23">
        <w:rPr>
          <w:rFonts w:eastAsia="MS Mincho"/>
          <w:lang w:val="en-GB" w:eastAsia="ja-JP"/>
        </w:rPr>
        <w:t>,</w:t>
      </w:r>
      <w:r w:rsidR="00194D87" w:rsidRPr="00900DAD">
        <w:rPr>
          <w:rFonts w:eastAsia="MS Mincho"/>
          <w:lang w:val="en-GB" w:eastAsia="ja-JP"/>
        </w:rPr>
        <w:t xml:space="preserve"> farmers, fishermen, herders, foresters);</w:t>
      </w:r>
    </w:p>
    <w:p w:rsidR="00194D87" w:rsidRPr="00900DAD" w:rsidRDefault="001F60D3"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(r)</w:t>
      </w:r>
      <w:r w:rsidRPr="00900DAD">
        <w:rPr>
          <w:rFonts w:eastAsia="MS Mincho"/>
          <w:lang w:val="en-GB" w:eastAsia="ja-JP"/>
        </w:rPr>
        <w:tab/>
      </w:r>
      <w:r w:rsidR="00194D87" w:rsidRPr="00900DAD">
        <w:rPr>
          <w:rFonts w:eastAsia="MS Mincho"/>
          <w:lang w:val="en-GB" w:eastAsia="ja-JP"/>
        </w:rPr>
        <w:t xml:space="preserve">Scientific and </w:t>
      </w:r>
      <w:r w:rsidR="004320BA" w:rsidRPr="00900DAD">
        <w:rPr>
          <w:rFonts w:eastAsia="MS Mincho"/>
          <w:lang w:val="en-GB" w:eastAsia="ja-JP"/>
        </w:rPr>
        <w:t>t</w:t>
      </w:r>
      <w:r w:rsidR="00194D87" w:rsidRPr="00900DAD">
        <w:rPr>
          <w:rFonts w:eastAsia="MS Mincho"/>
          <w:lang w:val="en-GB" w:eastAsia="ja-JP"/>
        </w:rPr>
        <w:t xml:space="preserve">echnological </w:t>
      </w:r>
      <w:r w:rsidR="00194D87" w:rsidRPr="00345727">
        <w:rPr>
          <w:rFonts w:eastAsia="MS Mincho"/>
          <w:lang w:val="en-GB" w:eastAsia="ja-JP"/>
        </w:rPr>
        <w:t>communities;</w:t>
      </w:r>
    </w:p>
    <w:p w:rsidR="00194D87" w:rsidRPr="00900DAD" w:rsidRDefault="001F60D3"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(s)</w:t>
      </w:r>
      <w:r w:rsidRPr="00900DAD">
        <w:rPr>
          <w:rFonts w:eastAsia="MS Mincho"/>
          <w:lang w:val="en-GB" w:eastAsia="ja-JP"/>
        </w:rPr>
        <w:tab/>
      </w:r>
      <w:r w:rsidR="00194D87" w:rsidRPr="00900DAD">
        <w:rPr>
          <w:rFonts w:eastAsia="MS Mincho"/>
          <w:lang w:val="en-GB" w:eastAsia="ja-JP"/>
        </w:rPr>
        <w:t>United Nations agencies or programmes;</w:t>
      </w:r>
    </w:p>
    <w:p w:rsidR="00194D87" w:rsidRPr="00900DAD" w:rsidRDefault="001F60D3"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(t)</w:t>
      </w:r>
      <w:r w:rsidRPr="00900DAD">
        <w:rPr>
          <w:rFonts w:eastAsia="MS Mincho"/>
          <w:lang w:val="en-GB" w:eastAsia="ja-JP"/>
        </w:rPr>
        <w:tab/>
      </w:r>
      <w:r w:rsidR="00194D87" w:rsidRPr="00900DAD">
        <w:rPr>
          <w:rFonts w:eastAsia="MS Mincho"/>
          <w:lang w:val="en-GB" w:eastAsia="ja-JP"/>
        </w:rPr>
        <w:t>Women;</w:t>
      </w:r>
    </w:p>
    <w:p w:rsidR="00194D87" w:rsidRPr="00900DAD" w:rsidRDefault="001F60D3"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(u)</w:t>
      </w:r>
      <w:r w:rsidRPr="00900DAD">
        <w:rPr>
          <w:rFonts w:eastAsia="MS Mincho"/>
          <w:lang w:val="en-GB" w:eastAsia="ja-JP"/>
        </w:rPr>
        <w:tab/>
      </w:r>
      <w:r w:rsidR="00194D87" w:rsidRPr="00900DAD">
        <w:rPr>
          <w:rFonts w:eastAsia="MS Mincho"/>
          <w:lang w:val="en-GB" w:eastAsia="ja-JP"/>
        </w:rPr>
        <w:t xml:space="preserve">Workers and </w:t>
      </w:r>
      <w:r w:rsidR="000B5A23">
        <w:rPr>
          <w:rFonts w:eastAsia="MS Mincho"/>
          <w:lang w:val="en-GB" w:eastAsia="ja-JP"/>
        </w:rPr>
        <w:t>u</w:t>
      </w:r>
      <w:r w:rsidR="00194D87" w:rsidRPr="00900DAD">
        <w:rPr>
          <w:rFonts w:eastAsia="MS Mincho"/>
          <w:lang w:val="en-GB" w:eastAsia="ja-JP"/>
        </w:rPr>
        <w:t xml:space="preserve">nions; </w:t>
      </w:r>
    </w:p>
    <w:p w:rsidR="00194D87" w:rsidRPr="00900DAD" w:rsidRDefault="001F60D3"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900DAD">
        <w:rPr>
          <w:rFonts w:eastAsia="MS Mincho"/>
          <w:lang w:val="en-GB" w:eastAsia="ja-JP"/>
        </w:rPr>
        <w:t>(v)</w:t>
      </w:r>
      <w:r w:rsidRPr="00900DAD">
        <w:rPr>
          <w:rFonts w:eastAsia="MS Mincho"/>
          <w:lang w:val="en-GB" w:eastAsia="ja-JP"/>
        </w:rPr>
        <w:tab/>
      </w:r>
      <w:r w:rsidR="00194D87" w:rsidRPr="00900DAD">
        <w:rPr>
          <w:rFonts w:eastAsia="MS Mincho"/>
          <w:lang w:val="en-GB" w:eastAsia="ja-JP"/>
        </w:rPr>
        <w:t>You</w:t>
      </w:r>
      <w:r w:rsidR="004320BA" w:rsidRPr="00900DAD">
        <w:rPr>
          <w:rFonts w:eastAsia="MS Mincho"/>
          <w:lang w:val="en-GB" w:eastAsia="ja-JP"/>
        </w:rPr>
        <w:t>ng people</w:t>
      </w:r>
      <w:r w:rsidR="00194D87" w:rsidRPr="00900DAD">
        <w:rPr>
          <w:rFonts w:eastAsia="MS Mincho"/>
          <w:lang w:val="en-GB" w:eastAsia="ja-JP"/>
        </w:rPr>
        <w:t xml:space="preserve"> and </w:t>
      </w:r>
      <w:r w:rsidR="004320BA" w:rsidRPr="00900DAD">
        <w:rPr>
          <w:rFonts w:eastAsia="MS Mincho"/>
          <w:lang w:val="en-GB" w:eastAsia="ja-JP"/>
        </w:rPr>
        <w:t>c</w:t>
      </w:r>
      <w:r w:rsidR="00194D87" w:rsidRPr="00900DAD">
        <w:rPr>
          <w:rFonts w:eastAsia="MS Mincho"/>
          <w:lang w:val="en-GB" w:eastAsia="ja-JP"/>
        </w:rPr>
        <w:t>hildren.</w:t>
      </w:r>
    </w:p>
    <w:p w:rsidR="00194D87" w:rsidRPr="00151CDD" w:rsidRDefault="00194D87" w:rsidP="00900DAD">
      <w:pPr>
        <w:pStyle w:val="Normalnumber"/>
        <w:numPr>
          <w:ilvl w:val="0"/>
          <w:numId w:val="7"/>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151CDD">
        <w:rPr>
          <w:rFonts w:eastAsia="MS Mincho"/>
          <w:lang w:val="en-GB" w:eastAsia="ja-JP"/>
        </w:rPr>
        <w:t>Additional criteria might also be considered:</w:t>
      </w:r>
    </w:p>
    <w:p w:rsidR="00194D87" w:rsidRPr="00151CDD" w:rsidRDefault="00194D87"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345727">
        <w:rPr>
          <w:rFonts w:eastAsia="MS Mincho"/>
          <w:lang w:val="en-GB" w:eastAsia="ja-JP"/>
        </w:rPr>
        <w:t>(a)</w:t>
      </w:r>
      <w:r w:rsidRPr="00345727">
        <w:rPr>
          <w:rFonts w:eastAsia="MS Mincho"/>
          <w:lang w:val="en-GB" w:eastAsia="ja-JP"/>
        </w:rPr>
        <w:tab/>
        <w:t>The scale at which they are working on biodiversity</w:t>
      </w:r>
      <w:r w:rsidR="00E43AB1" w:rsidRPr="00345727">
        <w:rPr>
          <w:rFonts w:eastAsia="MS Mincho"/>
          <w:lang w:val="en-GB" w:eastAsia="ja-JP"/>
        </w:rPr>
        <w:t>-</w:t>
      </w:r>
      <w:r w:rsidRPr="00345727">
        <w:rPr>
          <w:rFonts w:eastAsia="MS Mincho"/>
          <w:lang w:val="en-GB" w:eastAsia="ja-JP"/>
        </w:rPr>
        <w:t xml:space="preserve"> and ecosystem</w:t>
      </w:r>
      <w:r w:rsidR="00E43AB1">
        <w:rPr>
          <w:rFonts w:eastAsia="MS Mincho"/>
          <w:lang w:val="en-GB" w:eastAsia="ja-JP"/>
        </w:rPr>
        <w:t>-</w:t>
      </w:r>
      <w:r w:rsidRPr="00151CDD">
        <w:rPr>
          <w:rFonts w:eastAsia="MS Mincho"/>
          <w:lang w:val="en-GB" w:eastAsia="ja-JP"/>
        </w:rPr>
        <w:t>related issues;</w:t>
      </w:r>
    </w:p>
    <w:p w:rsidR="00194D87" w:rsidRPr="00151CDD" w:rsidRDefault="00194D87"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rFonts w:eastAsia="MS Mincho"/>
          <w:lang w:val="en-GB" w:eastAsia="ja-JP"/>
        </w:rPr>
      </w:pPr>
      <w:r w:rsidRPr="00151CDD">
        <w:rPr>
          <w:rFonts w:eastAsia="MS Mincho"/>
          <w:lang w:val="en-GB" w:eastAsia="ja-JP"/>
        </w:rPr>
        <w:t>(b)</w:t>
      </w:r>
      <w:r w:rsidRPr="00151CDD">
        <w:rPr>
          <w:rFonts w:eastAsia="MS Mincho"/>
          <w:lang w:val="en-GB" w:eastAsia="ja-JP"/>
        </w:rPr>
        <w:tab/>
        <w:t xml:space="preserve">The language </w:t>
      </w:r>
      <w:r w:rsidR="006E3D27">
        <w:rPr>
          <w:rFonts w:eastAsia="MS Mincho"/>
          <w:lang w:val="en-GB" w:eastAsia="ja-JP"/>
        </w:rPr>
        <w:t xml:space="preserve">that </w:t>
      </w:r>
      <w:r w:rsidRPr="00151CDD">
        <w:rPr>
          <w:rFonts w:eastAsia="MS Mincho"/>
          <w:lang w:val="en-GB" w:eastAsia="ja-JP"/>
        </w:rPr>
        <w:t>they use</w:t>
      </w:r>
      <w:r w:rsidR="004320BA" w:rsidRPr="00151CDD">
        <w:rPr>
          <w:rFonts w:eastAsia="MS Mincho"/>
          <w:lang w:val="en-GB" w:eastAsia="ja-JP"/>
        </w:rPr>
        <w:t>.</w:t>
      </w:r>
    </w:p>
    <w:p w:rsidR="00194D87" w:rsidRPr="00900DAD" w:rsidRDefault="00194D87" w:rsidP="00900DAD">
      <w:pPr>
        <w:pStyle w:val="ZZAnxheader"/>
        <w:tabs>
          <w:tab w:val="clear" w:pos="1814"/>
          <w:tab w:val="clear" w:pos="2381"/>
          <w:tab w:val="clear" w:pos="2948"/>
          <w:tab w:val="clear" w:pos="3515"/>
          <w:tab w:val="clear" w:pos="4082"/>
          <w:tab w:val="left" w:pos="624"/>
          <w:tab w:val="left" w:pos="1871"/>
          <w:tab w:val="left" w:pos="2495"/>
          <w:tab w:val="left" w:pos="3119"/>
        </w:tabs>
        <w:outlineLvl w:val="0"/>
        <w:rPr>
          <w:lang w:val="en-GB" w:eastAsia="en-GB"/>
        </w:rPr>
      </w:pPr>
      <w:r w:rsidRPr="00900DAD">
        <w:rPr>
          <w:sz w:val="20"/>
          <w:szCs w:val="20"/>
          <w:lang w:val="en-GB" w:eastAsia="ja-JP"/>
        </w:rPr>
        <w:br w:type="page"/>
      </w:r>
      <w:r w:rsidRPr="00900DAD">
        <w:rPr>
          <w:lang w:val="en-GB" w:eastAsia="en-GB"/>
        </w:rPr>
        <w:lastRenderedPageBreak/>
        <w:t xml:space="preserve">Annex </w:t>
      </w:r>
      <w:r w:rsidR="006E3D27">
        <w:rPr>
          <w:lang w:val="en-GB" w:eastAsia="en-GB"/>
        </w:rPr>
        <w:t>II</w:t>
      </w:r>
    </w:p>
    <w:p w:rsidR="00194D87" w:rsidRPr="00900DAD" w:rsidRDefault="00194D87" w:rsidP="00900DAD">
      <w:pPr>
        <w:pStyle w:val="ZZAnxtitle"/>
        <w:tabs>
          <w:tab w:val="clear" w:pos="1814"/>
          <w:tab w:val="clear" w:pos="2381"/>
          <w:tab w:val="clear" w:pos="2948"/>
          <w:tab w:val="clear" w:pos="3515"/>
          <w:tab w:val="clear" w:pos="4082"/>
          <w:tab w:val="left" w:pos="624"/>
          <w:tab w:val="left" w:pos="1871"/>
          <w:tab w:val="left" w:pos="2495"/>
          <w:tab w:val="left" w:pos="3119"/>
        </w:tabs>
        <w:rPr>
          <w:lang w:val="en-GB" w:eastAsia="en-GB"/>
        </w:rPr>
      </w:pPr>
      <w:r w:rsidRPr="00900DAD">
        <w:rPr>
          <w:lang w:val="en-GB" w:eastAsia="en-GB"/>
        </w:rPr>
        <w:t>List of potential activities to be conduc</w:t>
      </w:r>
      <w:r w:rsidR="004320BA" w:rsidRPr="00900DAD">
        <w:rPr>
          <w:lang w:val="en-GB" w:eastAsia="en-GB"/>
        </w:rPr>
        <w:t>t</w:t>
      </w:r>
      <w:r w:rsidRPr="00900DAD">
        <w:rPr>
          <w:lang w:val="en-GB" w:eastAsia="en-GB"/>
        </w:rPr>
        <w:t>ed as part of a communication strategy</w:t>
      </w:r>
      <w:r w:rsidR="00292D22">
        <w:rPr>
          <w:lang w:val="en-GB" w:eastAsia="en-GB"/>
        </w:rPr>
        <w:t xml:space="preserve"> for the Platform</w:t>
      </w:r>
    </w:p>
    <w:p w:rsidR="00194D87" w:rsidRPr="006E3D27"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6E3D27">
        <w:rPr>
          <w:rFonts w:eastAsia="MS Mincho"/>
          <w:lang w:eastAsia="ja-JP"/>
        </w:rPr>
        <w:t xml:space="preserve">This is an indicative </w:t>
      </w:r>
      <w:r w:rsidRPr="00900DAD">
        <w:rPr>
          <w:rFonts w:eastAsia="MS Mincho"/>
          <w:lang w:val="en-GB" w:eastAsia="ja-JP"/>
        </w:rPr>
        <w:t xml:space="preserve">list of </w:t>
      </w:r>
      <w:r w:rsidRPr="00900DAD">
        <w:rPr>
          <w:color w:val="000000"/>
          <w:lang w:val="en-GB" w:eastAsia="en-GB"/>
        </w:rPr>
        <w:t>activities</w:t>
      </w:r>
      <w:r w:rsidRPr="00900DAD">
        <w:rPr>
          <w:rFonts w:eastAsia="MS Mincho"/>
          <w:lang w:val="en-GB" w:eastAsia="ja-JP"/>
        </w:rPr>
        <w:t xml:space="preserve"> that can be conducted to implement the</w:t>
      </w:r>
      <w:r w:rsidR="00151CDD" w:rsidRPr="00900DAD">
        <w:rPr>
          <w:rFonts w:eastAsia="MS Mincho"/>
          <w:lang w:val="en-GB" w:eastAsia="ja-JP"/>
        </w:rPr>
        <w:t xml:space="preserve"> Platform’s</w:t>
      </w:r>
      <w:r w:rsidRPr="00900DAD">
        <w:rPr>
          <w:rFonts w:eastAsia="MS Mincho"/>
          <w:lang w:val="en-GB" w:eastAsia="ja-JP"/>
        </w:rPr>
        <w:t xml:space="preserve"> communication strategies to be developed in support of the work of the </w:t>
      </w:r>
      <w:r w:rsidR="004320BA" w:rsidRPr="00900DAD">
        <w:rPr>
          <w:rFonts w:eastAsia="MS Mincho"/>
          <w:lang w:val="en-GB" w:eastAsia="ja-JP"/>
        </w:rPr>
        <w:t>P</w:t>
      </w:r>
      <w:r w:rsidRPr="00900DAD">
        <w:rPr>
          <w:rFonts w:eastAsia="MS Mincho"/>
          <w:lang w:val="en-GB" w:eastAsia="ja-JP"/>
        </w:rPr>
        <w:t>latform.</w:t>
      </w:r>
      <w:r w:rsidR="006E3D27" w:rsidRPr="00900DAD">
        <w:rPr>
          <w:rFonts w:eastAsia="MS Mincho"/>
          <w:lang w:val="en-GB" w:eastAsia="ja-JP"/>
        </w:rPr>
        <w:t xml:space="preserve"> </w:t>
      </w:r>
      <w:r w:rsidRPr="00511E09">
        <w:rPr>
          <w:rFonts w:eastAsia="MS Mincho"/>
          <w:lang w:val="en-GB" w:eastAsia="ja-JP"/>
        </w:rPr>
        <w:t>All the elements of the communication mix will have to be und</w:t>
      </w:r>
      <w:r w:rsidRPr="006E3D27">
        <w:rPr>
          <w:rFonts w:eastAsia="MS Mincho"/>
          <w:lang w:val="en-GB" w:eastAsia="ja-JP"/>
        </w:rPr>
        <w:t>ertaken in an integrated and synergetic manner.</w:t>
      </w:r>
    </w:p>
    <w:p w:rsidR="00194D87" w:rsidRPr="00151CD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151CDD">
        <w:rPr>
          <w:rFonts w:eastAsia="MS Mincho"/>
          <w:lang w:val="en-GB" w:eastAsia="ja-JP"/>
        </w:rPr>
        <w:t xml:space="preserve">To reach a wide audience, translations of the key elements of the communication mix will be made available in all six </w:t>
      </w:r>
      <w:r w:rsidR="006E3D27">
        <w:rPr>
          <w:rFonts w:eastAsia="MS Mincho"/>
          <w:lang w:val="en-GB" w:eastAsia="ja-JP"/>
        </w:rPr>
        <w:t xml:space="preserve">official </w:t>
      </w:r>
      <w:r w:rsidRPr="00151CDD">
        <w:rPr>
          <w:rFonts w:eastAsia="MS Mincho"/>
          <w:lang w:val="en-GB" w:eastAsia="ja-JP"/>
        </w:rPr>
        <w:t xml:space="preserve">languages of the United Nations, and in any additional language as necessary, and as detailed below. Attention will also be paid to format, vocabulary and tone used, accessibility, </w:t>
      </w:r>
      <w:r w:rsidR="00510703">
        <w:rPr>
          <w:rFonts w:eastAsia="MS Mincho"/>
          <w:lang w:val="en-GB" w:eastAsia="ja-JP"/>
        </w:rPr>
        <w:t>et cetera</w:t>
      </w:r>
      <w:r w:rsidRPr="00151CDD">
        <w:rPr>
          <w:rFonts w:eastAsia="MS Mincho"/>
          <w:lang w:val="en-GB" w:eastAsia="ja-JP"/>
        </w:rPr>
        <w:t xml:space="preserve"> </w:t>
      </w:r>
    </w:p>
    <w:p w:rsidR="00194D87" w:rsidRPr="00151CD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151CDD">
        <w:rPr>
          <w:rFonts w:eastAsia="MS Mincho"/>
          <w:lang w:val="en-GB" w:eastAsia="ja-JP"/>
        </w:rPr>
        <w:t xml:space="preserve">Partnerships with key institutions and networking processes will also have to be established as part of the stakeholder engagement strategy to ensure that information and products </w:t>
      </w:r>
      <w:r w:rsidR="006E3D27">
        <w:rPr>
          <w:rFonts w:eastAsia="MS Mincho"/>
          <w:lang w:val="en-GB" w:eastAsia="ja-JP"/>
        </w:rPr>
        <w:t xml:space="preserve">related to the Platform </w:t>
      </w:r>
      <w:r w:rsidRPr="00151CDD">
        <w:rPr>
          <w:rFonts w:eastAsia="MS Mincho"/>
          <w:lang w:val="en-GB" w:eastAsia="ja-JP"/>
        </w:rPr>
        <w:t xml:space="preserve">are shared with appropriate audiences and that feedback from these communities can be received by the </w:t>
      </w:r>
      <w:r w:rsidR="00E14530" w:rsidRPr="00151CDD">
        <w:rPr>
          <w:rFonts w:eastAsia="MS Mincho"/>
          <w:lang w:val="en-GB" w:eastAsia="ja-JP"/>
        </w:rPr>
        <w:t>P</w:t>
      </w:r>
      <w:r w:rsidRPr="00151CDD">
        <w:rPr>
          <w:rFonts w:eastAsia="MS Mincho"/>
          <w:lang w:val="en-GB" w:eastAsia="ja-JP"/>
        </w:rPr>
        <w:t xml:space="preserve">latform, beyond the creation of a formal system for stakeholders to engage with the </w:t>
      </w:r>
      <w:r w:rsidR="006E3D27">
        <w:rPr>
          <w:rFonts w:eastAsia="MS Mincho"/>
          <w:lang w:val="en-GB" w:eastAsia="ja-JP"/>
        </w:rPr>
        <w:t>P</w:t>
      </w:r>
      <w:r w:rsidRPr="00151CDD">
        <w:rPr>
          <w:rFonts w:eastAsia="MS Mincho"/>
          <w:lang w:val="en-GB" w:eastAsia="ja-JP"/>
        </w:rPr>
        <w:t>lenary.</w:t>
      </w:r>
    </w:p>
    <w:p w:rsidR="00194D87" w:rsidRPr="00900DAD" w:rsidRDefault="00194D87" w:rsidP="00900DAD">
      <w:pPr>
        <w:pStyle w:val="CH2"/>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6E3D27">
        <w:rPr>
          <w:lang w:val="en-GB"/>
        </w:rPr>
        <w:t>A.</w:t>
      </w:r>
      <w:r w:rsidR="006E3D27">
        <w:rPr>
          <w:lang w:val="en-GB"/>
        </w:rPr>
        <w:tab/>
      </w:r>
      <w:r w:rsidRPr="00900DAD">
        <w:rPr>
          <w:lang w:val="en-GB"/>
        </w:rPr>
        <w:t>Branding</w:t>
      </w:r>
    </w:p>
    <w:p w:rsidR="00194D87" w:rsidRPr="00151CD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151CDD">
        <w:rPr>
          <w:rFonts w:eastAsia="MS Mincho"/>
          <w:lang w:val="en-GB" w:eastAsia="ja-JP"/>
        </w:rPr>
        <w:t xml:space="preserve">A full graphic design policy as </w:t>
      </w:r>
      <w:r w:rsidRPr="006D579E">
        <w:rPr>
          <w:rFonts w:eastAsia="MS Mincho"/>
          <w:lang w:val="en-GB" w:eastAsia="ja-JP"/>
        </w:rPr>
        <w:t xml:space="preserve">well as branding standards will be developed for </w:t>
      </w:r>
      <w:r w:rsidR="00151CDD" w:rsidRPr="006D579E">
        <w:rPr>
          <w:rFonts w:eastAsia="MS Mincho"/>
          <w:lang w:val="en-GB" w:eastAsia="ja-JP"/>
        </w:rPr>
        <w:t>the Platform</w:t>
      </w:r>
      <w:r w:rsidRPr="006D579E">
        <w:rPr>
          <w:rFonts w:eastAsia="MS Mincho"/>
          <w:lang w:val="en-GB" w:eastAsia="ja-JP"/>
        </w:rPr>
        <w:t xml:space="preserve">. They will include guidance on the use of the </w:t>
      </w:r>
      <w:r w:rsidR="00E43AB1" w:rsidRPr="006D579E">
        <w:rPr>
          <w:rFonts w:eastAsia="MS Mincho"/>
          <w:lang w:val="en-GB" w:eastAsia="ja-JP"/>
        </w:rPr>
        <w:t xml:space="preserve">logos of </w:t>
      </w:r>
      <w:r w:rsidRPr="006D579E">
        <w:rPr>
          <w:rFonts w:eastAsia="MS Mincho"/>
          <w:lang w:val="en-GB" w:eastAsia="ja-JP"/>
        </w:rPr>
        <w:t xml:space="preserve">United Nations </w:t>
      </w:r>
      <w:r w:rsidR="006E3D27" w:rsidRPr="006D579E">
        <w:rPr>
          <w:rFonts w:eastAsia="MS Mincho"/>
          <w:lang w:val="en-GB" w:eastAsia="ja-JP"/>
        </w:rPr>
        <w:t>p</w:t>
      </w:r>
      <w:r w:rsidRPr="006D579E">
        <w:rPr>
          <w:rFonts w:eastAsia="MS Mincho"/>
          <w:lang w:val="en-GB" w:eastAsia="ja-JP"/>
        </w:rPr>
        <w:t xml:space="preserve">artners in conjunction with </w:t>
      </w:r>
      <w:r w:rsidRPr="00926998">
        <w:rPr>
          <w:rFonts w:eastAsia="MS Mincho"/>
          <w:lang w:val="en-GB" w:eastAsia="ja-JP"/>
        </w:rPr>
        <w:t xml:space="preserve">the </w:t>
      </w:r>
      <w:r w:rsidR="00151CDD" w:rsidRPr="00926998">
        <w:rPr>
          <w:rFonts w:eastAsia="MS Mincho"/>
          <w:lang w:val="en-GB" w:eastAsia="ja-JP"/>
        </w:rPr>
        <w:t>Platform</w:t>
      </w:r>
      <w:r w:rsidRPr="006D579E">
        <w:rPr>
          <w:rFonts w:eastAsia="MS Mincho"/>
          <w:lang w:val="en-GB" w:eastAsia="ja-JP"/>
        </w:rPr>
        <w:t xml:space="preserve"> l</w:t>
      </w:r>
      <w:r w:rsidRPr="00926998">
        <w:rPr>
          <w:rFonts w:eastAsia="MS Mincho"/>
          <w:lang w:val="en-GB" w:eastAsia="ja-JP"/>
        </w:rPr>
        <w:t xml:space="preserve">ogo, </w:t>
      </w:r>
      <w:r w:rsidR="00E43AB1" w:rsidRPr="006D579E">
        <w:rPr>
          <w:rFonts w:eastAsia="MS Mincho"/>
          <w:lang w:val="en-GB" w:eastAsia="ja-JP"/>
        </w:rPr>
        <w:t xml:space="preserve">in accordance with </w:t>
      </w:r>
      <w:r w:rsidRPr="006D579E">
        <w:rPr>
          <w:rFonts w:eastAsia="MS Mincho"/>
          <w:lang w:val="en-GB" w:eastAsia="ja-JP"/>
        </w:rPr>
        <w:t>the decision made regarding the U</w:t>
      </w:r>
      <w:r w:rsidR="00E14530" w:rsidRPr="006D579E">
        <w:rPr>
          <w:rFonts w:eastAsia="MS Mincho"/>
          <w:lang w:val="en-GB" w:eastAsia="ja-JP"/>
        </w:rPr>
        <w:t xml:space="preserve">nited </w:t>
      </w:r>
      <w:r w:rsidRPr="006D579E">
        <w:rPr>
          <w:rFonts w:eastAsia="MS Mincho"/>
          <w:lang w:val="en-GB" w:eastAsia="ja-JP"/>
        </w:rPr>
        <w:t>N</w:t>
      </w:r>
      <w:r w:rsidR="00E14530" w:rsidRPr="006D579E">
        <w:rPr>
          <w:rFonts w:eastAsia="MS Mincho"/>
          <w:lang w:val="en-GB" w:eastAsia="ja-JP"/>
        </w:rPr>
        <w:t>ations</w:t>
      </w:r>
      <w:r w:rsidRPr="006D579E">
        <w:rPr>
          <w:rFonts w:eastAsia="MS Mincho"/>
          <w:lang w:val="en-GB" w:eastAsia="ja-JP"/>
        </w:rPr>
        <w:t xml:space="preserve"> collaborative partnership arrangement with </w:t>
      </w:r>
      <w:r w:rsidR="00151CDD" w:rsidRPr="006D579E">
        <w:rPr>
          <w:rFonts w:eastAsia="MS Mincho"/>
          <w:lang w:val="en-GB" w:eastAsia="ja-JP"/>
        </w:rPr>
        <w:t>the Platform</w:t>
      </w:r>
      <w:r w:rsidRPr="006D579E">
        <w:rPr>
          <w:rFonts w:eastAsia="MS Mincho"/>
          <w:lang w:val="en-GB" w:eastAsia="ja-JP"/>
        </w:rPr>
        <w:t>.</w:t>
      </w:r>
    </w:p>
    <w:p w:rsidR="00194D87" w:rsidRPr="00151CD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rFonts w:eastAsia="MS Mincho"/>
          <w:lang w:val="en-GB" w:eastAsia="ja-JP"/>
        </w:rPr>
      </w:pPr>
      <w:r w:rsidRPr="00151CDD">
        <w:rPr>
          <w:rFonts w:eastAsia="MS Mincho"/>
          <w:lang w:val="en-GB" w:eastAsia="ja-JP"/>
        </w:rPr>
        <w:t>The need for rebranding and the design of a new logo could be discussed.</w:t>
      </w:r>
    </w:p>
    <w:p w:rsidR="00194D87" w:rsidRPr="00900DAD" w:rsidRDefault="00194D87" w:rsidP="00900DAD">
      <w:pPr>
        <w:pStyle w:val="CH2"/>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A9115C">
        <w:rPr>
          <w:lang w:val="en-GB"/>
        </w:rPr>
        <w:t>B.</w:t>
      </w:r>
      <w:r w:rsidR="00A9115C">
        <w:rPr>
          <w:lang w:val="en-GB"/>
        </w:rPr>
        <w:tab/>
      </w:r>
      <w:r w:rsidRPr="00900DAD">
        <w:rPr>
          <w:lang w:val="en-GB"/>
        </w:rPr>
        <w:t>Online</w:t>
      </w:r>
      <w:r w:rsidR="00A9115C">
        <w:rPr>
          <w:lang w:val="en-GB"/>
        </w:rPr>
        <w:t xml:space="preserve"> services</w:t>
      </w:r>
    </w:p>
    <w:p w:rsidR="00194D87" w:rsidRPr="00900DAD"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A9115C">
        <w:rPr>
          <w:lang w:val="en-GB"/>
        </w:rPr>
        <w:t>1.</w:t>
      </w:r>
      <w:r w:rsidR="00A9115C">
        <w:rPr>
          <w:lang w:val="en-GB"/>
        </w:rPr>
        <w:tab/>
      </w:r>
      <w:r w:rsidR="00151CDD">
        <w:rPr>
          <w:lang w:val="en-GB"/>
        </w:rPr>
        <w:t>Platform</w:t>
      </w:r>
      <w:r w:rsidRPr="00900DAD">
        <w:rPr>
          <w:lang w:val="en-GB"/>
        </w:rPr>
        <w:t xml:space="preserve"> website </w:t>
      </w:r>
    </w:p>
    <w:p w:rsidR="00194D87" w:rsidRPr="00151CD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151CDD">
        <w:rPr>
          <w:rFonts w:eastAsia="MS Mincho"/>
          <w:lang w:val="en-GB" w:eastAsia="ja-JP"/>
        </w:rPr>
        <w:t>The</w:t>
      </w:r>
      <w:r w:rsidRPr="00151CDD">
        <w:rPr>
          <w:lang w:val="en-GB"/>
        </w:rPr>
        <w:t xml:space="preserve"> structure, functions and content of the website should evolve according to </w:t>
      </w:r>
      <w:r w:rsidR="00A9115C">
        <w:rPr>
          <w:lang w:val="en-GB"/>
        </w:rPr>
        <w:t xml:space="preserve">the Platform’s </w:t>
      </w:r>
      <w:r w:rsidRPr="00151CDD">
        <w:rPr>
          <w:lang w:val="en-GB"/>
        </w:rPr>
        <w:t>work and its communication needs. Going forward</w:t>
      </w:r>
      <w:r w:rsidR="00E14530" w:rsidRPr="00151CDD">
        <w:rPr>
          <w:lang w:val="en-GB"/>
        </w:rPr>
        <w:t>,</w:t>
      </w:r>
      <w:r w:rsidRPr="00151CDD">
        <w:rPr>
          <w:lang w:val="en-GB"/>
        </w:rPr>
        <w:t xml:space="preserve"> it should focus more on the delivery of the </w:t>
      </w:r>
      <w:r w:rsidR="00A9115C">
        <w:rPr>
          <w:lang w:val="en-GB"/>
        </w:rPr>
        <w:t xml:space="preserve">Platform’s </w:t>
      </w:r>
      <w:r w:rsidRPr="00151CDD">
        <w:rPr>
          <w:lang w:val="en-GB"/>
        </w:rPr>
        <w:t xml:space="preserve">work programme, on opportunities to contribute to </w:t>
      </w:r>
      <w:r w:rsidR="00A9115C">
        <w:rPr>
          <w:lang w:val="en-GB"/>
        </w:rPr>
        <w:t xml:space="preserve">that </w:t>
      </w:r>
      <w:r w:rsidRPr="00151CDD">
        <w:rPr>
          <w:lang w:val="en-GB"/>
        </w:rPr>
        <w:t xml:space="preserve">work and on </w:t>
      </w:r>
      <w:r w:rsidR="00A9115C">
        <w:rPr>
          <w:lang w:val="en-GB"/>
        </w:rPr>
        <w:t>the Platform’s</w:t>
      </w:r>
      <w:r w:rsidRPr="00151CDD">
        <w:rPr>
          <w:lang w:val="en-GB"/>
        </w:rPr>
        <w:t xml:space="preserve"> products</w:t>
      </w:r>
      <w:r w:rsidR="00A9115C">
        <w:rPr>
          <w:lang w:val="en-GB"/>
        </w:rPr>
        <w:t>, including through the following modalities:</w:t>
      </w:r>
      <w:r w:rsidRPr="00151CDD">
        <w:rPr>
          <w:lang w:val="en-GB"/>
        </w:rPr>
        <w:t xml:space="preserve"> </w:t>
      </w:r>
    </w:p>
    <w:p w:rsidR="00194D87" w:rsidRPr="00900DAD" w:rsidRDefault="00663A51"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(a)</w:t>
      </w:r>
      <w:r w:rsidRPr="00900DAD">
        <w:rPr>
          <w:lang w:val="en-GB"/>
        </w:rPr>
        <w:tab/>
      </w:r>
      <w:r w:rsidR="00194D87" w:rsidRPr="00900DAD">
        <w:rPr>
          <w:lang w:val="en-GB"/>
        </w:rPr>
        <w:t xml:space="preserve">It should provide links to any online tool established by the </w:t>
      </w:r>
      <w:r w:rsidR="00E14530" w:rsidRPr="00900DAD">
        <w:rPr>
          <w:lang w:val="en-GB"/>
        </w:rPr>
        <w:t>P</w:t>
      </w:r>
      <w:r w:rsidR="00194D87" w:rsidRPr="00900DAD">
        <w:rPr>
          <w:lang w:val="en-GB"/>
        </w:rPr>
        <w:t>latform</w:t>
      </w:r>
      <w:r w:rsidR="00A9115C">
        <w:rPr>
          <w:lang w:val="en-GB"/>
        </w:rPr>
        <w:t xml:space="preserve">, such as a </w:t>
      </w:r>
      <w:r w:rsidR="00194D87" w:rsidRPr="00900DAD">
        <w:rPr>
          <w:lang w:val="en-GB"/>
        </w:rPr>
        <w:t xml:space="preserve">dynamic catalogue of assessments, </w:t>
      </w:r>
      <w:r w:rsidR="00A9115C">
        <w:rPr>
          <w:lang w:val="en-GB"/>
        </w:rPr>
        <w:t xml:space="preserve">a </w:t>
      </w:r>
      <w:r w:rsidR="00194D87" w:rsidRPr="00900DAD">
        <w:rPr>
          <w:lang w:val="en-GB"/>
        </w:rPr>
        <w:t>platform for submitting local and national assessments for peer</w:t>
      </w:r>
      <w:r w:rsidR="00A00E65">
        <w:rPr>
          <w:lang w:val="en-GB"/>
        </w:rPr>
        <w:noBreakHyphen/>
      </w:r>
      <w:r w:rsidR="00194D87" w:rsidRPr="00900DAD">
        <w:rPr>
          <w:lang w:val="en-GB"/>
        </w:rPr>
        <w:t>review, potential intranet</w:t>
      </w:r>
      <w:r w:rsidR="00E14530" w:rsidRPr="00900DAD">
        <w:rPr>
          <w:lang w:val="en-GB"/>
        </w:rPr>
        <w:t xml:space="preserve"> </w:t>
      </w:r>
      <w:r w:rsidR="00194D87" w:rsidRPr="00900DAD">
        <w:rPr>
          <w:lang w:val="en-GB"/>
        </w:rPr>
        <w:t xml:space="preserve">to </w:t>
      </w:r>
      <w:r w:rsidR="00A9115C">
        <w:rPr>
          <w:lang w:val="en-GB"/>
        </w:rPr>
        <w:t xml:space="preserve">provide </w:t>
      </w:r>
      <w:r w:rsidR="00194D87" w:rsidRPr="00900DAD">
        <w:rPr>
          <w:lang w:val="en-GB"/>
        </w:rPr>
        <w:t xml:space="preserve">access </w:t>
      </w:r>
      <w:r w:rsidR="00A9115C">
        <w:rPr>
          <w:lang w:val="en-GB"/>
        </w:rPr>
        <w:t xml:space="preserve">to </w:t>
      </w:r>
      <w:r w:rsidR="00194D87" w:rsidRPr="00900DAD">
        <w:rPr>
          <w:lang w:val="en-GB"/>
        </w:rPr>
        <w:t xml:space="preserve">data as part of the </w:t>
      </w:r>
      <w:r w:rsidR="00A9115C">
        <w:rPr>
          <w:lang w:val="en-GB"/>
        </w:rPr>
        <w:t xml:space="preserve">Platform’s </w:t>
      </w:r>
      <w:r w:rsidR="00194D87" w:rsidRPr="00900DAD">
        <w:rPr>
          <w:lang w:val="en-GB"/>
        </w:rPr>
        <w:t>capacity</w:t>
      </w:r>
      <w:r w:rsidR="00E14530" w:rsidRPr="00900DAD">
        <w:rPr>
          <w:lang w:val="en-GB"/>
        </w:rPr>
        <w:t>-</w:t>
      </w:r>
      <w:r w:rsidR="00194D87" w:rsidRPr="00900DAD">
        <w:rPr>
          <w:lang w:val="en-GB"/>
        </w:rPr>
        <w:t xml:space="preserve">building activities, </w:t>
      </w:r>
      <w:r w:rsidR="00510703">
        <w:rPr>
          <w:lang w:val="en-GB"/>
        </w:rPr>
        <w:t>et cetera</w:t>
      </w:r>
      <w:r w:rsidR="00194D87" w:rsidRPr="00900DAD">
        <w:rPr>
          <w:lang w:val="en-GB"/>
        </w:rPr>
        <w:t xml:space="preserve">; </w:t>
      </w:r>
    </w:p>
    <w:p w:rsidR="00194D87" w:rsidRPr="00900DAD" w:rsidRDefault="00663A51"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(b)</w:t>
      </w:r>
      <w:r w:rsidRPr="00900DAD">
        <w:rPr>
          <w:lang w:val="en-GB"/>
        </w:rPr>
        <w:tab/>
      </w:r>
      <w:r w:rsidR="00194D87" w:rsidRPr="006A0436">
        <w:rPr>
          <w:lang w:val="en-GB"/>
        </w:rPr>
        <w:t>It could also support e-learning activities</w:t>
      </w:r>
      <w:r w:rsidR="00A9115C">
        <w:rPr>
          <w:lang w:val="en-GB"/>
        </w:rPr>
        <w:t>, using multimedia</w:t>
      </w:r>
      <w:r w:rsidR="00194D87" w:rsidRPr="00900DAD">
        <w:rPr>
          <w:lang w:val="en-GB"/>
        </w:rPr>
        <w:t xml:space="preserve"> </w:t>
      </w:r>
      <w:r w:rsidR="00833136">
        <w:rPr>
          <w:lang w:val="en-GB"/>
        </w:rPr>
        <w:t xml:space="preserve">resources such as </w:t>
      </w:r>
      <w:r w:rsidR="00194D87" w:rsidRPr="00900DAD">
        <w:rPr>
          <w:lang w:val="en-GB"/>
        </w:rPr>
        <w:t>CD</w:t>
      </w:r>
      <w:r w:rsidR="00A00E65">
        <w:rPr>
          <w:lang w:val="en-GB"/>
        </w:rPr>
        <w:noBreakHyphen/>
      </w:r>
      <w:r w:rsidR="00194D87" w:rsidRPr="00900DAD">
        <w:rPr>
          <w:lang w:val="en-GB"/>
        </w:rPr>
        <w:t>ROMs</w:t>
      </w:r>
      <w:r w:rsidR="00833136">
        <w:rPr>
          <w:lang w:val="en-GB"/>
        </w:rPr>
        <w:t xml:space="preserve"> and </w:t>
      </w:r>
      <w:r w:rsidR="00194D87" w:rsidRPr="00900DAD">
        <w:rPr>
          <w:lang w:val="en-GB"/>
        </w:rPr>
        <w:t xml:space="preserve">YouTube training, </w:t>
      </w:r>
      <w:r w:rsidR="00833136">
        <w:rPr>
          <w:lang w:val="en-GB"/>
        </w:rPr>
        <w:t>as set out below</w:t>
      </w:r>
      <w:r w:rsidR="00194D87" w:rsidRPr="00900DAD">
        <w:rPr>
          <w:lang w:val="en-GB"/>
        </w:rPr>
        <w:t>;</w:t>
      </w:r>
    </w:p>
    <w:p w:rsidR="00194D87" w:rsidRPr="00900DAD" w:rsidRDefault="00663A51"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(c)</w:t>
      </w:r>
      <w:r w:rsidRPr="00900DAD">
        <w:rPr>
          <w:lang w:val="en-GB"/>
        </w:rPr>
        <w:tab/>
      </w:r>
      <w:r w:rsidR="00194D87" w:rsidRPr="00900DAD">
        <w:rPr>
          <w:lang w:val="en-GB"/>
        </w:rPr>
        <w:t xml:space="preserve">To better reach out </w:t>
      </w:r>
      <w:r w:rsidR="00194D87" w:rsidRPr="00345727">
        <w:rPr>
          <w:lang w:val="en-GB"/>
        </w:rPr>
        <w:t>to the general public and the media, more information could be provided on the basics of biodiversity</w:t>
      </w:r>
      <w:r w:rsidR="00E43AB1" w:rsidRPr="006D579E">
        <w:rPr>
          <w:lang w:val="en-GB"/>
        </w:rPr>
        <w:t xml:space="preserve"> and</w:t>
      </w:r>
      <w:r w:rsidR="00194D87" w:rsidRPr="00345727">
        <w:rPr>
          <w:lang w:val="en-GB"/>
        </w:rPr>
        <w:t xml:space="preserve"> ecosystem services and their linkages with human well</w:t>
      </w:r>
      <w:r w:rsidR="00E14530" w:rsidRPr="00345727">
        <w:rPr>
          <w:lang w:val="en-GB"/>
        </w:rPr>
        <w:t>-</w:t>
      </w:r>
      <w:r w:rsidR="00194D87" w:rsidRPr="00345727">
        <w:rPr>
          <w:lang w:val="en-GB"/>
        </w:rPr>
        <w:t>being, through articles, fact</w:t>
      </w:r>
      <w:r w:rsidR="00004BB8" w:rsidRPr="00345727">
        <w:rPr>
          <w:lang w:val="en-GB"/>
        </w:rPr>
        <w:t xml:space="preserve"> </w:t>
      </w:r>
      <w:r w:rsidR="00194D87" w:rsidRPr="00345727">
        <w:rPr>
          <w:lang w:val="en-GB"/>
        </w:rPr>
        <w:t>sheets, short clips</w:t>
      </w:r>
      <w:r w:rsidR="00194D87" w:rsidRPr="00900DAD">
        <w:rPr>
          <w:lang w:val="en-GB"/>
        </w:rPr>
        <w:t>, monthly features</w:t>
      </w:r>
      <w:r w:rsidR="00E14530" w:rsidRPr="00900DAD">
        <w:rPr>
          <w:lang w:val="en-GB"/>
        </w:rPr>
        <w:t xml:space="preserve"> and </w:t>
      </w:r>
      <w:r w:rsidR="00194D87" w:rsidRPr="00900DAD">
        <w:rPr>
          <w:lang w:val="en-GB"/>
        </w:rPr>
        <w:t>interview</w:t>
      </w:r>
      <w:r w:rsidR="00E14530" w:rsidRPr="00900DAD">
        <w:rPr>
          <w:lang w:val="en-GB"/>
        </w:rPr>
        <w:t>s</w:t>
      </w:r>
      <w:r w:rsidR="00194D87" w:rsidRPr="00900DAD">
        <w:rPr>
          <w:lang w:val="en-GB"/>
        </w:rPr>
        <w:t xml:space="preserve"> with expert</w:t>
      </w:r>
      <w:r w:rsidR="00E14530" w:rsidRPr="00900DAD">
        <w:rPr>
          <w:lang w:val="en-GB"/>
        </w:rPr>
        <w:t>s</w:t>
      </w:r>
      <w:r w:rsidR="00194D87" w:rsidRPr="00900DAD">
        <w:rPr>
          <w:lang w:val="en-GB"/>
        </w:rPr>
        <w:t xml:space="preserve">, a highlight of the month feature, </w:t>
      </w:r>
      <w:r w:rsidR="00833136">
        <w:rPr>
          <w:lang w:val="en-GB"/>
        </w:rPr>
        <w:t>and other news items</w:t>
      </w:r>
      <w:r w:rsidR="00194D87" w:rsidRPr="00900DAD">
        <w:rPr>
          <w:lang w:val="en-GB"/>
        </w:rPr>
        <w:t xml:space="preserve">; </w:t>
      </w:r>
    </w:p>
    <w:p w:rsidR="00194D87" w:rsidRPr="00900DAD" w:rsidRDefault="00663A51"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(d)</w:t>
      </w:r>
      <w:r w:rsidRPr="00900DAD">
        <w:rPr>
          <w:lang w:val="en-GB"/>
        </w:rPr>
        <w:tab/>
      </w:r>
      <w:r w:rsidR="00194D87" w:rsidRPr="00900DAD">
        <w:rPr>
          <w:lang w:val="en-GB"/>
        </w:rPr>
        <w:t xml:space="preserve">It could also </w:t>
      </w:r>
      <w:r w:rsidR="00833136">
        <w:rPr>
          <w:lang w:val="en-GB"/>
        </w:rPr>
        <w:t xml:space="preserve">provide a </w:t>
      </w:r>
      <w:r w:rsidR="00194D87" w:rsidRPr="00900DAD">
        <w:rPr>
          <w:lang w:val="en-GB"/>
        </w:rPr>
        <w:t>collaborative working space to support the work of the various groups</w:t>
      </w:r>
      <w:r w:rsidR="00833136">
        <w:rPr>
          <w:lang w:val="en-GB"/>
        </w:rPr>
        <w:t xml:space="preserve"> under the Platform</w:t>
      </w:r>
      <w:r w:rsidR="00194D87" w:rsidRPr="00900DAD">
        <w:rPr>
          <w:lang w:val="en-GB"/>
        </w:rPr>
        <w:t>;</w:t>
      </w:r>
    </w:p>
    <w:p w:rsidR="00194D87" w:rsidRPr="00345727" w:rsidRDefault="00663A51"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(e)</w:t>
      </w:r>
      <w:r w:rsidRPr="00900DAD">
        <w:rPr>
          <w:lang w:val="en-GB"/>
        </w:rPr>
        <w:tab/>
      </w:r>
      <w:r w:rsidR="00194D87" w:rsidRPr="00900DAD">
        <w:rPr>
          <w:lang w:val="en-GB"/>
        </w:rPr>
        <w:t xml:space="preserve">The website should </w:t>
      </w:r>
      <w:r w:rsidR="00E14530" w:rsidRPr="00900DAD">
        <w:rPr>
          <w:lang w:val="en-GB"/>
        </w:rPr>
        <w:t xml:space="preserve">enable </w:t>
      </w:r>
      <w:r w:rsidR="00194D87" w:rsidRPr="00900DAD">
        <w:rPr>
          <w:lang w:val="en-GB"/>
        </w:rPr>
        <w:t>stakeholder</w:t>
      </w:r>
      <w:r w:rsidR="00E14530" w:rsidRPr="00900DAD">
        <w:rPr>
          <w:lang w:val="en-GB"/>
        </w:rPr>
        <w:t>s</w:t>
      </w:r>
      <w:r w:rsidR="00194D87" w:rsidRPr="00900DAD">
        <w:rPr>
          <w:lang w:val="en-GB"/>
        </w:rPr>
        <w:t xml:space="preserve"> to share their views</w:t>
      </w:r>
      <w:r w:rsidR="00E14530" w:rsidRPr="00900DAD">
        <w:rPr>
          <w:lang w:val="en-GB"/>
        </w:rPr>
        <w:t xml:space="preserve"> and </w:t>
      </w:r>
      <w:r w:rsidR="00194D87" w:rsidRPr="00900DAD">
        <w:rPr>
          <w:lang w:val="en-GB"/>
        </w:rPr>
        <w:t xml:space="preserve">analysis of </w:t>
      </w:r>
      <w:r w:rsidR="00BF1714">
        <w:rPr>
          <w:lang w:val="en-GB"/>
        </w:rPr>
        <w:t>the Platf</w:t>
      </w:r>
      <w:r w:rsidR="00833136">
        <w:rPr>
          <w:lang w:val="en-GB"/>
        </w:rPr>
        <w:t>orm</w:t>
      </w:r>
      <w:r w:rsidR="00194D87" w:rsidRPr="00900DAD">
        <w:rPr>
          <w:lang w:val="en-GB"/>
        </w:rPr>
        <w:t xml:space="preserve"> (forum, opinion pieces, video interviews, articles</w:t>
      </w:r>
      <w:r w:rsidR="00194D87" w:rsidRPr="00345727">
        <w:rPr>
          <w:lang w:val="en-GB"/>
        </w:rPr>
        <w:t xml:space="preserve">, links to their websites, </w:t>
      </w:r>
      <w:r w:rsidR="00510703" w:rsidRPr="00345727">
        <w:rPr>
          <w:lang w:val="en-GB"/>
        </w:rPr>
        <w:t>et cetera</w:t>
      </w:r>
      <w:r w:rsidR="00194D87" w:rsidRPr="00345727">
        <w:rPr>
          <w:lang w:val="en-GB"/>
        </w:rPr>
        <w:t>);</w:t>
      </w:r>
    </w:p>
    <w:p w:rsidR="00194D87" w:rsidRPr="00900DAD" w:rsidRDefault="00663A51"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345727">
        <w:rPr>
          <w:lang w:val="en-GB"/>
        </w:rPr>
        <w:t>(f)</w:t>
      </w:r>
      <w:r w:rsidRPr="00345727">
        <w:rPr>
          <w:lang w:val="en-GB"/>
        </w:rPr>
        <w:tab/>
      </w:r>
      <w:r w:rsidR="00194D87" w:rsidRPr="00345727">
        <w:rPr>
          <w:lang w:val="en-GB"/>
        </w:rPr>
        <w:t xml:space="preserve">A subscription page to the newsletters and a list of stakeholders involved in </w:t>
      </w:r>
      <w:r w:rsidR="00833136" w:rsidRPr="00345727">
        <w:rPr>
          <w:lang w:val="en-GB"/>
        </w:rPr>
        <w:t xml:space="preserve">the Platform </w:t>
      </w:r>
      <w:r w:rsidR="00E43AB1" w:rsidRPr="00345727">
        <w:rPr>
          <w:lang w:val="en-GB"/>
        </w:rPr>
        <w:t xml:space="preserve">should be </w:t>
      </w:r>
      <w:r w:rsidR="00194D87" w:rsidRPr="00345727">
        <w:rPr>
          <w:lang w:val="en-GB"/>
        </w:rPr>
        <w:t>made available;</w:t>
      </w:r>
    </w:p>
    <w:p w:rsidR="00194D87" w:rsidRPr="00900DAD" w:rsidRDefault="00663A51"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(g)</w:t>
      </w:r>
      <w:r w:rsidRPr="00900DAD">
        <w:rPr>
          <w:lang w:val="en-GB"/>
        </w:rPr>
        <w:tab/>
      </w:r>
      <w:r w:rsidR="00194D87" w:rsidRPr="00900DAD">
        <w:rPr>
          <w:lang w:val="en-GB"/>
        </w:rPr>
        <w:t>A media kit should be made available on the website;</w:t>
      </w:r>
    </w:p>
    <w:p w:rsidR="00194D87" w:rsidRPr="00900DAD" w:rsidRDefault="00663A51"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(h)</w:t>
      </w:r>
      <w:r w:rsidRPr="00900DAD">
        <w:rPr>
          <w:lang w:val="en-GB"/>
        </w:rPr>
        <w:tab/>
      </w:r>
      <w:r w:rsidR="00194D87" w:rsidRPr="00900DAD">
        <w:rPr>
          <w:lang w:val="en-GB"/>
        </w:rPr>
        <w:t xml:space="preserve">Attention should be </w:t>
      </w:r>
      <w:r w:rsidR="00833136">
        <w:rPr>
          <w:lang w:val="en-GB"/>
        </w:rPr>
        <w:t xml:space="preserve">given to ensuring </w:t>
      </w:r>
      <w:r w:rsidR="00194D87" w:rsidRPr="00900DAD">
        <w:rPr>
          <w:lang w:val="en-GB"/>
        </w:rPr>
        <w:t>ease of access, download</w:t>
      </w:r>
      <w:r w:rsidR="00833136">
        <w:rPr>
          <w:lang w:val="en-GB"/>
        </w:rPr>
        <w:t>ing</w:t>
      </w:r>
      <w:r w:rsidR="00194D87" w:rsidRPr="00900DAD">
        <w:rPr>
          <w:lang w:val="en-GB"/>
        </w:rPr>
        <w:t xml:space="preserve"> and printing to </w:t>
      </w:r>
      <w:r w:rsidR="00833136">
        <w:rPr>
          <w:lang w:val="en-GB"/>
        </w:rPr>
        <w:t xml:space="preserve">facilitate </w:t>
      </w:r>
      <w:r w:rsidR="00194D87" w:rsidRPr="00900DAD">
        <w:rPr>
          <w:lang w:val="en-GB"/>
        </w:rPr>
        <w:t>information</w:t>
      </w:r>
      <w:r w:rsidR="00833136">
        <w:rPr>
          <w:lang w:val="en-GB"/>
        </w:rPr>
        <w:noBreakHyphen/>
      </w:r>
      <w:r w:rsidR="00194D87" w:rsidRPr="00900DAD">
        <w:rPr>
          <w:lang w:val="en-GB"/>
        </w:rPr>
        <w:t xml:space="preserve">sharing with people living in </w:t>
      </w:r>
      <w:r w:rsidR="00833136">
        <w:rPr>
          <w:lang w:val="en-GB"/>
        </w:rPr>
        <w:t xml:space="preserve">areas with </w:t>
      </w:r>
      <w:r w:rsidR="00194D87" w:rsidRPr="00900DAD">
        <w:rPr>
          <w:lang w:val="en-GB"/>
        </w:rPr>
        <w:t>low internet connection speed</w:t>
      </w:r>
      <w:r w:rsidR="00833136">
        <w:rPr>
          <w:lang w:val="en-GB"/>
        </w:rPr>
        <w:t>s;</w:t>
      </w:r>
    </w:p>
    <w:p w:rsidR="00194D87" w:rsidRPr="00900DAD" w:rsidRDefault="00663A51"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b/>
          <w:lang w:val="en-GB"/>
        </w:rPr>
      </w:pPr>
      <w:r w:rsidRPr="00900DAD">
        <w:rPr>
          <w:lang w:val="en-GB"/>
        </w:rPr>
        <w:t>(i)</w:t>
      </w:r>
      <w:r w:rsidRPr="00900DAD">
        <w:rPr>
          <w:lang w:val="en-GB"/>
        </w:rPr>
        <w:tab/>
      </w:r>
      <w:r w:rsidR="00833136">
        <w:rPr>
          <w:lang w:val="en-GB"/>
        </w:rPr>
        <w:t>A s</w:t>
      </w:r>
      <w:r w:rsidR="00194D87" w:rsidRPr="00900DAD">
        <w:rPr>
          <w:lang w:val="en-GB"/>
        </w:rPr>
        <w:t xml:space="preserve">pecific focus </w:t>
      </w:r>
      <w:r w:rsidR="00833136">
        <w:rPr>
          <w:lang w:val="en-GB"/>
        </w:rPr>
        <w:t xml:space="preserve">will be placed </w:t>
      </w:r>
      <w:r w:rsidR="00194D87" w:rsidRPr="00900DAD">
        <w:rPr>
          <w:lang w:val="en-GB"/>
        </w:rPr>
        <w:t xml:space="preserve">on communicating </w:t>
      </w:r>
      <w:r w:rsidR="00833136">
        <w:rPr>
          <w:lang w:val="en-GB"/>
        </w:rPr>
        <w:t xml:space="preserve">the Platform’s </w:t>
      </w:r>
      <w:r w:rsidR="00194D87" w:rsidRPr="00900DAD">
        <w:rPr>
          <w:lang w:val="en-GB"/>
        </w:rPr>
        <w:t xml:space="preserve">activities at </w:t>
      </w:r>
      <w:r w:rsidR="00833136">
        <w:rPr>
          <w:lang w:val="en-GB"/>
        </w:rPr>
        <w:t xml:space="preserve">different </w:t>
      </w:r>
      <w:r w:rsidR="00194D87" w:rsidRPr="00900DAD">
        <w:rPr>
          <w:lang w:val="en-GB"/>
        </w:rPr>
        <w:t>scale</w:t>
      </w:r>
      <w:r w:rsidR="00833136">
        <w:rPr>
          <w:lang w:val="en-GB"/>
        </w:rPr>
        <w:t>s</w:t>
      </w:r>
      <w:r w:rsidR="00194D87" w:rsidRPr="00900DAD">
        <w:rPr>
          <w:lang w:val="en-GB"/>
        </w:rPr>
        <w:t xml:space="preserve"> (for example</w:t>
      </w:r>
      <w:r w:rsidR="00833136">
        <w:rPr>
          <w:lang w:val="en-GB"/>
        </w:rPr>
        <w:t>,</w:t>
      </w:r>
      <w:r w:rsidR="00194D87" w:rsidRPr="00900DAD">
        <w:rPr>
          <w:lang w:val="en-GB"/>
        </w:rPr>
        <w:t xml:space="preserve"> by publishing and maintaining lists of activities undertaken at</w:t>
      </w:r>
      <w:r w:rsidR="00833136">
        <w:rPr>
          <w:lang w:val="en-GB"/>
        </w:rPr>
        <w:t xml:space="preserve"> </w:t>
      </w:r>
      <w:r w:rsidR="00194D87" w:rsidRPr="00900DAD">
        <w:rPr>
          <w:lang w:val="en-GB"/>
        </w:rPr>
        <w:t>specific level</w:t>
      </w:r>
      <w:r w:rsidR="00833136">
        <w:rPr>
          <w:lang w:val="en-GB"/>
        </w:rPr>
        <w:t>s</w:t>
      </w:r>
      <w:r w:rsidR="00E14530" w:rsidRPr="00900DAD">
        <w:rPr>
          <w:lang w:val="en-GB"/>
        </w:rPr>
        <w:t>)</w:t>
      </w:r>
      <w:r w:rsidR="00194D87" w:rsidRPr="00900DAD">
        <w:rPr>
          <w:lang w:val="en-GB"/>
        </w:rPr>
        <w:t xml:space="preserve">. </w:t>
      </w:r>
    </w:p>
    <w:p w:rsidR="00194D87" w:rsidRPr="00900DAD"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lastRenderedPageBreak/>
        <w:tab/>
      </w:r>
      <w:r w:rsidR="00833136">
        <w:rPr>
          <w:lang w:val="en-GB"/>
        </w:rPr>
        <w:t>2.</w:t>
      </w:r>
      <w:r w:rsidR="00833136">
        <w:rPr>
          <w:lang w:val="en-GB"/>
        </w:rPr>
        <w:tab/>
        <w:t>N</w:t>
      </w:r>
      <w:r w:rsidRPr="00900DAD">
        <w:rPr>
          <w:lang w:val="en-GB"/>
        </w:rPr>
        <w:t>ewsletter</w:t>
      </w:r>
    </w:p>
    <w:p w:rsidR="00194D87" w:rsidRPr="00151CD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bCs/>
          <w:lang w:val="en-GB"/>
        </w:rPr>
      </w:pPr>
      <w:r w:rsidRPr="00151CDD">
        <w:rPr>
          <w:bCs/>
          <w:lang w:val="en-GB"/>
        </w:rPr>
        <w:t xml:space="preserve">The contact database for the </w:t>
      </w:r>
      <w:r w:rsidR="00833136">
        <w:rPr>
          <w:bCs/>
          <w:lang w:val="en-GB"/>
        </w:rPr>
        <w:t>Platform</w:t>
      </w:r>
      <w:r w:rsidR="00833136" w:rsidRPr="00151CDD">
        <w:rPr>
          <w:bCs/>
          <w:lang w:val="en-GB"/>
        </w:rPr>
        <w:t xml:space="preserve"> </w:t>
      </w:r>
      <w:r w:rsidRPr="00151CDD">
        <w:rPr>
          <w:bCs/>
          <w:lang w:val="en-GB"/>
        </w:rPr>
        <w:t>newsletter</w:t>
      </w:r>
      <w:r w:rsidR="00E14530" w:rsidRPr="00151CDD">
        <w:rPr>
          <w:bCs/>
          <w:lang w:val="en-GB"/>
        </w:rPr>
        <w:t xml:space="preserve"> should be</w:t>
      </w:r>
      <w:r w:rsidRPr="00151CDD">
        <w:rPr>
          <w:bCs/>
          <w:lang w:val="en-GB"/>
        </w:rPr>
        <w:t xml:space="preserve"> continuously updated and the </w:t>
      </w:r>
      <w:r w:rsidR="00E14530" w:rsidRPr="00151CDD">
        <w:rPr>
          <w:bCs/>
          <w:lang w:val="en-GB"/>
        </w:rPr>
        <w:t>n</w:t>
      </w:r>
      <w:r w:rsidRPr="00151CDD">
        <w:rPr>
          <w:bCs/>
          <w:lang w:val="en-GB"/>
        </w:rPr>
        <w:t xml:space="preserve">ewsletter sent regularly, based on </w:t>
      </w:r>
      <w:r w:rsidR="00833136">
        <w:rPr>
          <w:bCs/>
          <w:lang w:val="en-GB"/>
        </w:rPr>
        <w:t xml:space="preserve">a </w:t>
      </w:r>
      <w:r w:rsidRPr="00151CDD">
        <w:rPr>
          <w:bCs/>
          <w:lang w:val="en-GB"/>
        </w:rPr>
        <w:t>needs analysis.</w:t>
      </w:r>
    </w:p>
    <w:p w:rsidR="00194D87" w:rsidRPr="00900DAD"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833136">
        <w:rPr>
          <w:lang w:val="en-GB"/>
        </w:rPr>
        <w:t>3.</w:t>
      </w:r>
      <w:r w:rsidR="00833136">
        <w:rPr>
          <w:lang w:val="en-GB"/>
        </w:rPr>
        <w:tab/>
      </w:r>
      <w:r w:rsidRPr="00900DAD">
        <w:rPr>
          <w:lang w:val="en-GB"/>
        </w:rPr>
        <w:t>Wikipedia page</w:t>
      </w:r>
    </w:p>
    <w:p w:rsidR="00194D87" w:rsidRPr="00151CD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151CDD">
        <w:rPr>
          <w:lang w:val="en-GB"/>
        </w:rPr>
        <w:t xml:space="preserve">The </w:t>
      </w:r>
      <w:r w:rsidR="00833136">
        <w:rPr>
          <w:lang w:val="en-GB"/>
        </w:rPr>
        <w:t xml:space="preserve">Platform’s </w:t>
      </w:r>
      <w:r w:rsidRPr="00151CDD">
        <w:rPr>
          <w:bCs/>
          <w:lang w:val="en-GB"/>
        </w:rPr>
        <w:t>Wikipedia</w:t>
      </w:r>
      <w:r w:rsidRPr="00151CDD">
        <w:rPr>
          <w:lang w:val="en-GB"/>
        </w:rPr>
        <w:t xml:space="preserve"> page should be updated regularly.</w:t>
      </w:r>
    </w:p>
    <w:p w:rsidR="00194D87" w:rsidRPr="00900DAD"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9A5B59">
        <w:rPr>
          <w:lang w:val="en-GB"/>
        </w:rPr>
        <w:t>4.</w:t>
      </w:r>
      <w:r w:rsidR="009A5B59">
        <w:rPr>
          <w:lang w:val="en-GB"/>
        </w:rPr>
        <w:tab/>
      </w:r>
      <w:r w:rsidRPr="00900DAD">
        <w:rPr>
          <w:lang w:val="en-GB"/>
        </w:rPr>
        <w:t>E</w:t>
      </w:r>
      <w:r w:rsidR="00511E09">
        <w:rPr>
          <w:lang w:val="en-GB"/>
        </w:rPr>
        <w:t>-</w:t>
      </w:r>
      <w:r w:rsidRPr="00900DAD">
        <w:rPr>
          <w:lang w:val="en-GB"/>
        </w:rPr>
        <w:t xml:space="preserve">mail </w:t>
      </w:r>
    </w:p>
    <w:p w:rsidR="00194D87" w:rsidRPr="00345727"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345727">
        <w:rPr>
          <w:lang w:val="en-GB"/>
        </w:rPr>
        <w:t>The secretariat</w:t>
      </w:r>
      <w:r w:rsidR="009A5B59" w:rsidRPr="00345727">
        <w:rPr>
          <w:lang w:val="en-GB"/>
        </w:rPr>
        <w:t>’s e</w:t>
      </w:r>
      <w:r w:rsidR="00511E09" w:rsidRPr="00345727">
        <w:rPr>
          <w:lang w:val="en-GB"/>
        </w:rPr>
        <w:t>-</w:t>
      </w:r>
      <w:r w:rsidR="009A5B59" w:rsidRPr="00345727">
        <w:rPr>
          <w:lang w:val="en-GB"/>
        </w:rPr>
        <w:t>mail</w:t>
      </w:r>
      <w:r w:rsidRPr="00345727">
        <w:rPr>
          <w:lang w:val="en-GB"/>
        </w:rPr>
        <w:t xml:space="preserve"> address will be used as </w:t>
      </w:r>
      <w:r w:rsidR="009A5B59" w:rsidRPr="00345727">
        <w:rPr>
          <w:lang w:val="en-GB"/>
        </w:rPr>
        <w:t xml:space="preserve">its </w:t>
      </w:r>
      <w:r w:rsidRPr="00345727">
        <w:rPr>
          <w:lang w:val="en-GB"/>
        </w:rPr>
        <w:t>primary contact</w:t>
      </w:r>
      <w:r w:rsidR="009A5B59" w:rsidRPr="00345727">
        <w:rPr>
          <w:lang w:val="en-GB"/>
        </w:rPr>
        <w:t xml:space="preserve"> modality</w:t>
      </w:r>
      <w:r w:rsidRPr="00345727">
        <w:rPr>
          <w:lang w:val="en-GB"/>
        </w:rPr>
        <w:t>.</w:t>
      </w:r>
    </w:p>
    <w:p w:rsidR="00194D87" w:rsidRPr="00345727"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345727">
        <w:rPr>
          <w:lang w:val="en-GB"/>
        </w:rPr>
        <w:tab/>
      </w:r>
      <w:r w:rsidR="009A5B59" w:rsidRPr="00345727">
        <w:rPr>
          <w:lang w:val="en-GB"/>
        </w:rPr>
        <w:t>5.</w:t>
      </w:r>
      <w:r w:rsidR="009A5B59" w:rsidRPr="00345727">
        <w:rPr>
          <w:lang w:val="en-GB"/>
        </w:rPr>
        <w:tab/>
      </w:r>
      <w:r w:rsidRPr="00345727">
        <w:rPr>
          <w:lang w:val="en-GB"/>
        </w:rPr>
        <w:t xml:space="preserve">Social </w:t>
      </w:r>
      <w:r w:rsidR="00E14530" w:rsidRPr="00345727">
        <w:rPr>
          <w:lang w:val="en-GB"/>
        </w:rPr>
        <w:t>n</w:t>
      </w:r>
      <w:r w:rsidRPr="00345727">
        <w:rPr>
          <w:lang w:val="en-GB"/>
        </w:rPr>
        <w:t>etworks</w:t>
      </w:r>
    </w:p>
    <w:p w:rsidR="00194D87" w:rsidRPr="00345727"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345727">
        <w:rPr>
          <w:bCs/>
          <w:lang w:val="en-GB"/>
        </w:rPr>
        <w:t xml:space="preserve">The full use of social </w:t>
      </w:r>
      <w:r w:rsidRPr="00345727">
        <w:rPr>
          <w:lang w:val="en-GB"/>
        </w:rPr>
        <w:t>networks</w:t>
      </w:r>
      <w:r w:rsidRPr="00345727">
        <w:rPr>
          <w:bCs/>
          <w:lang w:val="en-GB"/>
        </w:rPr>
        <w:t xml:space="preserve"> should be encouraged to support </w:t>
      </w:r>
      <w:r w:rsidR="00292D22" w:rsidRPr="00345727">
        <w:rPr>
          <w:bCs/>
          <w:lang w:val="en-GB"/>
        </w:rPr>
        <w:t xml:space="preserve">the Platform’s </w:t>
      </w:r>
      <w:r w:rsidRPr="00345727">
        <w:rPr>
          <w:bCs/>
          <w:lang w:val="en-GB"/>
        </w:rPr>
        <w:t>communications</w:t>
      </w:r>
      <w:r w:rsidR="00BF1714" w:rsidRPr="00345727">
        <w:rPr>
          <w:bCs/>
          <w:lang w:val="en-GB"/>
        </w:rPr>
        <w:t>,</w:t>
      </w:r>
      <w:r w:rsidRPr="00345727">
        <w:rPr>
          <w:bCs/>
          <w:lang w:val="en-GB"/>
        </w:rPr>
        <w:t xml:space="preserve"> given their cost</w:t>
      </w:r>
      <w:r w:rsidR="00BF1714" w:rsidRPr="00345727">
        <w:rPr>
          <w:bCs/>
          <w:lang w:val="en-GB"/>
        </w:rPr>
        <w:noBreakHyphen/>
      </w:r>
      <w:r w:rsidRPr="00345727">
        <w:rPr>
          <w:bCs/>
          <w:lang w:val="en-GB"/>
        </w:rPr>
        <w:t>effectiveness.</w:t>
      </w:r>
      <w:r w:rsidR="009A5B59" w:rsidRPr="00345727">
        <w:rPr>
          <w:bCs/>
          <w:lang w:val="en-GB"/>
        </w:rPr>
        <w:t xml:space="preserve"> </w:t>
      </w:r>
    </w:p>
    <w:p w:rsidR="00194D87" w:rsidRPr="00151CD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b/>
          <w:lang w:val="en-GB"/>
        </w:rPr>
      </w:pPr>
      <w:r w:rsidRPr="00534188">
        <w:rPr>
          <w:lang w:val="en-GB"/>
        </w:rPr>
        <w:t xml:space="preserve">The </w:t>
      </w:r>
      <w:r w:rsidR="009A5B59" w:rsidRPr="00534188">
        <w:rPr>
          <w:lang w:val="en-GB"/>
        </w:rPr>
        <w:t>Platform’s T</w:t>
      </w:r>
      <w:r w:rsidRPr="00534188">
        <w:rPr>
          <w:lang w:val="en-GB"/>
        </w:rPr>
        <w:t>witter account should be maintained to support outreach efforts</w:t>
      </w:r>
      <w:r w:rsidR="009A5B59" w:rsidRPr="00534188">
        <w:rPr>
          <w:lang w:val="en-GB"/>
        </w:rPr>
        <w:t xml:space="preserve">; </w:t>
      </w:r>
      <w:r w:rsidR="00427B45" w:rsidRPr="00534188">
        <w:rPr>
          <w:lang w:val="en-GB"/>
        </w:rPr>
        <w:t>a</w:t>
      </w:r>
      <w:r w:rsidRPr="00534188">
        <w:rPr>
          <w:lang w:val="en-GB"/>
        </w:rPr>
        <w:t xml:space="preserve"> Facebook page could be set up to engage with a wider audience;</w:t>
      </w:r>
      <w:r w:rsidR="009A5B59" w:rsidRPr="00534188">
        <w:rPr>
          <w:lang w:val="en-GB"/>
        </w:rPr>
        <w:t xml:space="preserve"> and </w:t>
      </w:r>
      <w:r w:rsidR="006A0436" w:rsidRPr="00534188">
        <w:rPr>
          <w:lang w:val="en-GB"/>
        </w:rPr>
        <w:t>You</w:t>
      </w:r>
      <w:r w:rsidR="006A0436">
        <w:rPr>
          <w:lang w:val="en-GB"/>
        </w:rPr>
        <w:t>T</w:t>
      </w:r>
      <w:r w:rsidR="006A0436" w:rsidRPr="00534188">
        <w:rPr>
          <w:lang w:val="en-GB"/>
        </w:rPr>
        <w:t xml:space="preserve">ube </w:t>
      </w:r>
      <w:r w:rsidR="009A5B59" w:rsidRPr="00534188">
        <w:rPr>
          <w:lang w:val="en-GB"/>
        </w:rPr>
        <w:t>could be u</w:t>
      </w:r>
      <w:r w:rsidRPr="00534188">
        <w:rPr>
          <w:lang w:val="en-GB"/>
        </w:rPr>
        <w:t xml:space="preserve">sed for posting all the audiovisual material developed for </w:t>
      </w:r>
      <w:r w:rsidR="009A5B59" w:rsidRPr="00534188">
        <w:rPr>
          <w:lang w:val="en-GB"/>
        </w:rPr>
        <w:t xml:space="preserve">the Platform </w:t>
      </w:r>
      <w:r w:rsidRPr="00534188">
        <w:rPr>
          <w:lang w:val="en-GB"/>
        </w:rPr>
        <w:t xml:space="preserve">that can then be embedded on the </w:t>
      </w:r>
      <w:r w:rsidRPr="00534188">
        <w:rPr>
          <w:bCs/>
          <w:lang w:val="en-GB"/>
        </w:rPr>
        <w:t>website</w:t>
      </w:r>
      <w:r w:rsidRPr="00534188">
        <w:rPr>
          <w:lang w:val="en-GB"/>
        </w:rPr>
        <w:t xml:space="preserve"> but could also feature material from other relevant initiatives and </w:t>
      </w:r>
      <w:r w:rsidR="009A5B59" w:rsidRPr="00534188">
        <w:rPr>
          <w:lang w:val="en-GB"/>
        </w:rPr>
        <w:t xml:space="preserve">serve </w:t>
      </w:r>
      <w:r w:rsidRPr="00534188">
        <w:rPr>
          <w:lang w:val="en-GB"/>
        </w:rPr>
        <w:t>as a platform for capacity</w:t>
      </w:r>
      <w:r w:rsidR="00E14530" w:rsidRPr="00534188">
        <w:rPr>
          <w:lang w:val="en-GB"/>
        </w:rPr>
        <w:t>-</w:t>
      </w:r>
      <w:r w:rsidRPr="00534188">
        <w:rPr>
          <w:lang w:val="en-GB"/>
        </w:rPr>
        <w:t>building</w:t>
      </w:r>
      <w:r w:rsidR="009A5B59" w:rsidRPr="00534188">
        <w:rPr>
          <w:lang w:val="en-GB"/>
        </w:rPr>
        <w:t xml:space="preserve">, through </w:t>
      </w:r>
      <w:r w:rsidRPr="00534188">
        <w:rPr>
          <w:lang w:val="en-GB"/>
        </w:rPr>
        <w:t>online short courses on assessment,</w:t>
      </w:r>
      <w:r w:rsidRPr="00151CDD">
        <w:rPr>
          <w:lang w:val="en-GB"/>
        </w:rPr>
        <w:t xml:space="preserve"> presentation of </w:t>
      </w:r>
      <w:r w:rsidR="009A5B59">
        <w:rPr>
          <w:lang w:val="en-GB"/>
        </w:rPr>
        <w:t xml:space="preserve">the Platform’s </w:t>
      </w:r>
      <w:r w:rsidRPr="00151CDD">
        <w:rPr>
          <w:lang w:val="en-GB"/>
        </w:rPr>
        <w:t xml:space="preserve">other products, </w:t>
      </w:r>
      <w:r w:rsidR="00510703">
        <w:rPr>
          <w:lang w:val="en-GB"/>
        </w:rPr>
        <w:t>et cetera</w:t>
      </w:r>
    </w:p>
    <w:p w:rsidR="00194D87" w:rsidRPr="00900DAD"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9A5B59">
        <w:rPr>
          <w:lang w:val="en-GB"/>
        </w:rPr>
        <w:t>6.</w:t>
      </w:r>
      <w:r w:rsidR="009A5B59">
        <w:rPr>
          <w:lang w:val="en-GB"/>
        </w:rPr>
        <w:tab/>
      </w:r>
      <w:r w:rsidRPr="00900DAD">
        <w:rPr>
          <w:lang w:val="en-GB"/>
        </w:rPr>
        <w:t>Presentations</w:t>
      </w:r>
    </w:p>
    <w:p w:rsidR="00194D87" w:rsidRPr="00900DA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900DAD">
        <w:rPr>
          <w:lang w:val="en-GB"/>
        </w:rPr>
        <w:t xml:space="preserve">Professional and visually appealing presentations will be developed to raise awareness and understanding of </w:t>
      </w:r>
      <w:r w:rsidR="009A5B59">
        <w:rPr>
          <w:lang w:val="en-GB"/>
        </w:rPr>
        <w:t>the Platform</w:t>
      </w:r>
      <w:r w:rsidR="009A2A31">
        <w:rPr>
          <w:lang w:val="en-GB"/>
        </w:rPr>
        <w:t>,</w:t>
      </w:r>
      <w:r w:rsidR="009A5B59">
        <w:rPr>
          <w:lang w:val="en-GB"/>
        </w:rPr>
        <w:t xml:space="preserve"> </w:t>
      </w:r>
      <w:r w:rsidRPr="00900DAD">
        <w:rPr>
          <w:lang w:val="en-GB"/>
        </w:rPr>
        <w:t xml:space="preserve">for use by all people representing the </w:t>
      </w:r>
      <w:r w:rsidR="00E14530" w:rsidRPr="00900DAD">
        <w:rPr>
          <w:lang w:val="en-GB"/>
        </w:rPr>
        <w:t>P</w:t>
      </w:r>
      <w:r w:rsidRPr="00900DAD">
        <w:rPr>
          <w:lang w:val="en-GB"/>
        </w:rPr>
        <w:t>latform at external events</w:t>
      </w:r>
      <w:r w:rsidR="009A5B59">
        <w:rPr>
          <w:lang w:val="en-GB"/>
        </w:rPr>
        <w:t>:</w:t>
      </w:r>
    </w:p>
    <w:p w:rsidR="00194D87" w:rsidRPr="00900DAD" w:rsidRDefault="00B27EA9"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(a)</w:t>
      </w:r>
      <w:r w:rsidRPr="00900DAD">
        <w:rPr>
          <w:lang w:val="en-GB"/>
        </w:rPr>
        <w:tab/>
      </w:r>
      <w:r w:rsidR="00D127BC" w:rsidRPr="00900DAD">
        <w:rPr>
          <w:lang w:val="en-GB"/>
        </w:rPr>
        <w:t>Their look</w:t>
      </w:r>
      <w:r w:rsidR="00194D87" w:rsidRPr="00900DAD">
        <w:rPr>
          <w:lang w:val="en-GB"/>
        </w:rPr>
        <w:t xml:space="preserve"> and feel will be adapted in case of rebranding;</w:t>
      </w:r>
    </w:p>
    <w:p w:rsidR="00194D87" w:rsidRPr="00900DAD" w:rsidRDefault="00B27EA9"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(b)</w:t>
      </w:r>
      <w:r w:rsidRPr="00900DAD">
        <w:rPr>
          <w:lang w:val="en-GB"/>
        </w:rPr>
        <w:tab/>
      </w:r>
      <w:r w:rsidR="00194D87" w:rsidRPr="00900DAD">
        <w:rPr>
          <w:lang w:val="en-GB"/>
        </w:rPr>
        <w:t>They should be made available in relevant languages;</w:t>
      </w:r>
    </w:p>
    <w:p w:rsidR="00194D87" w:rsidRPr="00900DAD" w:rsidRDefault="00B27EA9"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(c)</w:t>
      </w:r>
      <w:r w:rsidRPr="00900DAD">
        <w:rPr>
          <w:lang w:val="en-GB"/>
        </w:rPr>
        <w:tab/>
      </w:r>
      <w:r w:rsidR="00194D87" w:rsidRPr="00900DAD">
        <w:rPr>
          <w:lang w:val="en-GB"/>
        </w:rPr>
        <w:t>A briefing note with key messages should be prepared for speakers delivering the presentation.</w:t>
      </w:r>
    </w:p>
    <w:p w:rsidR="00194D87" w:rsidRPr="00900DAD"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9A5B59">
        <w:rPr>
          <w:lang w:val="en-GB"/>
        </w:rPr>
        <w:t>7.</w:t>
      </w:r>
      <w:r w:rsidRPr="00900DAD">
        <w:rPr>
          <w:lang w:val="en-GB"/>
        </w:rPr>
        <w:tab/>
        <w:t xml:space="preserve">Dissemination </w:t>
      </w:r>
      <w:r w:rsidR="00E14530" w:rsidRPr="00900DAD">
        <w:rPr>
          <w:lang w:val="en-GB"/>
        </w:rPr>
        <w:t>m</w:t>
      </w:r>
      <w:r w:rsidRPr="00900DAD">
        <w:rPr>
          <w:lang w:val="en-GB"/>
        </w:rPr>
        <w:t>aterial</w:t>
      </w:r>
      <w:r w:rsidR="00427B45">
        <w:rPr>
          <w:lang w:val="en-GB"/>
        </w:rPr>
        <w:t>s</w:t>
      </w:r>
      <w:r w:rsidRPr="00900DAD">
        <w:rPr>
          <w:lang w:val="en-GB"/>
        </w:rPr>
        <w:t xml:space="preserve"> </w:t>
      </w:r>
    </w:p>
    <w:p w:rsidR="00194D87" w:rsidRPr="00900DAD" w:rsidRDefault="009A5B59"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Pr>
          <w:lang w:val="en-GB"/>
        </w:rPr>
        <w:t xml:space="preserve">The Platform’s </w:t>
      </w:r>
      <w:r w:rsidR="00194D87" w:rsidRPr="00900DAD">
        <w:rPr>
          <w:lang w:val="en-GB"/>
        </w:rPr>
        <w:t xml:space="preserve">printed material should be strategically produced based on needs assessments to help raise </w:t>
      </w:r>
      <w:r>
        <w:rPr>
          <w:lang w:val="en-GB"/>
        </w:rPr>
        <w:t xml:space="preserve">the </w:t>
      </w:r>
      <w:r w:rsidR="00194D87" w:rsidRPr="00900DAD">
        <w:rPr>
          <w:lang w:val="en-GB"/>
        </w:rPr>
        <w:t xml:space="preserve">visibility of the </w:t>
      </w:r>
      <w:r>
        <w:rPr>
          <w:lang w:val="en-GB"/>
        </w:rPr>
        <w:t xml:space="preserve">process </w:t>
      </w:r>
      <w:r w:rsidR="00194D87" w:rsidRPr="00900DAD">
        <w:rPr>
          <w:lang w:val="en-GB"/>
        </w:rPr>
        <w:t>and understanding of its purpose and objectives</w:t>
      </w:r>
      <w:r w:rsidR="00E43AB1">
        <w:rPr>
          <w:lang w:val="en-GB"/>
        </w:rPr>
        <w:t>:</w:t>
      </w:r>
    </w:p>
    <w:p w:rsidR="00194D87" w:rsidRPr="00900DAD" w:rsidRDefault="00166EB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(a</w:t>
      </w:r>
      <w:r w:rsidR="00B27EA9" w:rsidRPr="00900DAD">
        <w:rPr>
          <w:lang w:val="en-GB"/>
        </w:rPr>
        <w:t>)</w:t>
      </w:r>
      <w:r w:rsidR="00B27EA9" w:rsidRPr="00900DAD">
        <w:rPr>
          <w:lang w:val="en-GB"/>
        </w:rPr>
        <w:tab/>
      </w:r>
      <w:r w:rsidR="00194D87" w:rsidRPr="00900DAD">
        <w:rPr>
          <w:lang w:val="en-GB"/>
        </w:rPr>
        <w:t>Proposed material should include banners, posters and leaflets;</w:t>
      </w:r>
    </w:p>
    <w:p w:rsidR="00194D87" w:rsidRPr="00900DAD" w:rsidRDefault="00B27EA9"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w:t>
      </w:r>
      <w:r w:rsidR="00166EBC" w:rsidRPr="00900DAD">
        <w:rPr>
          <w:lang w:val="en-GB"/>
        </w:rPr>
        <w:t>b</w:t>
      </w:r>
      <w:r w:rsidRPr="00900DAD">
        <w:rPr>
          <w:lang w:val="en-GB"/>
        </w:rPr>
        <w:t>)</w:t>
      </w:r>
      <w:r w:rsidRPr="00900DAD">
        <w:rPr>
          <w:lang w:val="en-GB"/>
        </w:rPr>
        <w:tab/>
      </w:r>
      <w:r w:rsidR="00194D87" w:rsidRPr="00900DAD">
        <w:rPr>
          <w:lang w:val="en-GB"/>
        </w:rPr>
        <w:t>Simple language versions of fact</w:t>
      </w:r>
      <w:r w:rsidR="009A2A31">
        <w:rPr>
          <w:lang w:val="en-GB"/>
        </w:rPr>
        <w:t xml:space="preserve"> </w:t>
      </w:r>
      <w:r w:rsidR="00194D87" w:rsidRPr="00900DAD">
        <w:rPr>
          <w:lang w:val="en-GB"/>
        </w:rPr>
        <w:t>sheets should also be produced in relevant languages;</w:t>
      </w:r>
    </w:p>
    <w:p w:rsidR="00194D87" w:rsidRPr="00900DAD" w:rsidRDefault="00B27EA9"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w:t>
      </w:r>
      <w:r w:rsidR="00166EBC" w:rsidRPr="00900DAD">
        <w:rPr>
          <w:lang w:val="en-GB"/>
        </w:rPr>
        <w:t>c</w:t>
      </w:r>
      <w:r w:rsidRPr="00900DAD">
        <w:rPr>
          <w:lang w:val="en-GB"/>
        </w:rPr>
        <w:t>)</w:t>
      </w:r>
      <w:r w:rsidRPr="00900DAD">
        <w:rPr>
          <w:lang w:val="en-GB"/>
        </w:rPr>
        <w:tab/>
      </w:r>
      <w:r w:rsidR="00194D87" w:rsidRPr="00900DAD">
        <w:rPr>
          <w:lang w:val="en-GB"/>
        </w:rPr>
        <w:t>Targeted fact</w:t>
      </w:r>
      <w:r w:rsidR="009A2A31">
        <w:rPr>
          <w:lang w:val="en-GB"/>
        </w:rPr>
        <w:t xml:space="preserve"> </w:t>
      </w:r>
      <w:r w:rsidR="00194D87" w:rsidRPr="00900DAD">
        <w:rPr>
          <w:lang w:val="en-GB"/>
        </w:rPr>
        <w:t xml:space="preserve">sheets should be developed </w:t>
      </w:r>
      <w:r w:rsidR="009A5B59">
        <w:rPr>
          <w:lang w:val="en-GB"/>
        </w:rPr>
        <w:t xml:space="preserve">for specific </w:t>
      </w:r>
      <w:r w:rsidR="00194D87" w:rsidRPr="00900DAD">
        <w:rPr>
          <w:lang w:val="en-GB"/>
        </w:rPr>
        <w:t>audience</w:t>
      </w:r>
      <w:r w:rsidR="009A5B59">
        <w:rPr>
          <w:lang w:val="en-GB"/>
        </w:rPr>
        <w:t>s</w:t>
      </w:r>
      <w:r w:rsidR="00194D87" w:rsidRPr="00900DAD">
        <w:rPr>
          <w:lang w:val="en-GB"/>
        </w:rPr>
        <w:t xml:space="preserve"> (</w:t>
      </w:r>
      <w:r w:rsidR="009A5B59">
        <w:rPr>
          <w:lang w:val="en-GB"/>
        </w:rPr>
        <w:t xml:space="preserve">including </w:t>
      </w:r>
      <w:r w:rsidR="00194D87" w:rsidRPr="00900DAD">
        <w:rPr>
          <w:lang w:val="en-GB"/>
        </w:rPr>
        <w:t xml:space="preserve">a general </w:t>
      </w:r>
      <w:r w:rsidR="009A5B59">
        <w:rPr>
          <w:lang w:val="en-GB"/>
        </w:rPr>
        <w:t>fact</w:t>
      </w:r>
      <w:r w:rsidR="00004BB8">
        <w:rPr>
          <w:lang w:val="en-GB"/>
        </w:rPr>
        <w:t xml:space="preserve"> </w:t>
      </w:r>
      <w:r w:rsidR="009A5B59">
        <w:rPr>
          <w:lang w:val="en-GB"/>
        </w:rPr>
        <w:t xml:space="preserve">sheet </w:t>
      </w:r>
      <w:r w:rsidR="00194D87" w:rsidRPr="00900DAD">
        <w:rPr>
          <w:lang w:val="en-GB"/>
        </w:rPr>
        <w:t xml:space="preserve">on </w:t>
      </w:r>
      <w:r w:rsidR="009A5B59">
        <w:rPr>
          <w:lang w:val="en-GB"/>
        </w:rPr>
        <w:t xml:space="preserve">the Platform </w:t>
      </w:r>
      <w:r w:rsidR="00194D87" w:rsidRPr="00900DAD">
        <w:rPr>
          <w:lang w:val="en-GB"/>
        </w:rPr>
        <w:t>and what i</w:t>
      </w:r>
      <w:r w:rsidR="00E14530" w:rsidRPr="00900DAD">
        <w:rPr>
          <w:lang w:val="en-GB"/>
        </w:rPr>
        <w:t>t</w:t>
      </w:r>
      <w:r w:rsidR="00194D87" w:rsidRPr="00900DAD">
        <w:rPr>
          <w:lang w:val="en-GB"/>
        </w:rPr>
        <w:t xml:space="preserve"> does, and key principles of its work</w:t>
      </w:r>
      <w:r w:rsidR="009A5B59">
        <w:rPr>
          <w:lang w:val="en-GB"/>
        </w:rPr>
        <w:t>;</w:t>
      </w:r>
      <w:r w:rsidR="00194D87" w:rsidRPr="00900DAD">
        <w:rPr>
          <w:lang w:val="en-GB"/>
        </w:rPr>
        <w:t xml:space="preserve"> </w:t>
      </w:r>
      <w:r w:rsidR="009A5B59">
        <w:rPr>
          <w:lang w:val="en-GB"/>
        </w:rPr>
        <w:t xml:space="preserve">on </w:t>
      </w:r>
      <w:r w:rsidR="00194D87" w:rsidRPr="00900DAD">
        <w:rPr>
          <w:lang w:val="en-GB"/>
        </w:rPr>
        <w:t>the development of its products for the general public</w:t>
      </w:r>
      <w:r w:rsidR="009A5B59">
        <w:rPr>
          <w:lang w:val="en-GB"/>
        </w:rPr>
        <w:t>;</w:t>
      </w:r>
      <w:r w:rsidR="00194D87" w:rsidRPr="00900DAD">
        <w:rPr>
          <w:lang w:val="en-GB"/>
        </w:rPr>
        <w:t xml:space="preserve"> on the benefits </w:t>
      </w:r>
      <w:r w:rsidR="009A5B59">
        <w:rPr>
          <w:lang w:val="en-GB"/>
        </w:rPr>
        <w:t xml:space="preserve">of </w:t>
      </w:r>
      <w:r w:rsidR="00194D87" w:rsidRPr="00900DAD">
        <w:rPr>
          <w:lang w:val="en-GB"/>
        </w:rPr>
        <w:t xml:space="preserve">engaging with </w:t>
      </w:r>
      <w:r w:rsidR="009A5B59">
        <w:rPr>
          <w:lang w:val="en-GB"/>
        </w:rPr>
        <w:t xml:space="preserve">the Platform </w:t>
      </w:r>
      <w:r w:rsidR="00194D87" w:rsidRPr="00900DAD">
        <w:rPr>
          <w:lang w:val="en-GB"/>
        </w:rPr>
        <w:t>as</w:t>
      </w:r>
      <w:r w:rsidR="00E14530" w:rsidRPr="00900DAD">
        <w:rPr>
          <w:lang w:val="en-GB"/>
        </w:rPr>
        <w:t xml:space="preserve"> a</w:t>
      </w:r>
      <w:r w:rsidR="00194D87" w:rsidRPr="00900DAD">
        <w:rPr>
          <w:lang w:val="en-GB"/>
        </w:rPr>
        <w:t xml:space="preserve"> stakeholder</w:t>
      </w:r>
      <w:r w:rsidR="009A5B59">
        <w:rPr>
          <w:lang w:val="en-GB"/>
        </w:rPr>
        <w:t>;</w:t>
      </w:r>
      <w:r w:rsidR="00194D87" w:rsidRPr="00900DAD">
        <w:rPr>
          <w:lang w:val="en-GB"/>
        </w:rPr>
        <w:t xml:space="preserve"> a</w:t>
      </w:r>
      <w:r w:rsidR="009A5B59">
        <w:rPr>
          <w:lang w:val="en-GB"/>
        </w:rPr>
        <w:t>nd also specific fact</w:t>
      </w:r>
      <w:r w:rsidR="009A2A31">
        <w:rPr>
          <w:lang w:val="en-GB"/>
        </w:rPr>
        <w:t xml:space="preserve"> </w:t>
      </w:r>
      <w:r w:rsidR="009A5B59">
        <w:rPr>
          <w:lang w:val="en-GB"/>
        </w:rPr>
        <w:t xml:space="preserve">sheets </w:t>
      </w:r>
      <w:r w:rsidR="00194D87" w:rsidRPr="00900DAD">
        <w:rPr>
          <w:lang w:val="en-GB"/>
        </w:rPr>
        <w:t xml:space="preserve">for various stakeholders, </w:t>
      </w:r>
      <w:r w:rsidR="00510703">
        <w:rPr>
          <w:lang w:val="en-GB"/>
        </w:rPr>
        <w:t>et cetera</w:t>
      </w:r>
      <w:r w:rsidR="00194D87" w:rsidRPr="00900DAD">
        <w:rPr>
          <w:lang w:val="en-GB"/>
        </w:rPr>
        <w:t>)</w:t>
      </w:r>
      <w:r w:rsidR="009A5B59">
        <w:rPr>
          <w:lang w:val="en-GB"/>
        </w:rPr>
        <w:t>;</w:t>
      </w:r>
      <w:r w:rsidR="00194D87" w:rsidRPr="00900DAD">
        <w:rPr>
          <w:lang w:val="en-GB"/>
        </w:rPr>
        <w:t xml:space="preserve"> </w:t>
      </w:r>
    </w:p>
    <w:p w:rsidR="00194D87" w:rsidRPr="00345727" w:rsidRDefault="00166EBC"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(d</w:t>
      </w:r>
      <w:r w:rsidR="00B27EA9" w:rsidRPr="00900DAD">
        <w:rPr>
          <w:lang w:val="en-GB"/>
        </w:rPr>
        <w:t>)</w:t>
      </w:r>
      <w:r w:rsidR="00B27EA9" w:rsidRPr="00900DAD">
        <w:rPr>
          <w:lang w:val="en-GB"/>
        </w:rPr>
        <w:tab/>
      </w:r>
      <w:r w:rsidR="00194D87" w:rsidRPr="00803CB1">
        <w:rPr>
          <w:lang w:val="en-GB"/>
        </w:rPr>
        <w:t>Key messages and briefing</w:t>
      </w:r>
      <w:r w:rsidR="00194D87" w:rsidRPr="00900DAD">
        <w:rPr>
          <w:lang w:val="en-GB"/>
        </w:rPr>
        <w:t xml:space="preserve"> documents could also be developed and shared with partners, relevant institutions and the media to ensure consistency in </w:t>
      </w:r>
      <w:r w:rsidR="00194D87" w:rsidRPr="00345727">
        <w:rPr>
          <w:lang w:val="en-GB"/>
        </w:rPr>
        <w:t>messaging and information;</w:t>
      </w:r>
    </w:p>
    <w:p w:rsidR="00194D87" w:rsidRPr="00900DAD" w:rsidRDefault="00B27EA9"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345727">
        <w:rPr>
          <w:lang w:val="en-GB"/>
        </w:rPr>
        <w:t>(</w:t>
      </w:r>
      <w:r w:rsidR="00166EBC" w:rsidRPr="00345727">
        <w:rPr>
          <w:lang w:val="en-GB"/>
        </w:rPr>
        <w:t>e</w:t>
      </w:r>
      <w:r w:rsidRPr="00345727">
        <w:rPr>
          <w:lang w:val="en-GB"/>
        </w:rPr>
        <w:t>)</w:t>
      </w:r>
      <w:r w:rsidRPr="00345727">
        <w:rPr>
          <w:lang w:val="en-GB"/>
        </w:rPr>
        <w:tab/>
      </w:r>
      <w:r w:rsidR="00194D87" w:rsidRPr="00345727">
        <w:rPr>
          <w:lang w:val="en-GB"/>
        </w:rPr>
        <w:t>Multi-media CD-ROMs targeting specific audiences</w:t>
      </w:r>
      <w:r w:rsidR="009A5B59" w:rsidRPr="00345727">
        <w:rPr>
          <w:lang w:val="en-GB"/>
        </w:rPr>
        <w:t xml:space="preserve">, including </w:t>
      </w:r>
      <w:r w:rsidR="00194D87" w:rsidRPr="00345727">
        <w:rPr>
          <w:lang w:val="en-GB"/>
        </w:rPr>
        <w:t>for assessment practitioners</w:t>
      </w:r>
      <w:r w:rsidR="009A5B59" w:rsidRPr="00345727">
        <w:rPr>
          <w:lang w:val="en-GB"/>
        </w:rPr>
        <w:t>,</w:t>
      </w:r>
      <w:r w:rsidR="00194D87" w:rsidRPr="00345727">
        <w:rPr>
          <w:lang w:val="en-GB"/>
        </w:rPr>
        <w:t xml:space="preserve"> </w:t>
      </w:r>
      <w:r w:rsidR="009A5B59" w:rsidRPr="00345727">
        <w:rPr>
          <w:lang w:val="en-GB"/>
        </w:rPr>
        <w:t xml:space="preserve">including </w:t>
      </w:r>
      <w:r w:rsidR="00194D87" w:rsidRPr="00345727">
        <w:rPr>
          <w:lang w:val="en-GB"/>
        </w:rPr>
        <w:t>tools</w:t>
      </w:r>
      <w:r w:rsidR="009A5B59" w:rsidRPr="00345727">
        <w:rPr>
          <w:lang w:val="en-GB"/>
        </w:rPr>
        <w:t>,</w:t>
      </w:r>
      <w:r w:rsidR="00194D87" w:rsidRPr="00345727">
        <w:rPr>
          <w:lang w:val="en-GB"/>
        </w:rPr>
        <w:t xml:space="preserve"> methodologies and capacity</w:t>
      </w:r>
      <w:r w:rsidR="00E14530" w:rsidRPr="00345727">
        <w:rPr>
          <w:lang w:val="en-GB"/>
        </w:rPr>
        <w:t>-</w:t>
      </w:r>
      <w:r w:rsidR="00194D87" w:rsidRPr="00345727">
        <w:rPr>
          <w:lang w:val="en-GB"/>
        </w:rPr>
        <w:t xml:space="preserve">building </w:t>
      </w:r>
      <w:r w:rsidR="00427B45" w:rsidRPr="00345727">
        <w:rPr>
          <w:lang w:val="en-GB"/>
        </w:rPr>
        <w:t>materials</w:t>
      </w:r>
      <w:r w:rsidR="00194D87" w:rsidRPr="00345727">
        <w:rPr>
          <w:lang w:val="en-GB"/>
        </w:rPr>
        <w:t>, or targeting</w:t>
      </w:r>
      <w:r w:rsidR="00194D87" w:rsidRPr="00900DAD">
        <w:rPr>
          <w:lang w:val="en-GB"/>
        </w:rPr>
        <w:t xml:space="preserve"> policymakers, </w:t>
      </w:r>
      <w:r w:rsidR="00427B45">
        <w:rPr>
          <w:lang w:val="en-GB"/>
        </w:rPr>
        <w:t xml:space="preserve">presenting </w:t>
      </w:r>
      <w:r w:rsidR="00194D87" w:rsidRPr="00900DAD">
        <w:rPr>
          <w:lang w:val="en-GB"/>
        </w:rPr>
        <w:t xml:space="preserve">the </w:t>
      </w:r>
      <w:r w:rsidR="00427B45">
        <w:rPr>
          <w:lang w:val="en-GB"/>
        </w:rPr>
        <w:t xml:space="preserve">Platform’s </w:t>
      </w:r>
      <w:r w:rsidR="00194D87" w:rsidRPr="00900DAD">
        <w:rPr>
          <w:lang w:val="en-GB"/>
        </w:rPr>
        <w:t xml:space="preserve">products </w:t>
      </w:r>
      <w:r w:rsidR="00427B45">
        <w:rPr>
          <w:lang w:val="en-GB"/>
        </w:rPr>
        <w:t xml:space="preserve">that are </w:t>
      </w:r>
      <w:r w:rsidR="00194D87" w:rsidRPr="00900DAD">
        <w:rPr>
          <w:lang w:val="en-GB"/>
        </w:rPr>
        <w:t xml:space="preserve">available to them, policymaking tools, </w:t>
      </w:r>
      <w:r w:rsidR="00510703">
        <w:rPr>
          <w:lang w:val="en-GB"/>
        </w:rPr>
        <w:t>et cetera</w:t>
      </w:r>
      <w:r w:rsidR="00194D87" w:rsidRPr="00900DAD">
        <w:rPr>
          <w:lang w:val="en-GB"/>
        </w:rPr>
        <w:t>;</w:t>
      </w:r>
    </w:p>
    <w:p w:rsidR="00194D87" w:rsidRPr="00900DAD" w:rsidRDefault="00B27EA9" w:rsidP="00900DAD">
      <w:pPr>
        <w:pStyle w:val="NormalNonumber"/>
        <w:tabs>
          <w:tab w:val="clear" w:pos="1814"/>
          <w:tab w:val="clear" w:pos="2381"/>
          <w:tab w:val="clear" w:pos="2948"/>
          <w:tab w:val="clear" w:pos="3515"/>
          <w:tab w:val="clear" w:pos="4082"/>
          <w:tab w:val="left" w:pos="624"/>
          <w:tab w:val="left" w:pos="1871"/>
          <w:tab w:val="left" w:pos="2495"/>
          <w:tab w:val="left" w:pos="3119"/>
        </w:tabs>
        <w:ind w:firstLine="624"/>
        <w:rPr>
          <w:lang w:val="en-GB"/>
        </w:rPr>
      </w:pPr>
      <w:r w:rsidRPr="00900DAD">
        <w:rPr>
          <w:lang w:val="en-GB"/>
        </w:rPr>
        <w:t>(</w:t>
      </w:r>
      <w:r w:rsidR="00166EBC" w:rsidRPr="00900DAD">
        <w:rPr>
          <w:lang w:val="en-GB"/>
        </w:rPr>
        <w:t>f</w:t>
      </w:r>
      <w:r w:rsidRPr="00900DAD">
        <w:rPr>
          <w:lang w:val="en-GB"/>
        </w:rPr>
        <w:t>)</w:t>
      </w:r>
      <w:r w:rsidRPr="00900DAD">
        <w:rPr>
          <w:lang w:val="en-GB"/>
        </w:rPr>
        <w:tab/>
      </w:r>
      <w:r w:rsidR="00E43AB1" w:rsidRPr="00345727">
        <w:rPr>
          <w:lang w:val="en-GB"/>
        </w:rPr>
        <w:t>Materials</w:t>
      </w:r>
      <w:r w:rsidR="00194D87" w:rsidRPr="00345727">
        <w:rPr>
          <w:lang w:val="en-GB"/>
        </w:rPr>
        <w:t xml:space="preserve"> should</w:t>
      </w:r>
      <w:r w:rsidR="00194D87" w:rsidRPr="00900DAD">
        <w:rPr>
          <w:lang w:val="en-GB"/>
        </w:rPr>
        <w:t xml:space="preserve"> be made available in digital format and for download</w:t>
      </w:r>
      <w:r w:rsidR="00427B45">
        <w:rPr>
          <w:lang w:val="en-GB"/>
        </w:rPr>
        <w:t xml:space="preserve">ing from </w:t>
      </w:r>
      <w:r w:rsidR="00194D87" w:rsidRPr="00900DAD">
        <w:rPr>
          <w:lang w:val="en-GB"/>
        </w:rPr>
        <w:t>the website for wider distribution.</w:t>
      </w:r>
    </w:p>
    <w:p w:rsidR="00194D87" w:rsidRPr="00900DAD"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427B45">
        <w:rPr>
          <w:lang w:val="en-GB"/>
        </w:rPr>
        <w:t>8.</w:t>
      </w:r>
      <w:r w:rsidR="00427B45">
        <w:rPr>
          <w:lang w:val="en-GB"/>
        </w:rPr>
        <w:tab/>
      </w:r>
      <w:r w:rsidRPr="00900DAD">
        <w:rPr>
          <w:lang w:val="en-GB"/>
        </w:rPr>
        <w:t>Promotional products</w:t>
      </w:r>
    </w:p>
    <w:p w:rsidR="00194D87" w:rsidRPr="00151CDD" w:rsidRDefault="00427B45"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345727">
        <w:rPr>
          <w:lang w:val="en-GB"/>
        </w:rPr>
        <w:t>B</w:t>
      </w:r>
      <w:r w:rsidR="00194D87" w:rsidRPr="00345727">
        <w:rPr>
          <w:lang w:val="en-GB"/>
        </w:rPr>
        <w:t>randed promotional products could be produced for delegates attending meetings (such as notepads, pens, USB keys</w:t>
      </w:r>
      <w:r w:rsidR="00194D87" w:rsidRPr="00151CDD">
        <w:rPr>
          <w:lang w:val="en-GB"/>
        </w:rPr>
        <w:t xml:space="preserve">, </w:t>
      </w:r>
      <w:r w:rsidR="00510703">
        <w:rPr>
          <w:lang w:val="en-GB"/>
        </w:rPr>
        <w:t>et cetera</w:t>
      </w:r>
      <w:r w:rsidR="00194D87" w:rsidRPr="00151CDD">
        <w:rPr>
          <w:lang w:val="en-GB"/>
        </w:rPr>
        <w:t>) and for distribution to a wider audience at targeted events (key</w:t>
      </w:r>
      <w:r w:rsidR="00004BB8">
        <w:rPr>
          <w:lang w:val="en-GB"/>
        </w:rPr>
        <w:t xml:space="preserve"> </w:t>
      </w:r>
      <w:r w:rsidR="00194D87" w:rsidRPr="00151CDD">
        <w:rPr>
          <w:lang w:val="en-GB"/>
        </w:rPr>
        <w:t>rings, T-shirts, stickers</w:t>
      </w:r>
      <w:r w:rsidR="00E14530" w:rsidRPr="00151CDD">
        <w:rPr>
          <w:lang w:val="en-GB"/>
        </w:rPr>
        <w:t xml:space="preserve"> and</w:t>
      </w:r>
      <w:r w:rsidR="00194D87" w:rsidRPr="00151CDD">
        <w:rPr>
          <w:lang w:val="en-GB"/>
        </w:rPr>
        <w:t xml:space="preserve"> bags, for example).</w:t>
      </w:r>
    </w:p>
    <w:p w:rsidR="00194D87" w:rsidRPr="00900DAD"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427B45">
        <w:rPr>
          <w:lang w:val="en-GB"/>
        </w:rPr>
        <w:t>9.</w:t>
      </w:r>
      <w:r w:rsidR="00427B45">
        <w:rPr>
          <w:lang w:val="en-GB"/>
        </w:rPr>
        <w:tab/>
        <w:t xml:space="preserve">Platform </w:t>
      </w:r>
      <w:r w:rsidRPr="00900DAD">
        <w:rPr>
          <w:lang w:val="en-GB"/>
        </w:rPr>
        <w:t>products</w:t>
      </w:r>
    </w:p>
    <w:p w:rsidR="00194D87" w:rsidRPr="00900DAD" w:rsidRDefault="00427B45"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Pr>
          <w:lang w:val="en-GB"/>
        </w:rPr>
        <w:t>P</w:t>
      </w:r>
      <w:r w:rsidR="00194D87" w:rsidRPr="00900DAD">
        <w:rPr>
          <w:lang w:val="en-GB"/>
        </w:rPr>
        <w:t xml:space="preserve">roducts </w:t>
      </w:r>
      <w:r>
        <w:rPr>
          <w:lang w:val="en-GB"/>
        </w:rPr>
        <w:t xml:space="preserve">of the Platform </w:t>
      </w:r>
      <w:r w:rsidR="00194D87" w:rsidRPr="00900DAD">
        <w:rPr>
          <w:lang w:val="en-GB"/>
        </w:rPr>
        <w:t>(such as assessment reports, documents on policy</w:t>
      </w:r>
      <w:r w:rsidR="00E14530" w:rsidRPr="00900DAD">
        <w:rPr>
          <w:lang w:val="en-GB"/>
        </w:rPr>
        <w:t>-</w:t>
      </w:r>
      <w:r w:rsidR="00194D87" w:rsidRPr="00900DAD">
        <w:rPr>
          <w:lang w:val="en-GB"/>
        </w:rPr>
        <w:t xml:space="preserve">support tools, </w:t>
      </w:r>
      <w:r w:rsidR="00E14530" w:rsidRPr="00900DAD">
        <w:rPr>
          <w:lang w:val="en-GB"/>
        </w:rPr>
        <w:t xml:space="preserve">a </w:t>
      </w:r>
      <w:r w:rsidR="00194D87" w:rsidRPr="00900DAD">
        <w:rPr>
          <w:lang w:val="en-GB"/>
        </w:rPr>
        <w:t>common framework for assessments) will be branded, formatted and made available on the website for easy download</w:t>
      </w:r>
      <w:r>
        <w:rPr>
          <w:lang w:val="en-GB"/>
        </w:rPr>
        <w:t>ing</w:t>
      </w:r>
      <w:r w:rsidR="00194D87" w:rsidRPr="00900DAD">
        <w:rPr>
          <w:lang w:val="en-GB"/>
        </w:rPr>
        <w:t xml:space="preserve"> in relevant languages</w:t>
      </w:r>
      <w:r>
        <w:rPr>
          <w:lang w:val="en-GB"/>
        </w:rPr>
        <w:t xml:space="preserve">. </w:t>
      </w:r>
    </w:p>
    <w:p w:rsidR="00194D87" w:rsidRPr="00900DAD" w:rsidRDefault="00194D87" w:rsidP="00E50246">
      <w:pPr>
        <w:pStyle w:val="Normalnumber"/>
        <w:keepNext/>
        <w:keepLines/>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900DAD">
        <w:rPr>
          <w:lang w:val="en-GB"/>
        </w:rPr>
        <w:lastRenderedPageBreak/>
        <w:t>A limited number will also be made available in printed version to reach out to the widest audience possible</w:t>
      </w:r>
      <w:r w:rsidR="00427B45" w:rsidRPr="00427B45">
        <w:t xml:space="preserve">. </w:t>
      </w:r>
      <w:r w:rsidRPr="00427B45">
        <w:rPr>
          <w:lang w:val="en-GB"/>
        </w:rPr>
        <w:t>Their format, language and tone should be adapted to the targeted audiences (for example</w:t>
      </w:r>
      <w:r w:rsidR="00E14530" w:rsidRPr="00900DAD">
        <w:rPr>
          <w:lang w:val="en-GB"/>
        </w:rPr>
        <w:t>,</w:t>
      </w:r>
      <w:r w:rsidRPr="00900DAD">
        <w:rPr>
          <w:lang w:val="en-GB"/>
        </w:rPr>
        <w:t xml:space="preserve"> a long assessment report could have a separate policymakers’ executive summary, a general public information sheet, </w:t>
      </w:r>
      <w:r w:rsidR="00427B45">
        <w:rPr>
          <w:lang w:val="en-GB"/>
        </w:rPr>
        <w:t>and other elements</w:t>
      </w:r>
      <w:r w:rsidRPr="00900DAD">
        <w:rPr>
          <w:lang w:val="en-GB"/>
        </w:rPr>
        <w:t>).</w:t>
      </w:r>
    </w:p>
    <w:p w:rsidR="00194D87" w:rsidRPr="00900DAD" w:rsidRDefault="00194D8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427B45">
        <w:rPr>
          <w:lang w:val="en-GB"/>
        </w:rPr>
        <w:t>10.</w:t>
      </w:r>
      <w:r w:rsidR="00427B45">
        <w:rPr>
          <w:lang w:val="en-GB"/>
        </w:rPr>
        <w:tab/>
      </w:r>
      <w:r w:rsidRPr="00900DAD">
        <w:rPr>
          <w:lang w:val="en-GB"/>
        </w:rPr>
        <w:t>Audiovisual material</w:t>
      </w:r>
    </w:p>
    <w:p w:rsidR="00BF1714" w:rsidRPr="00E43AB1"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900DAD">
        <w:rPr>
          <w:lang w:val="en-GB"/>
        </w:rPr>
        <w:t>Curtain</w:t>
      </w:r>
      <w:r w:rsidR="00E14530" w:rsidRPr="00900DAD">
        <w:rPr>
          <w:lang w:val="en-GB"/>
        </w:rPr>
        <w:t>-</w:t>
      </w:r>
      <w:r w:rsidRPr="00900DAD">
        <w:rPr>
          <w:lang w:val="en-GB"/>
        </w:rPr>
        <w:t xml:space="preserve">raisers could be developed for </w:t>
      </w:r>
      <w:r w:rsidR="00427B45">
        <w:rPr>
          <w:lang w:val="en-GB"/>
        </w:rPr>
        <w:t xml:space="preserve">meetings of </w:t>
      </w:r>
      <w:r w:rsidRPr="00900DAD">
        <w:rPr>
          <w:lang w:val="en-GB"/>
        </w:rPr>
        <w:t xml:space="preserve">the </w:t>
      </w:r>
      <w:r w:rsidR="00427B45">
        <w:rPr>
          <w:lang w:val="en-GB"/>
        </w:rPr>
        <w:t>P</w:t>
      </w:r>
      <w:r w:rsidRPr="00900DAD">
        <w:rPr>
          <w:lang w:val="en-GB"/>
        </w:rPr>
        <w:t xml:space="preserve">lenary and </w:t>
      </w:r>
      <w:r w:rsidR="00427B45">
        <w:rPr>
          <w:lang w:val="en-GB"/>
        </w:rPr>
        <w:t xml:space="preserve">to </w:t>
      </w:r>
      <w:r w:rsidRPr="00900DAD">
        <w:rPr>
          <w:lang w:val="en-GB"/>
        </w:rPr>
        <w:t xml:space="preserve">present </w:t>
      </w:r>
      <w:r w:rsidR="00427B45">
        <w:rPr>
          <w:lang w:val="en-GB"/>
        </w:rPr>
        <w:t xml:space="preserve">the Platform </w:t>
      </w:r>
      <w:r w:rsidRPr="00900DAD">
        <w:rPr>
          <w:lang w:val="en-GB"/>
        </w:rPr>
        <w:t>at relevant events</w:t>
      </w:r>
      <w:r w:rsidR="00427B45">
        <w:rPr>
          <w:lang w:val="en-GB"/>
        </w:rPr>
        <w:t xml:space="preserve">. </w:t>
      </w:r>
      <w:r w:rsidR="00BF1714">
        <w:rPr>
          <w:lang w:val="en-GB"/>
        </w:rPr>
        <w:t>In addition, p</w:t>
      </w:r>
      <w:r w:rsidR="00BF1714" w:rsidRPr="00FE7712">
        <w:rPr>
          <w:lang w:val="en-GB"/>
        </w:rPr>
        <w:t xml:space="preserve">ublic service announcements and less elaborate interviews with </w:t>
      </w:r>
      <w:r w:rsidR="00BF1714">
        <w:rPr>
          <w:lang w:val="en-GB"/>
        </w:rPr>
        <w:t xml:space="preserve">the Platform’s </w:t>
      </w:r>
      <w:r w:rsidR="00BF1714" w:rsidRPr="00FE7712">
        <w:rPr>
          <w:lang w:val="en-GB"/>
        </w:rPr>
        <w:t>high</w:t>
      </w:r>
      <w:r w:rsidR="00BF1714">
        <w:rPr>
          <w:lang w:val="en-GB"/>
        </w:rPr>
        <w:noBreakHyphen/>
      </w:r>
      <w:r w:rsidR="00BF1714" w:rsidRPr="00FE7712">
        <w:rPr>
          <w:lang w:val="en-GB"/>
        </w:rPr>
        <w:t>profile stakeholders (</w:t>
      </w:r>
      <w:r w:rsidR="00BF1714">
        <w:rPr>
          <w:lang w:val="en-GB"/>
        </w:rPr>
        <w:t xml:space="preserve">conducted </w:t>
      </w:r>
      <w:r w:rsidR="00BF1714" w:rsidRPr="00FE7712">
        <w:rPr>
          <w:lang w:val="en-GB"/>
        </w:rPr>
        <w:t>in relevant languages and with a wide geographical representation) could be developed</w:t>
      </w:r>
      <w:r w:rsidR="00BF1714">
        <w:rPr>
          <w:lang w:val="en-GB"/>
        </w:rPr>
        <w:t>,</w:t>
      </w:r>
      <w:r w:rsidR="00BF1714" w:rsidRPr="00FE7712">
        <w:rPr>
          <w:lang w:val="en-GB"/>
        </w:rPr>
        <w:t xml:space="preserve"> to help spread the message to a wider </w:t>
      </w:r>
      <w:r w:rsidR="00BF1714" w:rsidRPr="00345727">
        <w:rPr>
          <w:lang w:val="en-GB"/>
        </w:rPr>
        <w:t xml:space="preserve">audience </w:t>
      </w:r>
      <w:r w:rsidR="00E43AB1">
        <w:rPr>
          <w:lang w:val="en-GB"/>
        </w:rPr>
        <w:t>through</w:t>
      </w:r>
      <w:r w:rsidR="00BF1714" w:rsidRPr="00E43AB1">
        <w:rPr>
          <w:lang w:val="en-GB"/>
        </w:rPr>
        <w:t xml:space="preserve"> the media and the Platform’s website.</w:t>
      </w:r>
    </w:p>
    <w:p w:rsidR="00166EBC" w:rsidRPr="00900DAD" w:rsidRDefault="00BF1714"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345727">
        <w:rPr>
          <w:lang w:val="en-GB"/>
        </w:rPr>
        <w:t>Short video clips on biodiversity ecosystem services and the links with human well-being could be developed and distributed to inform the general public, including young people; alternatively, existing clips developed by other initiatives could be used and presented at external events, with the authorization of the owners. At the same time, short clips on the Platform’s activities (such as</w:t>
      </w:r>
      <w:r w:rsidRPr="00886BDB">
        <w:rPr>
          <w:lang w:val="en-GB"/>
        </w:rPr>
        <w:t xml:space="preserve"> capacity-building workshops or assessment work) could also be </w:t>
      </w:r>
      <w:r>
        <w:rPr>
          <w:lang w:val="en-GB"/>
        </w:rPr>
        <w:t xml:space="preserve">produced, </w:t>
      </w:r>
      <w:r w:rsidRPr="00886BDB">
        <w:rPr>
          <w:lang w:val="en-GB"/>
        </w:rPr>
        <w:t xml:space="preserve">in order to demonstrate </w:t>
      </w:r>
      <w:r>
        <w:rPr>
          <w:lang w:val="en-GB"/>
        </w:rPr>
        <w:t xml:space="preserve">through real examples </w:t>
      </w:r>
      <w:r w:rsidRPr="00886BDB">
        <w:rPr>
          <w:lang w:val="en-GB"/>
        </w:rPr>
        <w:t xml:space="preserve">what </w:t>
      </w:r>
      <w:r>
        <w:rPr>
          <w:lang w:val="en-GB"/>
        </w:rPr>
        <w:t xml:space="preserve">the Platform </w:t>
      </w:r>
      <w:r w:rsidRPr="00886BDB">
        <w:rPr>
          <w:lang w:val="en-GB"/>
        </w:rPr>
        <w:t>does and how.</w:t>
      </w:r>
    </w:p>
    <w:p w:rsidR="00194D87" w:rsidRPr="00F041D2" w:rsidRDefault="00194D87" w:rsidP="00900DAD">
      <w:pPr>
        <w:pStyle w:val="Heading3"/>
        <w:ind w:left="0" w:firstLine="0"/>
      </w:pPr>
      <w:r w:rsidRPr="00900DAD">
        <w:rPr>
          <w:rFonts w:ascii="Times New Roman" w:hAnsi="Times New Roman"/>
          <w:sz w:val="20"/>
          <w:szCs w:val="20"/>
        </w:rPr>
        <w:tab/>
      </w:r>
      <w:r w:rsidR="00BF1714">
        <w:rPr>
          <w:rFonts w:ascii="Times New Roman" w:hAnsi="Times New Roman"/>
          <w:sz w:val="20"/>
          <w:szCs w:val="20"/>
        </w:rPr>
        <w:t>11.</w:t>
      </w:r>
      <w:r w:rsidR="00BF1714">
        <w:rPr>
          <w:rFonts w:ascii="Times New Roman" w:hAnsi="Times New Roman"/>
          <w:sz w:val="20"/>
          <w:szCs w:val="20"/>
        </w:rPr>
        <w:tab/>
      </w:r>
      <w:r w:rsidRPr="00900DAD">
        <w:rPr>
          <w:rFonts w:ascii="Times New Roman" w:hAnsi="Times New Roman"/>
          <w:sz w:val="20"/>
          <w:szCs w:val="20"/>
        </w:rPr>
        <w:t>Events and outreach</w:t>
      </w:r>
    </w:p>
    <w:p w:rsidR="00194D87" w:rsidRPr="00900DAD" w:rsidRDefault="00BF1714"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Pr>
          <w:lang w:val="en-GB"/>
        </w:rPr>
        <w:t xml:space="preserve">Platform </w:t>
      </w:r>
      <w:r w:rsidR="00194D87" w:rsidRPr="00900DAD">
        <w:rPr>
          <w:lang w:val="en-GB"/>
        </w:rPr>
        <w:t>events will be publicized</w:t>
      </w:r>
      <w:r w:rsidR="00E14530" w:rsidRPr="00900DAD">
        <w:rPr>
          <w:lang w:val="en-GB"/>
        </w:rPr>
        <w:t>; there will also be</w:t>
      </w:r>
      <w:r w:rsidR="00194D87" w:rsidRPr="00900DAD">
        <w:rPr>
          <w:lang w:val="en-GB"/>
        </w:rPr>
        <w:t xml:space="preserve"> a calendar of events at which to spread the </w:t>
      </w:r>
      <w:r>
        <w:rPr>
          <w:lang w:val="en-GB"/>
        </w:rPr>
        <w:t xml:space="preserve">Platform’s </w:t>
      </w:r>
      <w:r w:rsidR="00194D87" w:rsidRPr="00900DAD">
        <w:rPr>
          <w:lang w:val="en-GB"/>
        </w:rPr>
        <w:t xml:space="preserve">messages and </w:t>
      </w:r>
      <w:r>
        <w:rPr>
          <w:lang w:val="en-GB"/>
        </w:rPr>
        <w:t xml:space="preserve">to </w:t>
      </w:r>
      <w:r w:rsidR="00194D87" w:rsidRPr="00900DAD">
        <w:rPr>
          <w:lang w:val="en-GB"/>
        </w:rPr>
        <w:t>engage with stakeholders. Stakeholders and relevant organizations should be invited to populate the</w:t>
      </w:r>
      <w:r w:rsidR="0050187B" w:rsidRPr="00900DAD">
        <w:rPr>
          <w:lang w:val="en-GB"/>
        </w:rPr>
        <w:t>s</w:t>
      </w:r>
      <w:r w:rsidR="00194D87" w:rsidRPr="00900DAD">
        <w:rPr>
          <w:lang w:val="en-GB"/>
        </w:rPr>
        <w:t>e calendars</w:t>
      </w:r>
      <w:r>
        <w:rPr>
          <w:lang w:val="en-GB"/>
        </w:rPr>
        <w:t xml:space="preserve">. </w:t>
      </w:r>
    </w:p>
    <w:p w:rsidR="00194D87" w:rsidRPr="00900DA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900DAD">
        <w:rPr>
          <w:lang w:val="en-GB"/>
        </w:rPr>
        <w:t xml:space="preserve">The briefing notes, </w:t>
      </w:r>
      <w:r w:rsidR="00BF1714">
        <w:rPr>
          <w:lang w:val="en-GB"/>
        </w:rPr>
        <w:t xml:space="preserve">digital slide </w:t>
      </w:r>
      <w:r w:rsidRPr="00900DAD">
        <w:rPr>
          <w:lang w:val="en-GB"/>
        </w:rPr>
        <w:t xml:space="preserve">presentations, audiovisual </w:t>
      </w:r>
      <w:r w:rsidR="001F2D1D">
        <w:rPr>
          <w:lang w:val="en-GB"/>
        </w:rPr>
        <w:t>productions</w:t>
      </w:r>
      <w:r w:rsidR="00BF1714">
        <w:rPr>
          <w:lang w:val="en-GB"/>
        </w:rPr>
        <w:t xml:space="preserve">, other </w:t>
      </w:r>
      <w:r w:rsidR="001F2D1D">
        <w:rPr>
          <w:lang w:val="en-GB"/>
        </w:rPr>
        <w:t xml:space="preserve">materials for </w:t>
      </w:r>
      <w:r w:rsidRPr="00900DAD">
        <w:rPr>
          <w:lang w:val="en-GB"/>
        </w:rPr>
        <w:t xml:space="preserve">dissemination and promotional items can </w:t>
      </w:r>
      <w:r w:rsidR="00534188">
        <w:rPr>
          <w:lang w:val="en-GB"/>
        </w:rPr>
        <w:t>be</w:t>
      </w:r>
      <w:r w:rsidRPr="00900DAD">
        <w:rPr>
          <w:lang w:val="en-GB"/>
        </w:rPr>
        <w:t xml:space="preserve"> used at these events. Stakeholders will be invited to contribute </w:t>
      </w:r>
      <w:r w:rsidR="001F2D1D">
        <w:rPr>
          <w:lang w:val="en-GB"/>
        </w:rPr>
        <w:t xml:space="preserve">ideas </w:t>
      </w:r>
      <w:r w:rsidR="00A36F8F">
        <w:rPr>
          <w:lang w:val="en-GB"/>
        </w:rPr>
        <w:t xml:space="preserve">to </w:t>
      </w:r>
      <w:r w:rsidR="001F2D1D">
        <w:rPr>
          <w:lang w:val="en-GB"/>
        </w:rPr>
        <w:t xml:space="preserve">further such events on the </w:t>
      </w:r>
      <w:r w:rsidRPr="00900DAD">
        <w:rPr>
          <w:lang w:val="en-GB"/>
        </w:rPr>
        <w:t>calendar via the website</w:t>
      </w:r>
      <w:r w:rsidR="001F2D1D">
        <w:rPr>
          <w:lang w:val="en-GB"/>
        </w:rPr>
        <w:t xml:space="preserve">. Special launches </w:t>
      </w:r>
      <w:r w:rsidR="001F2D1D" w:rsidRPr="001777A5">
        <w:rPr>
          <w:lang w:val="en-GB"/>
        </w:rPr>
        <w:t>should be organized</w:t>
      </w:r>
      <w:r w:rsidR="001F2D1D">
        <w:rPr>
          <w:lang w:val="en-GB"/>
        </w:rPr>
        <w:t xml:space="preserve"> for key Platform </w:t>
      </w:r>
      <w:r w:rsidRPr="00900DAD">
        <w:rPr>
          <w:lang w:val="en-GB"/>
        </w:rPr>
        <w:t>products and potential training</w:t>
      </w:r>
      <w:r w:rsidR="001F2D1D">
        <w:rPr>
          <w:lang w:val="en-GB"/>
        </w:rPr>
        <w:t xml:space="preserve"> measure</w:t>
      </w:r>
      <w:r w:rsidRPr="00900DAD">
        <w:rPr>
          <w:lang w:val="en-GB"/>
        </w:rPr>
        <w:t>s</w:t>
      </w:r>
      <w:r w:rsidR="001F2D1D">
        <w:rPr>
          <w:lang w:val="en-GB"/>
        </w:rPr>
        <w:t>. In that context, t</w:t>
      </w:r>
      <w:r w:rsidRPr="00900DAD">
        <w:rPr>
          <w:lang w:val="en-GB"/>
        </w:rPr>
        <w:t xml:space="preserve">he calendar of </w:t>
      </w:r>
      <w:r w:rsidR="001F2D1D">
        <w:rPr>
          <w:lang w:val="en-GB"/>
        </w:rPr>
        <w:t>Platform-</w:t>
      </w:r>
      <w:r w:rsidRPr="00900DAD">
        <w:rPr>
          <w:lang w:val="en-GB"/>
        </w:rPr>
        <w:t xml:space="preserve">related events should be </w:t>
      </w:r>
      <w:r w:rsidR="001F2D1D">
        <w:rPr>
          <w:lang w:val="en-GB"/>
        </w:rPr>
        <w:t xml:space="preserve">disseminated over </w:t>
      </w:r>
      <w:r w:rsidRPr="00900DAD">
        <w:rPr>
          <w:lang w:val="en-GB"/>
        </w:rPr>
        <w:t xml:space="preserve">partner networks, such as </w:t>
      </w:r>
      <w:r w:rsidR="001F2D1D">
        <w:rPr>
          <w:lang w:val="en-GB"/>
        </w:rPr>
        <w:t xml:space="preserve">through </w:t>
      </w:r>
      <w:r w:rsidRPr="00900DAD">
        <w:rPr>
          <w:lang w:val="en-GB"/>
        </w:rPr>
        <w:t>the biodiversity updates</w:t>
      </w:r>
      <w:r w:rsidR="001F2D1D">
        <w:rPr>
          <w:lang w:val="en-GB"/>
        </w:rPr>
        <w:t xml:space="preserve"> put out by the International Institute for Sustainable Development</w:t>
      </w:r>
      <w:r w:rsidR="008D423C">
        <w:rPr>
          <w:lang w:val="en-GB"/>
        </w:rPr>
        <w:t xml:space="preserve"> (IISD)</w:t>
      </w:r>
      <w:r w:rsidR="001F2D1D">
        <w:rPr>
          <w:lang w:val="en-GB"/>
        </w:rPr>
        <w:t>.</w:t>
      </w:r>
    </w:p>
    <w:p w:rsidR="00194D87" w:rsidRPr="00900DAD"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900DAD">
        <w:rPr>
          <w:lang w:val="en-GB"/>
        </w:rPr>
        <w:t xml:space="preserve">A transportable </w:t>
      </w:r>
      <w:r w:rsidR="008D423C">
        <w:rPr>
          <w:lang w:val="en-GB"/>
        </w:rPr>
        <w:t xml:space="preserve">publicity </w:t>
      </w:r>
      <w:r w:rsidRPr="00900DAD">
        <w:rPr>
          <w:lang w:val="en-GB"/>
        </w:rPr>
        <w:t xml:space="preserve">booth (including a </w:t>
      </w:r>
      <w:r w:rsidR="0050187B" w:rsidRPr="00900DAD">
        <w:rPr>
          <w:lang w:val="en-GB"/>
        </w:rPr>
        <w:t>television</w:t>
      </w:r>
      <w:r w:rsidRPr="00900DAD">
        <w:rPr>
          <w:lang w:val="en-GB"/>
        </w:rPr>
        <w:t xml:space="preserve"> to project audiovisual material and stands for printed material) could be produced in order to increase </w:t>
      </w:r>
      <w:r w:rsidR="008D423C">
        <w:rPr>
          <w:lang w:val="en-GB"/>
        </w:rPr>
        <w:t xml:space="preserve">the </w:t>
      </w:r>
      <w:r w:rsidRPr="00900DAD">
        <w:rPr>
          <w:lang w:val="en-GB"/>
        </w:rPr>
        <w:t xml:space="preserve">visibility of </w:t>
      </w:r>
      <w:r w:rsidR="008D423C">
        <w:rPr>
          <w:lang w:val="en-GB"/>
        </w:rPr>
        <w:t xml:space="preserve">the Platform </w:t>
      </w:r>
      <w:r w:rsidRPr="00900DAD">
        <w:rPr>
          <w:lang w:val="en-GB"/>
        </w:rPr>
        <w:t>at external events</w:t>
      </w:r>
      <w:r w:rsidR="008D423C">
        <w:rPr>
          <w:lang w:val="en-GB"/>
        </w:rPr>
        <w:t>,</w:t>
      </w:r>
      <w:r w:rsidRPr="00900DAD">
        <w:rPr>
          <w:lang w:val="en-GB"/>
        </w:rPr>
        <w:t xml:space="preserve"> such as </w:t>
      </w:r>
      <w:r w:rsidR="008D423C">
        <w:rPr>
          <w:lang w:val="en-GB"/>
        </w:rPr>
        <w:t xml:space="preserve">the meetings of </w:t>
      </w:r>
      <w:r w:rsidRPr="00900DAD">
        <w:rPr>
          <w:lang w:val="en-GB"/>
        </w:rPr>
        <w:t xml:space="preserve">biodiversity-related </w:t>
      </w:r>
      <w:r w:rsidR="0050187B" w:rsidRPr="00900DAD">
        <w:rPr>
          <w:lang w:val="en-GB"/>
        </w:rPr>
        <w:t>multilateral environmental agreements</w:t>
      </w:r>
      <w:r w:rsidR="008D423C">
        <w:rPr>
          <w:lang w:val="en-GB"/>
        </w:rPr>
        <w:t xml:space="preserve">. Efforts should be made to ensure that there is </w:t>
      </w:r>
      <w:r w:rsidRPr="00900DAD">
        <w:rPr>
          <w:lang w:val="en-GB"/>
        </w:rPr>
        <w:t xml:space="preserve">coverage of the </w:t>
      </w:r>
      <w:r w:rsidR="008D423C">
        <w:rPr>
          <w:lang w:val="en-GB"/>
        </w:rPr>
        <w:t>P</w:t>
      </w:r>
      <w:r w:rsidRPr="00900DAD">
        <w:rPr>
          <w:lang w:val="en-GB"/>
        </w:rPr>
        <w:t>lenary and other relevant meeting</w:t>
      </w:r>
      <w:r w:rsidR="0050187B" w:rsidRPr="00900DAD">
        <w:rPr>
          <w:lang w:val="en-GB"/>
        </w:rPr>
        <w:t>s</w:t>
      </w:r>
      <w:r w:rsidRPr="00900DAD">
        <w:rPr>
          <w:lang w:val="en-GB"/>
        </w:rPr>
        <w:t xml:space="preserve"> </w:t>
      </w:r>
      <w:r w:rsidR="008D423C">
        <w:rPr>
          <w:lang w:val="en-GB"/>
        </w:rPr>
        <w:t xml:space="preserve">by IISD or equivalent bodies. In addition, </w:t>
      </w:r>
      <w:r w:rsidRPr="00900DAD">
        <w:rPr>
          <w:lang w:val="en-GB"/>
        </w:rPr>
        <w:t xml:space="preserve">side events </w:t>
      </w:r>
      <w:r w:rsidR="008D423C">
        <w:rPr>
          <w:lang w:val="en-GB"/>
        </w:rPr>
        <w:t xml:space="preserve">should be organized </w:t>
      </w:r>
      <w:r w:rsidRPr="00900DAD">
        <w:rPr>
          <w:lang w:val="en-GB"/>
        </w:rPr>
        <w:t xml:space="preserve">at </w:t>
      </w:r>
      <w:r w:rsidR="008D423C">
        <w:rPr>
          <w:lang w:val="en-GB"/>
        </w:rPr>
        <w:t xml:space="preserve">the Platform’s </w:t>
      </w:r>
      <w:r w:rsidRPr="00900DAD">
        <w:rPr>
          <w:lang w:val="en-GB"/>
        </w:rPr>
        <w:t xml:space="preserve">meetings for stakeholders to engage with participants of the </w:t>
      </w:r>
      <w:r w:rsidR="008D423C">
        <w:rPr>
          <w:lang w:val="en-GB"/>
        </w:rPr>
        <w:t>P</w:t>
      </w:r>
      <w:r w:rsidRPr="00900DAD">
        <w:rPr>
          <w:lang w:val="en-GB"/>
        </w:rPr>
        <w:t xml:space="preserve">lenary and </w:t>
      </w:r>
      <w:r w:rsidR="008D423C">
        <w:rPr>
          <w:lang w:val="en-GB"/>
        </w:rPr>
        <w:t xml:space="preserve">to </w:t>
      </w:r>
      <w:r w:rsidRPr="00900DAD">
        <w:rPr>
          <w:lang w:val="en-GB"/>
        </w:rPr>
        <w:t>present</w:t>
      </w:r>
      <w:r w:rsidR="0050187B" w:rsidRPr="00900DAD">
        <w:rPr>
          <w:lang w:val="en-GB"/>
        </w:rPr>
        <w:t xml:space="preserve"> or </w:t>
      </w:r>
      <w:r w:rsidRPr="00900DAD">
        <w:rPr>
          <w:lang w:val="en-GB"/>
        </w:rPr>
        <w:t>discuss topics of interest.</w:t>
      </w:r>
    </w:p>
    <w:p w:rsidR="00194D87" w:rsidRPr="00900DAD" w:rsidRDefault="007469A7" w:rsidP="00900DAD">
      <w:pPr>
        <w:pStyle w:val="CH4"/>
        <w:tabs>
          <w:tab w:val="clear" w:pos="851"/>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rPr>
        <w:tab/>
      </w:r>
      <w:r w:rsidR="008D423C">
        <w:rPr>
          <w:lang w:val="en-GB"/>
        </w:rPr>
        <w:t>12.</w:t>
      </w:r>
      <w:r w:rsidR="008D423C">
        <w:rPr>
          <w:lang w:val="en-GB"/>
        </w:rPr>
        <w:tab/>
      </w:r>
      <w:r w:rsidR="00194D87" w:rsidRPr="00900DAD">
        <w:rPr>
          <w:lang w:val="en-GB"/>
        </w:rPr>
        <w:t xml:space="preserve">Media </w:t>
      </w:r>
      <w:r w:rsidR="0050187B" w:rsidRPr="00900DAD">
        <w:rPr>
          <w:lang w:val="en-GB"/>
        </w:rPr>
        <w:t>w</w:t>
      </w:r>
      <w:r w:rsidR="00194D87" w:rsidRPr="00900DAD">
        <w:rPr>
          <w:lang w:val="en-GB"/>
        </w:rPr>
        <w:t>ork</w:t>
      </w:r>
    </w:p>
    <w:p w:rsidR="00194D87" w:rsidRPr="00534188" w:rsidRDefault="00194D87"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534188">
        <w:rPr>
          <w:lang w:val="en-GB"/>
        </w:rPr>
        <w:t xml:space="preserve">Media briefings should be organized, taking into account regional spread and the use of </w:t>
      </w:r>
      <w:r w:rsidR="008D423C" w:rsidRPr="00534188">
        <w:rPr>
          <w:lang w:val="en-GB"/>
        </w:rPr>
        <w:t xml:space="preserve">appropriate </w:t>
      </w:r>
      <w:r w:rsidRPr="00534188">
        <w:rPr>
          <w:lang w:val="en-GB"/>
        </w:rPr>
        <w:t>languages</w:t>
      </w:r>
      <w:r w:rsidR="008D423C" w:rsidRPr="00534188">
        <w:rPr>
          <w:lang w:val="en-GB"/>
        </w:rPr>
        <w:t>. To that end, media-</w:t>
      </w:r>
      <w:r w:rsidRPr="00534188">
        <w:rPr>
          <w:lang w:val="en-GB"/>
        </w:rPr>
        <w:t>pack</w:t>
      </w:r>
      <w:r w:rsidR="008D423C" w:rsidRPr="00534188">
        <w:rPr>
          <w:lang w:val="en-GB"/>
        </w:rPr>
        <w:t>s</w:t>
      </w:r>
      <w:r w:rsidRPr="00534188">
        <w:rPr>
          <w:lang w:val="en-GB"/>
        </w:rPr>
        <w:t xml:space="preserve"> should be pr</w:t>
      </w:r>
      <w:r w:rsidR="008D423C" w:rsidRPr="00534188">
        <w:rPr>
          <w:lang w:val="en-GB"/>
        </w:rPr>
        <w:t xml:space="preserve">epared </w:t>
      </w:r>
      <w:r w:rsidRPr="00534188">
        <w:rPr>
          <w:lang w:val="en-GB"/>
        </w:rPr>
        <w:t xml:space="preserve">in </w:t>
      </w:r>
      <w:r w:rsidR="008D423C" w:rsidRPr="00534188">
        <w:rPr>
          <w:lang w:val="en-GB"/>
        </w:rPr>
        <w:t xml:space="preserve">a number of different </w:t>
      </w:r>
      <w:r w:rsidRPr="00534188">
        <w:rPr>
          <w:lang w:val="en-GB"/>
        </w:rPr>
        <w:t>languages</w:t>
      </w:r>
      <w:r w:rsidR="008D423C" w:rsidRPr="00534188">
        <w:rPr>
          <w:lang w:val="en-GB"/>
        </w:rPr>
        <w:t xml:space="preserve"> and p</w:t>
      </w:r>
      <w:r w:rsidRPr="00534188">
        <w:rPr>
          <w:lang w:val="en-GB"/>
        </w:rPr>
        <w:t>ress</w:t>
      </w:r>
      <w:r w:rsidR="00511E09" w:rsidRPr="00534188">
        <w:rPr>
          <w:lang w:val="en-GB"/>
        </w:rPr>
        <w:t xml:space="preserve"> </w:t>
      </w:r>
      <w:r w:rsidRPr="00534188">
        <w:rPr>
          <w:lang w:val="en-GB"/>
        </w:rPr>
        <w:t xml:space="preserve">releases should </w:t>
      </w:r>
      <w:r w:rsidR="008D423C" w:rsidRPr="00534188">
        <w:rPr>
          <w:lang w:val="en-GB"/>
        </w:rPr>
        <w:t xml:space="preserve">also </w:t>
      </w:r>
      <w:r w:rsidRPr="00534188">
        <w:rPr>
          <w:lang w:val="en-GB"/>
        </w:rPr>
        <w:t xml:space="preserve">be produced in various languages to share information about </w:t>
      </w:r>
      <w:r w:rsidR="008D423C" w:rsidRPr="00534188">
        <w:rPr>
          <w:lang w:val="en-GB"/>
        </w:rPr>
        <w:t xml:space="preserve">the Platform’s </w:t>
      </w:r>
      <w:r w:rsidRPr="00534188">
        <w:rPr>
          <w:lang w:val="en-GB"/>
        </w:rPr>
        <w:t>key activities and products</w:t>
      </w:r>
      <w:r w:rsidR="008D423C" w:rsidRPr="00534188">
        <w:rPr>
          <w:lang w:val="en-GB"/>
        </w:rPr>
        <w:t xml:space="preserve">. </w:t>
      </w:r>
      <w:r w:rsidRPr="00534188">
        <w:rPr>
          <w:lang w:val="en-GB"/>
        </w:rPr>
        <w:t xml:space="preserve">Press conferences should be organized as needed to share information about </w:t>
      </w:r>
      <w:r w:rsidR="006A249A" w:rsidRPr="00534188">
        <w:rPr>
          <w:lang w:val="en-GB"/>
        </w:rPr>
        <w:t xml:space="preserve">those </w:t>
      </w:r>
      <w:r w:rsidRPr="00534188">
        <w:rPr>
          <w:lang w:val="en-GB"/>
        </w:rPr>
        <w:t>key activities and products</w:t>
      </w:r>
      <w:r w:rsidR="006A249A" w:rsidRPr="00534188">
        <w:rPr>
          <w:lang w:val="en-GB"/>
        </w:rPr>
        <w:t>.</w:t>
      </w:r>
    </w:p>
    <w:p w:rsidR="00194D87" w:rsidRPr="00534188" w:rsidRDefault="006A249A" w:rsidP="00900DAD">
      <w:pPr>
        <w:pStyle w:val="Normalnumber"/>
        <w:numPr>
          <w:ilvl w:val="0"/>
          <w:numId w:val="8"/>
        </w:numPr>
        <w:tabs>
          <w:tab w:val="clear" w:pos="1814"/>
          <w:tab w:val="clear" w:pos="2381"/>
          <w:tab w:val="clear" w:pos="2948"/>
          <w:tab w:val="clear" w:pos="3515"/>
          <w:tab w:val="clear" w:pos="4082"/>
          <w:tab w:val="left" w:pos="624"/>
          <w:tab w:val="left" w:pos="1871"/>
          <w:tab w:val="left" w:pos="2495"/>
          <w:tab w:val="left" w:pos="3119"/>
        </w:tabs>
        <w:ind w:left="1247" w:firstLine="0"/>
        <w:rPr>
          <w:lang w:val="en-GB"/>
        </w:rPr>
      </w:pPr>
      <w:r w:rsidRPr="00534188">
        <w:rPr>
          <w:lang w:val="en-GB"/>
        </w:rPr>
        <w:t xml:space="preserve">Public service announcements </w:t>
      </w:r>
      <w:r w:rsidR="00194D87" w:rsidRPr="00534188">
        <w:rPr>
          <w:lang w:val="en-GB"/>
        </w:rPr>
        <w:t xml:space="preserve">and </w:t>
      </w:r>
      <w:r w:rsidR="00EA5D4F" w:rsidRPr="00534188">
        <w:rPr>
          <w:lang w:val="en-GB"/>
        </w:rPr>
        <w:t>television</w:t>
      </w:r>
      <w:r w:rsidR="00194D87" w:rsidRPr="00534188">
        <w:rPr>
          <w:lang w:val="en-GB"/>
        </w:rPr>
        <w:t xml:space="preserve"> appearances </w:t>
      </w:r>
      <w:r w:rsidRPr="00534188">
        <w:rPr>
          <w:lang w:val="en-GB"/>
        </w:rPr>
        <w:t>by</w:t>
      </w:r>
      <w:r w:rsidR="00194D87" w:rsidRPr="00534188">
        <w:rPr>
          <w:lang w:val="en-GB"/>
        </w:rPr>
        <w:t xml:space="preserve"> key stakeholders should be </w:t>
      </w:r>
      <w:r w:rsidRPr="00534188">
        <w:rPr>
          <w:lang w:val="en-GB"/>
        </w:rPr>
        <w:t xml:space="preserve">widely broadcast, to ensure that they </w:t>
      </w:r>
      <w:r w:rsidR="00194D87" w:rsidRPr="00534188">
        <w:rPr>
          <w:lang w:val="en-GB"/>
        </w:rPr>
        <w:t>reach a</w:t>
      </w:r>
      <w:r w:rsidRPr="00534188">
        <w:rPr>
          <w:lang w:val="en-GB"/>
        </w:rPr>
        <w:t xml:space="preserve">s extensive an </w:t>
      </w:r>
      <w:r w:rsidR="00194D87" w:rsidRPr="00534188">
        <w:rPr>
          <w:lang w:val="en-GB"/>
        </w:rPr>
        <w:t>audience</w:t>
      </w:r>
      <w:r w:rsidRPr="00534188">
        <w:rPr>
          <w:lang w:val="en-GB"/>
        </w:rPr>
        <w:t xml:space="preserve"> as possible. </w:t>
      </w:r>
      <w:r w:rsidR="00194D87" w:rsidRPr="00534188">
        <w:rPr>
          <w:lang w:val="en-GB"/>
        </w:rPr>
        <w:t xml:space="preserve">Regular articles </w:t>
      </w:r>
      <w:r w:rsidRPr="00534188">
        <w:rPr>
          <w:lang w:val="en-GB"/>
        </w:rPr>
        <w:t xml:space="preserve">should be prepared </w:t>
      </w:r>
      <w:r w:rsidR="00194D87" w:rsidRPr="00534188">
        <w:rPr>
          <w:lang w:val="en-GB"/>
        </w:rPr>
        <w:t xml:space="preserve">for policy, scientific, </w:t>
      </w:r>
      <w:r w:rsidRPr="00534188">
        <w:rPr>
          <w:lang w:val="en-GB"/>
        </w:rPr>
        <w:t>non-governmental and</w:t>
      </w:r>
      <w:r w:rsidR="00194D87" w:rsidRPr="00534188">
        <w:rPr>
          <w:lang w:val="en-GB"/>
        </w:rPr>
        <w:t xml:space="preserve"> youth</w:t>
      </w:r>
      <w:r w:rsidRPr="00534188">
        <w:rPr>
          <w:lang w:val="en-GB"/>
        </w:rPr>
        <w:t>-oriented</w:t>
      </w:r>
      <w:r w:rsidR="00194D87" w:rsidRPr="00534188">
        <w:rPr>
          <w:lang w:val="en-GB"/>
        </w:rPr>
        <w:t xml:space="preserve"> </w:t>
      </w:r>
      <w:r w:rsidRPr="00534188">
        <w:rPr>
          <w:lang w:val="en-GB"/>
        </w:rPr>
        <w:t xml:space="preserve">publications </w:t>
      </w:r>
      <w:r w:rsidR="00194D87" w:rsidRPr="00534188">
        <w:rPr>
          <w:lang w:val="en-GB"/>
        </w:rPr>
        <w:t xml:space="preserve">and </w:t>
      </w:r>
      <w:r w:rsidRPr="00534188">
        <w:rPr>
          <w:lang w:val="en-GB"/>
        </w:rPr>
        <w:t xml:space="preserve">also for the </w:t>
      </w:r>
      <w:r w:rsidR="00194D87" w:rsidRPr="00534188">
        <w:rPr>
          <w:lang w:val="en-GB"/>
        </w:rPr>
        <w:t>general public press</w:t>
      </w:r>
      <w:r w:rsidR="00CD5C59">
        <w:rPr>
          <w:lang w:val="en-GB"/>
        </w:rPr>
        <w:t>,</w:t>
      </w:r>
      <w:r w:rsidR="00194D87" w:rsidRPr="00534188">
        <w:rPr>
          <w:lang w:val="en-GB"/>
        </w:rPr>
        <w:t xml:space="preserve"> and online </w:t>
      </w:r>
      <w:r w:rsidRPr="00534188">
        <w:rPr>
          <w:lang w:val="en-GB"/>
        </w:rPr>
        <w:t xml:space="preserve">bulletins and </w:t>
      </w:r>
      <w:r w:rsidR="00194D87" w:rsidRPr="00534188">
        <w:rPr>
          <w:lang w:val="en-GB"/>
        </w:rPr>
        <w:t>newsletters should be developed in order to reach out to all relevant audiences.</w:t>
      </w:r>
    </w:p>
    <w:p w:rsidR="007469A7" w:rsidRPr="00900DAD" w:rsidRDefault="00194D87" w:rsidP="00900DAD">
      <w:pPr>
        <w:pStyle w:val="ZZAnxheader"/>
        <w:tabs>
          <w:tab w:val="clear" w:pos="1814"/>
          <w:tab w:val="clear" w:pos="2381"/>
          <w:tab w:val="clear" w:pos="2948"/>
          <w:tab w:val="clear" w:pos="3515"/>
          <w:tab w:val="clear" w:pos="4082"/>
          <w:tab w:val="left" w:pos="624"/>
          <w:tab w:val="left" w:pos="1871"/>
          <w:tab w:val="left" w:pos="2495"/>
          <w:tab w:val="left" w:pos="3119"/>
        </w:tabs>
        <w:outlineLvl w:val="0"/>
        <w:rPr>
          <w:lang w:val="en-GB"/>
        </w:rPr>
      </w:pPr>
      <w:r w:rsidRPr="00900DAD">
        <w:rPr>
          <w:lang w:val="en-GB" w:eastAsia="ja-JP"/>
        </w:rPr>
        <w:br w:type="page"/>
      </w:r>
      <w:r w:rsidRPr="00900DAD">
        <w:rPr>
          <w:lang w:val="en-GB"/>
        </w:rPr>
        <w:lastRenderedPageBreak/>
        <w:t xml:space="preserve">Annex </w:t>
      </w:r>
      <w:r w:rsidR="006A249A">
        <w:rPr>
          <w:lang w:val="en-GB"/>
        </w:rPr>
        <w:t>III</w:t>
      </w:r>
    </w:p>
    <w:p w:rsidR="00194D87" w:rsidRPr="00900DAD" w:rsidRDefault="006A249A" w:rsidP="00900DAD">
      <w:pPr>
        <w:pStyle w:val="ZZAnxtitle"/>
        <w:tabs>
          <w:tab w:val="clear" w:pos="1814"/>
          <w:tab w:val="clear" w:pos="2381"/>
          <w:tab w:val="clear" w:pos="2948"/>
          <w:tab w:val="clear" w:pos="3515"/>
          <w:tab w:val="clear" w:pos="4082"/>
          <w:tab w:val="left" w:pos="624"/>
          <w:tab w:val="left" w:pos="1871"/>
          <w:tab w:val="left" w:pos="2495"/>
          <w:tab w:val="left" w:pos="3119"/>
        </w:tabs>
        <w:outlineLvl w:val="0"/>
        <w:rPr>
          <w:lang w:val="en-GB" w:eastAsia="ja-JP"/>
        </w:rPr>
      </w:pPr>
      <w:r>
        <w:rPr>
          <w:lang w:val="en-GB" w:eastAsia="en-GB"/>
        </w:rPr>
        <w:t>L</w:t>
      </w:r>
      <w:r w:rsidR="00194D87" w:rsidRPr="00900DAD">
        <w:rPr>
          <w:lang w:val="en-GB" w:eastAsia="en-GB"/>
        </w:rPr>
        <w:t>ogo</w:t>
      </w:r>
    </w:p>
    <w:p w:rsidR="00194D87" w:rsidRDefault="00194D87" w:rsidP="00E50246">
      <w:pPr>
        <w:pStyle w:val="Normal-pool"/>
        <w:spacing w:after="160"/>
        <w:ind w:left="1247"/>
        <w:rPr>
          <w:lang w:eastAsia="ja-JP"/>
        </w:rPr>
      </w:pPr>
      <w:r w:rsidRPr="00151CDD">
        <w:rPr>
          <w:lang w:eastAsia="ja-JP"/>
        </w:rPr>
        <w:t>Th</w:t>
      </w:r>
      <w:r w:rsidR="006A249A">
        <w:rPr>
          <w:lang w:eastAsia="ja-JP"/>
        </w:rPr>
        <w:t>e following logo has been prepared for the Platform</w:t>
      </w:r>
      <w:r w:rsidRPr="00151CDD">
        <w:rPr>
          <w:lang w:eastAsia="ja-JP"/>
        </w:rPr>
        <w:t>:</w:t>
      </w:r>
    </w:p>
    <w:p w:rsidR="00194D87" w:rsidRPr="00900DAD" w:rsidRDefault="003346DF" w:rsidP="00534188">
      <w:pPr>
        <w:pStyle w:val="Normal-pool"/>
        <w:ind w:left="1247"/>
        <w:rPr>
          <w:rStyle w:val="Normal-poolChar"/>
        </w:rPr>
      </w:pPr>
      <w:r>
        <w:rPr>
          <w:noProof/>
          <w:lang w:val="en-US"/>
        </w:rPr>
        <w:drawing>
          <wp:inline distT="0" distB="0" distL="0" distR="0">
            <wp:extent cx="2162175" cy="1524000"/>
            <wp:effectExtent l="19050" t="0" r="9525" b="0"/>
            <wp:docPr id="3" name="Picture 2" descr="Description: IPBES logo catchline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PBES logo catchline blue background"/>
                    <pic:cNvPicPr>
                      <a:picLocks noChangeAspect="1" noChangeArrowheads="1"/>
                    </pic:cNvPicPr>
                  </pic:nvPicPr>
                  <pic:blipFill>
                    <a:blip r:embed="rId10"/>
                    <a:srcRect/>
                    <a:stretch>
                      <a:fillRect/>
                    </a:stretch>
                  </pic:blipFill>
                  <pic:spPr bwMode="auto">
                    <a:xfrm>
                      <a:off x="0" y="0"/>
                      <a:ext cx="2162175" cy="1524000"/>
                    </a:xfrm>
                    <a:prstGeom prst="rect">
                      <a:avLst/>
                    </a:prstGeom>
                    <a:noFill/>
                    <a:ln w="9525">
                      <a:noFill/>
                      <a:miter lim="800000"/>
                      <a:headEnd/>
                      <a:tailEnd/>
                    </a:ln>
                  </pic:spPr>
                </pic:pic>
              </a:graphicData>
            </a:graphic>
          </wp:inline>
        </w:drawing>
      </w:r>
    </w:p>
    <w:p w:rsidR="00E52127" w:rsidRPr="00900DAD" w:rsidRDefault="003346DF" w:rsidP="00534188">
      <w:pPr>
        <w:pStyle w:val="Normal-pool"/>
        <w:ind w:left="1247"/>
        <w:rPr>
          <w:rStyle w:val="Normal-poolChar"/>
        </w:rPr>
      </w:pPr>
      <w:r>
        <w:rPr>
          <w:noProof/>
          <w:lang w:val="en-US"/>
        </w:rPr>
        <w:drawing>
          <wp:inline distT="0" distB="0" distL="0" distR="0">
            <wp:extent cx="2076450" cy="1457325"/>
            <wp:effectExtent l="0" t="0" r="0" b="0"/>
            <wp:docPr id="4" name="Picture 3" descr="Description: IPBES logo whithe background catc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PBES logo whithe background catchline"/>
                    <pic:cNvPicPr>
                      <a:picLocks noChangeAspect="1" noChangeArrowheads="1"/>
                    </pic:cNvPicPr>
                  </pic:nvPicPr>
                  <pic:blipFill>
                    <a:blip r:embed="rId11"/>
                    <a:srcRect/>
                    <a:stretch>
                      <a:fillRect/>
                    </a:stretch>
                  </pic:blipFill>
                  <pic:spPr bwMode="auto">
                    <a:xfrm>
                      <a:off x="0" y="0"/>
                      <a:ext cx="2076450" cy="1457325"/>
                    </a:xfrm>
                    <a:prstGeom prst="rect">
                      <a:avLst/>
                    </a:prstGeom>
                    <a:noFill/>
                    <a:ln w="9525">
                      <a:noFill/>
                      <a:miter lim="800000"/>
                      <a:headEnd/>
                      <a:tailEnd/>
                    </a:ln>
                  </pic:spPr>
                </pic:pic>
              </a:graphicData>
            </a:graphic>
          </wp:inline>
        </w:drawing>
      </w:r>
    </w:p>
    <w:p w:rsidR="00194D87" w:rsidRPr="00900DAD" w:rsidRDefault="00194D87" w:rsidP="00E50246">
      <w:pPr>
        <w:pStyle w:val="Normal-pool"/>
        <w:spacing w:before="120" w:after="120"/>
        <w:ind w:left="1247"/>
        <w:rPr>
          <w:lang w:eastAsia="ja-JP"/>
        </w:rPr>
      </w:pPr>
      <w:r w:rsidRPr="00900DAD">
        <w:rPr>
          <w:lang w:eastAsia="ja-JP"/>
        </w:rPr>
        <w:t xml:space="preserve">The </w:t>
      </w:r>
      <w:r w:rsidR="006A249A">
        <w:rPr>
          <w:lang w:eastAsia="ja-JP"/>
        </w:rPr>
        <w:t xml:space="preserve">Platform </w:t>
      </w:r>
      <w:r w:rsidRPr="00900DAD">
        <w:rPr>
          <w:lang w:eastAsia="ja-JP"/>
        </w:rPr>
        <w:t>logo and its catch</w:t>
      </w:r>
      <w:r w:rsidR="00665225">
        <w:rPr>
          <w:lang w:eastAsia="ja-JP"/>
        </w:rPr>
        <w:t>-</w:t>
      </w:r>
      <w:r w:rsidRPr="00900DAD">
        <w:rPr>
          <w:lang w:eastAsia="ja-JP"/>
        </w:rPr>
        <w:t>line</w:t>
      </w:r>
      <w:r w:rsidR="00EA5D4F" w:rsidRPr="00900DAD">
        <w:rPr>
          <w:lang w:eastAsia="ja-JP"/>
        </w:rPr>
        <w:t>,</w:t>
      </w:r>
      <w:r w:rsidRPr="00900DAD">
        <w:rPr>
          <w:lang w:eastAsia="ja-JP"/>
        </w:rPr>
        <w:t xml:space="preserve"> “Science and Policy for People and Nature”</w:t>
      </w:r>
      <w:r w:rsidR="00EA5D4F" w:rsidRPr="00900DAD">
        <w:rPr>
          <w:lang w:eastAsia="ja-JP"/>
        </w:rPr>
        <w:t>,</w:t>
      </w:r>
      <w:r w:rsidRPr="00900DAD">
        <w:rPr>
          <w:lang w:eastAsia="ja-JP"/>
        </w:rPr>
        <w:t xml:space="preserve"> </w:t>
      </w:r>
      <w:r w:rsidR="006A249A">
        <w:rPr>
          <w:lang w:eastAsia="ja-JP"/>
        </w:rPr>
        <w:t>are</w:t>
      </w:r>
      <w:r w:rsidRPr="00900DAD">
        <w:rPr>
          <w:lang w:eastAsia="ja-JP"/>
        </w:rPr>
        <w:t xml:space="preserve"> </w:t>
      </w:r>
      <w:r w:rsidR="006A249A">
        <w:rPr>
          <w:lang w:eastAsia="ja-JP"/>
        </w:rPr>
        <w:t xml:space="preserve">to be </w:t>
      </w:r>
      <w:r w:rsidRPr="00900DAD">
        <w:rPr>
          <w:lang w:eastAsia="ja-JP"/>
        </w:rPr>
        <w:t xml:space="preserve">used on all official </w:t>
      </w:r>
      <w:r w:rsidR="006A249A">
        <w:rPr>
          <w:lang w:eastAsia="ja-JP"/>
        </w:rPr>
        <w:t xml:space="preserve">Platform </w:t>
      </w:r>
      <w:r w:rsidRPr="00900DAD">
        <w:rPr>
          <w:lang w:eastAsia="ja-JP"/>
        </w:rPr>
        <w:t>documents and communication material</w:t>
      </w:r>
      <w:r w:rsidR="006A249A">
        <w:rPr>
          <w:lang w:eastAsia="ja-JP"/>
        </w:rPr>
        <w:t>s</w:t>
      </w:r>
      <w:r w:rsidRPr="00900DAD">
        <w:rPr>
          <w:lang w:eastAsia="ja-JP"/>
        </w:rPr>
        <w:t>.</w:t>
      </w:r>
      <w:r w:rsidR="006A249A">
        <w:rPr>
          <w:lang w:eastAsia="ja-JP"/>
        </w:rPr>
        <w:t xml:space="preserve"> </w:t>
      </w:r>
      <w:r w:rsidRPr="00900DAD">
        <w:rPr>
          <w:lang w:eastAsia="ja-JP"/>
        </w:rPr>
        <w:t xml:space="preserve">The logo </w:t>
      </w:r>
      <w:r w:rsidR="006A249A">
        <w:rPr>
          <w:lang w:eastAsia="ja-JP"/>
        </w:rPr>
        <w:t>may</w:t>
      </w:r>
      <w:r w:rsidRPr="00900DAD">
        <w:rPr>
          <w:lang w:eastAsia="ja-JP"/>
        </w:rPr>
        <w:t xml:space="preserve"> be used with or without the catch</w:t>
      </w:r>
      <w:r w:rsidR="00665225">
        <w:rPr>
          <w:lang w:eastAsia="ja-JP"/>
        </w:rPr>
        <w:t>-</w:t>
      </w:r>
      <w:r w:rsidRPr="00900DAD">
        <w:rPr>
          <w:lang w:eastAsia="ja-JP"/>
        </w:rPr>
        <w:t>line, on a dark blue or white background, as appropriate.</w:t>
      </w:r>
      <w:r w:rsidR="006A249A">
        <w:rPr>
          <w:lang w:eastAsia="ja-JP"/>
        </w:rPr>
        <w:t xml:space="preserve"> </w:t>
      </w:r>
      <w:r w:rsidRPr="00900DAD">
        <w:rPr>
          <w:lang w:eastAsia="ja-JP"/>
        </w:rPr>
        <w:t xml:space="preserve">A </w:t>
      </w:r>
      <w:r w:rsidR="006A249A">
        <w:rPr>
          <w:lang w:eastAsia="ja-JP"/>
        </w:rPr>
        <w:t xml:space="preserve">comprehensive </w:t>
      </w:r>
      <w:r w:rsidRPr="00900DAD">
        <w:rPr>
          <w:lang w:eastAsia="ja-JP"/>
        </w:rPr>
        <w:t xml:space="preserve">policy </w:t>
      </w:r>
      <w:r w:rsidR="00E52127">
        <w:rPr>
          <w:lang w:eastAsia="ja-JP"/>
        </w:rPr>
        <w:t xml:space="preserve">for the use of the logo and overall graphic design </w:t>
      </w:r>
      <w:r w:rsidRPr="00900DAD">
        <w:rPr>
          <w:lang w:eastAsia="ja-JP"/>
        </w:rPr>
        <w:t>a</w:t>
      </w:r>
      <w:r w:rsidR="006A249A">
        <w:rPr>
          <w:lang w:eastAsia="ja-JP"/>
        </w:rPr>
        <w:t xml:space="preserve">nd </w:t>
      </w:r>
      <w:r w:rsidRPr="00900DAD">
        <w:rPr>
          <w:lang w:eastAsia="ja-JP"/>
        </w:rPr>
        <w:t xml:space="preserve">branding standards will be developed for </w:t>
      </w:r>
      <w:r w:rsidR="006A249A">
        <w:rPr>
          <w:lang w:eastAsia="ja-JP"/>
        </w:rPr>
        <w:t>the Platform</w:t>
      </w:r>
      <w:r w:rsidRPr="00900DAD">
        <w:rPr>
          <w:lang w:eastAsia="ja-JP"/>
        </w:rPr>
        <w:t>.</w:t>
      </w:r>
    </w:p>
    <w:p w:rsidR="00194D87" w:rsidRPr="00151CDD" w:rsidRDefault="00194D87" w:rsidP="00900DAD">
      <w:pPr>
        <w:pStyle w:val="Normal-pool"/>
      </w:pPr>
    </w:p>
    <w:tbl>
      <w:tblPr>
        <w:tblW w:w="0" w:type="auto"/>
        <w:tblLook w:val="01E0"/>
      </w:tblPr>
      <w:tblGrid>
        <w:gridCol w:w="3237"/>
        <w:gridCol w:w="3237"/>
        <w:gridCol w:w="3238"/>
      </w:tblGrid>
      <w:tr w:rsidR="00D405A7" w:rsidRPr="005A7D3A" w:rsidTr="00870972">
        <w:tc>
          <w:tcPr>
            <w:tcW w:w="3237" w:type="dxa"/>
          </w:tcPr>
          <w:p w:rsidR="00D405A7" w:rsidRPr="00900DAD" w:rsidRDefault="00D405A7" w:rsidP="00900DAD">
            <w:pPr>
              <w:pStyle w:val="Normal-pool"/>
            </w:pPr>
          </w:p>
        </w:tc>
        <w:tc>
          <w:tcPr>
            <w:tcW w:w="3237" w:type="dxa"/>
            <w:tcBorders>
              <w:bottom w:val="single" w:sz="4" w:space="0" w:color="auto"/>
            </w:tcBorders>
          </w:tcPr>
          <w:p w:rsidR="00D405A7" w:rsidRPr="00900DAD" w:rsidRDefault="00D405A7" w:rsidP="00900DAD">
            <w:pPr>
              <w:pStyle w:val="Normal-pool"/>
            </w:pPr>
          </w:p>
        </w:tc>
        <w:tc>
          <w:tcPr>
            <w:tcW w:w="3238" w:type="dxa"/>
          </w:tcPr>
          <w:p w:rsidR="00D405A7" w:rsidRPr="00900DAD" w:rsidRDefault="00D405A7" w:rsidP="00900DAD">
            <w:pPr>
              <w:pStyle w:val="Normal-pool"/>
            </w:pPr>
          </w:p>
        </w:tc>
      </w:tr>
    </w:tbl>
    <w:p w:rsidR="00D405A7" w:rsidRPr="00151CDD" w:rsidRDefault="00D405A7" w:rsidP="00900DAD">
      <w:pPr>
        <w:pStyle w:val="Normal-pool"/>
      </w:pPr>
    </w:p>
    <w:sectPr w:rsidR="00D405A7" w:rsidRPr="00151CDD" w:rsidSect="00E50246">
      <w:headerReference w:type="even" r:id="rId12"/>
      <w:headerReference w:type="default" r:id="rId13"/>
      <w:footerReference w:type="even" r:id="rId14"/>
      <w:footerReference w:type="default" r:id="rId15"/>
      <w:footerReference w:type="first" r:id="rId16"/>
      <w:type w:val="continuous"/>
      <w:pgSz w:w="11906" w:h="16838" w:code="9"/>
      <w:pgMar w:top="907" w:right="992" w:bottom="1418" w:left="1418" w:header="539" w:footer="975" w:gutter="0"/>
      <w:cols w:space="53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A35" w:rsidRDefault="00833A35">
      <w:r>
        <w:separator/>
      </w:r>
    </w:p>
  </w:endnote>
  <w:endnote w:type="continuationSeparator" w:id="0">
    <w:p w:rsidR="00833A35" w:rsidRDefault="00833A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246" w:rsidRPr="00900DAD" w:rsidRDefault="00E50246">
    <w:pPr>
      <w:pStyle w:val="Footer"/>
      <w:rPr>
        <w:rFonts w:ascii="Times New Roman" w:hAnsi="Times New Roman"/>
      </w:rPr>
    </w:pPr>
    <w:r w:rsidRPr="00900DAD">
      <w:rPr>
        <w:rStyle w:val="PageNumber"/>
      </w:rPr>
      <w:fldChar w:fldCharType="begin"/>
    </w:r>
    <w:r w:rsidRPr="00900DAD">
      <w:rPr>
        <w:rStyle w:val="PageNumber"/>
      </w:rPr>
      <w:instrText xml:space="preserve"> PAGE </w:instrText>
    </w:r>
    <w:r w:rsidRPr="00900DAD">
      <w:rPr>
        <w:rStyle w:val="PageNumber"/>
      </w:rPr>
      <w:fldChar w:fldCharType="separate"/>
    </w:r>
    <w:r w:rsidR="003346DF">
      <w:rPr>
        <w:rStyle w:val="PageNumber"/>
        <w:noProof/>
      </w:rPr>
      <w:t>12</w:t>
    </w:r>
    <w:r w:rsidRPr="00900DAD">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246" w:rsidRPr="00900DAD" w:rsidRDefault="00E50246" w:rsidP="00035EDE">
    <w:pPr>
      <w:pStyle w:val="Footer"/>
      <w:jc w:val="right"/>
      <w:rPr>
        <w:rFonts w:ascii="Times New Roman" w:hAnsi="Times New Roman"/>
      </w:rPr>
    </w:pPr>
    <w:r w:rsidRPr="00900DAD">
      <w:rPr>
        <w:rStyle w:val="PageNumber"/>
      </w:rPr>
      <w:fldChar w:fldCharType="begin"/>
    </w:r>
    <w:r w:rsidRPr="00900DAD">
      <w:rPr>
        <w:rStyle w:val="PageNumber"/>
      </w:rPr>
      <w:instrText xml:space="preserve"> PAGE </w:instrText>
    </w:r>
    <w:r w:rsidRPr="00900DAD">
      <w:rPr>
        <w:rStyle w:val="PageNumber"/>
      </w:rPr>
      <w:fldChar w:fldCharType="separate"/>
    </w:r>
    <w:r w:rsidR="003346DF">
      <w:rPr>
        <w:rStyle w:val="PageNumber"/>
        <w:noProof/>
      </w:rPr>
      <w:t>11</w:t>
    </w:r>
    <w:r w:rsidRPr="00900DAD">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246" w:rsidRPr="00864922" w:rsidRDefault="00E50246" w:rsidP="00194D87">
    <w:pPr>
      <w:pStyle w:val="Footer"/>
      <w:tabs>
        <w:tab w:val="clear" w:pos="4320"/>
        <w:tab w:val="clear" w:pos="8640"/>
        <w:tab w:val="left" w:pos="624"/>
      </w:tabs>
      <w:rPr>
        <w:rFonts w:ascii="Times New Roman" w:hAnsi="Times New Roman"/>
        <w:sz w:val="20"/>
        <w:szCs w:val="20"/>
      </w:rPr>
    </w:pPr>
    <w:r>
      <w:rPr>
        <w:rFonts w:ascii="Times New Roman" w:hAnsi="Times New Roman"/>
        <w:sz w:val="20"/>
        <w:szCs w:val="20"/>
      </w:rPr>
      <w:t>K1353246</w:t>
    </w:r>
    <w:r>
      <w:rPr>
        <w:rFonts w:ascii="Times New Roman" w:hAnsi="Times New Roman"/>
        <w:sz w:val="20"/>
        <w:szCs w:val="20"/>
      </w:rPr>
      <w:tab/>
    </w:r>
    <w:r w:rsidR="00BB4C9D">
      <w:rPr>
        <w:rFonts w:ascii="Times New Roman" w:hAnsi="Times New Roman"/>
        <w:sz w:val="20"/>
        <w:szCs w:val="20"/>
      </w:rPr>
      <w:t>0511</w:t>
    </w:r>
    <w:r>
      <w:rPr>
        <w:rFonts w:ascii="Times New Roman" w:hAnsi="Times New Roman"/>
        <w:sz w:val="20"/>
        <w:szCs w:val="20"/>
      </w:rPr>
      <w:t>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A35" w:rsidRPr="00534188" w:rsidRDefault="00833A35" w:rsidP="00534188">
      <w:pPr>
        <w:pStyle w:val="Normal-pool"/>
        <w:spacing w:after="120"/>
        <w:ind w:left="624"/>
      </w:pPr>
      <w:r w:rsidRPr="00534188">
        <w:separator/>
      </w:r>
    </w:p>
  </w:footnote>
  <w:footnote w:type="continuationSeparator" w:id="0">
    <w:p w:rsidR="00833A35" w:rsidRDefault="00833A35">
      <w:r>
        <w:continuationSeparator/>
      </w:r>
    </w:p>
  </w:footnote>
  <w:footnote w:id="1">
    <w:p w:rsidR="00E50246" w:rsidRPr="00EB2672" w:rsidRDefault="00E50246" w:rsidP="00EE621A">
      <w:pPr>
        <w:pStyle w:val="FootnoteText"/>
        <w:rPr>
          <w:szCs w:val="18"/>
          <w:lang w:val="en-US"/>
        </w:rPr>
      </w:pPr>
      <w:r w:rsidRPr="00EB2672">
        <w:rPr>
          <w:rStyle w:val="FootnoteReference"/>
          <w:sz w:val="18"/>
        </w:rPr>
        <w:sym w:font="Symbol" w:char="F02A"/>
      </w:r>
      <w:r w:rsidRPr="00EB2672">
        <w:rPr>
          <w:szCs w:val="18"/>
        </w:rPr>
        <w:t xml:space="preserve"> IPBES/</w:t>
      </w:r>
      <w:r w:rsidRPr="00EB2672">
        <w:rPr>
          <w:szCs w:val="18"/>
          <w:lang w:eastAsia="ja-JP"/>
        </w:rPr>
        <w:t>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246" w:rsidRPr="00194D87" w:rsidRDefault="00E50246" w:rsidP="00194D87">
    <w:pPr>
      <w:pStyle w:val="Header"/>
      <w:rPr>
        <w:rFonts w:ascii="Times New Roman" w:hAnsi="Times New Roman"/>
        <w:szCs w:val="18"/>
      </w:rPr>
    </w:pPr>
    <w:r w:rsidRPr="00194D87">
      <w:rPr>
        <w:rFonts w:ascii="Times New Roman" w:hAnsi="Times New Roman"/>
        <w:szCs w:val="18"/>
        <w:lang w:val="en-US"/>
      </w:rPr>
      <w:t>IPBES/</w:t>
    </w:r>
    <w:r w:rsidRPr="00194D87">
      <w:rPr>
        <w:rFonts w:ascii="Times New Roman" w:hAnsi="Times New Roman"/>
        <w:szCs w:val="18"/>
        <w:lang w:val="en-US" w:eastAsia="ja-JP"/>
      </w:rPr>
      <w:t>2/12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246" w:rsidRPr="00194D87" w:rsidRDefault="00E50246" w:rsidP="00194D87">
    <w:pPr>
      <w:pStyle w:val="Header"/>
      <w:jc w:val="right"/>
      <w:rPr>
        <w:rFonts w:ascii="Times New Roman" w:hAnsi="Times New Roman"/>
        <w:szCs w:val="18"/>
      </w:rPr>
    </w:pPr>
    <w:r w:rsidRPr="00194D87">
      <w:rPr>
        <w:rFonts w:ascii="Times New Roman" w:hAnsi="Times New Roman"/>
        <w:szCs w:val="18"/>
        <w:lang w:val="en-US"/>
      </w:rPr>
      <w:t>IPBES/</w:t>
    </w:r>
    <w:r w:rsidRPr="00194D87">
      <w:rPr>
        <w:rFonts w:ascii="Times New Roman" w:hAnsi="Times New Roman"/>
        <w:szCs w:val="18"/>
        <w:lang w:val="en-US" w:eastAsia="ja-JP"/>
      </w:rPr>
      <w:t>2/12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C7FB6"/>
    <w:multiLevelType w:val="hybridMultilevel"/>
    <w:tmpl w:val="0AB8B380"/>
    <w:lvl w:ilvl="0" w:tplc="AC301A8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76E86"/>
    <w:multiLevelType w:val="hybridMultilevel"/>
    <w:tmpl w:val="C772EAEC"/>
    <w:lvl w:ilvl="0" w:tplc="04EAF5F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1113A7"/>
    <w:multiLevelType w:val="multilevel"/>
    <w:tmpl w:val="927E7298"/>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3">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4">
    <w:nsid w:val="296E1B87"/>
    <w:multiLevelType w:val="hybridMultilevel"/>
    <w:tmpl w:val="7FD0E58E"/>
    <w:lvl w:ilvl="0" w:tplc="7062EF0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6">
    <w:nsid w:val="403A4541"/>
    <w:multiLevelType w:val="hybridMultilevel"/>
    <w:tmpl w:val="0AB8B380"/>
    <w:lvl w:ilvl="0" w:tplc="AC301A8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8">
    <w:nsid w:val="62291BF8"/>
    <w:multiLevelType w:val="multilevel"/>
    <w:tmpl w:val="F4ACF36E"/>
    <w:numStyleLink w:val="Normallist"/>
  </w:abstractNum>
  <w:num w:numId="1">
    <w:abstractNumId w:val="7"/>
  </w:num>
  <w:num w:numId="2">
    <w:abstractNumId w:val="3"/>
  </w:num>
  <w:num w:numId="3">
    <w:abstractNumId w:val="5"/>
  </w:num>
  <w:num w:numId="4">
    <w:abstractNumId w:val="8"/>
  </w:num>
  <w:num w:numId="5">
    <w:abstractNumId w:val="1"/>
  </w:num>
  <w:num w:numId="6">
    <w:abstractNumId w:val="4"/>
  </w:num>
  <w:num w:numId="7">
    <w:abstractNumId w:val="6"/>
  </w:num>
  <w:num w:numId="8">
    <w:abstractNumId w:val="0"/>
  </w:num>
  <w:num w:numId="9">
    <w:abstractNumId w:val="2"/>
    <w:lvlOverride w:ilvl="0">
      <w:lvl w:ilvl="0">
        <w:start w:val="1"/>
        <w:numFmt w:val="decimal"/>
        <w:lvlText w:val="%1."/>
        <w:lvlJc w:val="left"/>
        <w:pPr>
          <w:tabs>
            <w:tab w:val="num" w:pos="567"/>
          </w:tabs>
          <w:ind w:left="1247" w:firstLine="0"/>
        </w:pPr>
        <w:rPr>
          <w:rFonts w:hint="default"/>
          <w:b w:val="0"/>
        </w:rPr>
      </w:lvl>
    </w:lvlOverride>
  </w:num>
  <w:num w:numId="10">
    <w:abstractNumId w:val="8"/>
  </w:num>
  <w:num w:numId="11">
    <w:abstractNumId w:val="8"/>
  </w:num>
  <w:num w:numId="12">
    <w:abstractNumId w:val="8"/>
  </w:num>
  <w:num w:numId="13">
    <w:abstractNumId w:val="8"/>
  </w:num>
  <w:num w:numId="14">
    <w:abstractNumId w:val="8"/>
  </w:num>
  <w:num w:numId="15">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A" w:vendorID="64" w:dllVersion="131078" w:nlCheck="1" w:checkStyle="1"/>
  <w:stylePaneFormatFilter w:val="0008"/>
  <w:trackRevisions/>
  <w:defaultTabStop w:val="624"/>
  <w:hyphenationZone w:val="425"/>
  <w:evenAndOddHeaders/>
  <w:noPunctuationKerning/>
  <w:characterSpacingControl w:val="doNotCompress"/>
  <w:hdrShapeDefaults>
    <o:shapedefaults v:ext="edit" spidmax="3074"/>
  </w:hdrShapeDefaults>
  <w:footnotePr>
    <w:footnote w:id="-1"/>
    <w:footnote w:id="0"/>
  </w:footnotePr>
  <w:endnotePr>
    <w:endnote w:id="-1"/>
    <w:endnote w:id="0"/>
  </w:endnotePr>
  <w:compat>
    <w:applyBreakingRules/>
  </w:compat>
  <w:rsids>
    <w:rsidRoot w:val="00194D87"/>
    <w:rsid w:val="00004BB8"/>
    <w:rsid w:val="000149E6"/>
    <w:rsid w:val="000247B0"/>
    <w:rsid w:val="00026997"/>
    <w:rsid w:val="000306B3"/>
    <w:rsid w:val="00033E0B"/>
    <w:rsid w:val="00035EDE"/>
    <w:rsid w:val="000509B4"/>
    <w:rsid w:val="00052E1E"/>
    <w:rsid w:val="000575E1"/>
    <w:rsid w:val="0006035B"/>
    <w:rsid w:val="0007166E"/>
    <w:rsid w:val="00071886"/>
    <w:rsid w:val="000742BC"/>
    <w:rsid w:val="00082A0C"/>
    <w:rsid w:val="00083504"/>
    <w:rsid w:val="00095E68"/>
    <w:rsid w:val="0009640C"/>
    <w:rsid w:val="000B21D5"/>
    <w:rsid w:val="000B22A2"/>
    <w:rsid w:val="000B5A23"/>
    <w:rsid w:val="000C2A52"/>
    <w:rsid w:val="000D33C0"/>
    <w:rsid w:val="000D6941"/>
    <w:rsid w:val="000F1971"/>
    <w:rsid w:val="001202E3"/>
    <w:rsid w:val="00123699"/>
    <w:rsid w:val="0013059D"/>
    <w:rsid w:val="00141A55"/>
    <w:rsid w:val="001446A3"/>
    <w:rsid w:val="00151CDD"/>
    <w:rsid w:val="00155395"/>
    <w:rsid w:val="00166EBC"/>
    <w:rsid w:val="00181EC8"/>
    <w:rsid w:val="00184349"/>
    <w:rsid w:val="00194D87"/>
    <w:rsid w:val="00195F33"/>
    <w:rsid w:val="001B1617"/>
    <w:rsid w:val="001B504B"/>
    <w:rsid w:val="001D3874"/>
    <w:rsid w:val="001D6042"/>
    <w:rsid w:val="001D7E75"/>
    <w:rsid w:val="001E56D2"/>
    <w:rsid w:val="001E7D56"/>
    <w:rsid w:val="001F2D1D"/>
    <w:rsid w:val="001F60D3"/>
    <w:rsid w:val="001F75DE"/>
    <w:rsid w:val="00200D58"/>
    <w:rsid w:val="002013BE"/>
    <w:rsid w:val="002063A4"/>
    <w:rsid w:val="0021145B"/>
    <w:rsid w:val="00214E59"/>
    <w:rsid w:val="0021605E"/>
    <w:rsid w:val="00221178"/>
    <w:rsid w:val="00243D36"/>
    <w:rsid w:val="00244A38"/>
    <w:rsid w:val="00247707"/>
    <w:rsid w:val="002737C0"/>
    <w:rsid w:val="002831CA"/>
    <w:rsid w:val="00286740"/>
    <w:rsid w:val="00287DF8"/>
    <w:rsid w:val="002929D8"/>
    <w:rsid w:val="00292D22"/>
    <w:rsid w:val="00293850"/>
    <w:rsid w:val="00296610"/>
    <w:rsid w:val="002A237D"/>
    <w:rsid w:val="002A4C53"/>
    <w:rsid w:val="002B0672"/>
    <w:rsid w:val="002B0A39"/>
    <w:rsid w:val="002B1B4C"/>
    <w:rsid w:val="002B247F"/>
    <w:rsid w:val="002B3767"/>
    <w:rsid w:val="002C145D"/>
    <w:rsid w:val="002C2011"/>
    <w:rsid w:val="002C2C3E"/>
    <w:rsid w:val="002C533E"/>
    <w:rsid w:val="002D027F"/>
    <w:rsid w:val="002D7A85"/>
    <w:rsid w:val="002D7B60"/>
    <w:rsid w:val="002E6900"/>
    <w:rsid w:val="002F4761"/>
    <w:rsid w:val="002F5C79"/>
    <w:rsid w:val="003019E2"/>
    <w:rsid w:val="0031413F"/>
    <w:rsid w:val="003148BB"/>
    <w:rsid w:val="00317976"/>
    <w:rsid w:val="003346DF"/>
    <w:rsid w:val="00345727"/>
    <w:rsid w:val="00355EA9"/>
    <w:rsid w:val="003578DE"/>
    <w:rsid w:val="0038387F"/>
    <w:rsid w:val="00383C54"/>
    <w:rsid w:val="00396257"/>
    <w:rsid w:val="00397EB8"/>
    <w:rsid w:val="003A086E"/>
    <w:rsid w:val="003A4FD0"/>
    <w:rsid w:val="003A69D1"/>
    <w:rsid w:val="003A7375"/>
    <w:rsid w:val="003A7705"/>
    <w:rsid w:val="003B0AB5"/>
    <w:rsid w:val="003B1545"/>
    <w:rsid w:val="003B3A13"/>
    <w:rsid w:val="003B79F8"/>
    <w:rsid w:val="003C409D"/>
    <w:rsid w:val="003C5BA6"/>
    <w:rsid w:val="003D17F3"/>
    <w:rsid w:val="003F0E85"/>
    <w:rsid w:val="003F3DDC"/>
    <w:rsid w:val="00405251"/>
    <w:rsid w:val="00410C55"/>
    <w:rsid w:val="00416854"/>
    <w:rsid w:val="00417725"/>
    <w:rsid w:val="00427B45"/>
    <w:rsid w:val="004320BA"/>
    <w:rsid w:val="00437F26"/>
    <w:rsid w:val="00444097"/>
    <w:rsid w:val="00445487"/>
    <w:rsid w:val="00450945"/>
    <w:rsid w:val="00454769"/>
    <w:rsid w:val="00466991"/>
    <w:rsid w:val="0047064C"/>
    <w:rsid w:val="00496C14"/>
    <w:rsid w:val="004A42E1"/>
    <w:rsid w:val="004B162C"/>
    <w:rsid w:val="004B7CF8"/>
    <w:rsid w:val="004C3DBE"/>
    <w:rsid w:val="004C5C96"/>
    <w:rsid w:val="004D06A4"/>
    <w:rsid w:val="004D3BA2"/>
    <w:rsid w:val="004E6A27"/>
    <w:rsid w:val="004F00DD"/>
    <w:rsid w:val="004F1A81"/>
    <w:rsid w:val="0050187B"/>
    <w:rsid w:val="00510703"/>
    <w:rsid w:val="00511E09"/>
    <w:rsid w:val="005218D9"/>
    <w:rsid w:val="00531BA0"/>
    <w:rsid w:val="005337D4"/>
    <w:rsid w:val="00534188"/>
    <w:rsid w:val="00535AB5"/>
    <w:rsid w:val="00536186"/>
    <w:rsid w:val="00544CBB"/>
    <w:rsid w:val="0057315F"/>
    <w:rsid w:val="00576104"/>
    <w:rsid w:val="00584287"/>
    <w:rsid w:val="00584D3D"/>
    <w:rsid w:val="005967EF"/>
    <w:rsid w:val="005A556C"/>
    <w:rsid w:val="005A7D3A"/>
    <w:rsid w:val="005B7EAA"/>
    <w:rsid w:val="005C67C8"/>
    <w:rsid w:val="005D0249"/>
    <w:rsid w:val="005D19C5"/>
    <w:rsid w:val="005D6E8C"/>
    <w:rsid w:val="005E3987"/>
    <w:rsid w:val="005F100C"/>
    <w:rsid w:val="005F68DA"/>
    <w:rsid w:val="0060773B"/>
    <w:rsid w:val="006116FA"/>
    <w:rsid w:val="006157B5"/>
    <w:rsid w:val="00615C4D"/>
    <w:rsid w:val="00626FC6"/>
    <w:rsid w:val="006303B4"/>
    <w:rsid w:val="00632E8B"/>
    <w:rsid w:val="00633D3D"/>
    <w:rsid w:val="00641703"/>
    <w:rsid w:val="006431A6"/>
    <w:rsid w:val="006459F6"/>
    <w:rsid w:val="006501AD"/>
    <w:rsid w:val="00651BFA"/>
    <w:rsid w:val="00653382"/>
    <w:rsid w:val="0065636E"/>
    <w:rsid w:val="00663A51"/>
    <w:rsid w:val="00665225"/>
    <w:rsid w:val="00665A4B"/>
    <w:rsid w:val="00692E2A"/>
    <w:rsid w:val="00696E80"/>
    <w:rsid w:val="006A0436"/>
    <w:rsid w:val="006A249A"/>
    <w:rsid w:val="006A76F2"/>
    <w:rsid w:val="006D579E"/>
    <w:rsid w:val="006D7EFB"/>
    <w:rsid w:val="006E05EC"/>
    <w:rsid w:val="006E3D27"/>
    <w:rsid w:val="006E6672"/>
    <w:rsid w:val="006E6722"/>
    <w:rsid w:val="006F4E32"/>
    <w:rsid w:val="007027B9"/>
    <w:rsid w:val="00713D8F"/>
    <w:rsid w:val="00715E88"/>
    <w:rsid w:val="00734CAA"/>
    <w:rsid w:val="007469A7"/>
    <w:rsid w:val="00751906"/>
    <w:rsid w:val="00751D4F"/>
    <w:rsid w:val="0075533C"/>
    <w:rsid w:val="00757581"/>
    <w:rsid w:val="00760E1A"/>
    <w:rsid w:val="007611A0"/>
    <w:rsid w:val="00762E21"/>
    <w:rsid w:val="007708E3"/>
    <w:rsid w:val="00776612"/>
    <w:rsid w:val="00796D3F"/>
    <w:rsid w:val="007A1683"/>
    <w:rsid w:val="007A2730"/>
    <w:rsid w:val="007A36F8"/>
    <w:rsid w:val="007A5C12"/>
    <w:rsid w:val="007A7CB0"/>
    <w:rsid w:val="007B02B2"/>
    <w:rsid w:val="007B68A3"/>
    <w:rsid w:val="007B6FE3"/>
    <w:rsid w:val="007C2541"/>
    <w:rsid w:val="007D66A8"/>
    <w:rsid w:val="007D6834"/>
    <w:rsid w:val="007E003F"/>
    <w:rsid w:val="007E24FC"/>
    <w:rsid w:val="00802E72"/>
    <w:rsid w:val="00803CB1"/>
    <w:rsid w:val="008164F2"/>
    <w:rsid w:val="00821395"/>
    <w:rsid w:val="00827166"/>
    <w:rsid w:val="00830E26"/>
    <w:rsid w:val="00833136"/>
    <w:rsid w:val="00833A35"/>
    <w:rsid w:val="00833F09"/>
    <w:rsid w:val="00843576"/>
    <w:rsid w:val="00843B64"/>
    <w:rsid w:val="008478FC"/>
    <w:rsid w:val="00852437"/>
    <w:rsid w:val="00867BFF"/>
    <w:rsid w:val="00870972"/>
    <w:rsid w:val="0088480A"/>
    <w:rsid w:val="00884E28"/>
    <w:rsid w:val="0088757A"/>
    <w:rsid w:val="008957DD"/>
    <w:rsid w:val="00897D98"/>
    <w:rsid w:val="008A26B4"/>
    <w:rsid w:val="008A6DF2"/>
    <w:rsid w:val="008A7807"/>
    <w:rsid w:val="008B4CC9"/>
    <w:rsid w:val="008D022A"/>
    <w:rsid w:val="008D103C"/>
    <w:rsid w:val="008D2BB5"/>
    <w:rsid w:val="008D423C"/>
    <w:rsid w:val="008D7C99"/>
    <w:rsid w:val="008E0FCB"/>
    <w:rsid w:val="00900DAD"/>
    <w:rsid w:val="0092178C"/>
    <w:rsid w:val="00926998"/>
    <w:rsid w:val="00930B88"/>
    <w:rsid w:val="00940DCC"/>
    <w:rsid w:val="009413F3"/>
    <w:rsid w:val="0094179A"/>
    <w:rsid w:val="0094459E"/>
    <w:rsid w:val="00944DBC"/>
    <w:rsid w:val="00950977"/>
    <w:rsid w:val="00951A7B"/>
    <w:rsid w:val="00955C35"/>
    <w:rsid w:val="009564A6"/>
    <w:rsid w:val="00967621"/>
    <w:rsid w:val="00967E6A"/>
    <w:rsid w:val="009715DB"/>
    <w:rsid w:val="009775C0"/>
    <w:rsid w:val="009815A4"/>
    <w:rsid w:val="00981DA7"/>
    <w:rsid w:val="009935AC"/>
    <w:rsid w:val="009979BF"/>
    <w:rsid w:val="009A2A31"/>
    <w:rsid w:val="009A5B59"/>
    <w:rsid w:val="009B16B3"/>
    <w:rsid w:val="009B4A0F"/>
    <w:rsid w:val="009C11D2"/>
    <w:rsid w:val="009C289F"/>
    <w:rsid w:val="009C6C70"/>
    <w:rsid w:val="009D0B63"/>
    <w:rsid w:val="009E307E"/>
    <w:rsid w:val="00A00E65"/>
    <w:rsid w:val="00A06C56"/>
    <w:rsid w:val="00A07870"/>
    <w:rsid w:val="00A07F19"/>
    <w:rsid w:val="00A1348D"/>
    <w:rsid w:val="00A232EE"/>
    <w:rsid w:val="00A365CD"/>
    <w:rsid w:val="00A36F8F"/>
    <w:rsid w:val="00A4175F"/>
    <w:rsid w:val="00A44411"/>
    <w:rsid w:val="00A469FA"/>
    <w:rsid w:val="00A53B40"/>
    <w:rsid w:val="00A55B01"/>
    <w:rsid w:val="00A56B5B"/>
    <w:rsid w:val="00A603FF"/>
    <w:rsid w:val="00A62259"/>
    <w:rsid w:val="00A657DD"/>
    <w:rsid w:val="00A666A6"/>
    <w:rsid w:val="00A675FD"/>
    <w:rsid w:val="00A72437"/>
    <w:rsid w:val="00A80611"/>
    <w:rsid w:val="00A90688"/>
    <w:rsid w:val="00A9115C"/>
    <w:rsid w:val="00A93DA0"/>
    <w:rsid w:val="00AA3073"/>
    <w:rsid w:val="00AB5340"/>
    <w:rsid w:val="00AB6943"/>
    <w:rsid w:val="00AC7C96"/>
    <w:rsid w:val="00AD2484"/>
    <w:rsid w:val="00AE237D"/>
    <w:rsid w:val="00AE502A"/>
    <w:rsid w:val="00AF7C07"/>
    <w:rsid w:val="00B10E92"/>
    <w:rsid w:val="00B22C93"/>
    <w:rsid w:val="00B27589"/>
    <w:rsid w:val="00B27EA9"/>
    <w:rsid w:val="00B3231A"/>
    <w:rsid w:val="00B405B7"/>
    <w:rsid w:val="00B52222"/>
    <w:rsid w:val="00B54FE7"/>
    <w:rsid w:val="00B66901"/>
    <w:rsid w:val="00B71E28"/>
    <w:rsid w:val="00B71E6D"/>
    <w:rsid w:val="00B72070"/>
    <w:rsid w:val="00B779E1"/>
    <w:rsid w:val="00B91EE1"/>
    <w:rsid w:val="00BA0090"/>
    <w:rsid w:val="00BA1A67"/>
    <w:rsid w:val="00BA3B66"/>
    <w:rsid w:val="00BB03C4"/>
    <w:rsid w:val="00BB4C9D"/>
    <w:rsid w:val="00BE5B5F"/>
    <w:rsid w:val="00BF1714"/>
    <w:rsid w:val="00C12C5E"/>
    <w:rsid w:val="00C26C5C"/>
    <w:rsid w:val="00C26F55"/>
    <w:rsid w:val="00C30C63"/>
    <w:rsid w:val="00C36B8B"/>
    <w:rsid w:val="00C47680"/>
    <w:rsid w:val="00C47DBF"/>
    <w:rsid w:val="00C552FF"/>
    <w:rsid w:val="00C558DA"/>
    <w:rsid w:val="00C55AF3"/>
    <w:rsid w:val="00C67DA5"/>
    <w:rsid w:val="00C80457"/>
    <w:rsid w:val="00C84759"/>
    <w:rsid w:val="00C911BE"/>
    <w:rsid w:val="00CA6C7F"/>
    <w:rsid w:val="00CB4598"/>
    <w:rsid w:val="00CC10A6"/>
    <w:rsid w:val="00CC728C"/>
    <w:rsid w:val="00CD5C59"/>
    <w:rsid w:val="00CD5EB8"/>
    <w:rsid w:val="00CD7044"/>
    <w:rsid w:val="00CE08B9"/>
    <w:rsid w:val="00CE524C"/>
    <w:rsid w:val="00CF141F"/>
    <w:rsid w:val="00CF4777"/>
    <w:rsid w:val="00D067BB"/>
    <w:rsid w:val="00D127BC"/>
    <w:rsid w:val="00D1352A"/>
    <w:rsid w:val="00D169AF"/>
    <w:rsid w:val="00D16CD9"/>
    <w:rsid w:val="00D17084"/>
    <w:rsid w:val="00D25249"/>
    <w:rsid w:val="00D26A11"/>
    <w:rsid w:val="00D31294"/>
    <w:rsid w:val="00D333D5"/>
    <w:rsid w:val="00D405A7"/>
    <w:rsid w:val="00D44172"/>
    <w:rsid w:val="00D63B8C"/>
    <w:rsid w:val="00D739CC"/>
    <w:rsid w:val="00D7496A"/>
    <w:rsid w:val="00D77593"/>
    <w:rsid w:val="00D8093D"/>
    <w:rsid w:val="00D8108C"/>
    <w:rsid w:val="00D816E7"/>
    <w:rsid w:val="00D842AE"/>
    <w:rsid w:val="00D9211C"/>
    <w:rsid w:val="00D92DE0"/>
    <w:rsid w:val="00D92FEF"/>
    <w:rsid w:val="00D93A0F"/>
    <w:rsid w:val="00DA1BCA"/>
    <w:rsid w:val="00DC082E"/>
    <w:rsid w:val="00DC46FF"/>
    <w:rsid w:val="00DC5254"/>
    <w:rsid w:val="00DD1A4F"/>
    <w:rsid w:val="00DD3107"/>
    <w:rsid w:val="00DD7C2C"/>
    <w:rsid w:val="00E011F4"/>
    <w:rsid w:val="00E06797"/>
    <w:rsid w:val="00E1265B"/>
    <w:rsid w:val="00E13B48"/>
    <w:rsid w:val="00E1404F"/>
    <w:rsid w:val="00E14530"/>
    <w:rsid w:val="00E21C83"/>
    <w:rsid w:val="00E24ADA"/>
    <w:rsid w:val="00E32F59"/>
    <w:rsid w:val="00E43AB1"/>
    <w:rsid w:val="00E46D9A"/>
    <w:rsid w:val="00E50246"/>
    <w:rsid w:val="00E52127"/>
    <w:rsid w:val="00E542AB"/>
    <w:rsid w:val="00E565FF"/>
    <w:rsid w:val="00E578CA"/>
    <w:rsid w:val="00E644B5"/>
    <w:rsid w:val="00E65388"/>
    <w:rsid w:val="00E85B7D"/>
    <w:rsid w:val="00E9121B"/>
    <w:rsid w:val="00EA0AE2"/>
    <w:rsid w:val="00EA39E5"/>
    <w:rsid w:val="00EA5D4F"/>
    <w:rsid w:val="00EC5A46"/>
    <w:rsid w:val="00EC63E2"/>
    <w:rsid w:val="00EE621A"/>
    <w:rsid w:val="00EF22B3"/>
    <w:rsid w:val="00F028A3"/>
    <w:rsid w:val="00F03B69"/>
    <w:rsid w:val="00F041D2"/>
    <w:rsid w:val="00F07A50"/>
    <w:rsid w:val="00F113DA"/>
    <w:rsid w:val="00F37DC8"/>
    <w:rsid w:val="00F439B3"/>
    <w:rsid w:val="00F55055"/>
    <w:rsid w:val="00F560A8"/>
    <w:rsid w:val="00F650C3"/>
    <w:rsid w:val="00F65D85"/>
    <w:rsid w:val="00F75252"/>
    <w:rsid w:val="00F8091E"/>
    <w:rsid w:val="00F8615C"/>
    <w:rsid w:val="00F969E5"/>
    <w:rsid w:val="00FA6BB0"/>
    <w:rsid w:val="00FD5860"/>
    <w:rsid w:val="00FE352D"/>
    <w:rsid w:val="00FE40EB"/>
    <w:rsid w:val="00FE4D02"/>
    <w:rsid w:val="00FE634D"/>
    <w:rsid w:val="00FE7D62"/>
    <w:rsid w:val="00FF38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D87"/>
    <w:pPr>
      <w:spacing w:after="200" w:line="276" w:lineRule="auto"/>
    </w:pPr>
    <w:rPr>
      <w:rFonts w:ascii="Calibri" w:eastAsia="Calibri" w:hAnsi="Calibri"/>
      <w:sz w:val="22"/>
      <w:szCs w:val="22"/>
      <w:lang w:val="en-GB"/>
    </w:rPr>
  </w:style>
  <w:style w:type="paragraph" w:styleId="Heading1">
    <w:name w:val="heading 1"/>
    <w:basedOn w:val="Normal"/>
    <w:next w:val="Normalnumber"/>
    <w:qFormat/>
    <w:rsid w:val="000D6941"/>
    <w:pPr>
      <w:keepNext/>
      <w:spacing w:before="240" w:after="120"/>
      <w:ind w:left="1247" w:hanging="680"/>
      <w:outlineLvl w:val="0"/>
    </w:pPr>
    <w:rPr>
      <w:b/>
      <w:sz w:val="28"/>
    </w:rPr>
  </w:style>
  <w:style w:type="paragraph" w:styleId="Heading2">
    <w:name w:val="heading 2"/>
    <w:basedOn w:val="Normal"/>
    <w:next w:val="Normalnumber"/>
    <w:qFormat/>
    <w:rsid w:val="000D6941"/>
    <w:pPr>
      <w:keepNext/>
      <w:spacing w:before="240" w:after="120"/>
      <w:ind w:left="1247" w:hanging="680"/>
      <w:outlineLvl w:val="1"/>
    </w:pPr>
    <w:rPr>
      <w:b/>
      <w:sz w:val="24"/>
      <w:szCs w:val="24"/>
    </w:rPr>
  </w:style>
  <w:style w:type="paragraph" w:styleId="Heading3">
    <w:name w:val="heading 3"/>
    <w:basedOn w:val="Normal"/>
    <w:next w:val="Normalnumbe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DD3107"/>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DD3107"/>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rsid w:val="00DD3107"/>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rsid w:val="00DD3107"/>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DD3107"/>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DD3107"/>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DD3107"/>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DD3107"/>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DD3107"/>
    <w:pPr>
      <w:tabs>
        <w:tab w:val="left" w:pos="4321"/>
        <w:tab w:val="right" w:pos="8641"/>
      </w:tabs>
      <w:spacing w:before="60" w:after="120"/>
    </w:pPr>
    <w:rPr>
      <w:b/>
      <w:sz w:val="18"/>
    </w:rPr>
  </w:style>
  <w:style w:type="paragraph" w:customStyle="1" w:styleId="Headerpool">
    <w:name w:val="Header_pool"/>
    <w:basedOn w:val="Normal"/>
    <w:next w:val="Normal"/>
    <w:semiHidden/>
    <w:rsid w:val="00DD3107"/>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3A086E"/>
    <w:pPr>
      <w:tabs>
        <w:tab w:val="left" w:pos="1247"/>
        <w:tab w:val="left" w:pos="1814"/>
        <w:tab w:val="left" w:pos="2381"/>
        <w:tab w:val="left" w:pos="2948"/>
        <w:tab w:val="left" w:pos="3515"/>
        <w:tab w:val="left" w:pos="4082"/>
      </w:tabs>
    </w:pPr>
    <w:rPr>
      <w:lang w:val="fr-CA"/>
    </w:rPr>
  </w:style>
  <w:style w:type="paragraph" w:customStyle="1" w:styleId="Footer-pool">
    <w:name w:val="Footer-pool"/>
    <w:basedOn w:val="Normal-pool"/>
    <w:next w:val="Normal-pool"/>
    <w:rsid w:val="00DD3107"/>
    <w:pPr>
      <w:tabs>
        <w:tab w:val="left" w:pos="4321"/>
        <w:tab w:val="right" w:pos="8641"/>
      </w:tabs>
      <w:spacing w:before="60" w:after="120"/>
    </w:pPr>
    <w:rPr>
      <w:b/>
      <w:sz w:val="18"/>
    </w:rPr>
  </w:style>
  <w:style w:type="paragraph" w:customStyle="1" w:styleId="Header-pool">
    <w:name w:val="Header-pool"/>
    <w:basedOn w:val="Normal-pool"/>
    <w:next w:val="Normal-pool"/>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A62259"/>
    <w:pPr>
      <w:tabs>
        <w:tab w:val="left" w:pos="1247"/>
        <w:tab w:val="left" w:pos="1814"/>
        <w:tab w:val="left" w:pos="2381"/>
        <w:tab w:val="left" w:pos="2948"/>
        <w:tab w:val="left" w:pos="3515"/>
        <w:tab w:val="left" w:pos="4082"/>
      </w:tabs>
    </w:pPr>
    <w:rPr>
      <w:lang w:val="en-GB"/>
    </w:rPr>
  </w:style>
  <w:style w:type="character" w:styleId="FootnoteReference">
    <w:name w:val="footnote reference"/>
    <w:semiHidden/>
    <w:rsid w:val="000D6941"/>
    <w:rPr>
      <w:rFonts w:ascii="Times New Roman" w:hAnsi="Times New Roman"/>
      <w:color w:val="auto"/>
      <w:sz w:val="20"/>
      <w:szCs w:val="18"/>
      <w:vertAlign w:val="superscript"/>
    </w:rPr>
  </w:style>
  <w:style w:type="paragraph" w:styleId="FootnoteText">
    <w:name w:val="footnote text"/>
    <w:basedOn w:val="Normalpool"/>
    <w:link w:val="FootnoteTextChar"/>
    <w:semiHidden/>
    <w:rsid w:val="000D6941"/>
    <w:pPr>
      <w:spacing w:before="20" w:after="40"/>
      <w:ind w:left="1247"/>
    </w:pPr>
    <w:rPr>
      <w:sz w:val="18"/>
    </w:rPr>
  </w:style>
  <w:style w:type="table" w:customStyle="1" w:styleId="AATable">
    <w:name w:val="AA_Table"/>
    <w:basedOn w:val="TableNormal"/>
    <w:semiHidden/>
    <w:rsid w:val="00DD3107"/>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afterLines="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DD3107"/>
    <w:pPr>
      <w:keepNext/>
      <w:keepLines/>
      <w:suppressAutoHyphens/>
      <w:ind w:right="5103"/>
    </w:pPr>
    <w:rPr>
      <w:b/>
    </w:rPr>
  </w:style>
  <w:style w:type="paragraph" w:customStyle="1" w:styleId="AATitle2">
    <w:name w:val="AA_Title2"/>
    <w:basedOn w:val="AATitle"/>
    <w:rsid w:val="00DD3107"/>
    <w:pPr>
      <w:tabs>
        <w:tab w:val="clear" w:pos="4082"/>
      </w:tabs>
      <w:spacing w:before="120" w:after="120"/>
      <w:ind w:right="4536"/>
    </w:pPr>
  </w:style>
  <w:style w:type="paragraph" w:customStyle="1" w:styleId="BBTitle">
    <w:name w:val="BB_Title"/>
    <w:basedOn w:val="Normalpool"/>
    <w:rsid w:val="00DD3107"/>
    <w:pPr>
      <w:keepNext/>
      <w:keepLines/>
      <w:suppressAutoHyphens/>
      <w:spacing w:before="320" w:after="240"/>
      <w:ind w:left="1247" w:right="567"/>
    </w:pPr>
    <w:rPr>
      <w:b/>
      <w:sz w:val="28"/>
      <w:szCs w:val="28"/>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semiHidden/>
    <w:rsid w:val="000D6941"/>
    <w:rPr>
      <w:rFonts w:ascii="Times New Roman" w:hAnsi="Times New Roman"/>
      <w:color w:val="auto"/>
      <w:sz w:val="20"/>
      <w:szCs w:val="20"/>
      <w:u w:val="none"/>
      <w:lang w:val="fr-FR"/>
    </w:rPr>
  </w:style>
  <w:style w:type="numbering" w:customStyle="1" w:styleId="Normallist">
    <w:name w:val="Normal_list"/>
    <w:basedOn w:val="NoList"/>
    <w:rsid w:val="00DD3107"/>
    <w:pPr>
      <w:numPr>
        <w:numId w:val="1"/>
      </w:numPr>
    </w:pPr>
  </w:style>
  <w:style w:type="paragraph" w:customStyle="1" w:styleId="NormalNonumber">
    <w:name w:val="Normal_No_number"/>
    <w:basedOn w:val="Normalpool"/>
    <w:rsid w:val="003A086E"/>
    <w:pPr>
      <w:spacing w:after="120"/>
      <w:ind w:left="1247"/>
    </w:pPr>
  </w:style>
  <w:style w:type="paragraph" w:customStyle="1" w:styleId="Normalnumber">
    <w:name w:val="Normal_number"/>
    <w:basedOn w:val="Normalpool"/>
    <w:link w:val="NormalnumberChar"/>
    <w:rsid w:val="00DD3107"/>
    <w:pPr>
      <w:numPr>
        <w:numId w:val="4"/>
      </w:numPr>
      <w:spacing w:after="120"/>
    </w:pPr>
  </w:style>
  <w:style w:type="paragraph" w:customStyle="1" w:styleId="Titletable">
    <w:name w:val="Title_table"/>
    <w:basedOn w:val="Normalpool"/>
    <w:rsid w:val="00DD3107"/>
    <w:pPr>
      <w:keepNext/>
      <w:keepLines/>
      <w:suppressAutoHyphens/>
      <w:spacing w:after="60"/>
      <w:ind w:left="1247"/>
    </w:pPr>
    <w:rPr>
      <w:b/>
      <w:bCs/>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DD3107"/>
    <w:rPr>
      <w:b/>
      <w:bCs/>
      <w:sz w:val="28"/>
      <w:szCs w:val="22"/>
    </w:rPr>
  </w:style>
  <w:style w:type="paragraph" w:customStyle="1" w:styleId="ZZAnxtitle">
    <w:name w:val="ZZ_Anx_title"/>
    <w:basedOn w:val="Normalpool"/>
    <w:rsid w:val="00DD3107"/>
    <w:pPr>
      <w:spacing w:before="360" w:after="120"/>
      <w:ind w:left="1247"/>
    </w:pPr>
    <w:rPr>
      <w:b/>
      <w:bCs/>
      <w:sz w:val="28"/>
      <w:szCs w:val="26"/>
    </w:rPr>
  </w:style>
  <w:style w:type="paragraph" w:customStyle="1" w:styleId="HCh">
    <w:name w:val="_ H _Ch"/>
    <w:basedOn w:val="Normal"/>
    <w:next w:val="Normal"/>
    <w:rsid w:val="00194D8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00" w:lineRule="exact"/>
      <w:outlineLvl w:val="0"/>
    </w:pPr>
    <w:rPr>
      <w:rFonts w:ascii="Times New Roman" w:eastAsia="Times New Roman" w:hAnsi="Times New Roman"/>
      <w:b/>
      <w:spacing w:val="-2"/>
      <w:w w:val="103"/>
      <w:kern w:val="14"/>
      <w:sz w:val="28"/>
      <w:szCs w:val="20"/>
    </w:rPr>
  </w:style>
  <w:style w:type="character" w:customStyle="1" w:styleId="FootnoteTextChar">
    <w:name w:val="Footnote Text Char"/>
    <w:link w:val="FootnoteText"/>
    <w:semiHidden/>
    <w:rsid w:val="00194D87"/>
    <w:rPr>
      <w:sz w:val="18"/>
      <w:lang w:val="fr-CA" w:eastAsia="en-US"/>
    </w:rPr>
  </w:style>
  <w:style w:type="paragraph" w:customStyle="1" w:styleId="ListParagraph1">
    <w:name w:val="List Paragraph1"/>
    <w:basedOn w:val="Normal"/>
    <w:qFormat/>
    <w:rsid w:val="00194D87"/>
    <w:pPr>
      <w:spacing w:after="0" w:line="240" w:lineRule="auto"/>
      <w:ind w:left="720"/>
    </w:pPr>
    <w:rPr>
      <w:rFonts w:ascii="Times New Roman" w:eastAsia="MS Mincho" w:hAnsi="Times New Roman"/>
      <w:sz w:val="24"/>
      <w:szCs w:val="24"/>
      <w:lang w:val="en-US" w:eastAsia="en-GB"/>
    </w:rPr>
  </w:style>
  <w:style w:type="paragraph" w:customStyle="1" w:styleId="Body">
    <w:name w:val="Body"/>
    <w:rsid w:val="00194D87"/>
    <w:rPr>
      <w:rFonts w:ascii="Calibri" w:eastAsia="ヒラギノ角ゴ Pro W3" w:hAnsi="Calibri"/>
      <w:color w:val="000000"/>
      <w:sz w:val="22"/>
    </w:rPr>
  </w:style>
  <w:style w:type="character" w:customStyle="1" w:styleId="NormalnumberChar">
    <w:name w:val="Normal_number Char"/>
    <w:link w:val="Normalnumber"/>
    <w:rsid w:val="00194D87"/>
    <w:rPr>
      <w:lang w:val="fr-CA" w:eastAsia="en-US"/>
    </w:rPr>
  </w:style>
  <w:style w:type="paragraph" w:styleId="Title">
    <w:name w:val="Title"/>
    <w:basedOn w:val="Normal"/>
    <w:next w:val="Normal"/>
    <w:link w:val="TitleChar"/>
    <w:uiPriority w:val="10"/>
    <w:qFormat/>
    <w:rsid w:val="00194D87"/>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character" w:customStyle="1" w:styleId="TitleChar">
    <w:name w:val="Title Char"/>
    <w:link w:val="Title"/>
    <w:uiPriority w:val="10"/>
    <w:rsid w:val="00194D87"/>
    <w:rPr>
      <w:rFonts w:ascii="Cambria" w:eastAsia="MS Gothic" w:hAnsi="Cambria" w:cs="Times New Roman"/>
      <w:color w:val="17365D"/>
      <w:spacing w:val="5"/>
      <w:kern w:val="28"/>
      <w:sz w:val="52"/>
      <w:szCs w:val="52"/>
      <w:lang w:val="en-GB" w:eastAsia="en-US"/>
    </w:rPr>
  </w:style>
  <w:style w:type="paragraph" w:styleId="BalloonText">
    <w:name w:val="Balloon Text"/>
    <w:basedOn w:val="Normal"/>
    <w:link w:val="BalloonTextChar"/>
    <w:rsid w:val="00194D87"/>
    <w:pPr>
      <w:spacing w:after="0" w:line="240" w:lineRule="auto"/>
    </w:pPr>
    <w:rPr>
      <w:rFonts w:ascii="Tahoma" w:hAnsi="Tahoma" w:cs="Tahoma"/>
      <w:sz w:val="16"/>
      <w:szCs w:val="16"/>
    </w:rPr>
  </w:style>
  <w:style w:type="character" w:customStyle="1" w:styleId="BalloonTextChar">
    <w:name w:val="Balloon Text Char"/>
    <w:link w:val="BalloonText"/>
    <w:rsid w:val="00194D87"/>
    <w:rPr>
      <w:rFonts w:ascii="Tahoma" w:eastAsia="Calibri" w:hAnsi="Tahoma" w:cs="Tahoma"/>
      <w:sz w:val="16"/>
      <w:szCs w:val="16"/>
      <w:lang w:val="en-GB" w:eastAsia="en-US"/>
    </w:rPr>
  </w:style>
  <w:style w:type="character" w:customStyle="1" w:styleId="FooterChar">
    <w:name w:val="Footer Char"/>
    <w:link w:val="Footer"/>
    <w:uiPriority w:val="99"/>
    <w:rsid w:val="00194D87"/>
    <w:rPr>
      <w:rFonts w:ascii="Calibri" w:eastAsia="Calibri" w:hAnsi="Calibri" w:cs="Times New Roman"/>
      <w:sz w:val="18"/>
      <w:szCs w:val="22"/>
      <w:lang w:val="en-GB" w:eastAsia="en-US"/>
    </w:rPr>
  </w:style>
  <w:style w:type="character" w:customStyle="1" w:styleId="HeaderChar">
    <w:name w:val="Header Char"/>
    <w:link w:val="Header"/>
    <w:uiPriority w:val="99"/>
    <w:rsid w:val="00194D87"/>
    <w:rPr>
      <w:rFonts w:ascii="Calibri" w:eastAsia="Calibri" w:hAnsi="Calibri" w:cs="Times New Roman"/>
      <w:b/>
      <w:sz w:val="18"/>
      <w:szCs w:val="22"/>
      <w:lang w:val="en-GB" w:eastAsia="en-US"/>
    </w:rPr>
  </w:style>
  <w:style w:type="character" w:customStyle="1" w:styleId="Normal-poolChar">
    <w:name w:val="Normal-pool Char"/>
    <w:link w:val="Normal-pool"/>
    <w:rsid w:val="00D405A7"/>
    <w:rPr>
      <w:lang w:val="en-GB" w:eastAsia="en-US"/>
    </w:rPr>
  </w:style>
  <w:style w:type="paragraph" w:styleId="EndnoteText">
    <w:name w:val="endnote text"/>
    <w:basedOn w:val="Normal"/>
    <w:link w:val="EndnoteTextChar"/>
    <w:semiHidden/>
    <w:rsid w:val="00292D22"/>
    <w:pPr>
      <w:tabs>
        <w:tab w:val="left" w:pos="1247"/>
        <w:tab w:val="left" w:pos="1814"/>
        <w:tab w:val="left" w:pos="2381"/>
        <w:tab w:val="left" w:pos="2948"/>
        <w:tab w:val="left" w:pos="3515"/>
      </w:tabs>
      <w:spacing w:after="0" w:line="240" w:lineRule="auto"/>
    </w:pPr>
    <w:rPr>
      <w:rFonts w:ascii="Times New Roman" w:eastAsia="Times New Roman" w:hAnsi="Times New Roman"/>
      <w:sz w:val="20"/>
      <w:szCs w:val="20"/>
    </w:rPr>
  </w:style>
  <w:style w:type="character" w:customStyle="1" w:styleId="EndnoteTextChar">
    <w:name w:val="Endnote Text Char"/>
    <w:link w:val="EndnoteText"/>
    <w:semiHidden/>
    <w:rsid w:val="00292D22"/>
    <w:rPr>
      <w:lang w:val="en-GB" w:eastAsia="en-US"/>
    </w:rPr>
  </w:style>
</w:styles>
</file>

<file path=word/webSettings.xml><?xml version="1.0" encoding="utf-8"?>
<w:webSettings xmlns:r="http://schemas.openxmlformats.org/officeDocument/2006/relationships" xmlns:w="http://schemas.openxmlformats.org/wordprocessingml/2006/main">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0D4F-1702-4CA9-9E37-E7DCDAB3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5174</Words>
  <Characters>29493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NATIONS UNIES</vt:lpstr>
    </vt:vector>
  </TitlesOfParts>
  <Company/>
  <LinksUpToDate>false</LinksUpToDate>
  <CharactersWithSpaces>34598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English Pool1</dc:creator>
  <cp:lastModifiedBy>Rohan</cp:lastModifiedBy>
  <cp:revision>2</cp:revision>
  <cp:lastPrinted>2013-11-05T09:20:00Z</cp:lastPrinted>
  <dcterms:created xsi:type="dcterms:W3CDTF">2013-11-05T15:05:00Z</dcterms:created>
  <dcterms:modified xsi:type="dcterms:W3CDTF">2013-11-05T15:05:00Z</dcterms:modified>
</cp:coreProperties>
</file>