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D37187">
        <w:tblPrEx>
          <w:tblCellMar>
            <w:top w:w="0" w:type="dxa"/>
            <w:bottom w:w="0" w:type="dxa"/>
          </w:tblCellMar>
        </w:tblPrEx>
        <w:trPr>
          <w:cantSplit/>
          <w:trHeight w:val="850"/>
        </w:trPr>
        <w:tc>
          <w:tcPr>
            <w:tcW w:w="1560" w:type="dxa"/>
          </w:tcPr>
          <w:p w:rsidR="00494455" w:rsidRPr="00D37187" w:rsidRDefault="0061585A" w:rsidP="0061585A">
            <w:pPr>
              <w:rPr>
                <w:rFonts w:ascii="Arial" w:hAnsi="Arial" w:cs="Arial"/>
                <w:b/>
                <w:noProof/>
                <w:sz w:val="27"/>
                <w:szCs w:val="27"/>
              </w:rPr>
            </w:pPr>
            <w:bookmarkStart w:id="0" w:name="_GoBack"/>
            <w:bookmarkEnd w:id="0"/>
            <w:r w:rsidRPr="00D37187">
              <w:rPr>
                <w:rFonts w:ascii="Arial" w:hAnsi="Arial" w:cs="Arial"/>
                <w:b/>
                <w:noProof/>
                <w:sz w:val="27"/>
                <w:szCs w:val="27"/>
              </w:rPr>
              <w:t>NATIONS</w:t>
            </w:r>
            <w:r w:rsidR="00494455" w:rsidRPr="00D37187">
              <w:rPr>
                <w:rFonts w:ascii="Arial" w:hAnsi="Arial" w:cs="Arial"/>
                <w:b/>
                <w:noProof/>
                <w:sz w:val="27"/>
                <w:szCs w:val="27"/>
              </w:rPr>
              <w:br/>
            </w:r>
            <w:r w:rsidRPr="00D37187">
              <w:rPr>
                <w:rFonts w:ascii="Arial" w:hAnsi="Arial" w:cs="Arial"/>
                <w:b/>
                <w:noProof/>
                <w:sz w:val="27"/>
                <w:szCs w:val="27"/>
              </w:rPr>
              <w:t>UNIES</w:t>
            </w:r>
          </w:p>
        </w:tc>
        <w:tc>
          <w:tcPr>
            <w:tcW w:w="5387" w:type="dxa"/>
          </w:tcPr>
          <w:p w:rsidR="00494455" w:rsidRPr="00D37187" w:rsidRDefault="00494455" w:rsidP="00C95831">
            <w:pPr>
              <w:rPr>
                <w:rFonts w:ascii="Univers" w:hAnsi="Univers"/>
                <w:b/>
                <w:sz w:val="27"/>
                <w:szCs w:val="27"/>
              </w:rPr>
            </w:pPr>
          </w:p>
        </w:tc>
        <w:tc>
          <w:tcPr>
            <w:tcW w:w="2833" w:type="dxa"/>
          </w:tcPr>
          <w:p w:rsidR="00494455" w:rsidRPr="00D37187" w:rsidRDefault="00494455" w:rsidP="00C95831">
            <w:pPr>
              <w:jc w:val="right"/>
              <w:rPr>
                <w:rFonts w:ascii="Univers" w:hAnsi="Univers"/>
                <w:b/>
                <w:sz w:val="72"/>
                <w:szCs w:val="72"/>
              </w:rPr>
            </w:pPr>
            <w:r w:rsidRPr="00D37187">
              <w:rPr>
                <w:rFonts w:ascii="Univers" w:hAnsi="Univers"/>
                <w:b/>
                <w:sz w:val="72"/>
                <w:szCs w:val="72"/>
              </w:rPr>
              <w:t>EP</w:t>
            </w:r>
          </w:p>
        </w:tc>
      </w:tr>
      <w:tr w:rsidR="00494455" w:rsidRPr="00D37187">
        <w:tblPrEx>
          <w:tblCellMar>
            <w:top w:w="0" w:type="dxa"/>
            <w:bottom w:w="0" w:type="dxa"/>
          </w:tblCellMar>
        </w:tblPrEx>
        <w:trPr>
          <w:cantSplit/>
          <w:trHeight w:val="281"/>
        </w:trPr>
        <w:tc>
          <w:tcPr>
            <w:tcW w:w="1560" w:type="dxa"/>
            <w:tcBorders>
              <w:bottom w:val="single" w:sz="4" w:space="0" w:color="auto"/>
            </w:tcBorders>
          </w:tcPr>
          <w:p w:rsidR="00494455" w:rsidRPr="00D37187" w:rsidRDefault="00494455" w:rsidP="00C95831">
            <w:pPr>
              <w:rPr>
                <w:noProof/>
                <w:sz w:val="18"/>
                <w:szCs w:val="18"/>
              </w:rPr>
            </w:pPr>
          </w:p>
        </w:tc>
        <w:tc>
          <w:tcPr>
            <w:tcW w:w="5387" w:type="dxa"/>
            <w:tcBorders>
              <w:bottom w:val="single" w:sz="4" w:space="0" w:color="auto"/>
            </w:tcBorders>
          </w:tcPr>
          <w:p w:rsidR="00494455" w:rsidRPr="00D37187" w:rsidRDefault="00494455" w:rsidP="00C95831">
            <w:pPr>
              <w:rPr>
                <w:rFonts w:ascii="Univers" w:hAnsi="Univers"/>
                <w:b/>
                <w:sz w:val="18"/>
                <w:szCs w:val="18"/>
              </w:rPr>
            </w:pPr>
          </w:p>
        </w:tc>
        <w:tc>
          <w:tcPr>
            <w:tcW w:w="2833" w:type="dxa"/>
            <w:tcBorders>
              <w:bottom w:val="single" w:sz="4" w:space="0" w:color="auto"/>
            </w:tcBorders>
          </w:tcPr>
          <w:p w:rsidR="00494455" w:rsidRPr="00D37187" w:rsidRDefault="00494455" w:rsidP="00B446B6">
            <w:pPr>
              <w:rPr>
                <w:noProof/>
                <w:sz w:val="18"/>
                <w:szCs w:val="18"/>
                <w:lang w:eastAsia="ja-JP"/>
              </w:rPr>
            </w:pPr>
            <w:r w:rsidRPr="00D37187">
              <w:rPr>
                <w:b/>
                <w:sz w:val="24"/>
                <w:szCs w:val="24"/>
              </w:rPr>
              <w:t>IPBES</w:t>
            </w:r>
            <w:r w:rsidRPr="00D37187">
              <w:rPr>
                <w:lang w:eastAsia="ja-JP"/>
              </w:rPr>
              <w:t>/2/</w:t>
            </w:r>
            <w:r w:rsidR="00A81CD8" w:rsidRPr="00D37187">
              <w:rPr>
                <w:lang w:eastAsia="ja-JP"/>
              </w:rPr>
              <w:t>1</w:t>
            </w:r>
            <w:r w:rsidR="00B446B6" w:rsidRPr="00D37187">
              <w:rPr>
                <w:lang w:eastAsia="ja-JP"/>
              </w:rPr>
              <w:t>1</w:t>
            </w:r>
          </w:p>
        </w:tc>
      </w:tr>
      <w:bookmarkStart w:id="1" w:name="_MON_1021710482"/>
      <w:bookmarkStart w:id="2" w:name="_MON_1021710510"/>
      <w:bookmarkEnd w:id="1"/>
      <w:bookmarkEnd w:id="2"/>
      <w:tr w:rsidR="00494455" w:rsidRPr="00D37187">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D37187" w:rsidRDefault="00494455" w:rsidP="00C95831">
            <w:pPr>
              <w:rPr>
                <w:noProof/>
              </w:rPr>
            </w:pPr>
            <w:r w:rsidRPr="00D37187">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6632541" r:id="rId9"/>
              </w:object>
            </w:r>
            <w:r w:rsidR="004F0453">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D37187" w:rsidRDefault="0061585A" w:rsidP="0061585A">
            <w:pPr>
              <w:spacing w:before="1400"/>
              <w:rPr>
                <w:rFonts w:ascii="Arial" w:hAnsi="Arial" w:cs="Arial"/>
                <w:b/>
                <w:sz w:val="28"/>
              </w:rPr>
            </w:pPr>
            <w:r w:rsidRPr="00D37187">
              <w:rPr>
                <w:rFonts w:ascii="Arial" w:hAnsi="Arial" w:cs="Arial"/>
                <w:b/>
                <w:sz w:val="32"/>
                <w:szCs w:val="32"/>
              </w:rPr>
              <w:t>Programme des</w:t>
            </w:r>
            <w:r w:rsidR="00494455" w:rsidRPr="00D37187">
              <w:rPr>
                <w:rFonts w:ascii="Arial" w:hAnsi="Arial" w:cs="Arial"/>
                <w:b/>
                <w:sz w:val="32"/>
                <w:szCs w:val="32"/>
              </w:rPr>
              <w:br/>
            </w:r>
            <w:r w:rsidRPr="00D37187">
              <w:rPr>
                <w:rFonts w:ascii="Arial" w:hAnsi="Arial" w:cs="Arial"/>
                <w:b/>
                <w:sz w:val="32"/>
                <w:szCs w:val="32"/>
              </w:rPr>
              <w:t>Nations Unies</w:t>
            </w:r>
            <w:r w:rsidR="00494455" w:rsidRPr="00D37187">
              <w:rPr>
                <w:rFonts w:ascii="Arial" w:hAnsi="Arial" w:cs="Arial"/>
                <w:b/>
                <w:sz w:val="32"/>
                <w:szCs w:val="32"/>
              </w:rPr>
              <w:t xml:space="preserve"> </w:t>
            </w:r>
            <w:r w:rsidR="00494455" w:rsidRPr="00D37187">
              <w:rPr>
                <w:rFonts w:ascii="Arial" w:hAnsi="Arial" w:cs="Arial"/>
                <w:b/>
                <w:sz w:val="32"/>
                <w:szCs w:val="32"/>
              </w:rPr>
              <w:br/>
            </w:r>
            <w:r w:rsidRPr="00D37187">
              <w:rPr>
                <w:rFonts w:ascii="Arial" w:hAnsi="Arial" w:cs="Arial"/>
                <w:b/>
                <w:sz w:val="32"/>
                <w:szCs w:val="32"/>
              </w:rPr>
              <w:t>pour l</w:t>
            </w:r>
            <w:r w:rsidR="00584C8C">
              <w:rPr>
                <w:rFonts w:ascii="Arial" w:hAnsi="Arial" w:cs="Arial"/>
                <w:b/>
                <w:sz w:val="32"/>
                <w:szCs w:val="32"/>
              </w:rPr>
              <w:t>’</w:t>
            </w:r>
            <w:r w:rsidRPr="00D37187">
              <w:rPr>
                <w:rFonts w:ascii="Arial" w:hAnsi="Arial" w:cs="Arial"/>
                <w:b/>
                <w:sz w:val="32"/>
                <w:szCs w:val="32"/>
              </w:rPr>
              <w:t>environnement</w:t>
            </w:r>
          </w:p>
        </w:tc>
        <w:tc>
          <w:tcPr>
            <w:tcW w:w="2833" w:type="dxa"/>
            <w:tcBorders>
              <w:top w:val="single" w:sz="4" w:space="0" w:color="auto"/>
              <w:bottom w:val="single" w:sz="24" w:space="0" w:color="auto"/>
            </w:tcBorders>
          </w:tcPr>
          <w:p w:rsidR="00494455" w:rsidRPr="00D37187" w:rsidRDefault="00494455" w:rsidP="00494455">
            <w:pPr>
              <w:spacing w:before="240"/>
            </w:pPr>
            <w:r w:rsidRPr="00D37187">
              <w:t>Distr.</w:t>
            </w:r>
            <w:r w:rsidR="0061585A" w:rsidRPr="00D37187">
              <w:t> </w:t>
            </w:r>
            <w:r w:rsidRPr="00D37187">
              <w:t xml:space="preserve">: </w:t>
            </w:r>
            <w:r w:rsidR="0061585A" w:rsidRPr="00D37187">
              <w:t>générale</w:t>
            </w:r>
          </w:p>
          <w:p w:rsidR="00494455" w:rsidRPr="00D37187" w:rsidRDefault="00E110C8" w:rsidP="00C95831">
            <w:r w:rsidRPr="00D37187">
              <w:t>5</w:t>
            </w:r>
            <w:r w:rsidR="0061585A" w:rsidRPr="00D37187">
              <w:t> septembre </w:t>
            </w:r>
            <w:r w:rsidR="00F41127" w:rsidRPr="00D37187">
              <w:t>2013</w:t>
            </w:r>
          </w:p>
          <w:p w:rsidR="00494455" w:rsidRPr="00D37187" w:rsidRDefault="00494455" w:rsidP="00C95831"/>
          <w:p w:rsidR="0061585A" w:rsidRPr="00D37187" w:rsidRDefault="0061585A" w:rsidP="00C95831">
            <w:r w:rsidRPr="00D37187">
              <w:t>Français</w:t>
            </w:r>
          </w:p>
          <w:p w:rsidR="00494455" w:rsidRPr="00D37187" w:rsidRDefault="00494455" w:rsidP="0061585A">
            <w:r w:rsidRPr="00D37187">
              <w:t>Original</w:t>
            </w:r>
            <w:r w:rsidR="0061585A" w:rsidRPr="00D37187">
              <w:t> </w:t>
            </w:r>
            <w:r w:rsidRPr="00D37187">
              <w:t xml:space="preserve">: </w:t>
            </w:r>
            <w:r w:rsidR="0061585A" w:rsidRPr="00D37187">
              <w:t>anglais</w:t>
            </w:r>
            <w:r w:rsidRPr="00D37187">
              <w:t xml:space="preserve"> </w:t>
            </w:r>
          </w:p>
        </w:tc>
      </w:tr>
    </w:tbl>
    <w:p w:rsidR="00D665B6" w:rsidRPr="00D37187" w:rsidRDefault="00CC78CC" w:rsidP="00CF734B">
      <w:pPr>
        <w:pStyle w:val="AATitle"/>
        <w:rPr>
          <w:lang w:val="fr-FR"/>
        </w:rPr>
      </w:pPr>
      <w:r w:rsidRPr="00D37187">
        <w:rPr>
          <w:lang w:val="fr-FR"/>
        </w:rPr>
        <w:t xml:space="preserve">Plénière de </w:t>
      </w:r>
      <w:smartTag w:uri="urn:schemas-microsoft-com:office:smarttags" w:element="PersonName">
        <w:smartTagPr>
          <w:attr w:name="ProductID" w:val="la Plateforme"/>
        </w:smartTagPr>
        <w:r w:rsidRPr="00D37187">
          <w:rPr>
            <w:lang w:val="fr-FR"/>
          </w:rPr>
          <w:t>la Plate</w:t>
        </w:r>
        <w:r w:rsidR="0061585A" w:rsidRPr="00D37187">
          <w:rPr>
            <w:lang w:val="fr-FR"/>
          </w:rPr>
          <w:t>forme</w:t>
        </w:r>
      </w:smartTag>
      <w:r w:rsidR="0061585A" w:rsidRPr="00D37187">
        <w:rPr>
          <w:lang w:val="fr-FR"/>
        </w:rPr>
        <w:t xml:space="preserve"> intergouvernementale</w:t>
      </w:r>
      <w:r w:rsidR="002E552E" w:rsidRPr="00D37187">
        <w:rPr>
          <w:lang w:val="fr-FR"/>
        </w:rPr>
        <w:t xml:space="preserve"> </w:t>
      </w:r>
      <w:r w:rsidR="00D665B6" w:rsidRPr="00D37187">
        <w:rPr>
          <w:lang w:val="fr-FR"/>
        </w:rPr>
        <w:t xml:space="preserve">scientifique et </w:t>
      </w:r>
      <w:r w:rsidR="00D665B6" w:rsidRPr="00CF734B">
        <w:t>politique</w:t>
      </w:r>
      <w:r w:rsidR="002E552E" w:rsidRPr="00D37187">
        <w:rPr>
          <w:lang w:val="fr-FR"/>
        </w:rPr>
        <w:t xml:space="preserve"> </w:t>
      </w:r>
      <w:r w:rsidR="00D665B6" w:rsidRPr="00D37187">
        <w:rPr>
          <w:lang w:val="fr-FR"/>
        </w:rPr>
        <w:t>sur la biodiversité</w:t>
      </w:r>
      <w:r w:rsidR="00CF734B">
        <w:rPr>
          <w:lang w:val="fr-FR"/>
        </w:rPr>
        <w:t xml:space="preserve"> </w:t>
      </w:r>
      <w:r w:rsidR="00D665B6" w:rsidRPr="00D37187">
        <w:rPr>
          <w:lang w:val="fr-FR"/>
        </w:rPr>
        <w:t>et les services écosystémiques</w:t>
      </w:r>
    </w:p>
    <w:p w:rsidR="002E552E" w:rsidRPr="00D37187" w:rsidRDefault="00D665B6" w:rsidP="00CF734B">
      <w:pPr>
        <w:pStyle w:val="AATitle"/>
      </w:pPr>
      <w:r w:rsidRPr="00D37187">
        <w:t>Deuxième </w:t>
      </w:r>
      <w:r w:rsidR="002E552E" w:rsidRPr="00D37187">
        <w:t>session</w:t>
      </w:r>
    </w:p>
    <w:p w:rsidR="00DE52CB" w:rsidRPr="00CF734B" w:rsidRDefault="002E552E" w:rsidP="00CF734B">
      <w:pPr>
        <w:pStyle w:val="AATitle"/>
        <w:rPr>
          <w:b w:val="0"/>
          <w:lang w:val="fr-FR" w:eastAsia="ja-JP"/>
        </w:rPr>
      </w:pPr>
      <w:r w:rsidRPr="00CF734B">
        <w:rPr>
          <w:b w:val="0"/>
          <w:lang w:val="fr-FR" w:eastAsia="ja-JP"/>
        </w:rPr>
        <w:t>Antalya</w:t>
      </w:r>
      <w:r w:rsidR="00D665B6" w:rsidRPr="00CF734B">
        <w:rPr>
          <w:b w:val="0"/>
          <w:lang w:val="fr-FR" w:eastAsia="ja-JP"/>
        </w:rPr>
        <w:t xml:space="preserve"> (Turquie), 9–14 décembre </w:t>
      </w:r>
      <w:r w:rsidRPr="00CF734B">
        <w:rPr>
          <w:b w:val="0"/>
          <w:lang w:val="fr-FR" w:eastAsia="ja-JP"/>
        </w:rPr>
        <w:t>2013</w:t>
      </w:r>
    </w:p>
    <w:p w:rsidR="00DE52CB" w:rsidRPr="00CF734B" w:rsidRDefault="00D665B6" w:rsidP="00CF734B">
      <w:pPr>
        <w:pStyle w:val="AATitle"/>
        <w:rPr>
          <w:b w:val="0"/>
          <w:lang w:val="fr-FR" w:eastAsia="ja-JP"/>
        </w:rPr>
      </w:pPr>
      <w:r w:rsidRPr="00CF734B">
        <w:rPr>
          <w:b w:val="0"/>
          <w:lang w:val="fr-FR" w:eastAsia="ja-JP"/>
        </w:rPr>
        <w:t>Point 6 </w:t>
      </w:r>
      <w:r w:rsidR="00DE52CB" w:rsidRPr="00CF734B">
        <w:rPr>
          <w:b w:val="0"/>
          <w:lang w:val="fr-FR" w:eastAsia="ja-JP"/>
        </w:rPr>
        <w:t xml:space="preserve">e) </w:t>
      </w:r>
      <w:r w:rsidRPr="00CF734B">
        <w:rPr>
          <w:b w:val="0"/>
          <w:lang w:val="fr-FR" w:eastAsia="ja-JP"/>
        </w:rPr>
        <w:t>de l</w:t>
      </w:r>
      <w:r w:rsidR="00584C8C">
        <w:rPr>
          <w:b w:val="0"/>
          <w:lang w:val="fr-FR" w:eastAsia="ja-JP"/>
        </w:rPr>
        <w:t>’</w:t>
      </w:r>
      <w:r w:rsidRPr="00CF734B">
        <w:rPr>
          <w:b w:val="0"/>
          <w:lang w:val="fr-FR" w:eastAsia="ja-JP"/>
        </w:rPr>
        <w:t>ordre du jour provisoire</w:t>
      </w:r>
      <w:r w:rsidR="00DE52CB" w:rsidRPr="00CF734B">
        <w:rPr>
          <w:rStyle w:val="FootnoteReference"/>
          <w:b w:val="0"/>
          <w:lang w:val="fr-FR" w:eastAsia="ja-JP"/>
        </w:rPr>
        <w:footnoteReference w:customMarkFollows="1" w:id="1"/>
        <w:sym w:font="Symbol" w:char="F02A"/>
      </w:r>
      <w:r w:rsidR="00DE52CB" w:rsidRPr="00CF734B">
        <w:rPr>
          <w:b w:val="0"/>
          <w:lang w:val="fr-FR" w:eastAsia="ja-JP"/>
        </w:rPr>
        <w:t> </w:t>
      </w:r>
    </w:p>
    <w:p w:rsidR="00187A5D" w:rsidRPr="00D37187" w:rsidRDefault="00CC78CC" w:rsidP="00CF734B">
      <w:pPr>
        <w:pStyle w:val="AATitle2"/>
        <w:rPr>
          <w:highlight w:val="yellow"/>
        </w:rPr>
      </w:pPr>
      <w:r w:rsidRPr="00D37187">
        <w:t xml:space="preserve">Règles et procédures régissant le fonctionnement de </w:t>
      </w:r>
      <w:smartTag w:uri="urn:schemas-microsoft-com:office:smarttags" w:element="PersonName">
        <w:smartTagPr>
          <w:attr w:name="ProductID" w:val="la Plateforme"/>
        </w:smartTagPr>
        <w:r w:rsidRPr="00D37187">
          <w:t>la Plateforme</w:t>
        </w:r>
      </w:smartTag>
      <w:r w:rsidRPr="00D37187">
        <w:t> </w:t>
      </w:r>
      <w:r w:rsidR="00DE52CB" w:rsidRPr="00D37187">
        <w:t xml:space="preserve">: </w:t>
      </w:r>
      <w:r w:rsidRPr="00D37187">
        <w:t>Politique en matière de conflits d</w:t>
      </w:r>
      <w:r w:rsidR="00584C8C">
        <w:t>’</w:t>
      </w:r>
      <w:r w:rsidRPr="00D37187">
        <w:t>intérêt</w:t>
      </w:r>
    </w:p>
    <w:p w:rsidR="00573A2C" w:rsidRPr="00D37187" w:rsidRDefault="00CC78CC" w:rsidP="00CF734B">
      <w:pPr>
        <w:pStyle w:val="BBTitle"/>
        <w:rPr>
          <w:lang w:val="fr-FR"/>
        </w:rPr>
      </w:pPr>
      <w:r w:rsidRPr="00D37187">
        <w:rPr>
          <w:lang w:val="fr-FR"/>
        </w:rPr>
        <w:t>Politique et procédures en matière de conflits d</w:t>
      </w:r>
      <w:r w:rsidR="00584C8C">
        <w:rPr>
          <w:lang w:val="fr-FR"/>
        </w:rPr>
        <w:t>’</w:t>
      </w:r>
      <w:r w:rsidRPr="00D37187">
        <w:rPr>
          <w:lang w:val="fr-FR"/>
        </w:rPr>
        <w:t>intérêt</w:t>
      </w:r>
    </w:p>
    <w:p w:rsidR="00573A2C" w:rsidRPr="00D37187" w:rsidRDefault="00573A2C" w:rsidP="00CF734B">
      <w:pPr>
        <w:pStyle w:val="CH2"/>
      </w:pPr>
      <w:r w:rsidRPr="00D37187">
        <w:tab/>
      </w:r>
      <w:r w:rsidRPr="00D37187">
        <w:tab/>
        <w:t xml:space="preserve">Note </w:t>
      </w:r>
      <w:r w:rsidR="00D665B6" w:rsidRPr="00D37187">
        <w:t>du secrétariat</w:t>
      </w:r>
    </w:p>
    <w:p w:rsidR="00573A2C" w:rsidRPr="00D37187" w:rsidRDefault="00573A2C" w:rsidP="00CF734B">
      <w:pPr>
        <w:pStyle w:val="NormalNonumber"/>
        <w:rPr>
          <w:lang w:val="fr-FR"/>
        </w:rPr>
      </w:pPr>
      <w:r w:rsidRPr="00D37187">
        <w:rPr>
          <w:lang w:val="fr-FR"/>
        </w:rPr>
        <w:tab/>
      </w:r>
      <w:r w:rsidR="00D665B6" w:rsidRPr="00D37187">
        <w:rPr>
          <w:lang w:val="fr-FR"/>
        </w:rPr>
        <w:t>L</w:t>
      </w:r>
      <w:r w:rsidR="00584C8C">
        <w:rPr>
          <w:lang w:val="fr-FR"/>
        </w:rPr>
        <w:t>’</w:t>
      </w:r>
      <w:r w:rsidR="00D665B6" w:rsidRPr="00D37187">
        <w:rPr>
          <w:lang w:val="fr-FR"/>
        </w:rPr>
        <w:t>annexe à la présente note contient une politique et des procédures en matière de conflits d</w:t>
      </w:r>
      <w:r w:rsidR="00584C8C">
        <w:rPr>
          <w:lang w:val="fr-FR"/>
        </w:rPr>
        <w:t>’</w:t>
      </w:r>
      <w:r w:rsidR="00CC78CC" w:rsidRPr="00D37187">
        <w:rPr>
          <w:lang w:val="fr-FR"/>
        </w:rPr>
        <w:t>intérêt</w:t>
      </w:r>
      <w:r w:rsidR="00D665B6" w:rsidRPr="00D37187">
        <w:rPr>
          <w:lang w:val="fr-FR"/>
        </w:rPr>
        <w:t xml:space="preserve"> élaborées par le secrétariat à l</w:t>
      </w:r>
      <w:r w:rsidR="00584C8C">
        <w:rPr>
          <w:lang w:val="fr-FR"/>
        </w:rPr>
        <w:t>’</w:t>
      </w:r>
      <w:r w:rsidR="00CC78CC" w:rsidRPr="00D37187">
        <w:rPr>
          <w:lang w:val="fr-FR"/>
        </w:rPr>
        <w:t xml:space="preserve">intention de </w:t>
      </w:r>
      <w:smartTag w:uri="urn:schemas-microsoft-com:office:smarttags" w:element="PersonName">
        <w:smartTagPr>
          <w:attr w:name="ProductID" w:val="la Plateforme"/>
        </w:smartTagPr>
        <w:r w:rsidR="00CC78CC" w:rsidRPr="00D37187">
          <w:rPr>
            <w:lang w:val="fr-FR"/>
          </w:rPr>
          <w:t>la Plate</w:t>
        </w:r>
        <w:r w:rsidR="00D665B6" w:rsidRPr="00D37187">
          <w:rPr>
            <w:lang w:val="fr-FR"/>
          </w:rPr>
          <w:t>forme</w:t>
        </w:r>
      </w:smartTag>
      <w:r w:rsidR="00D665B6" w:rsidRPr="00D37187">
        <w:rPr>
          <w:lang w:val="fr-FR"/>
        </w:rPr>
        <w:t xml:space="preserve"> intergouvernementale scientifique et politique </w:t>
      </w:r>
      <w:r w:rsidR="00050314" w:rsidRPr="00D37187">
        <w:rPr>
          <w:lang w:val="fr-FR"/>
        </w:rPr>
        <w:t>sur la biodiversité et les services écosystémiques</w:t>
      </w:r>
      <w:r w:rsidR="00F70758" w:rsidRPr="00D37187">
        <w:rPr>
          <w:lang w:val="fr-FR"/>
        </w:rPr>
        <w:t>.</w:t>
      </w:r>
      <w:r w:rsidR="00050314" w:rsidRPr="00D37187">
        <w:rPr>
          <w:lang w:val="fr-FR"/>
        </w:rPr>
        <w:t xml:space="preserve"> La politique et les procédures ont été rédigées en tenant compte des observations transmises par les Gouvernements et d</w:t>
      </w:r>
      <w:r w:rsidR="00584C8C">
        <w:rPr>
          <w:lang w:val="fr-FR"/>
        </w:rPr>
        <w:t>’</w:t>
      </w:r>
      <w:r w:rsidR="00050314" w:rsidRPr="00D37187">
        <w:rPr>
          <w:lang w:val="fr-FR"/>
        </w:rPr>
        <w:t>autres parties prenantes au cours de la période intersessions de</w:t>
      </w:r>
      <w:r w:rsidRPr="00D37187">
        <w:rPr>
          <w:lang w:val="fr-FR"/>
        </w:rPr>
        <w:t xml:space="preserve"> </w:t>
      </w:r>
      <w:r w:rsidR="00BC5972" w:rsidRPr="00D37187">
        <w:rPr>
          <w:lang w:val="fr-FR"/>
        </w:rPr>
        <w:t>2012</w:t>
      </w:r>
      <w:r w:rsidR="00050314" w:rsidRPr="00D37187">
        <w:rPr>
          <w:lang w:val="fr-FR"/>
        </w:rPr>
        <w:t xml:space="preserve"> et de leur e</w:t>
      </w:r>
      <w:r w:rsidR="00CC78CC" w:rsidRPr="00D37187">
        <w:rPr>
          <w:lang w:val="fr-FR"/>
        </w:rPr>
        <w:t xml:space="preserve">xamen par le Bureau de </w:t>
      </w:r>
      <w:smartTag w:uri="urn:schemas-microsoft-com:office:smarttags" w:element="PersonName">
        <w:smartTagPr>
          <w:attr w:name="ProductID" w:val="la Plateforme"/>
        </w:smartTagPr>
        <w:r w:rsidR="00CC78CC" w:rsidRPr="00D37187">
          <w:rPr>
            <w:lang w:val="fr-FR"/>
          </w:rPr>
          <w:t>la Plate</w:t>
        </w:r>
        <w:r w:rsidR="00050314" w:rsidRPr="00D37187">
          <w:rPr>
            <w:lang w:val="fr-FR"/>
          </w:rPr>
          <w:t>forme</w:t>
        </w:r>
      </w:smartTag>
      <w:r w:rsidR="00050314" w:rsidRPr="00D37187">
        <w:rPr>
          <w:lang w:val="fr-FR"/>
        </w:rPr>
        <w:t xml:space="preserve"> à ses première et deuxième réunions qui se sont tenues à </w:t>
      </w:r>
      <w:r w:rsidR="00F70758" w:rsidRPr="00D37187">
        <w:rPr>
          <w:lang w:val="fr-FR"/>
        </w:rPr>
        <w:t>Bergen</w:t>
      </w:r>
      <w:r w:rsidR="00050314" w:rsidRPr="00D37187">
        <w:rPr>
          <w:lang w:val="fr-FR"/>
        </w:rPr>
        <w:t xml:space="preserve"> (Norvège) en juin </w:t>
      </w:r>
      <w:r w:rsidRPr="00D37187">
        <w:rPr>
          <w:lang w:val="fr-FR"/>
        </w:rPr>
        <w:t xml:space="preserve">2013 </w:t>
      </w:r>
      <w:r w:rsidR="00050314" w:rsidRPr="00D37187">
        <w:rPr>
          <w:lang w:val="fr-FR"/>
        </w:rPr>
        <w:t xml:space="preserve">et </w:t>
      </w:r>
      <w:r w:rsidR="00CF734B">
        <w:rPr>
          <w:lang w:val="fr-FR"/>
        </w:rPr>
        <w:t xml:space="preserve">au Cap </w:t>
      </w:r>
      <w:r w:rsidR="00050314" w:rsidRPr="00D37187">
        <w:rPr>
          <w:lang w:val="fr-FR"/>
        </w:rPr>
        <w:t>(Afrique du Sud) en août </w:t>
      </w:r>
      <w:r w:rsidRPr="00D37187">
        <w:rPr>
          <w:lang w:val="fr-FR"/>
        </w:rPr>
        <w:t xml:space="preserve">2013, </w:t>
      </w:r>
      <w:r w:rsidR="00050314" w:rsidRPr="00D37187">
        <w:rPr>
          <w:lang w:val="fr-FR"/>
        </w:rPr>
        <w:t>respectivement</w:t>
      </w:r>
      <w:r w:rsidRPr="00D37187">
        <w:rPr>
          <w:lang w:val="fr-FR"/>
        </w:rPr>
        <w:t>.</w:t>
      </w:r>
    </w:p>
    <w:p w:rsidR="00573A2C" w:rsidRPr="00D37187" w:rsidRDefault="00573A2C" w:rsidP="00CF734B">
      <w:pPr>
        <w:pStyle w:val="ZZAnxheader"/>
        <w:rPr>
          <w:lang w:val="fr-FR"/>
        </w:rPr>
      </w:pPr>
      <w:r w:rsidRPr="00D37187">
        <w:rPr>
          <w:lang w:val="fr-FR"/>
        </w:rPr>
        <w:br w:type="page"/>
      </w:r>
      <w:r w:rsidRPr="00CF734B">
        <w:lastRenderedPageBreak/>
        <w:t>Annex</w:t>
      </w:r>
      <w:r w:rsidR="003178C3" w:rsidRPr="00CF734B">
        <w:t>e</w:t>
      </w:r>
    </w:p>
    <w:p w:rsidR="00573A2C" w:rsidRPr="00D37187" w:rsidRDefault="00CC78CC" w:rsidP="00CF734B">
      <w:pPr>
        <w:pStyle w:val="ZZAnxtitle"/>
        <w:rPr>
          <w:lang w:val="fr-FR"/>
        </w:rPr>
      </w:pPr>
      <w:r w:rsidRPr="00D37187">
        <w:rPr>
          <w:lang w:val="fr-FR"/>
        </w:rPr>
        <w:t>Projet</w:t>
      </w:r>
      <w:r w:rsidR="00CB20EC">
        <w:rPr>
          <w:lang w:val="fr-FR"/>
        </w:rPr>
        <w:t>s</w:t>
      </w:r>
      <w:r w:rsidRPr="00D37187">
        <w:rPr>
          <w:lang w:val="fr-FR"/>
        </w:rPr>
        <w:t xml:space="preserve"> </w:t>
      </w:r>
      <w:r w:rsidRPr="00CF734B">
        <w:t>de</w:t>
      </w:r>
      <w:r w:rsidRPr="00D37187">
        <w:rPr>
          <w:lang w:val="fr-FR"/>
        </w:rPr>
        <w:t xml:space="preserve"> politique et </w:t>
      </w:r>
      <w:r w:rsidR="00CB20EC">
        <w:rPr>
          <w:lang w:val="fr-FR"/>
        </w:rPr>
        <w:t xml:space="preserve">de </w:t>
      </w:r>
      <w:r w:rsidRPr="00D37187">
        <w:rPr>
          <w:lang w:val="fr-FR"/>
        </w:rPr>
        <w:t>procédu</w:t>
      </w:r>
      <w:r w:rsidR="00CB20EC">
        <w:rPr>
          <w:lang w:val="fr-FR"/>
        </w:rPr>
        <w:t>re</w:t>
      </w:r>
      <w:r w:rsidR="00D261D8">
        <w:rPr>
          <w:lang w:val="fr-FR"/>
        </w:rPr>
        <w:t>s</w:t>
      </w:r>
      <w:r w:rsidRPr="00D37187">
        <w:rPr>
          <w:lang w:val="fr-FR"/>
        </w:rPr>
        <w:t xml:space="preserve"> en matière de conflits d</w:t>
      </w:r>
      <w:r w:rsidR="00584C8C">
        <w:rPr>
          <w:lang w:val="fr-FR"/>
        </w:rPr>
        <w:t>’</w:t>
      </w:r>
      <w:r w:rsidRPr="00D37187">
        <w:rPr>
          <w:lang w:val="fr-FR"/>
        </w:rPr>
        <w:t>intérêt</w:t>
      </w:r>
    </w:p>
    <w:p w:rsidR="00573A2C" w:rsidRPr="00D37187" w:rsidRDefault="00573A2C" w:rsidP="00CF734B">
      <w:pPr>
        <w:pStyle w:val="CH1"/>
        <w:rPr>
          <w:sz w:val="24"/>
          <w:lang w:val="fr-FR"/>
        </w:rPr>
      </w:pPr>
      <w:r w:rsidRPr="00D37187">
        <w:rPr>
          <w:lang w:val="fr-FR"/>
        </w:rPr>
        <w:tab/>
        <w:t>I.</w:t>
      </w:r>
      <w:r w:rsidRPr="00D37187">
        <w:rPr>
          <w:lang w:val="fr-FR"/>
        </w:rPr>
        <w:tab/>
      </w:r>
      <w:r w:rsidR="00CC78CC" w:rsidRPr="00CF734B">
        <w:t>Politique</w:t>
      </w:r>
      <w:r w:rsidR="00CC78CC" w:rsidRPr="00D37187">
        <w:rPr>
          <w:lang w:val="fr-FR"/>
        </w:rPr>
        <w:t xml:space="preserve"> en matière de conflits d</w:t>
      </w:r>
      <w:r w:rsidR="00584C8C">
        <w:rPr>
          <w:lang w:val="fr-FR"/>
        </w:rPr>
        <w:t>’</w:t>
      </w:r>
      <w:r w:rsidR="00CC78CC" w:rsidRPr="00D37187">
        <w:rPr>
          <w:lang w:val="fr-FR"/>
        </w:rPr>
        <w:t>intérêt</w:t>
      </w:r>
    </w:p>
    <w:p w:rsidR="00573A2C" w:rsidRPr="00D37187" w:rsidRDefault="00573A2C" w:rsidP="00573A2C">
      <w:pPr>
        <w:pStyle w:val="CH2"/>
        <w:rPr>
          <w:lang w:val="fr-FR"/>
        </w:rPr>
      </w:pPr>
      <w:r w:rsidRPr="00D37187">
        <w:rPr>
          <w:lang w:val="fr-FR"/>
        </w:rPr>
        <w:tab/>
        <w:t>A.</w:t>
      </w:r>
      <w:r w:rsidRPr="00D37187">
        <w:rPr>
          <w:lang w:val="fr-FR"/>
        </w:rPr>
        <w:tab/>
      </w:r>
      <w:r w:rsidR="003178C3" w:rsidRPr="00D37187">
        <w:rPr>
          <w:lang w:val="fr-FR"/>
        </w:rPr>
        <w:t>Objet</w:t>
      </w:r>
    </w:p>
    <w:p w:rsidR="00573A2C" w:rsidRPr="00D37187" w:rsidRDefault="0013574C" w:rsidP="00573A2C">
      <w:pPr>
        <w:pStyle w:val="Normalnumber"/>
        <w:rPr>
          <w:lang w:val="fr-FR"/>
        </w:rPr>
      </w:pPr>
      <w:r w:rsidRPr="00D37187">
        <w:rPr>
          <w:lang w:val="fr-FR"/>
        </w:rPr>
        <w:t>L</w:t>
      </w:r>
      <w:r w:rsidR="00584C8C">
        <w:rPr>
          <w:lang w:val="fr-FR"/>
        </w:rPr>
        <w:t>’</w:t>
      </w:r>
      <w:r w:rsidR="00CC78CC" w:rsidRPr="00D37187">
        <w:rPr>
          <w:lang w:val="fr-FR"/>
        </w:rPr>
        <w:t xml:space="preserve">objectif de </w:t>
      </w:r>
      <w:smartTag w:uri="urn:schemas-microsoft-com:office:smarttags" w:element="PersonName">
        <w:smartTagPr>
          <w:attr w:name="ProductID" w:val="la Plateforme"/>
        </w:smartTagPr>
        <w:r w:rsidR="00CC78CC" w:rsidRPr="00D37187">
          <w:rPr>
            <w:lang w:val="fr-FR"/>
          </w:rPr>
          <w:t>la Plate</w:t>
        </w:r>
        <w:r w:rsidRPr="00D37187">
          <w:rPr>
            <w:lang w:val="fr-FR"/>
          </w:rPr>
          <w:t>forme</w:t>
        </w:r>
      </w:smartTag>
      <w:r w:rsidRPr="00D37187">
        <w:rPr>
          <w:lang w:val="fr-FR"/>
        </w:rPr>
        <w:t xml:space="preserve"> énoncé au </w:t>
      </w:r>
      <w:r w:rsidR="00573A2C" w:rsidRPr="00D37187">
        <w:rPr>
          <w:lang w:val="fr-FR"/>
        </w:rPr>
        <w:t>paragraph</w:t>
      </w:r>
      <w:r w:rsidRPr="00D37187">
        <w:rPr>
          <w:lang w:val="fr-FR"/>
        </w:rPr>
        <w:t>e </w:t>
      </w:r>
      <w:r w:rsidR="00573A2C" w:rsidRPr="00D37187">
        <w:rPr>
          <w:lang w:val="fr-FR"/>
        </w:rPr>
        <w:t xml:space="preserve">1 </w:t>
      </w:r>
      <w:r w:rsidR="006E0162" w:rsidRPr="00D37187">
        <w:rPr>
          <w:lang w:val="fr-FR"/>
        </w:rPr>
        <w:t xml:space="preserve">des « Fonctions, principes de fonctionnement et dispositions </w:t>
      </w:r>
      <w:r w:rsidR="00584C8C">
        <w:rPr>
          <w:lang w:val="fr-FR"/>
        </w:rPr>
        <w:t xml:space="preserve">institutionnelles </w:t>
      </w:r>
      <w:r w:rsidR="006E0162" w:rsidRPr="00D37187">
        <w:rPr>
          <w:lang w:val="fr-FR"/>
        </w:rPr>
        <w:t xml:space="preserve">de </w:t>
      </w:r>
      <w:smartTag w:uri="urn:schemas-microsoft-com:office:smarttags" w:element="PersonName">
        <w:smartTagPr>
          <w:attr w:name="ProductID" w:val="la Plateforme"/>
        </w:smartTagPr>
        <w:r w:rsidR="006E0162" w:rsidRPr="00D37187">
          <w:rPr>
            <w:lang w:val="fr-FR"/>
          </w:rPr>
          <w:t>la Plateforme</w:t>
        </w:r>
      </w:smartTag>
      <w:r w:rsidR="006E0162" w:rsidRPr="00D37187">
        <w:rPr>
          <w:lang w:val="fr-FR"/>
        </w:rPr>
        <w:t> »</w:t>
      </w:r>
      <w:r w:rsidR="007D3DCF" w:rsidRPr="00D37187">
        <w:rPr>
          <w:rStyle w:val="FootnoteReference"/>
          <w:lang w:val="fr-FR"/>
        </w:rPr>
        <w:footnoteReference w:id="2"/>
      </w:r>
      <w:r w:rsidR="00573A2C" w:rsidRPr="00D37187">
        <w:rPr>
          <w:lang w:val="fr-FR"/>
        </w:rPr>
        <w:t xml:space="preserve"> </w:t>
      </w:r>
      <w:r w:rsidR="006E0162" w:rsidRPr="00D37187">
        <w:rPr>
          <w:lang w:val="fr-FR"/>
        </w:rPr>
        <w:t>est de renforcer l</w:t>
      </w:r>
      <w:r w:rsidR="00584C8C">
        <w:rPr>
          <w:lang w:val="fr-FR"/>
        </w:rPr>
        <w:t>’</w:t>
      </w:r>
      <w:r w:rsidR="006E0162" w:rsidRPr="00D37187">
        <w:rPr>
          <w:lang w:val="fr-FR"/>
        </w:rPr>
        <w:t>interface science-politique pour la biodiversité et les services écosystémiques aux fins de la conservation et de l</w:t>
      </w:r>
      <w:r w:rsidR="00584C8C">
        <w:rPr>
          <w:lang w:val="fr-FR"/>
        </w:rPr>
        <w:t>’</w:t>
      </w:r>
      <w:r w:rsidR="006E0162" w:rsidRPr="00D37187">
        <w:rPr>
          <w:lang w:val="fr-FR"/>
        </w:rPr>
        <w:t>utilisation durable de la diversité biologique, du bien-être à long terme de l</w:t>
      </w:r>
      <w:r w:rsidR="00584C8C">
        <w:rPr>
          <w:lang w:val="fr-FR"/>
        </w:rPr>
        <w:t>’</w:t>
      </w:r>
      <w:r w:rsidR="006E0162" w:rsidRPr="00D37187">
        <w:rPr>
          <w:lang w:val="fr-FR"/>
        </w:rPr>
        <w:t>humanité et du développement durable</w:t>
      </w:r>
      <w:r w:rsidR="00573A2C" w:rsidRPr="00D37187">
        <w:rPr>
          <w:lang w:val="fr-FR"/>
        </w:rPr>
        <w:t xml:space="preserve">. </w:t>
      </w:r>
      <w:r w:rsidR="006E0162" w:rsidRPr="00D37187">
        <w:rPr>
          <w:lang w:val="fr-FR"/>
        </w:rPr>
        <w:t>Conformément aux principe</w:t>
      </w:r>
      <w:r w:rsidR="00CC78CC" w:rsidRPr="00D37187">
        <w:rPr>
          <w:lang w:val="fr-FR"/>
        </w:rPr>
        <w:t xml:space="preserve">s de fonctionnement de </w:t>
      </w:r>
      <w:smartTag w:uri="urn:schemas-microsoft-com:office:smarttags" w:element="PersonName">
        <w:smartTagPr>
          <w:attr w:name="ProductID" w:val="la Plateforme"/>
        </w:smartTagPr>
        <w:r w:rsidR="00CC78CC" w:rsidRPr="00D37187">
          <w:rPr>
            <w:lang w:val="fr-FR"/>
          </w:rPr>
          <w:t>la Plate</w:t>
        </w:r>
        <w:r w:rsidR="006E0162" w:rsidRPr="00D37187">
          <w:rPr>
            <w:lang w:val="fr-FR"/>
          </w:rPr>
          <w:t>forme</w:t>
        </w:r>
      </w:smartTag>
      <w:r w:rsidR="00573A2C" w:rsidRPr="00D37187">
        <w:rPr>
          <w:lang w:val="fr-FR"/>
        </w:rPr>
        <w:t xml:space="preserve">, </w:t>
      </w:r>
      <w:r w:rsidR="006E0162" w:rsidRPr="00D37187">
        <w:rPr>
          <w:lang w:val="fr-FR"/>
        </w:rPr>
        <w:t>dans le</w:t>
      </w:r>
      <w:r w:rsidR="00CC78CC" w:rsidRPr="00D37187">
        <w:rPr>
          <w:lang w:val="fr-FR"/>
        </w:rPr>
        <w:t xml:space="preserve"> cadre de ses travaux, </w:t>
      </w:r>
      <w:smartTag w:uri="urn:schemas-microsoft-com:office:smarttags" w:element="PersonName">
        <w:smartTagPr>
          <w:attr w:name="ProductID" w:val="la Plateforme"/>
        </w:smartTagPr>
        <w:r w:rsidR="00CC78CC" w:rsidRPr="00D37187">
          <w:rPr>
            <w:lang w:val="fr-FR"/>
          </w:rPr>
          <w:t>la Plate</w:t>
        </w:r>
        <w:r w:rsidR="006E0162" w:rsidRPr="00D37187">
          <w:rPr>
            <w:lang w:val="fr-FR"/>
          </w:rPr>
          <w:t>forme</w:t>
        </w:r>
      </w:smartTag>
      <w:r w:rsidR="006E0162" w:rsidRPr="00D37187">
        <w:rPr>
          <w:lang w:val="fr-FR"/>
        </w:rPr>
        <w:t xml:space="preserve"> doit jouir de l</w:t>
      </w:r>
      <w:r w:rsidR="00584C8C">
        <w:rPr>
          <w:lang w:val="fr-FR"/>
        </w:rPr>
        <w:t>’</w:t>
      </w:r>
      <w:r w:rsidR="006E0162" w:rsidRPr="00D37187">
        <w:rPr>
          <w:lang w:val="fr-FR"/>
        </w:rPr>
        <w:t>indépendance scientifique et assurer la crédibilité, la</w:t>
      </w:r>
      <w:r w:rsidR="00CB20EC">
        <w:rPr>
          <w:lang w:val="fr-FR"/>
        </w:rPr>
        <w:t xml:space="preserve"> pertinence et la légitimité de</w:t>
      </w:r>
      <w:r w:rsidR="006E0162" w:rsidRPr="00D37187">
        <w:rPr>
          <w:lang w:val="fr-FR"/>
        </w:rPr>
        <w:t xml:space="preserve"> ses travaux grâce à leur examen par des pairs et à la transparence de ses processus décisionnels</w:t>
      </w:r>
      <w:r w:rsidR="00573A2C" w:rsidRPr="00D37187">
        <w:rPr>
          <w:lang w:val="fr-FR"/>
        </w:rPr>
        <w:t xml:space="preserve">, </w:t>
      </w:r>
      <w:r w:rsidR="006E0162" w:rsidRPr="00D37187">
        <w:rPr>
          <w:lang w:val="fr-FR"/>
        </w:rPr>
        <w:t>et</w:t>
      </w:r>
      <w:r w:rsidR="00573A2C" w:rsidRPr="00D37187">
        <w:rPr>
          <w:lang w:val="fr-FR"/>
        </w:rPr>
        <w:t xml:space="preserve"> </w:t>
      </w:r>
      <w:r w:rsidR="006E0162" w:rsidRPr="00D37187">
        <w:rPr>
          <w:lang w:val="fr-FR"/>
        </w:rPr>
        <w:t>recourir à des processus clairs, transparents et scientifiquement crédibles pour l</w:t>
      </w:r>
      <w:r w:rsidR="00584C8C">
        <w:rPr>
          <w:lang w:val="fr-FR"/>
        </w:rPr>
        <w:t>’</w:t>
      </w:r>
      <w:r w:rsidR="006E0162" w:rsidRPr="00D37187">
        <w:rPr>
          <w:lang w:val="fr-FR"/>
        </w:rPr>
        <w:t>échange, le partage et l</w:t>
      </w:r>
      <w:r w:rsidR="00584C8C">
        <w:rPr>
          <w:lang w:val="fr-FR"/>
        </w:rPr>
        <w:t>’</w:t>
      </w:r>
      <w:r w:rsidR="006E0162" w:rsidRPr="00D37187">
        <w:rPr>
          <w:lang w:val="fr-FR"/>
        </w:rPr>
        <w:t>utilisation des données, des informations et des technologies provenant de toutes les sources pertinentes, y compris d</w:t>
      </w:r>
      <w:r w:rsidR="00584C8C">
        <w:rPr>
          <w:lang w:val="fr-FR"/>
        </w:rPr>
        <w:t>’</w:t>
      </w:r>
      <w:r w:rsidR="006E0162" w:rsidRPr="00D37187">
        <w:rPr>
          <w:lang w:val="fr-FR"/>
        </w:rPr>
        <w:t>ouvrages n</w:t>
      </w:r>
      <w:r w:rsidR="00584C8C">
        <w:rPr>
          <w:lang w:val="fr-FR"/>
        </w:rPr>
        <w:t>’</w:t>
      </w:r>
      <w:r w:rsidR="006E0162" w:rsidRPr="00D37187">
        <w:rPr>
          <w:lang w:val="fr-FR"/>
        </w:rPr>
        <w:t>ayant pas fait l</w:t>
      </w:r>
      <w:r w:rsidR="00584C8C">
        <w:rPr>
          <w:lang w:val="fr-FR"/>
        </w:rPr>
        <w:t>’</w:t>
      </w:r>
      <w:r w:rsidR="006E0162" w:rsidRPr="00D37187">
        <w:rPr>
          <w:lang w:val="fr-FR"/>
        </w:rPr>
        <w:t>objet d</w:t>
      </w:r>
      <w:r w:rsidR="00584C8C">
        <w:rPr>
          <w:lang w:val="fr-FR"/>
        </w:rPr>
        <w:t>’</w:t>
      </w:r>
      <w:r w:rsidR="006E0162" w:rsidRPr="00D37187">
        <w:rPr>
          <w:lang w:val="fr-FR"/>
        </w:rPr>
        <w:t>un examen par des pairs, s</w:t>
      </w:r>
      <w:r w:rsidR="00584C8C">
        <w:rPr>
          <w:lang w:val="fr-FR"/>
        </w:rPr>
        <w:t>’</w:t>
      </w:r>
      <w:r w:rsidR="006E0162" w:rsidRPr="00D37187">
        <w:rPr>
          <w:lang w:val="fr-FR"/>
        </w:rPr>
        <w:t>il y a lieu</w:t>
      </w:r>
      <w:r w:rsidR="00573A2C" w:rsidRPr="00D37187">
        <w:rPr>
          <w:lang w:val="fr-FR"/>
        </w:rPr>
        <w:t>.</w:t>
      </w:r>
    </w:p>
    <w:p w:rsidR="00573A2C" w:rsidRPr="00D37187" w:rsidRDefault="003B1523" w:rsidP="00573A2C">
      <w:pPr>
        <w:pStyle w:val="Normalnumber"/>
        <w:rPr>
          <w:lang w:val="fr-FR"/>
        </w:rPr>
      </w:pPr>
      <w:r w:rsidRPr="00D37187">
        <w:rPr>
          <w:lang w:val="fr-FR"/>
        </w:rPr>
        <w:t>Le rôle</w:t>
      </w:r>
      <w:r w:rsidR="00DE4796" w:rsidRPr="00D37187">
        <w:rPr>
          <w:lang w:val="fr-FR"/>
        </w:rPr>
        <w:t xml:space="preserve"> de </w:t>
      </w:r>
      <w:smartTag w:uri="urn:schemas-microsoft-com:office:smarttags" w:element="PersonName">
        <w:smartTagPr>
          <w:attr w:name="ProductID" w:val="la Plateforme"/>
        </w:smartTagPr>
        <w:r w:rsidR="00DE4796" w:rsidRPr="00D37187">
          <w:rPr>
            <w:lang w:val="fr-FR"/>
          </w:rPr>
          <w:t>la Plateforme</w:t>
        </w:r>
      </w:smartTag>
      <w:r w:rsidR="00DE4796" w:rsidRPr="00D37187">
        <w:rPr>
          <w:lang w:val="fr-FR"/>
        </w:rPr>
        <w:t xml:space="preserve"> </w:t>
      </w:r>
      <w:r w:rsidR="00CB20EC">
        <w:rPr>
          <w:lang w:val="fr-FR"/>
        </w:rPr>
        <w:t>requiert</w:t>
      </w:r>
      <w:r w:rsidR="00DE4796" w:rsidRPr="00D37187">
        <w:rPr>
          <w:lang w:val="fr-FR"/>
        </w:rPr>
        <w:t xml:space="preserve"> que </w:t>
      </w:r>
      <w:r w:rsidR="00CB20EC">
        <w:rPr>
          <w:lang w:val="fr-FR"/>
        </w:rPr>
        <w:t>cette dernière accorde une attention particulière</w:t>
      </w:r>
      <w:r w:rsidR="00DE4796" w:rsidRPr="00D37187">
        <w:rPr>
          <w:lang w:val="fr-FR"/>
        </w:rPr>
        <w:t xml:space="preserve"> aux questions d</w:t>
      </w:r>
      <w:r w:rsidR="00584C8C">
        <w:rPr>
          <w:lang w:val="fr-FR"/>
        </w:rPr>
        <w:t>’</w:t>
      </w:r>
      <w:r w:rsidR="00DE4796" w:rsidRPr="00D37187">
        <w:rPr>
          <w:lang w:val="fr-FR"/>
        </w:rPr>
        <w:t>indépendance et de partialité afin de préserver l</w:t>
      </w:r>
      <w:r w:rsidR="00584C8C">
        <w:rPr>
          <w:lang w:val="fr-FR"/>
        </w:rPr>
        <w:t>’</w:t>
      </w:r>
      <w:r w:rsidR="00DE4796" w:rsidRPr="00D37187">
        <w:rPr>
          <w:lang w:val="fr-FR"/>
        </w:rPr>
        <w:t xml:space="preserve">intégrité de ses produits et </w:t>
      </w:r>
      <w:r w:rsidR="00CB20EC">
        <w:rPr>
          <w:lang w:val="fr-FR"/>
        </w:rPr>
        <w:t xml:space="preserve">de ses </w:t>
      </w:r>
      <w:r w:rsidR="00DE4796" w:rsidRPr="00D37187">
        <w:rPr>
          <w:lang w:val="fr-FR"/>
        </w:rPr>
        <w:t xml:space="preserve">processus </w:t>
      </w:r>
      <w:r w:rsidRPr="00D37187">
        <w:rPr>
          <w:lang w:val="fr-FR"/>
        </w:rPr>
        <w:t>ainsi que</w:t>
      </w:r>
      <w:r w:rsidR="00DE4796" w:rsidRPr="00D37187">
        <w:rPr>
          <w:lang w:val="fr-FR"/>
        </w:rPr>
        <w:t xml:space="preserve"> la confiance du public</w:t>
      </w:r>
      <w:r w:rsidR="00573A2C" w:rsidRPr="00D37187">
        <w:rPr>
          <w:lang w:val="fr-FR"/>
        </w:rPr>
        <w:t xml:space="preserve">. </w:t>
      </w:r>
      <w:r w:rsidR="00DE4796" w:rsidRPr="00D37187">
        <w:rPr>
          <w:lang w:val="fr-FR"/>
        </w:rPr>
        <w:t xml:space="preserve">Il est essentiel que les travaux de </w:t>
      </w:r>
      <w:smartTag w:uri="urn:schemas-microsoft-com:office:smarttags" w:element="PersonName">
        <w:smartTagPr>
          <w:attr w:name="ProductID" w:val="la Plateforme"/>
        </w:smartTagPr>
        <w:r w:rsidR="00DE4796" w:rsidRPr="00D37187">
          <w:rPr>
            <w:lang w:val="fr-FR"/>
          </w:rPr>
          <w:t>la Plateforme</w:t>
        </w:r>
      </w:smartTag>
      <w:r w:rsidR="00DE4796" w:rsidRPr="00D37187">
        <w:rPr>
          <w:lang w:val="fr-FR"/>
        </w:rPr>
        <w:t xml:space="preserve"> ne soient compromis par aucun conflit d</w:t>
      </w:r>
      <w:r w:rsidR="00584C8C">
        <w:rPr>
          <w:lang w:val="fr-FR"/>
        </w:rPr>
        <w:t>’</w:t>
      </w:r>
      <w:r w:rsidR="00DE4796" w:rsidRPr="00D37187">
        <w:rPr>
          <w:lang w:val="fr-FR"/>
        </w:rPr>
        <w:t>intér</w:t>
      </w:r>
      <w:r w:rsidR="006B38E0" w:rsidRPr="00D37187">
        <w:rPr>
          <w:lang w:val="fr-FR"/>
        </w:rPr>
        <w:t>êt</w:t>
      </w:r>
      <w:r w:rsidR="00DE4796" w:rsidRPr="00D37187">
        <w:rPr>
          <w:lang w:val="fr-FR"/>
        </w:rPr>
        <w:t xml:space="preserve"> </w:t>
      </w:r>
      <w:r w:rsidRPr="00D37187">
        <w:rPr>
          <w:lang w:val="fr-FR"/>
        </w:rPr>
        <w:t xml:space="preserve">concernant les personnes </w:t>
      </w:r>
      <w:r w:rsidR="006B38E0" w:rsidRPr="00D37187">
        <w:rPr>
          <w:lang w:val="fr-FR"/>
        </w:rPr>
        <w:t>qui les exécutent</w:t>
      </w:r>
      <w:r w:rsidR="00573A2C" w:rsidRPr="00D37187">
        <w:rPr>
          <w:lang w:val="fr-FR"/>
        </w:rPr>
        <w:t>.</w:t>
      </w:r>
    </w:p>
    <w:p w:rsidR="00573A2C" w:rsidRPr="00D37187" w:rsidRDefault="00D60E95" w:rsidP="00573A2C">
      <w:pPr>
        <w:pStyle w:val="Normalnumber"/>
        <w:rPr>
          <w:lang w:val="fr-FR"/>
        </w:rPr>
      </w:pPr>
      <w:r w:rsidRPr="00D37187">
        <w:rPr>
          <w:lang w:val="fr-FR"/>
        </w:rPr>
        <w:t>L</w:t>
      </w:r>
      <w:r w:rsidR="00584C8C">
        <w:rPr>
          <w:lang w:val="fr-FR"/>
        </w:rPr>
        <w:t>’</w:t>
      </w:r>
      <w:r w:rsidRPr="00D37187">
        <w:rPr>
          <w:lang w:val="fr-FR"/>
        </w:rPr>
        <w:t>objet de la présente politique est de protéger la légitimité, l</w:t>
      </w:r>
      <w:r w:rsidR="00584C8C">
        <w:rPr>
          <w:lang w:val="fr-FR"/>
        </w:rPr>
        <w:t>’</w:t>
      </w:r>
      <w:r w:rsidRPr="00D37187">
        <w:rPr>
          <w:lang w:val="fr-FR"/>
        </w:rPr>
        <w:t xml:space="preserve">intégrité et la crédibilité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ainsi que la confiance dans ses activités et dans les personnes qui </w:t>
      </w:r>
      <w:r w:rsidR="00CB20EC">
        <w:rPr>
          <w:lang w:val="fr-FR"/>
        </w:rPr>
        <w:t>participent</w:t>
      </w:r>
      <w:r w:rsidRPr="00D37187">
        <w:rPr>
          <w:lang w:val="fr-FR"/>
        </w:rPr>
        <w:t xml:space="preserve"> directement </w:t>
      </w:r>
      <w:r w:rsidR="00CB20EC">
        <w:rPr>
          <w:lang w:val="fr-FR"/>
        </w:rPr>
        <w:t>à</w:t>
      </w:r>
      <w:r w:rsidRPr="00D37187">
        <w:rPr>
          <w:lang w:val="fr-FR"/>
        </w:rPr>
        <w:t xml:space="preserve"> l</w:t>
      </w:r>
      <w:r w:rsidR="00584C8C">
        <w:rPr>
          <w:lang w:val="fr-FR"/>
        </w:rPr>
        <w:t>’</w:t>
      </w:r>
      <w:r w:rsidRPr="00D37187">
        <w:rPr>
          <w:lang w:val="fr-FR"/>
        </w:rPr>
        <w:t>élaboration des rapports et autres produits</w:t>
      </w:r>
      <w:r w:rsidR="00573A2C" w:rsidRPr="00D37187">
        <w:rPr>
          <w:lang w:val="fr-FR"/>
        </w:rPr>
        <w:t>.</w:t>
      </w:r>
      <w:r w:rsidRPr="00D37187">
        <w:rPr>
          <w:lang w:val="fr-FR"/>
        </w:rPr>
        <w:t xml:space="preserve"> La politique repose sur des principes et n</w:t>
      </w:r>
      <w:r w:rsidR="00584C8C">
        <w:rPr>
          <w:lang w:val="fr-FR"/>
        </w:rPr>
        <w:t>’</w:t>
      </w:r>
      <w:r w:rsidRPr="00D37187">
        <w:rPr>
          <w:lang w:val="fr-FR"/>
        </w:rPr>
        <w:t>établit pas de liste exhaustive de critères permettant d</w:t>
      </w:r>
      <w:r w:rsidR="00584C8C">
        <w:rPr>
          <w:lang w:val="fr-FR"/>
        </w:rPr>
        <w:t xml:space="preserve">e discerner </w:t>
      </w:r>
      <w:r w:rsidRPr="00D37187">
        <w:rPr>
          <w:lang w:val="fr-FR"/>
        </w:rPr>
        <w:t>des conflits d</w:t>
      </w:r>
      <w:r w:rsidR="00584C8C">
        <w:rPr>
          <w:lang w:val="fr-FR"/>
        </w:rPr>
        <w:t>’</w:t>
      </w:r>
      <w:r w:rsidRPr="00D37187">
        <w:rPr>
          <w:lang w:val="fr-FR"/>
        </w:rPr>
        <w:t>intérêt</w:t>
      </w:r>
      <w:r w:rsidR="00573A2C" w:rsidRPr="00D37187">
        <w:rPr>
          <w:lang w:val="fr-FR"/>
        </w:rPr>
        <w:t>.</w:t>
      </w:r>
      <w:r w:rsidRPr="00D37187">
        <w:rPr>
          <w:lang w:val="fr-FR"/>
        </w:rPr>
        <w:t xml:space="preserv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est consciente des efforts et du dévouement de ceux qui participent à ses activités</w:t>
      </w:r>
      <w:r w:rsidR="00573A2C" w:rsidRPr="00D37187">
        <w:rPr>
          <w:lang w:val="fr-FR"/>
        </w:rPr>
        <w:t>,</w:t>
      </w:r>
      <w:r w:rsidRPr="00D37187">
        <w:rPr>
          <w:lang w:val="fr-FR"/>
        </w:rPr>
        <w:t xml:space="preserve"> et </w:t>
      </w:r>
      <w:r w:rsidR="00830209" w:rsidRPr="00D37187">
        <w:rPr>
          <w:lang w:val="fr-FR"/>
        </w:rPr>
        <w:t>de la nécessité de concilier la réduction au minimum de la charge inhérente à la communication d</w:t>
      </w:r>
      <w:r w:rsidR="00584C8C">
        <w:rPr>
          <w:lang w:val="fr-FR"/>
        </w:rPr>
        <w:t>’</w:t>
      </w:r>
      <w:r w:rsidR="00830209" w:rsidRPr="00D37187">
        <w:rPr>
          <w:lang w:val="fr-FR"/>
        </w:rPr>
        <w:t>informations et l</w:t>
      </w:r>
      <w:r w:rsidR="00584C8C">
        <w:rPr>
          <w:lang w:val="fr-FR"/>
        </w:rPr>
        <w:t>’</w:t>
      </w:r>
      <w:r w:rsidR="00830209" w:rsidRPr="00D37187">
        <w:rPr>
          <w:lang w:val="fr-FR"/>
        </w:rPr>
        <w:t>impératif de garantir l</w:t>
      </w:r>
      <w:r w:rsidR="00584C8C">
        <w:rPr>
          <w:lang w:val="fr-FR"/>
        </w:rPr>
        <w:t>’</w:t>
      </w:r>
      <w:r w:rsidR="00830209" w:rsidRPr="00D37187">
        <w:rPr>
          <w:lang w:val="fr-FR"/>
        </w:rPr>
        <w:t xml:space="preserve">intégrité de </w:t>
      </w:r>
      <w:smartTag w:uri="urn:schemas-microsoft-com:office:smarttags" w:element="PersonName">
        <w:smartTagPr>
          <w:attr w:name="ProductID" w:val="la Plateforme. Elle"/>
        </w:smartTagPr>
        <w:r w:rsidR="00830209" w:rsidRPr="00D37187">
          <w:rPr>
            <w:lang w:val="fr-FR"/>
          </w:rPr>
          <w:t>la Plateforme</w:t>
        </w:r>
        <w:r w:rsidR="00573A2C" w:rsidRPr="00D37187">
          <w:rPr>
            <w:lang w:val="fr-FR"/>
          </w:rPr>
          <w:t xml:space="preserve">. </w:t>
        </w:r>
        <w:r w:rsidR="00830209" w:rsidRPr="00D37187">
          <w:rPr>
            <w:lang w:val="fr-FR"/>
          </w:rPr>
          <w:t>Elle</w:t>
        </w:r>
      </w:smartTag>
      <w:r w:rsidR="00830209" w:rsidRPr="00D37187">
        <w:rPr>
          <w:lang w:val="fr-FR"/>
        </w:rPr>
        <w:t xml:space="preserve"> vise à encourager une large participation à ses travaux et veille à ce que sa représentativité et son équilibre géographique soient préservés, tout en continuant à développer et conserver la confiance du public</w:t>
      </w:r>
      <w:r w:rsidR="00573A2C" w:rsidRPr="00D37187">
        <w:rPr>
          <w:lang w:val="fr-FR"/>
        </w:rPr>
        <w:t>.</w:t>
      </w:r>
    </w:p>
    <w:p w:rsidR="00573A2C" w:rsidRPr="00D37187" w:rsidRDefault="00A56550" w:rsidP="00573A2C">
      <w:pPr>
        <w:pStyle w:val="Normalnumber"/>
        <w:rPr>
          <w:lang w:val="fr-FR"/>
        </w:rPr>
      </w:pPr>
      <w:r w:rsidRPr="00D37187">
        <w:rPr>
          <w:lang w:val="fr-FR"/>
        </w:rPr>
        <w:t>La politique en matière de conflit</w:t>
      </w:r>
      <w:r w:rsidR="00CB20EC">
        <w:rPr>
          <w:lang w:val="fr-FR"/>
        </w:rPr>
        <w:t>s</w:t>
      </w:r>
      <w:r w:rsidRPr="00D37187">
        <w:rPr>
          <w:lang w:val="fr-FR"/>
        </w:rPr>
        <w:t xml:space="preserve"> d</w:t>
      </w:r>
      <w:r w:rsidR="00584C8C">
        <w:rPr>
          <w:lang w:val="fr-FR"/>
        </w:rPr>
        <w:t>’</w:t>
      </w:r>
      <w:r w:rsidRPr="00D37187">
        <w:rPr>
          <w:lang w:val="fr-FR"/>
        </w:rPr>
        <w:t xml:space="preserve">intérêt </w:t>
      </w:r>
      <w:r w:rsidR="001B5382" w:rsidRPr="00D37187">
        <w:rPr>
          <w:lang w:val="fr-FR"/>
        </w:rPr>
        <w:t>vise à veiller à ce que les</w:t>
      </w:r>
      <w:r w:rsidR="00102611" w:rsidRPr="00D37187">
        <w:rPr>
          <w:lang w:val="fr-FR"/>
        </w:rPr>
        <w:t xml:space="preserve"> conflits d</w:t>
      </w:r>
      <w:r w:rsidR="00584C8C">
        <w:rPr>
          <w:lang w:val="fr-FR"/>
        </w:rPr>
        <w:t>’</w:t>
      </w:r>
      <w:r w:rsidR="00102611" w:rsidRPr="00D37187">
        <w:rPr>
          <w:lang w:val="fr-FR"/>
        </w:rPr>
        <w:t>intérêt</w:t>
      </w:r>
      <w:r w:rsidR="001B5382" w:rsidRPr="00D37187">
        <w:rPr>
          <w:lang w:val="fr-FR"/>
        </w:rPr>
        <w:t xml:space="preserve"> soient identifiés</w:t>
      </w:r>
      <w:r w:rsidR="00573A2C" w:rsidRPr="00D37187">
        <w:rPr>
          <w:lang w:val="fr-FR"/>
        </w:rPr>
        <w:t>,</w:t>
      </w:r>
      <w:r w:rsidR="00102611" w:rsidRPr="00D37187">
        <w:rPr>
          <w:lang w:val="fr-FR"/>
        </w:rPr>
        <w:t xml:space="preserve"> </w:t>
      </w:r>
      <w:r w:rsidR="001B5382" w:rsidRPr="00D37187">
        <w:rPr>
          <w:lang w:val="fr-FR"/>
        </w:rPr>
        <w:t>communiqués aux</w:t>
      </w:r>
      <w:r w:rsidR="00102611" w:rsidRPr="00D37187">
        <w:rPr>
          <w:lang w:val="fr-FR"/>
        </w:rPr>
        <w:t xml:space="preserve"> parties </w:t>
      </w:r>
      <w:r w:rsidR="001B5382" w:rsidRPr="00D37187">
        <w:rPr>
          <w:lang w:val="fr-FR"/>
        </w:rPr>
        <w:t>co</w:t>
      </w:r>
      <w:r w:rsidR="00584C8C">
        <w:rPr>
          <w:lang w:val="fr-FR"/>
        </w:rPr>
        <w:t xml:space="preserve">ncernées </w:t>
      </w:r>
      <w:r w:rsidR="00102611" w:rsidRPr="00D37187">
        <w:rPr>
          <w:lang w:val="fr-FR"/>
        </w:rPr>
        <w:t xml:space="preserve">et </w:t>
      </w:r>
      <w:r w:rsidR="001B5382" w:rsidRPr="00D37187">
        <w:rPr>
          <w:lang w:val="fr-FR"/>
        </w:rPr>
        <w:t>gérés de manière</w:t>
      </w:r>
      <w:r w:rsidR="00102611" w:rsidRPr="00D37187">
        <w:rPr>
          <w:lang w:val="fr-FR"/>
        </w:rPr>
        <w:t xml:space="preserve"> à éviter </w:t>
      </w:r>
      <w:r w:rsidR="001B5382" w:rsidRPr="00D37187">
        <w:rPr>
          <w:lang w:val="fr-FR"/>
        </w:rPr>
        <w:t>tout impact négatif sur</w:t>
      </w:r>
      <w:r w:rsidR="00102611" w:rsidRPr="00D37187">
        <w:rPr>
          <w:lang w:val="fr-FR"/>
        </w:rPr>
        <w:t xml:space="preserve"> l</w:t>
      </w:r>
      <w:r w:rsidR="00584C8C">
        <w:rPr>
          <w:lang w:val="fr-FR"/>
        </w:rPr>
        <w:t>’</w:t>
      </w:r>
      <w:r w:rsidR="00102611" w:rsidRPr="00D37187">
        <w:rPr>
          <w:lang w:val="fr-FR"/>
        </w:rPr>
        <w:t xml:space="preserve">indépendance, les produits et les processus de </w:t>
      </w:r>
      <w:smartTag w:uri="urn:schemas-microsoft-com:office:smarttags" w:element="PersonName">
        <w:smartTagPr>
          <w:attr w:name="ProductID" w:val="la Plateforme"/>
        </w:smartTagPr>
        <w:r w:rsidR="00102611" w:rsidRPr="00D37187">
          <w:rPr>
            <w:lang w:val="fr-FR"/>
          </w:rPr>
          <w:t>la Plateforme</w:t>
        </w:r>
      </w:smartTag>
      <w:r w:rsidR="00102611" w:rsidRPr="00D37187">
        <w:rPr>
          <w:lang w:val="fr-FR"/>
        </w:rPr>
        <w:t>, protégeant ainsi la ou les personnes concernées</w:t>
      </w:r>
      <w:r w:rsidR="00573A2C" w:rsidRPr="00D37187">
        <w:rPr>
          <w:lang w:val="fr-FR"/>
        </w:rPr>
        <w:t>,</w:t>
      </w:r>
      <w:r w:rsidR="00102611" w:rsidRPr="00D37187">
        <w:rPr>
          <w:lang w:val="fr-FR"/>
        </w:rPr>
        <w:t xml:space="preserve"> </w:t>
      </w:r>
      <w:smartTag w:uri="urn:schemas-microsoft-com:office:smarttags" w:element="PersonName">
        <w:smartTagPr>
          <w:attr w:name="ProductID" w:val="la Plateforme"/>
        </w:smartTagPr>
        <w:r w:rsidR="00102611" w:rsidRPr="00D37187">
          <w:rPr>
            <w:lang w:val="fr-FR"/>
          </w:rPr>
          <w:t>la Plateforme</w:t>
        </w:r>
      </w:smartTag>
      <w:r w:rsidR="00102611" w:rsidRPr="00D37187">
        <w:rPr>
          <w:lang w:val="fr-FR"/>
        </w:rPr>
        <w:t xml:space="preserve"> et l</w:t>
      </w:r>
      <w:r w:rsidR="00584C8C">
        <w:rPr>
          <w:lang w:val="fr-FR"/>
        </w:rPr>
        <w:t>’</w:t>
      </w:r>
      <w:r w:rsidR="00102611" w:rsidRPr="00D37187">
        <w:rPr>
          <w:lang w:val="fr-FR"/>
        </w:rPr>
        <w:t xml:space="preserve">intérêt </w:t>
      </w:r>
      <w:r w:rsidR="001B5382" w:rsidRPr="00D37187">
        <w:rPr>
          <w:lang w:val="fr-FR"/>
        </w:rPr>
        <w:t>public</w:t>
      </w:r>
      <w:r w:rsidR="00573A2C" w:rsidRPr="00D37187">
        <w:rPr>
          <w:lang w:val="fr-FR"/>
        </w:rPr>
        <w:t>.</w:t>
      </w:r>
      <w:r w:rsidR="00102611" w:rsidRPr="00D37187">
        <w:rPr>
          <w:lang w:val="fr-FR"/>
        </w:rPr>
        <w:t xml:space="preserve"> Il est essentiel d</w:t>
      </w:r>
      <w:r w:rsidR="00584C8C">
        <w:rPr>
          <w:lang w:val="fr-FR"/>
        </w:rPr>
        <w:t>’</w:t>
      </w:r>
      <w:r w:rsidR="00102611" w:rsidRPr="00D37187">
        <w:rPr>
          <w:lang w:val="fr-FR"/>
        </w:rPr>
        <w:t>éviter une situation susceptible d</w:t>
      </w:r>
      <w:r w:rsidR="00584C8C">
        <w:rPr>
          <w:lang w:val="fr-FR"/>
        </w:rPr>
        <w:t>’</w:t>
      </w:r>
      <w:r w:rsidR="00102611" w:rsidRPr="00D37187">
        <w:rPr>
          <w:lang w:val="fr-FR"/>
        </w:rPr>
        <w:t xml:space="preserve">amener une personne raisonnable à mettre en doute, </w:t>
      </w:r>
      <w:r w:rsidR="008271E4">
        <w:rPr>
          <w:lang w:val="fr-FR"/>
        </w:rPr>
        <w:t>ne pas prendre en compte</w:t>
      </w:r>
      <w:r w:rsidR="00102611" w:rsidRPr="00D37187">
        <w:rPr>
          <w:lang w:val="fr-FR"/>
        </w:rPr>
        <w:t xml:space="preserve"> ou rejeter les travaux de </w:t>
      </w:r>
      <w:smartTag w:uri="urn:schemas-microsoft-com:office:smarttags" w:element="PersonName">
        <w:smartTagPr>
          <w:attr w:name="ProductID" w:val="la Plateforme"/>
        </w:smartTagPr>
        <w:r w:rsidR="00102611" w:rsidRPr="00D37187">
          <w:rPr>
            <w:lang w:val="fr-FR"/>
          </w:rPr>
          <w:t>la Plateforme</w:t>
        </w:r>
      </w:smartTag>
      <w:r w:rsidR="00102611" w:rsidRPr="00D37187">
        <w:rPr>
          <w:lang w:val="fr-FR"/>
        </w:rPr>
        <w:t xml:space="preserve"> en raison de l</w:t>
      </w:r>
      <w:r w:rsidR="00584C8C">
        <w:rPr>
          <w:lang w:val="fr-FR"/>
        </w:rPr>
        <w:t>’</w:t>
      </w:r>
      <w:r w:rsidR="00102611" w:rsidRPr="00D37187">
        <w:rPr>
          <w:lang w:val="fr-FR"/>
        </w:rPr>
        <w:t>existence d</w:t>
      </w:r>
      <w:r w:rsidR="00584C8C">
        <w:rPr>
          <w:lang w:val="fr-FR"/>
        </w:rPr>
        <w:t>’</w:t>
      </w:r>
      <w:r w:rsidR="00102611" w:rsidRPr="00D37187">
        <w:rPr>
          <w:lang w:val="fr-FR"/>
        </w:rPr>
        <w:t>un conflit d</w:t>
      </w:r>
      <w:r w:rsidR="00584C8C">
        <w:rPr>
          <w:lang w:val="fr-FR"/>
        </w:rPr>
        <w:t>’</w:t>
      </w:r>
      <w:r w:rsidR="00102611" w:rsidRPr="00D37187">
        <w:rPr>
          <w:lang w:val="fr-FR"/>
        </w:rPr>
        <w:t>intérêt</w:t>
      </w:r>
      <w:r w:rsidR="00573A2C" w:rsidRPr="00D37187">
        <w:rPr>
          <w:lang w:val="fr-FR"/>
        </w:rPr>
        <w:t xml:space="preserve">. </w:t>
      </w:r>
    </w:p>
    <w:p w:rsidR="00573A2C" w:rsidRPr="00D37187" w:rsidRDefault="00102611" w:rsidP="00573A2C">
      <w:pPr>
        <w:pStyle w:val="Normalnumber"/>
        <w:rPr>
          <w:lang w:val="fr-FR"/>
        </w:rPr>
      </w:pPr>
      <w:r w:rsidRPr="00D37187">
        <w:rPr>
          <w:lang w:val="fr-FR"/>
        </w:rPr>
        <w:t>L</w:t>
      </w:r>
      <w:r w:rsidR="00584C8C">
        <w:rPr>
          <w:lang w:val="fr-FR"/>
        </w:rPr>
        <w:t>’</w:t>
      </w:r>
      <w:r w:rsidRPr="00D37187">
        <w:rPr>
          <w:lang w:val="fr-FR"/>
        </w:rPr>
        <w:t>identification d</w:t>
      </w:r>
      <w:r w:rsidR="00584C8C">
        <w:rPr>
          <w:lang w:val="fr-FR"/>
        </w:rPr>
        <w:t>’</w:t>
      </w:r>
      <w:r w:rsidRPr="00D37187">
        <w:rPr>
          <w:lang w:val="fr-FR"/>
        </w:rPr>
        <w:t>un conflit d</w:t>
      </w:r>
      <w:r w:rsidR="00584C8C">
        <w:rPr>
          <w:lang w:val="fr-FR"/>
        </w:rPr>
        <w:t>’</w:t>
      </w:r>
      <w:r w:rsidRPr="00D37187">
        <w:rPr>
          <w:lang w:val="fr-FR"/>
        </w:rPr>
        <w:t xml:space="preserve">intérêt </w:t>
      </w:r>
      <w:r w:rsidR="00CB20EC">
        <w:rPr>
          <w:lang w:val="fr-FR"/>
        </w:rPr>
        <w:t xml:space="preserve">potentiel </w:t>
      </w:r>
      <w:r w:rsidRPr="00D37187">
        <w:rPr>
          <w:lang w:val="fr-FR"/>
        </w:rPr>
        <w:t>ne signifie pas automatiquement qu</w:t>
      </w:r>
      <w:r w:rsidR="00584C8C">
        <w:rPr>
          <w:lang w:val="fr-FR"/>
        </w:rPr>
        <w:t>’</w:t>
      </w:r>
      <w:r w:rsidRPr="00D37187">
        <w:rPr>
          <w:lang w:val="fr-FR"/>
        </w:rPr>
        <w:t>un conflit d</w:t>
      </w:r>
      <w:r w:rsidR="00584C8C">
        <w:rPr>
          <w:lang w:val="fr-FR"/>
        </w:rPr>
        <w:t>’</w:t>
      </w:r>
      <w:r w:rsidRPr="00D37187">
        <w:rPr>
          <w:lang w:val="fr-FR"/>
        </w:rPr>
        <w:t>intérêt existe</w:t>
      </w:r>
      <w:r w:rsidR="00573A2C" w:rsidRPr="00D37187">
        <w:rPr>
          <w:lang w:val="fr-FR"/>
        </w:rPr>
        <w:t xml:space="preserve">. </w:t>
      </w:r>
      <w:r w:rsidRPr="00D37187">
        <w:rPr>
          <w:lang w:val="fr-FR"/>
        </w:rPr>
        <w:t xml:space="preserve">La politique est destinée à permettre aux personnes de communiquer les informations nécessaires </w:t>
      </w:r>
      <w:r w:rsidR="00F54586" w:rsidRPr="00D37187">
        <w:rPr>
          <w:lang w:val="fr-FR"/>
        </w:rPr>
        <w:t>pour évaluer une situation donnée</w:t>
      </w:r>
      <w:r w:rsidR="00573A2C" w:rsidRPr="00D37187">
        <w:rPr>
          <w:lang w:val="fr-FR"/>
        </w:rPr>
        <w:t>.</w:t>
      </w:r>
    </w:p>
    <w:p w:rsidR="00573A2C" w:rsidRPr="00D37187" w:rsidRDefault="00044C14" w:rsidP="00573A2C">
      <w:pPr>
        <w:pStyle w:val="Normalnumber"/>
        <w:rPr>
          <w:lang w:val="fr-FR"/>
        </w:rPr>
      </w:pPr>
      <w:r w:rsidRPr="00D37187">
        <w:rPr>
          <w:lang w:val="fr-FR"/>
        </w:rPr>
        <w:t>À sa première </w:t>
      </w:r>
      <w:r w:rsidR="00DC0665" w:rsidRPr="00D37187">
        <w:rPr>
          <w:lang w:val="fr-FR"/>
        </w:rPr>
        <w:t>session</w:t>
      </w:r>
      <w:r w:rsidRPr="00D37187">
        <w:rPr>
          <w:lang w:val="fr-FR"/>
        </w:rPr>
        <w:t xml:space="preserve"> qui s</w:t>
      </w:r>
      <w:r w:rsidR="00584C8C">
        <w:rPr>
          <w:lang w:val="fr-FR"/>
        </w:rPr>
        <w:t>’</w:t>
      </w:r>
      <w:r w:rsidRPr="00D37187">
        <w:rPr>
          <w:lang w:val="fr-FR"/>
        </w:rPr>
        <w:t>est tenue à</w:t>
      </w:r>
      <w:r w:rsidR="00DC0665" w:rsidRPr="00D37187">
        <w:rPr>
          <w:lang w:val="fr-FR"/>
        </w:rPr>
        <w:t xml:space="preserve"> Bonn</w:t>
      </w:r>
      <w:r w:rsidRPr="00D37187">
        <w:rPr>
          <w:lang w:val="fr-FR"/>
        </w:rPr>
        <w:t xml:space="preserve"> (Allemagne) en janvier </w:t>
      </w:r>
      <w:r w:rsidR="00DC0665" w:rsidRPr="00D37187">
        <w:rPr>
          <w:lang w:val="fr-FR"/>
        </w:rPr>
        <w:t xml:space="preserve">2013, </w:t>
      </w:r>
      <w:smartTag w:uri="urn:schemas-microsoft-com:office:smarttags" w:element="PersonName">
        <w:smartTagPr>
          <w:attr w:name="ProductID" w:val="la Pl￩ni￨re"/>
        </w:smartTagPr>
        <w:r w:rsidRPr="00D37187">
          <w:rPr>
            <w:lang w:val="fr-FR"/>
          </w:rPr>
          <w:t>la Plénière</w:t>
        </w:r>
      </w:smartTag>
      <w:r w:rsidRPr="00D37187">
        <w:rPr>
          <w:lang w:val="fr-FR"/>
        </w:rPr>
        <w:t xml:space="preserve">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a prié le Groupe d</w:t>
      </w:r>
      <w:r w:rsidR="00584C8C">
        <w:rPr>
          <w:lang w:val="fr-FR"/>
        </w:rPr>
        <w:t>’</w:t>
      </w:r>
      <w:r w:rsidRPr="00D37187">
        <w:rPr>
          <w:lang w:val="fr-FR"/>
        </w:rPr>
        <w:t>experts multidisciplinaire de mettre au point son propre code de bonnes pratiques afin de remplir ses fonctions scientifiques et techniques</w:t>
      </w:r>
      <w:r w:rsidR="00573A2C" w:rsidRPr="00D37187">
        <w:rPr>
          <w:lang w:val="fr-FR"/>
        </w:rPr>
        <w:t>.</w:t>
      </w:r>
      <w:r w:rsidRPr="00D37187">
        <w:rPr>
          <w:lang w:val="fr-FR"/>
        </w:rPr>
        <w:t xml:space="preserve"> Ce code de bonnes pratiques a été dûment mis au point et, à la première réunion conjointe du Groupe d</w:t>
      </w:r>
      <w:r w:rsidR="00584C8C">
        <w:rPr>
          <w:lang w:val="fr-FR"/>
        </w:rPr>
        <w:t>’</w:t>
      </w:r>
      <w:r w:rsidRPr="00D37187">
        <w:rPr>
          <w:lang w:val="fr-FR"/>
        </w:rPr>
        <w:t xml:space="preserve">experts </w:t>
      </w:r>
      <w:r w:rsidR="00CB20EC">
        <w:rPr>
          <w:lang w:val="fr-FR"/>
        </w:rPr>
        <w:t>multidisciplinaire et du Bureau</w:t>
      </w:r>
      <w:r w:rsidRPr="00D37187">
        <w:rPr>
          <w:lang w:val="fr-FR"/>
        </w:rPr>
        <w:t>, qui s</w:t>
      </w:r>
      <w:r w:rsidR="00584C8C">
        <w:rPr>
          <w:lang w:val="fr-FR"/>
        </w:rPr>
        <w:t>’</w:t>
      </w:r>
      <w:r w:rsidRPr="00D37187">
        <w:rPr>
          <w:lang w:val="fr-FR"/>
        </w:rPr>
        <w:t xml:space="preserve">est tenue à </w:t>
      </w:r>
      <w:r w:rsidR="00DC0665" w:rsidRPr="00D37187">
        <w:rPr>
          <w:lang w:val="fr-FR"/>
        </w:rPr>
        <w:t>Bergen</w:t>
      </w:r>
      <w:r w:rsidRPr="00D37187">
        <w:rPr>
          <w:lang w:val="fr-FR"/>
        </w:rPr>
        <w:t xml:space="preserve"> (Norvège) en juin </w:t>
      </w:r>
      <w:r w:rsidR="00573A2C" w:rsidRPr="00D37187">
        <w:rPr>
          <w:lang w:val="fr-FR"/>
        </w:rPr>
        <w:t>2013</w:t>
      </w:r>
      <w:r w:rsidR="00DC0665" w:rsidRPr="00D37187">
        <w:rPr>
          <w:lang w:val="fr-FR"/>
        </w:rPr>
        <w:t xml:space="preserve">, </w:t>
      </w:r>
      <w:r w:rsidRPr="00D37187">
        <w:rPr>
          <w:lang w:val="fr-FR"/>
        </w:rPr>
        <w:t>le</w:t>
      </w:r>
      <w:r w:rsidR="00573A2C" w:rsidRPr="00D37187">
        <w:rPr>
          <w:lang w:val="fr-FR"/>
        </w:rPr>
        <w:t xml:space="preserve"> Bureau</w:t>
      </w:r>
      <w:r w:rsidRPr="00D37187">
        <w:rPr>
          <w:lang w:val="fr-FR"/>
        </w:rPr>
        <w:t xml:space="preserve"> a examiné et révisé le code de bonnes pratiques</w:t>
      </w:r>
      <w:r w:rsidR="00E7156A" w:rsidRPr="00D37187">
        <w:rPr>
          <w:rStyle w:val="FootnoteReference"/>
          <w:lang w:val="fr-FR"/>
        </w:rPr>
        <w:footnoteReference w:id="3"/>
      </w:r>
      <w:r w:rsidR="00F51BE0" w:rsidRPr="00D37187">
        <w:rPr>
          <w:lang w:val="fr-FR"/>
        </w:rPr>
        <w:t xml:space="preserve"> </w:t>
      </w:r>
      <w:r w:rsidRPr="00D37187">
        <w:rPr>
          <w:lang w:val="fr-FR"/>
        </w:rPr>
        <w:t>en vue de l</w:t>
      </w:r>
      <w:r w:rsidR="00584C8C">
        <w:rPr>
          <w:lang w:val="fr-FR"/>
        </w:rPr>
        <w:t>’</w:t>
      </w:r>
      <w:r w:rsidRPr="00D37187">
        <w:rPr>
          <w:lang w:val="fr-FR"/>
        </w:rPr>
        <w:t>adopter</w:t>
      </w:r>
      <w:r w:rsidR="00573A2C" w:rsidRPr="00D37187">
        <w:rPr>
          <w:lang w:val="fr-FR"/>
        </w:rPr>
        <w:t xml:space="preserve">. </w:t>
      </w:r>
    </w:p>
    <w:p w:rsidR="00573A2C" w:rsidRPr="00D37187" w:rsidRDefault="00573A2C" w:rsidP="00573A2C">
      <w:pPr>
        <w:pStyle w:val="CH2"/>
        <w:rPr>
          <w:lang w:val="fr-FR"/>
        </w:rPr>
      </w:pPr>
      <w:r w:rsidRPr="00D37187">
        <w:rPr>
          <w:lang w:val="fr-FR"/>
        </w:rPr>
        <w:tab/>
        <w:t>B.</w:t>
      </w:r>
      <w:r w:rsidRPr="00D37187">
        <w:rPr>
          <w:lang w:val="fr-FR"/>
        </w:rPr>
        <w:tab/>
      </w:r>
      <w:r w:rsidR="00044C14" w:rsidRPr="00D37187">
        <w:rPr>
          <w:lang w:val="fr-FR"/>
        </w:rPr>
        <w:t>Champ d</w:t>
      </w:r>
      <w:r w:rsidR="00584C8C">
        <w:rPr>
          <w:lang w:val="fr-FR"/>
        </w:rPr>
        <w:t>’</w:t>
      </w:r>
      <w:r w:rsidR="00044C14" w:rsidRPr="00D37187">
        <w:rPr>
          <w:lang w:val="fr-FR"/>
        </w:rPr>
        <w:t>application</w:t>
      </w:r>
    </w:p>
    <w:p w:rsidR="00573A2C" w:rsidRPr="00D37187" w:rsidRDefault="00551BAA" w:rsidP="00573A2C">
      <w:pPr>
        <w:pStyle w:val="Normalnumber"/>
        <w:rPr>
          <w:lang w:val="fr-FR"/>
        </w:rPr>
      </w:pPr>
      <w:r w:rsidRPr="00D37187">
        <w:rPr>
          <w:lang w:val="fr-FR"/>
        </w:rPr>
        <w:t>La présente politique s</w:t>
      </w:r>
      <w:r w:rsidR="00584C8C">
        <w:rPr>
          <w:lang w:val="fr-FR"/>
        </w:rPr>
        <w:t>’</w:t>
      </w:r>
      <w:r w:rsidRPr="00D37187">
        <w:rPr>
          <w:lang w:val="fr-FR"/>
        </w:rPr>
        <w:t xml:space="preserve">applique aux hauts responsables de </w:t>
      </w:r>
      <w:smartTag w:uri="urn:schemas-microsoft-com:office:smarttags" w:element="PersonName">
        <w:smartTagPr>
          <w:attr w:name="ProductID" w:val="la Plateforme"/>
        </w:smartTagPr>
        <w:r w:rsidRPr="00D37187">
          <w:rPr>
            <w:lang w:val="fr-FR"/>
          </w:rPr>
          <w:t>la Plateforme</w:t>
        </w:r>
      </w:smartTag>
      <w:r w:rsidR="00DE52CB" w:rsidRPr="00D37187">
        <w:rPr>
          <w:lang w:val="fr-FR"/>
        </w:rPr>
        <w:t>,</w:t>
      </w:r>
      <w:r w:rsidR="00D37187">
        <w:rPr>
          <w:lang w:val="fr-FR"/>
        </w:rPr>
        <w:t xml:space="preserve"> à savoir</w:t>
      </w:r>
      <w:r w:rsidR="00DE52CB" w:rsidRPr="00D37187">
        <w:rPr>
          <w:lang w:val="fr-FR"/>
        </w:rPr>
        <w:t xml:space="preserve"> </w:t>
      </w:r>
      <w:r w:rsidRPr="00D37187">
        <w:rPr>
          <w:lang w:val="fr-FR"/>
        </w:rPr>
        <w:t xml:space="preserve">les membres du </w:t>
      </w:r>
      <w:r w:rsidR="00573A2C" w:rsidRPr="00D37187">
        <w:rPr>
          <w:lang w:val="fr-FR"/>
        </w:rPr>
        <w:t xml:space="preserve">Bureau, </w:t>
      </w:r>
      <w:r w:rsidRPr="00D37187">
        <w:rPr>
          <w:lang w:val="fr-FR"/>
        </w:rPr>
        <w:t>du Groupe d</w:t>
      </w:r>
      <w:r w:rsidR="00584C8C">
        <w:rPr>
          <w:lang w:val="fr-FR"/>
        </w:rPr>
        <w:t>’</w:t>
      </w:r>
      <w:r w:rsidRPr="00D37187">
        <w:rPr>
          <w:lang w:val="fr-FR"/>
        </w:rPr>
        <w:t xml:space="preserve">experts multidisciplinaire et de tout autre organe subsidiaire établi par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les auteurs responsables du contenu des rapports </w:t>
      </w:r>
      <w:r w:rsidR="00573A2C" w:rsidRPr="00D37187">
        <w:rPr>
          <w:lang w:val="fr-FR"/>
        </w:rPr>
        <w:t>(</w:t>
      </w:r>
      <w:r w:rsidRPr="00D37187">
        <w:rPr>
          <w:lang w:val="fr-FR"/>
        </w:rPr>
        <w:t xml:space="preserve">auteurs </w:t>
      </w:r>
      <w:r w:rsidR="003C20EF" w:rsidRPr="00D37187">
        <w:rPr>
          <w:lang w:val="fr-FR"/>
        </w:rPr>
        <w:t>principaux chargés</w:t>
      </w:r>
      <w:r w:rsidR="001449B8" w:rsidRPr="00D37187">
        <w:rPr>
          <w:lang w:val="fr-FR"/>
        </w:rPr>
        <w:t xml:space="preserve"> de la coordination</w:t>
      </w:r>
      <w:r w:rsidR="00573A2C" w:rsidRPr="00D37187">
        <w:rPr>
          <w:lang w:val="fr-FR"/>
        </w:rPr>
        <w:t xml:space="preserve">, </w:t>
      </w:r>
      <w:r w:rsidRPr="00D37187">
        <w:rPr>
          <w:lang w:val="fr-FR"/>
        </w:rPr>
        <w:t>auteurs principaux</w:t>
      </w:r>
      <w:r w:rsidR="00573A2C" w:rsidRPr="00D37187">
        <w:rPr>
          <w:lang w:val="fr-FR"/>
        </w:rPr>
        <w:t>),</w:t>
      </w:r>
      <w:r w:rsidR="00BC5972" w:rsidRPr="00D37187">
        <w:rPr>
          <w:lang w:val="fr-FR"/>
        </w:rPr>
        <w:t xml:space="preserve"> </w:t>
      </w:r>
      <w:r w:rsidRPr="00D37187">
        <w:rPr>
          <w:lang w:val="fr-FR"/>
        </w:rPr>
        <w:t xml:space="preserve">les éditeurs réviseurs et </w:t>
      </w:r>
      <w:r w:rsidR="00D261D8">
        <w:rPr>
          <w:lang w:val="fr-FR"/>
        </w:rPr>
        <w:t>les administrateurs</w:t>
      </w:r>
      <w:r w:rsidRPr="00D37187">
        <w:rPr>
          <w:lang w:val="fr-FR"/>
        </w:rPr>
        <w:t xml:space="preserve"> des unités d</w:t>
      </w:r>
      <w:r w:rsidR="00584C8C">
        <w:rPr>
          <w:lang w:val="fr-FR"/>
        </w:rPr>
        <w:t>’</w:t>
      </w:r>
      <w:r w:rsidRPr="00D37187">
        <w:rPr>
          <w:lang w:val="fr-FR"/>
        </w:rPr>
        <w:t xml:space="preserve">appui technique établies par </w:t>
      </w:r>
      <w:smartTag w:uri="urn:schemas-microsoft-com:office:smarttags" w:element="PersonName">
        <w:smartTagPr>
          <w:attr w:name="ProductID" w:val="la Plateforme."/>
        </w:smartTagPr>
        <w:r w:rsidRPr="00D37187">
          <w:rPr>
            <w:lang w:val="fr-FR"/>
          </w:rPr>
          <w:t>la Plateforme</w:t>
        </w:r>
        <w:r w:rsidR="00573A2C" w:rsidRPr="00D37187">
          <w:rPr>
            <w:lang w:val="fr-FR"/>
          </w:rPr>
          <w:t>.</w:t>
        </w:r>
      </w:smartTag>
    </w:p>
    <w:p w:rsidR="00573A2C" w:rsidRPr="00D37187" w:rsidRDefault="00AB794D" w:rsidP="00573A2C">
      <w:pPr>
        <w:pStyle w:val="Normalnumber"/>
        <w:rPr>
          <w:lang w:val="fr-FR"/>
        </w:rPr>
      </w:pPr>
      <w:r w:rsidRPr="00D37187">
        <w:rPr>
          <w:lang w:val="fr-FR"/>
        </w:rPr>
        <w:lastRenderedPageBreak/>
        <w:t>Les administrateurs du secrétariat sont employés par le Programme des Nations Unies pour l</w:t>
      </w:r>
      <w:r w:rsidR="00584C8C">
        <w:rPr>
          <w:lang w:val="fr-FR"/>
        </w:rPr>
        <w:t>’</w:t>
      </w:r>
      <w:r w:rsidRPr="00D37187">
        <w:rPr>
          <w:lang w:val="fr-FR"/>
        </w:rPr>
        <w:t xml:space="preserve">environnement </w:t>
      </w:r>
      <w:r w:rsidR="00055C77" w:rsidRPr="00D37187">
        <w:rPr>
          <w:lang w:val="fr-FR"/>
        </w:rPr>
        <w:t>(</w:t>
      </w:r>
      <w:r w:rsidRPr="00D37187">
        <w:rPr>
          <w:lang w:val="fr-FR"/>
        </w:rPr>
        <w:t>PNUE</w:t>
      </w:r>
      <w:r w:rsidR="00055C77" w:rsidRPr="00D37187">
        <w:rPr>
          <w:lang w:val="fr-FR"/>
        </w:rPr>
        <w:t xml:space="preserve">) </w:t>
      </w:r>
      <w:r w:rsidRPr="00D37187">
        <w:rPr>
          <w:lang w:val="fr-FR"/>
        </w:rPr>
        <w:t>et sont soumis aux politiques de déclaration et de déontologie de ce dernier, lesquelles couvrent les conflits d</w:t>
      </w:r>
      <w:r w:rsidR="00584C8C">
        <w:rPr>
          <w:lang w:val="fr-FR"/>
        </w:rPr>
        <w:t>’</w:t>
      </w:r>
      <w:r w:rsidRPr="00D37187">
        <w:rPr>
          <w:lang w:val="fr-FR"/>
        </w:rPr>
        <w:t>intérêt</w:t>
      </w:r>
      <w:r w:rsidR="00573A2C" w:rsidRPr="00D37187">
        <w:rPr>
          <w:lang w:val="fr-FR"/>
        </w:rPr>
        <w:t xml:space="preserve">. </w:t>
      </w:r>
      <w:r w:rsidR="00EC77B6" w:rsidRPr="00D37187">
        <w:rPr>
          <w:lang w:val="fr-FR"/>
        </w:rPr>
        <w:t>De même</w:t>
      </w:r>
      <w:r w:rsidR="00573A2C" w:rsidRPr="00D37187">
        <w:rPr>
          <w:lang w:val="fr-FR"/>
        </w:rPr>
        <w:t>,</w:t>
      </w:r>
      <w:r w:rsidR="00EC77B6" w:rsidRPr="00D37187">
        <w:rPr>
          <w:lang w:val="fr-FR"/>
        </w:rPr>
        <w:t xml:space="preserve"> les administrateurs d</w:t>
      </w:r>
      <w:r w:rsidR="00584C8C">
        <w:rPr>
          <w:lang w:val="fr-FR"/>
        </w:rPr>
        <w:t>’</w:t>
      </w:r>
      <w:r w:rsidR="00EC77B6" w:rsidRPr="00D37187">
        <w:rPr>
          <w:lang w:val="fr-FR"/>
        </w:rPr>
        <w:t>unités d</w:t>
      </w:r>
      <w:r w:rsidR="00584C8C">
        <w:rPr>
          <w:lang w:val="fr-FR"/>
        </w:rPr>
        <w:t>’</w:t>
      </w:r>
      <w:r w:rsidR="00EC77B6" w:rsidRPr="00D37187">
        <w:rPr>
          <w:lang w:val="fr-FR"/>
        </w:rPr>
        <w:t>appui technique, qui sont employés par une entité des Nations Unies, sont soumis à la politique en matière de conflits d</w:t>
      </w:r>
      <w:r w:rsidR="00584C8C">
        <w:rPr>
          <w:lang w:val="fr-FR"/>
        </w:rPr>
        <w:t>’</w:t>
      </w:r>
      <w:r w:rsidR="00EC77B6" w:rsidRPr="00D37187">
        <w:rPr>
          <w:lang w:val="fr-FR"/>
        </w:rPr>
        <w:t>intérêt de cette entité</w:t>
      </w:r>
      <w:r w:rsidR="00055C77" w:rsidRPr="00D37187">
        <w:rPr>
          <w:lang w:val="fr-FR"/>
        </w:rPr>
        <w:t>.</w:t>
      </w:r>
    </w:p>
    <w:p w:rsidR="00573A2C" w:rsidRPr="00D37187" w:rsidRDefault="00CB20EC" w:rsidP="007B1733">
      <w:pPr>
        <w:pStyle w:val="Normalnumber"/>
        <w:rPr>
          <w:lang w:val="fr-FR"/>
        </w:rPr>
      </w:pPr>
      <w:r>
        <w:rPr>
          <w:lang w:val="fr-FR"/>
        </w:rPr>
        <w:t>La politique tient</w:t>
      </w:r>
      <w:r w:rsidR="00FD0915" w:rsidRPr="00D37187">
        <w:rPr>
          <w:lang w:val="fr-FR"/>
        </w:rPr>
        <w:t xml:space="preserve"> compte des divers rôles, responsabilités et niveaux d</w:t>
      </w:r>
      <w:r w:rsidR="00584C8C">
        <w:rPr>
          <w:lang w:val="fr-FR"/>
        </w:rPr>
        <w:t>’</w:t>
      </w:r>
      <w:r w:rsidR="00FD0915" w:rsidRPr="00D37187">
        <w:rPr>
          <w:lang w:val="fr-FR"/>
        </w:rPr>
        <w:t xml:space="preserve">autorité des participants à </w:t>
      </w:r>
      <w:smartTag w:uri="urn:schemas-microsoft-com:office:smarttags" w:element="PersonName">
        <w:smartTagPr>
          <w:attr w:name="ProductID" w:val="la Plateforme"/>
        </w:smartTagPr>
        <w:r w:rsidR="00FD0915" w:rsidRPr="00D37187">
          <w:rPr>
            <w:lang w:val="fr-FR"/>
          </w:rPr>
          <w:t>la Plateforme</w:t>
        </w:r>
      </w:smartTag>
      <w:r w:rsidR="00FD0915" w:rsidRPr="00D37187">
        <w:rPr>
          <w:lang w:val="fr-FR"/>
        </w:rPr>
        <w:t>, en accordant une attention particulière à la question de savoir si une responsabilité incombe à une personne ou à une équipe ainsi qu</w:t>
      </w:r>
      <w:r w:rsidR="00584C8C">
        <w:rPr>
          <w:lang w:val="fr-FR"/>
        </w:rPr>
        <w:t>’</w:t>
      </w:r>
      <w:r w:rsidR="00FD0915" w:rsidRPr="00D37187">
        <w:rPr>
          <w:lang w:val="fr-FR"/>
        </w:rPr>
        <w:t>au niveau d</w:t>
      </w:r>
      <w:r w:rsidR="00584C8C">
        <w:rPr>
          <w:lang w:val="fr-FR"/>
        </w:rPr>
        <w:t>’influence exercé par l</w:t>
      </w:r>
      <w:r w:rsidR="00FD0915" w:rsidRPr="00D37187">
        <w:rPr>
          <w:lang w:val="fr-FR"/>
        </w:rPr>
        <w:t xml:space="preserve">es personnes sur le contenu des produits de </w:t>
      </w:r>
      <w:smartTag w:uri="urn:schemas-microsoft-com:office:smarttags" w:element="PersonName">
        <w:smartTagPr>
          <w:attr w:name="ProductID" w:val="la Plateforme."/>
        </w:smartTagPr>
        <w:r w:rsidR="00FD0915" w:rsidRPr="00D37187">
          <w:rPr>
            <w:lang w:val="fr-FR"/>
          </w:rPr>
          <w:t>la Plateforme</w:t>
        </w:r>
        <w:r w:rsidR="00573A2C" w:rsidRPr="00D37187">
          <w:rPr>
            <w:lang w:val="fr-FR"/>
          </w:rPr>
          <w:t>.</w:t>
        </w:r>
      </w:smartTag>
    </w:p>
    <w:p w:rsidR="00573A2C" w:rsidRPr="00D37187" w:rsidRDefault="00FD757E" w:rsidP="007B1733">
      <w:pPr>
        <w:pStyle w:val="Normalnumber"/>
        <w:rPr>
          <w:lang w:val="fr-FR"/>
        </w:rPr>
      </w:pPr>
      <w:r w:rsidRPr="00D37187">
        <w:rPr>
          <w:lang w:val="fr-FR"/>
        </w:rPr>
        <w:t>La politique s</w:t>
      </w:r>
      <w:r w:rsidR="00584C8C">
        <w:rPr>
          <w:lang w:val="fr-FR"/>
        </w:rPr>
        <w:t>’</w:t>
      </w:r>
      <w:r w:rsidRPr="00D37187">
        <w:rPr>
          <w:lang w:val="fr-FR"/>
        </w:rPr>
        <w:t>applique à l</w:t>
      </w:r>
      <w:r w:rsidR="00584C8C">
        <w:rPr>
          <w:lang w:val="fr-FR"/>
        </w:rPr>
        <w:t>’</w:t>
      </w:r>
      <w:r w:rsidRPr="00D37187">
        <w:rPr>
          <w:lang w:val="fr-FR"/>
        </w:rPr>
        <w:t xml:space="preserve">élaboration de tous les produits de </w:t>
      </w:r>
      <w:smartTag w:uri="urn:schemas-microsoft-com:office:smarttags" w:element="PersonName">
        <w:smartTagPr>
          <w:attr w:name="ProductID" w:val="la Plateforme"/>
        </w:smartTagPr>
        <w:r w:rsidRPr="00D37187">
          <w:rPr>
            <w:lang w:val="fr-FR"/>
          </w:rPr>
          <w:t>la Plateforme</w:t>
        </w:r>
      </w:smartTag>
      <w:r w:rsidR="00D261D8">
        <w:rPr>
          <w:lang w:val="fr-FR"/>
        </w:rPr>
        <w:t>, y compris</w:t>
      </w:r>
      <w:r w:rsidRPr="00D37187">
        <w:rPr>
          <w:lang w:val="fr-FR"/>
        </w:rPr>
        <w:t xml:space="preserve"> à chacun d</w:t>
      </w:r>
      <w:r w:rsidR="00584C8C">
        <w:rPr>
          <w:lang w:val="fr-FR"/>
        </w:rPr>
        <w:t>’</w:t>
      </w:r>
      <w:r w:rsidRPr="00D37187">
        <w:rPr>
          <w:lang w:val="fr-FR"/>
        </w:rPr>
        <w:t>entre eux, notamment les rapports d</w:t>
      </w:r>
      <w:r w:rsidR="00584C8C">
        <w:rPr>
          <w:lang w:val="fr-FR"/>
        </w:rPr>
        <w:t>’</w:t>
      </w:r>
      <w:r w:rsidRPr="00D37187">
        <w:rPr>
          <w:lang w:val="fr-FR"/>
        </w:rPr>
        <w:t>évaluation, les rapports spéciaux, les rapports de méthodologie et les documents techniques</w:t>
      </w:r>
      <w:r w:rsidR="00573A2C" w:rsidRPr="00D37187">
        <w:rPr>
          <w:lang w:val="fr-FR"/>
        </w:rPr>
        <w:t>.</w:t>
      </w:r>
    </w:p>
    <w:p w:rsidR="00573A2C" w:rsidRPr="00D37187" w:rsidRDefault="00BF4199" w:rsidP="007B1733">
      <w:pPr>
        <w:pStyle w:val="Normalnumber"/>
        <w:rPr>
          <w:lang w:val="fr-FR"/>
        </w:rPr>
      </w:pPr>
      <w:r w:rsidRPr="00D37187">
        <w:rPr>
          <w:lang w:val="fr-FR"/>
        </w:rPr>
        <w:t>L</w:t>
      </w:r>
      <w:r w:rsidR="00584C8C">
        <w:rPr>
          <w:lang w:val="fr-FR"/>
        </w:rPr>
        <w:t>’</w:t>
      </w:r>
      <w:r w:rsidRPr="00D37187">
        <w:rPr>
          <w:lang w:val="fr-FR"/>
        </w:rPr>
        <w:t>application de la politique en matière de conflits d</w:t>
      </w:r>
      <w:r w:rsidR="00584C8C">
        <w:rPr>
          <w:lang w:val="fr-FR"/>
        </w:rPr>
        <w:t>’</w:t>
      </w:r>
      <w:r w:rsidRPr="00D37187">
        <w:rPr>
          <w:lang w:val="fr-FR"/>
        </w:rPr>
        <w:t xml:space="preserve">intérêt aux personnes élues à des postes au sein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w:t>
      </w:r>
      <w:r w:rsidR="00CB20EC">
        <w:rPr>
          <w:lang w:val="fr-FR"/>
        </w:rPr>
        <w:t>devrait</w:t>
      </w:r>
      <w:r w:rsidRPr="00D37187">
        <w:rPr>
          <w:lang w:val="fr-FR"/>
        </w:rPr>
        <w:t xml:space="preserve"> tenir compte de leurs responsabilités spécifiques</w:t>
      </w:r>
      <w:r w:rsidR="00573A2C" w:rsidRPr="00D37187">
        <w:rPr>
          <w:lang w:val="fr-FR"/>
        </w:rPr>
        <w:t>.</w:t>
      </w:r>
    </w:p>
    <w:p w:rsidR="00573A2C" w:rsidRPr="00D37187" w:rsidRDefault="0043714C" w:rsidP="00573A2C">
      <w:pPr>
        <w:pStyle w:val="CH2"/>
        <w:rPr>
          <w:lang w:val="fr-FR"/>
        </w:rPr>
      </w:pPr>
      <w:r w:rsidRPr="00D37187">
        <w:rPr>
          <w:lang w:val="fr-FR"/>
        </w:rPr>
        <w:tab/>
        <w:t>C.</w:t>
      </w:r>
      <w:r w:rsidRPr="00D37187">
        <w:rPr>
          <w:lang w:val="fr-FR"/>
        </w:rPr>
        <w:tab/>
        <w:t>Dé</w:t>
      </w:r>
      <w:r w:rsidR="00573A2C" w:rsidRPr="00D37187">
        <w:rPr>
          <w:lang w:val="fr-FR"/>
        </w:rPr>
        <w:t xml:space="preserve">finition </w:t>
      </w:r>
      <w:r w:rsidRPr="00D37187">
        <w:rPr>
          <w:lang w:val="fr-FR"/>
        </w:rPr>
        <w:t>des termes « conflit d</w:t>
      </w:r>
      <w:r w:rsidR="00584C8C">
        <w:rPr>
          <w:lang w:val="fr-FR"/>
        </w:rPr>
        <w:t>’</w:t>
      </w:r>
      <w:r w:rsidRPr="00D37187">
        <w:rPr>
          <w:lang w:val="fr-FR"/>
        </w:rPr>
        <w:t>intérêt » et « partialité »</w:t>
      </w:r>
    </w:p>
    <w:p w:rsidR="00573A2C" w:rsidRPr="00D37187" w:rsidRDefault="00C4001F" w:rsidP="00573A2C">
      <w:pPr>
        <w:pStyle w:val="Normalnumber"/>
        <w:rPr>
          <w:lang w:val="fr-FR"/>
        </w:rPr>
      </w:pPr>
      <w:r w:rsidRPr="00D37187">
        <w:rPr>
          <w:lang w:val="fr-FR"/>
        </w:rPr>
        <w:t>Un « conflit d</w:t>
      </w:r>
      <w:r w:rsidR="00584C8C">
        <w:rPr>
          <w:lang w:val="fr-FR"/>
        </w:rPr>
        <w:t>’</w:t>
      </w:r>
      <w:r w:rsidRPr="00D37187">
        <w:rPr>
          <w:lang w:val="fr-FR"/>
        </w:rPr>
        <w:t>intérêt » désigne tout intérêt actuel d</w:t>
      </w:r>
      <w:r w:rsidR="00584C8C">
        <w:rPr>
          <w:lang w:val="fr-FR"/>
        </w:rPr>
        <w:t>’</w:t>
      </w:r>
      <w:r w:rsidRPr="00D37187">
        <w:rPr>
          <w:lang w:val="fr-FR"/>
        </w:rPr>
        <w:t xml:space="preserve">ordre professionnel, financier ou </w:t>
      </w:r>
      <w:r w:rsidR="00584C8C">
        <w:rPr>
          <w:lang w:val="fr-FR"/>
        </w:rPr>
        <w:t xml:space="preserve">d’une </w:t>
      </w:r>
      <w:r w:rsidR="00CB20EC">
        <w:rPr>
          <w:lang w:val="fr-FR"/>
        </w:rPr>
        <w:t>autre</w:t>
      </w:r>
      <w:r w:rsidR="00584C8C">
        <w:rPr>
          <w:lang w:val="fr-FR"/>
        </w:rPr>
        <w:t xml:space="preserve"> nature</w:t>
      </w:r>
      <w:r w:rsidRPr="00D37187">
        <w:rPr>
          <w:lang w:val="fr-FR"/>
        </w:rPr>
        <w:t xml:space="preserve"> susceptible </w:t>
      </w:r>
      <w:r w:rsidR="00573A2C" w:rsidRPr="00D37187">
        <w:rPr>
          <w:lang w:val="fr-FR"/>
        </w:rPr>
        <w:t>:</w:t>
      </w:r>
    </w:p>
    <w:p w:rsidR="00573A2C" w:rsidRPr="00D37187" w:rsidRDefault="00FF3A3D" w:rsidP="00C4001F">
      <w:pPr>
        <w:pStyle w:val="Normalnumber"/>
        <w:numPr>
          <w:ilvl w:val="1"/>
          <w:numId w:val="4"/>
        </w:numPr>
        <w:rPr>
          <w:lang w:val="fr-FR"/>
        </w:rPr>
      </w:pPr>
      <w:r w:rsidRPr="00D37187">
        <w:rPr>
          <w:lang w:val="fr-FR"/>
        </w:rPr>
        <w:t>D</w:t>
      </w:r>
      <w:r w:rsidR="00584C8C">
        <w:rPr>
          <w:lang w:val="fr-FR"/>
        </w:rPr>
        <w:t>’</w:t>
      </w:r>
      <w:r w:rsidRPr="00D37187">
        <w:rPr>
          <w:lang w:val="fr-FR"/>
        </w:rPr>
        <w:t>altérer</w:t>
      </w:r>
      <w:r w:rsidR="00584C8C">
        <w:rPr>
          <w:lang w:val="fr-FR"/>
        </w:rPr>
        <w:t xml:space="preserve"> sensiblement </w:t>
      </w:r>
      <w:r w:rsidR="00C4001F" w:rsidRPr="00D37187">
        <w:rPr>
          <w:lang w:val="fr-FR"/>
        </w:rPr>
        <w:t>l</w:t>
      </w:r>
      <w:r w:rsidR="00584C8C">
        <w:rPr>
          <w:lang w:val="fr-FR"/>
        </w:rPr>
        <w:t>’</w:t>
      </w:r>
      <w:r w:rsidR="00C4001F" w:rsidRPr="00D37187">
        <w:rPr>
          <w:lang w:val="fr-FR"/>
        </w:rPr>
        <w:t>objectivité d</w:t>
      </w:r>
      <w:r w:rsidR="00584C8C">
        <w:rPr>
          <w:lang w:val="fr-FR"/>
        </w:rPr>
        <w:t>’</w:t>
      </w:r>
      <w:r w:rsidR="00C4001F" w:rsidRPr="00D37187">
        <w:rPr>
          <w:lang w:val="fr-FR"/>
        </w:rPr>
        <w:t>une personne dans l</w:t>
      </w:r>
      <w:r w:rsidR="00584C8C">
        <w:rPr>
          <w:lang w:val="fr-FR"/>
        </w:rPr>
        <w:t>’</w:t>
      </w:r>
      <w:r w:rsidR="00C4001F" w:rsidRPr="00D37187">
        <w:rPr>
          <w:lang w:val="fr-FR"/>
        </w:rPr>
        <w:t xml:space="preserve">exercice de ses fonctions et de ses responsabilités au sein de </w:t>
      </w:r>
      <w:smartTag w:uri="urn:schemas-microsoft-com:office:smarttags" w:element="PersonName">
        <w:smartTagPr>
          <w:attr w:name="ProductID" w:val="la Plateforme"/>
        </w:smartTagPr>
        <w:r w:rsidR="00C4001F" w:rsidRPr="00D37187">
          <w:rPr>
            <w:lang w:val="fr-FR"/>
          </w:rPr>
          <w:t>la Plateforme</w:t>
        </w:r>
      </w:smartTag>
      <w:r w:rsidR="00351C60" w:rsidRPr="00D37187">
        <w:rPr>
          <w:lang w:val="fr-FR"/>
        </w:rPr>
        <w:t>;</w:t>
      </w:r>
      <w:r w:rsidR="00573A2C" w:rsidRPr="00D37187">
        <w:rPr>
          <w:lang w:val="fr-FR"/>
        </w:rPr>
        <w:t xml:space="preserve"> </w:t>
      </w:r>
    </w:p>
    <w:p w:rsidR="00573A2C" w:rsidRPr="00D37187" w:rsidRDefault="00C4001F" w:rsidP="007B1733">
      <w:pPr>
        <w:pStyle w:val="Normalnumber"/>
        <w:numPr>
          <w:ilvl w:val="1"/>
          <w:numId w:val="4"/>
        </w:numPr>
        <w:rPr>
          <w:lang w:val="fr-FR"/>
        </w:rPr>
      </w:pPr>
      <w:r w:rsidRPr="00D37187">
        <w:rPr>
          <w:lang w:val="fr-FR"/>
        </w:rPr>
        <w:t>De conférer un avantage indu à une personne ou une organisation</w:t>
      </w:r>
      <w:r w:rsidR="00573A2C" w:rsidRPr="00D37187">
        <w:rPr>
          <w:lang w:val="fr-FR"/>
        </w:rPr>
        <w:t xml:space="preserve">. </w:t>
      </w:r>
    </w:p>
    <w:p w:rsidR="00573A2C" w:rsidRPr="00D37187" w:rsidRDefault="00C4001F" w:rsidP="00573A2C">
      <w:pPr>
        <w:pStyle w:val="NormalNonumber"/>
        <w:rPr>
          <w:lang w:val="fr-FR"/>
        </w:rPr>
      </w:pPr>
      <w:r w:rsidRPr="00D37187">
        <w:rPr>
          <w:lang w:val="fr-FR"/>
        </w:rPr>
        <w:t>Aux fins de la présente politique, les circonstances susceptibles d</w:t>
      </w:r>
      <w:r w:rsidR="00584C8C">
        <w:rPr>
          <w:lang w:val="fr-FR"/>
        </w:rPr>
        <w:t>’</w:t>
      </w:r>
      <w:r w:rsidR="009641F3" w:rsidRPr="00D37187">
        <w:rPr>
          <w:lang w:val="fr-FR"/>
        </w:rPr>
        <w:t>amener une personne raisonnable à mettre en doute l</w:t>
      </w:r>
      <w:r w:rsidR="00584C8C">
        <w:rPr>
          <w:lang w:val="fr-FR"/>
        </w:rPr>
        <w:t>’</w:t>
      </w:r>
      <w:r w:rsidR="009641F3" w:rsidRPr="00D37187">
        <w:rPr>
          <w:lang w:val="fr-FR"/>
        </w:rPr>
        <w:t>objectivité d</w:t>
      </w:r>
      <w:r w:rsidR="00584C8C">
        <w:rPr>
          <w:lang w:val="fr-FR"/>
        </w:rPr>
        <w:t>’</w:t>
      </w:r>
      <w:r w:rsidR="009641F3" w:rsidRPr="00D37187">
        <w:rPr>
          <w:lang w:val="fr-FR"/>
        </w:rPr>
        <w:t>une personne ou à se demander si un avantage indu a été conféré constituent un conflit d</w:t>
      </w:r>
      <w:r w:rsidR="00584C8C">
        <w:rPr>
          <w:lang w:val="fr-FR"/>
        </w:rPr>
        <w:t>’</w:t>
      </w:r>
      <w:r w:rsidR="009641F3" w:rsidRPr="00D37187">
        <w:rPr>
          <w:lang w:val="fr-FR"/>
        </w:rPr>
        <w:t>intérêt potentiel</w:t>
      </w:r>
      <w:r w:rsidR="00573A2C" w:rsidRPr="00D37187">
        <w:rPr>
          <w:lang w:val="fr-FR"/>
        </w:rPr>
        <w:t>.</w:t>
      </w:r>
      <w:r w:rsidR="009641F3" w:rsidRPr="00D37187">
        <w:rPr>
          <w:lang w:val="fr-FR"/>
        </w:rPr>
        <w:t xml:space="preserve"> Ces conflits potentiels doivent être déclarés</w:t>
      </w:r>
      <w:r w:rsidR="00573A2C" w:rsidRPr="00D37187">
        <w:rPr>
          <w:lang w:val="fr-FR"/>
        </w:rPr>
        <w:t>.</w:t>
      </w:r>
    </w:p>
    <w:p w:rsidR="00573A2C" w:rsidRPr="00D37187" w:rsidRDefault="009641F3" w:rsidP="00573A2C">
      <w:pPr>
        <w:pStyle w:val="Normalnumber"/>
        <w:rPr>
          <w:lang w:val="fr-FR"/>
        </w:rPr>
      </w:pPr>
      <w:r w:rsidRPr="00D37187">
        <w:rPr>
          <w:lang w:val="fr-FR"/>
        </w:rPr>
        <w:t>Une</w:t>
      </w:r>
      <w:r w:rsidR="00573A2C" w:rsidRPr="00D37187">
        <w:rPr>
          <w:lang w:val="fr-FR"/>
        </w:rPr>
        <w:t xml:space="preserve"> distinction </w:t>
      </w:r>
      <w:r w:rsidRPr="00D37187">
        <w:rPr>
          <w:lang w:val="fr-FR"/>
        </w:rPr>
        <w:t>est établie entre le « conflit d</w:t>
      </w:r>
      <w:r w:rsidR="00584C8C">
        <w:rPr>
          <w:lang w:val="fr-FR"/>
        </w:rPr>
        <w:t>’</w:t>
      </w:r>
      <w:r w:rsidRPr="00D37187">
        <w:rPr>
          <w:lang w:val="fr-FR"/>
        </w:rPr>
        <w:t>intérêt » et la « partialité »</w:t>
      </w:r>
      <w:r w:rsidR="00A33E90" w:rsidRPr="00D37187">
        <w:rPr>
          <w:lang w:val="fr-FR"/>
        </w:rPr>
        <w:t>.</w:t>
      </w:r>
      <w:r w:rsidRPr="00D37187">
        <w:rPr>
          <w:lang w:val="fr-FR"/>
        </w:rPr>
        <w:t xml:space="preserve"> La « partialité » désigne </w:t>
      </w:r>
      <w:r w:rsidR="00F32DA5">
        <w:rPr>
          <w:lang w:val="fr-FR"/>
        </w:rPr>
        <w:t>une conception</w:t>
      </w:r>
      <w:r w:rsidR="00D37187">
        <w:rPr>
          <w:lang w:val="fr-FR"/>
        </w:rPr>
        <w:t xml:space="preserve"> ou </w:t>
      </w:r>
      <w:r w:rsidR="00F32DA5">
        <w:rPr>
          <w:lang w:val="fr-FR"/>
        </w:rPr>
        <w:t>un point de vue</w:t>
      </w:r>
      <w:r w:rsidR="00D37187">
        <w:rPr>
          <w:lang w:val="fr-FR"/>
        </w:rPr>
        <w:t xml:space="preserve"> qui est fermement soutenu</w:t>
      </w:r>
      <w:r w:rsidRPr="00D37187">
        <w:rPr>
          <w:lang w:val="fr-FR"/>
        </w:rPr>
        <w:t xml:space="preserve"> concernant une question précise ou une </w:t>
      </w:r>
      <w:r w:rsidR="00D37187">
        <w:rPr>
          <w:lang w:val="fr-FR"/>
        </w:rPr>
        <w:t>série de questions</w:t>
      </w:r>
      <w:r w:rsidR="00573A2C" w:rsidRPr="00D37187">
        <w:rPr>
          <w:lang w:val="fr-FR"/>
        </w:rPr>
        <w:t>.</w:t>
      </w:r>
      <w:r w:rsidRPr="00D37187">
        <w:rPr>
          <w:lang w:val="fr-FR"/>
        </w:rPr>
        <w:t xml:space="preserve"> Dans le cas des équipes d</w:t>
      </w:r>
      <w:r w:rsidR="00584C8C">
        <w:rPr>
          <w:lang w:val="fr-FR"/>
        </w:rPr>
        <w:t>’</w:t>
      </w:r>
      <w:r w:rsidRPr="00D37187">
        <w:rPr>
          <w:lang w:val="fr-FR"/>
        </w:rPr>
        <w:t>auteurs et d</w:t>
      </w:r>
      <w:r w:rsidR="00584C8C">
        <w:rPr>
          <w:lang w:val="fr-FR"/>
        </w:rPr>
        <w:t>’</w:t>
      </w:r>
      <w:r w:rsidRPr="00D37187">
        <w:rPr>
          <w:lang w:val="fr-FR"/>
        </w:rPr>
        <w:t xml:space="preserve">examinateurs, la partialité peut et </w:t>
      </w:r>
      <w:r w:rsidR="008002AA" w:rsidRPr="00D37187">
        <w:rPr>
          <w:lang w:val="fr-FR"/>
        </w:rPr>
        <w:t>devrait</w:t>
      </w:r>
      <w:r w:rsidRPr="00D37187">
        <w:rPr>
          <w:lang w:val="fr-FR"/>
        </w:rPr>
        <w:t xml:space="preserve"> être gérée par la sélection d</w:t>
      </w:r>
      <w:r w:rsidR="00584C8C">
        <w:rPr>
          <w:lang w:val="fr-FR"/>
        </w:rPr>
        <w:t>’</w:t>
      </w:r>
      <w:r w:rsidRPr="00D37187">
        <w:rPr>
          <w:lang w:val="fr-FR"/>
        </w:rPr>
        <w:t>auteurs et d</w:t>
      </w:r>
      <w:r w:rsidR="00584C8C">
        <w:rPr>
          <w:lang w:val="fr-FR"/>
        </w:rPr>
        <w:t>’</w:t>
      </w:r>
      <w:r w:rsidRPr="00D37187">
        <w:rPr>
          <w:lang w:val="fr-FR"/>
        </w:rPr>
        <w:t xml:space="preserve">examinateurs présentant un équilibre </w:t>
      </w:r>
      <w:r w:rsidR="008002AA" w:rsidRPr="00D37187">
        <w:rPr>
          <w:lang w:val="fr-FR"/>
        </w:rPr>
        <w:t>de points de vue</w:t>
      </w:r>
      <w:r w:rsidR="00573A2C" w:rsidRPr="00D37187">
        <w:rPr>
          <w:lang w:val="fr-FR"/>
        </w:rPr>
        <w:t>.</w:t>
      </w:r>
      <w:r w:rsidR="008002AA" w:rsidRPr="00D37187">
        <w:rPr>
          <w:lang w:val="fr-FR"/>
        </w:rPr>
        <w:t xml:space="preserve"> Les équipes d</w:t>
      </w:r>
      <w:r w:rsidR="00584C8C">
        <w:rPr>
          <w:lang w:val="fr-FR"/>
        </w:rPr>
        <w:t>’</w:t>
      </w:r>
      <w:r w:rsidR="008002AA" w:rsidRPr="00D37187">
        <w:rPr>
          <w:lang w:val="fr-FR"/>
        </w:rPr>
        <w:t xml:space="preserve">auteurs de </w:t>
      </w:r>
      <w:smartTag w:uri="urn:schemas-microsoft-com:office:smarttags" w:element="PersonName">
        <w:smartTagPr>
          <w:attr w:name="ProductID" w:val="la Plateforme"/>
        </w:smartTagPr>
        <w:r w:rsidR="008002AA" w:rsidRPr="00D37187">
          <w:rPr>
            <w:lang w:val="fr-FR"/>
          </w:rPr>
          <w:t>la Plateforme</w:t>
        </w:r>
      </w:smartTag>
      <w:r w:rsidR="008002AA" w:rsidRPr="00D37187">
        <w:rPr>
          <w:lang w:val="fr-FR"/>
        </w:rPr>
        <w:t xml:space="preserve"> devraient réunir des personnes ayant différents points de vue et affiliations</w:t>
      </w:r>
      <w:r w:rsidR="00573A2C" w:rsidRPr="00D37187">
        <w:rPr>
          <w:lang w:val="fr-FR"/>
        </w:rPr>
        <w:t>.</w:t>
      </w:r>
      <w:r w:rsidR="008002AA" w:rsidRPr="00D37187">
        <w:rPr>
          <w:lang w:val="fr-FR"/>
        </w:rPr>
        <w:t xml:space="preserve"> Les personnes ou équipes de personnes qui participent à la sélection des auteurs devraient viser à constituer une équipe d</w:t>
      </w:r>
      <w:r w:rsidR="00584C8C">
        <w:rPr>
          <w:lang w:val="fr-FR"/>
        </w:rPr>
        <w:t>’</w:t>
      </w:r>
      <w:r w:rsidR="008002AA" w:rsidRPr="00D37187">
        <w:rPr>
          <w:lang w:val="fr-FR"/>
        </w:rPr>
        <w:t xml:space="preserve">auteurs dont la composition </w:t>
      </w:r>
      <w:r w:rsidR="00B36CC4" w:rsidRPr="00D37187">
        <w:rPr>
          <w:lang w:val="fr-FR"/>
        </w:rPr>
        <w:t xml:space="preserve">reflète un équilibre de compétences et de points de vue afin de veiller à ce que les produits de </w:t>
      </w:r>
      <w:smartTag w:uri="urn:schemas-microsoft-com:office:smarttags" w:element="PersonName">
        <w:smartTagPr>
          <w:attr w:name="ProductID" w:val="la Plateforme"/>
        </w:smartTagPr>
        <w:r w:rsidR="00DD6AF4" w:rsidRPr="00D37187">
          <w:rPr>
            <w:lang w:val="fr-FR"/>
          </w:rPr>
          <w:t>la Plateforme</w:t>
        </w:r>
      </w:smartTag>
      <w:r w:rsidR="00DD6AF4" w:rsidRPr="00D37187">
        <w:rPr>
          <w:lang w:val="fr-FR"/>
        </w:rPr>
        <w:t xml:space="preserve"> soient complets,</w:t>
      </w:r>
      <w:r w:rsidR="00B36CC4" w:rsidRPr="00D37187">
        <w:rPr>
          <w:lang w:val="fr-FR"/>
        </w:rPr>
        <w:t xml:space="preserve"> objectifs et </w:t>
      </w:r>
      <w:r w:rsidR="00DD6AF4" w:rsidRPr="00D37187">
        <w:rPr>
          <w:lang w:val="fr-FR"/>
        </w:rPr>
        <w:t>impartiaux</w:t>
      </w:r>
      <w:r w:rsidR="00573A2C" w:rsidRPr="00D37187">
        <w:rPr>
          <w:lang w:val="fr-FR"/>
        </w:rPr>
        <w:t>.</w:t>
      </w:r>
      <w:r w:rsidR="00DD6AF4" w:rsidRPr="00D37187">
        <w:rPr>
          <w:lang w:val="fr-FR"/>
        </w:rPr>
        <w:t xml:space="preserve"> Dans le cadre de la sélection des auteurs, il convient de veiller à ce que les éventuelles partialités puissent être compensées</w:t>
      </w:r>
      <w:r w:rsidR="00573A2C" w:rsidRPr="00D37187">
        <w:rPr>
          <w:lang w:val="fr-FR"/>
        </w:rPr>
        <w:t>.</w:t>
      </w:r>
      <w:r w:rsidR="00DD6AF4" w:rsidRPr="00D37187">
        <w:rPr>
          <w:lang w:val="fr-FR"/>
        </w:rPr>
        <w:t xml:space="preserve"> En revanche, un « conflit d</w:t>
      </w:r>
      <w:r w:rsidR="00584C8C">
        <w:rPr>
          <w:lang w:val="fr-FR"/>
        </w:rPr>
        <w:t>’</w:t>
      </w:r>
      <w:r w:rsidR="00DD6AF4" w:rsidRPr="00D37187">
        <w:rPr>
          <w:lang w:val="fr-FR"/>
        </w:rPr>
        <w:t xml:space="preserve">intérêt » désigne une situation dans laquelle une personne pourrait obtenir un avantage direct et </w:t>
      </w:r>
      <w:r w:rsidR="00D53168">
        <w:rPr>
          <w:lang w:val="fr-FR"/>
        </w:rPr>
        <w:t>matériel</w:t>
      </w:r>
      <w:r w:rsidR="00DD6AF4" w:rsidRPr="00D37187">
        <w:rPr>
          <w:lang w:val="fr-FR"/>
        </w:rPr>
        <w:t xml:space="preserve"> résultant de son</w:t>
      </w:r>
      <w:r w:rsidR="007962B8" w:rsidRPr="00D37187">
        <w:rPr>
          <w:lang w:val="fr-FR"/>
        </w:rPr>
        <w:t xml:space="preserve"> implication dans </w:t>
      </w:r>
      <w:smartTag w:uri="urn:schemas-microsoft-com:office:smarttags" w:element="PersonName">
        <w:smartTagPr>
          <w:attr w:name="ProductID" w:val="la Plateforme. Le"/>
        </w:smartTagPr>
        <w:r w:rsidR="007962B8" w:rsidRPr="00D37187">
          <w:rPr>
            <w:lang w:val="fr-FR"/>
          </w:rPr>
          <w:t>la Plateforme</w:t>
        </w:r>
        <w:r w:rsidR="00573A2C" w:rsidRPr="00D37187">
          <w:rPr>
            <w:lang w:val="fr-FR"/>
          </w:rPr>
          <w:t>.</w:t>
        </w:r>
        <w:r w:rsidR="007962B8" w:rsidRPr="00D37187">
          <w:rPr>
            <w:lang w:val="fr-FR"/>
          </w:rPr>
          <w:t xml:space="preserve"> Le</w:t>
        </w:r>
      </w:smartTag>
      <w:r w:rsidR="007962B8" w:rsidRPr="00D37187">
        <w:rPr>
          <w:lang w:val="fr-FR"/>
        </w:rPr>
        <w:t xml:space="preserve"> fait de défendre un point de vue que l</w:t>
      </w:r>
      <w:r w:rsidR="00584C8C">
        <w:rPr>
          <w:lang w:val="fr-FR"/>
        </w:rPr>
        <w:t>’</w:t>
      </w:r>
      <w:r w:rsidR="007962B8" w:rsidRPr="00D37187">
        <w:rPr>
          <w:lang w:val="fr-FR"/>
        </w:rPr>
        <w:t xml:space="preserve">on juge correct </w:t>
      </w:r>
      <w:r w:rsidR="00CC5213">
        <w:rPr>
          <w:lang w:val="fr-FR"/>
        </w:rPr>
        <w:t>mais dont on n</w:t>
      </w:r>
      <w:r w:rsidR="00584C8C">
        <w:rPr>
          <w:lang w:val="fr-FR"/>
        </w:rPr>
        <w:t>’</w:t>
      </w:r>
      <w:r w:rsidR="00CC5213">
        <w:rPr>
          <w:lang w:val="fr-FR"/>
        </w:rPr>
        <w:t>est pas susceptible de</w:t>
      </w:r>
      <w:r w:rsidR="007962B8" w:rsidRPr="00D37187">
        <w:rPr>
          <w:lang w:val="fr-FR"/>
        </w:rPr>
        <w:t xml:space="preserve"> tirer </w:t>
      </w:r>
      <w:r w:rsidR="00CC5213">
        <w:rPr>
          <w:lang w:val="fr-FR"/>
        </w:rPr>
        <w:t>un avantage personnel</w:t>
      </w:r>
      <w:r w:rsidR="007962B8" w:rsidRPr="00D37187">
        <w:rPr>
          <w:lang w:val="fr-FR"/>
        </w:rPr>
        <w:t xml:space="preserve"> ne constitue pas un conflit d</w:t>
      </w:r>
      <w:r w:rsidR="00584C8C">
        <w:rPr>
          <w:lang w:val="fr-FR"/>
        </w:rPr>
        <w:t>’</w:t>
      </w:r>
      <w:r w:rsidR="007962B8" w:rsidRPr="00D37187">
        <w:rPr>
          <w:lang w:val="fr-FR"/>
        </w:rPr>
        <w:t>intérêt</w:t>
      </w:r>
      <w:r w:rsidR="00573A2C" w:rsidRPr="00D37187">
        <w:rPr>
          <w:lang w:val="fr-FR"/>
        </w:rPr>
        <w:t>.</w:t>
      </w:r>
    </w:p>
    <w:p w:rsidR="00573A2C" w:rsidRPr="00D37187" w:rsidRDefault="007962B8" w:rsidP="00573A2C">
      <w:pPr>
        <w:pStyle w:val="Normalnumber"/>
        <w:rPr>
          <w:lang w:val="fr-FR"/>
        </w:rPr>
      </w:pPr>
      <w:r w:rsidRPr="00D37187">
        <w:rPr>
          <w:lang w:val="fr-FR"/>
        </w:rPr>
        <w:t>Les obligations énoncées dans la présente politique en matière de conflits d</w:t>
      </w:r>
      <w:r w:rsidR="00584C8C">
        <w:rPr>
          <w:lang w:val="fr-FR"/>
        </w:rPr>
        <w:t>’</w:t>
      </w:r>
      <w:r w:rsidRPr="00D37187">
        <w:rPr>
          <w:lang w:val="fr-FR"/>
        </w:rPr>
        <w:t xml:space="preserve">intérêt </w:t>
      </w:r>
      <w:r w:rsidR="00753EE2" w:rsidRPr="00D37187">
        <w:rPr>
          <w:lang w:val="fr-FR"/>
        </w:rPr>
        <w:t>n</w:t>
      </w:r>
      <w:r w:rsidR="00584C8C">
        <w:rPr>
          <w:lang w:val="fr-FR"/>
        </w:rPr>
        <w:t>’</w:t>
      </w:r>
      <w:r w:rsidR="00753EE2" w:rsidRPr="00D37187">
        <w:rPr>
          <w:lang w:val="fr-FR"/>
        </w:rPr>
        <w:t>ont pas pour objet d</w:t>
      </w:r>
      <w:r w:rsidR="00584C8C">
        <w:rPr>
          <w:lang w:val="fr-FR"/>
        </w:rPr>
        <w:t>’</w:t>
      </w:r>
      <w:r w:rsidR="00753EE2" w:rsidRPr="00D37187">
        <w:rPr>
          <w:lang w:val="fr-FR"/>
        </w:rPr>
        <w:t>évaluer le comportement ou l</w:t>
      </w:r>
      <w:r w:rsidR="00584C8C">
        <w:rPr>
          <w:lang w:val="fr-FR"/>
        </w:rPr>
        <w:t>’</w:t>
      </w:r>
      <w:r w:rsidR="00753EE2" w:rsidRPr="00D37187">
        <w:rPr>
          <w:lang w:val="fr-FR"/>
        </w:rPr>
        <w:t>intégrité d</w:t>
      </w:r>
      <w:r w:rsidR="00584C8C">
        <w:rPr>
          <w:lang w:val="fr-FR"/>
        </w:rPr>
        <w:t>’</w:t>
      </w:r>
      <w:r w:rsidR="00753EE2" w:rsidRPr="00D37187">
        <w:rPr>
          <w:lang w:val="fr-FR"/>
        </w:rPr>
        <w:t>une personne, ni sa capacité d</w:t>
      </w:r>
      <w:r w:rsidR="00584C8C">
        <w:rPr>
          <w:lang w:val="fr-FR"/>
        </w:rPr>
        <w:t>’</w:t>
      </w:r>
      <w:r w:rsidR="00753EE2" w:rsidRPr="00D37187">
        <w:rPr>
          <w:lang w:val="fr-FR"/>
        </w:rPr>
        <w:t>agir de manière objective nonobstant le conflit d</w:t>
      </w:r>
      <w:r w:rsidR="00584C8C">
        <w:rPr>
          <w:lang w:val="fr-FR"/>
        </w:rPr>
        <w:t>’</w:t>
      </w:r>
      <w:r w:rsidR="00753EE2" w:rsidRPr="00D37187">
        <w:rPr>
          <w:lang w:val="fr-FR"/>
        </w:rPr>
        <w:t>intérêt</w:t>
      </w:r>
      <w:r w:rsidR="00573A2C" w:rsidRPr="00D37187">
        <w:rPr>
          <w:lang w:val="fr-FR"/>
        </w:rPr>
        <w:t>.</w:t>
      </w:r>
    </w:p>
    <w:p w:rsidR="00573A2C" w:rsidRPr="00D37187" w:rsidRDefault="00753EE2" w:rsidP="00573A2C">
      <w:pPr>
        <w:pStyle w:val="Normalnumber"/>
        <w:rPr>
          <w:lang w:val="fr-FR"/>
        </w:rPr>
      </w:pPr>
      <w:r w:rsidRPr="00D37187">
        <w:rPr>
          <w:lang w:val="fr-FR"/>
        </w:rPr>
        <w:t>La présente politique s</w:t>
      </w:r>
      <w:r w:rsidR="00584C8C">
        <w:rPr>
          <w:lang w:val="fr-FR"/>
        </w:rPr>
        <w:t>’</w:t>
      </w:r>
      <w:r w:rsidRPr="00D37187">
        <w:rPr>
          <w:lang w:val="fr-FR"/>
        </w:rPr>
        <w:t>applique uniquement aux conflits d</w:t>
      </w:r>
      <w:r w:rsidR="00584C8C">
        <w:rPr>
          <w:lang w:val="fr-FR"/>
        </w:rPr>
        <w:t>’</w:t>
      </w:r>
      <w:r w:rsidRPr="00D37187">
        <w:rPr>
          <w:lang w:val="fr-FR"/>
        </w:rPr>
        <w:t>intérêt actuels</w:t>
      </w:r>
      <w:r w:rsidR="00573A2C" w:rsidRPr="00D37187">
        <w:rPr>
          <w:lang w:val="fr-FR"/>
        </w:rPr>
        <w:t>.</w:t>
      </w:r>
      <w:r w:rsidRPr="00D37187">
        <w:rPr>
          <w:lang w:val="fr-FR"/>
        </w:rPr>
        <w:t xml:space="preserve"> Elle ne s</w:t>
      </w:r>
      <w:r w:rsidR="00584C8C">
        <w:rPr>
          <w:lang w:val="fr-FR"/>
        </w:rPr>
        <w:t>’</w:t>
      </w:r>
      <w:r w:rsidRPr="00D37187">
        <w:rPr>
          <w:lang w:val="fr-FR"/>
        </w:rPr>
        <w:t>applique pas aux intérêts passés qui ont expiré, n</w:t>
      </w:r>
      <w:r w:rsidR="00584C8C">
        <w:rPr>
          <w:lang w:val="fr-FR"/>
        </w:rPr>
        <w:t>’</w:t>
      </w:r>
      <w:r w:rsidRPr="00D37187">
        <w:rPr>
          <w:lang w:val="fr-FR"/>
        </w:rPr>
        <w:t xml:space="preserve">existent plus et ne peuvent pas raisonnablement influencer un comportement actuel, </w:t>
      </w:r>
      <w:r w:rsidR="001922D0" w:rsidRPr="00D37187">
        <w:rPr>
          <w:lang w:val="fr-FR"/>
        </w:rPr>
        <w:t>ni aux éventuels intérêts qui n</w:t>
      </w:r>
      <w:r w:rsidR="00584C8C">
        <w:rPr>
          <w:lang w:val="fr-FR"/>
        </w:rPr>
        <w:t>’</w:t>
      </w:r>
      <w:r w:rsidR="001922D0" w:rsidRPr="00D37187">
        <w:rPr>
          <w:lang w:val="fr-FR"/>
        </w:rPr>
        <w:t>existent pas actuellement mais pourraient apparaître dans le futur</w:t>
      </w:r>
      <w:r w:rsidR="00754961" w:rsidRPr="00D37187">
        <w:rPr>
          <w:lang w:val="fr-FR"/>
        </w:rPr>
        <w:t>, de tels intérêts étant intrinsèquement hypothétiques et incertains</w:t>
      </w:r>
      <w:r w:rsidR="00573A2C" w:rsidRPr="00D37187">
        <w:rPr>
          <w:lang w:val="fr-FR"/>
        </w:rPr>
        <w:t xml:space="preserve">. </w:t>
      </w:r>
    </w:p>
    <w:p w:rsidR="00573A2C" w:rsidRPr="00D37187" w:rsidRDefault="004A6400" w:rsidP="00573A2C">
      <w:pPr>
        <w:pStyle w:val="Normalnumber"/>
        <w:rPr>
          <w:lang w:val="fr-FR"/>
        </w:rPr>
      </w:pPr>
      <w:r w:rsidRPr="00D37187">
        <w:rPr>
          <w:lang w:val="fr-FR"/>
        </w:rPr>
        <w:t>D</w:t>
      </w:r>
      <w:r w:rsidR="00754961" w:rsidRPr="00D37187">
        <w:rPr>
          <w:lang w:val="fr-FR"/>
        </w:rPr>
        <w:t>es intérêts professionnel</w:t>
      </w:r>
      <w:r w:rsidRPr="00D37187">
        <w:rPr>
          <w:lang w:val="fr-FR"/>
        </w:rPr>
        <w:t>s</w:t>
      </w:r>
      <w:r w:rsidR="00754961" w:rsidRPr="00D37187">
        <w:rPr>
          <w:lang w:val="fr-FR"/>
        </w:rPr>
        <w:t xml:space="preserve"> et autres intérêts non financiers ne doivent être déclarés </w:t>
      </w:r>
      <w:r w:rsidR="00575974" w:rsidRPr="00D37187">
        <w:rPr>
          <w:lang w:val="fr-FR"/>
        </w:rPr>
        <w:t>que s</w:t>
      </w:r>
      <w:r w:rsidR="00584C8C">
        <w:rPr>
          <w:lang w:val="fr-FR"/>
        </w:rPr>
        <w:t xml:space="preserve">’ils sont importants </w:t>
      </w:r>
      <w:r w:rsidR="00575974" w:rsidRPr="00D37187">
        <w:rPr>
          <w:lang w:val="fr-FR"/>
        </w:rPr>
        <w:t>et pertinents</w:t>
      </w:r>
      <w:r w:rsidR="00573A2C" w:rsidRPr="00D37187">
        <w:rPr>
          <w:lang w:val="fr-FR"/>
        </w:rPr>
        <w:t xml:space="preserve">. </w:t>
      </w:r>
      <w:r w:rsidR="00575974" w:rsidRPr="00D37187">
        <w:rPr>
          <w:lang w:val="fr-FR"/>
        </w:rPr>
        <w:t xml:space="preserve">En cas de doute concernant la question de savoir si un intérêt devrait être déclaré, les personnes sont encouragées à demander conseil au secrétariat qui, à son tour, demandera conseil </w:t>
      </w:r>
      <w:r w:rsidR="00CE1906" w:rsidRPr="00D37187">
        <w:rPr>
          <w:lang w:val="fr-FR"/>
        </w:rPr>
        <w:t>auprès de</w:t>
      </w:r>
      <w:r w:rsidR="00575974" w:rsidRPr="00D37187">
        <w:rPr>
          <w:lang w:val="fr-FR"/>
        </w:rPr>
        <w:t xml:space="preserve"> l</w:t>
      </w:r>
      <w:r w:rsidR="00584C8C">
        <w:rPr>
          <w:lang w:val="fr-FR"/>
        </w:rPr>
        <w:t>’</w:t>
      </w:r>
      <w:r w:rsidR="00575974" w:rsidRPr="00D37187">
        <w:rPr>
          <w:lang w:val="fr-FR"/>
        </w:rPr>
        <w:t xml:space="preserve">organe compétent de </w:t>
      </w:r>
      <w:smartTag w:uri="urn:schemas-microsoft-com:office:smarttags" w:element="PersonName">
        <w:smartTagPr>
          <w:attr w:name="ProductID" w:val="la Plateforme"/>
        </w:smartTagPr>
        <w:r w:rsidR="00575974" w:rsidRPr="00D37187">
          <w:rPr>
            <w:lang w:val="fr-FR"/>
          </w:rPr>
          <w:t>la Plateforme</w:t>
        </w:r>
      </w:smartTag>
      <w:r w:rsidR="00575974" w:rsidRPr="00D37187">
        <w:rPr>
          <w:lang w:val="fr-FR"/>
        </w:rPr>
        <w:t xml:space="preserve"> défini à la section </w:t>
      </w:r>
      <w:r w:rsidR="00573A2C" w:rsidRPr="00D37187">
        <w:rPr>
          <w:lang w:val="fr-FR"/>
        </w:rPr>
        <w:t>II</w:t>
      </w:r>
      <w:r w:rsidR="00575974" w:rsidRPr="00D37187">
        <w:rPr>
          <w:lang w:val="fr-FR"/>
        </w:rPr>
        <w:t xml:space="preserve"> relative aux procédures de mise en œuvre de la présente politique</w:t>
      </w:r>
      <w:r w:rsidR="00573A2C" w:rsidRPr="00D37187">
        <w:rPr>
          <w:lang w:val="fr-FR"/>
        </w:rPr>
        <w:t>.</w:t>
      </w:r>
      <w:r w:rsidR="00575974" w:rsidRPr="00D37187">
        <w:rPr>
          <w:lang w:val="fr-FR"/>
        </w:rPr>
        <w:t xml:space="preserve"> </w:t>
      </w:r>
      <w:r w:rsidR="003D6BDD" w:rsidRPr="00D37187">
        <w:rPr>
          <w:lang w:val="fr-FR"/>
        </w:rPr>
        <w:t xml:space="preserve">Des fonctions au sein de comités consultatifs </w:t>
      </w:r>
      <w:r w:rsidR="002B6DD6" w:rsidRPr="00D37187">
        <w:rPr>
          <w:lang w:val="fr-FR"/>
        </w:rPr>
        <w:t>associée</w:t>
      </w:r>
      <w:r w:rsidR="003D6BDD" w:rsidRPr="00D37187">
        <w:rPr>
          <w:lang w:val="fr-FR"/>
        </w:rPr>
        <w:t xml:space="preserve">s à </w:t>
      </w:r>
      <w:r w:rsidR="002B6DD6" w:rsidRPr="00D37187">
        <w:rPr>
          <w:lang w:val="fr-FR"/>
        </w:rPr>
        <w:t>des fonctions au sein d</w:t>
      </w:r>
      <w:r w:rsidR="00584C8C">
        <w:rPr>
          <w:lang w:val="fr-FR"/>
        </w:rPr>
        <w:t>’</w:t>
      </w:r>
      <w:r w:rsidR="003D6BDD" w:rsidRPr="00D37187">
        <w:rPr>
          <w:lang w:val="fr-FR"/>
        </w:rPr>
        <w:t>organisations du secteur privé</w:t>
      </w:r>
      <w:r w:rsidR="002B6DD6" w:rsidRPr="00D37187">
        <w:rPr>
          <w:lang w:val="fr-FR"/>
        </w:rPr>
        <w:t xml:space="preserve"> et de</w:t>
      </w:r>
      <w:r w:rsidR="003D6BDD" w:rsidRPr="00D37187">
        <w:rPr>
          <w:lang w:val="fr-FR"/>
        </w:rPr>
        <w:t xml:space="preserve"> conseils d</w:t>
      </w:r>
      <w:r w:rsidR="00584C8C">
        <w:rPr>
          <w:lang w:val="fr-FR"/>
        </w:rPr>
        <w:t>’</w:t>
      </w:r>
      <w:r w:rsidR="003D6BDD" w:rsidRPr="00D37187">
        <w:rPr>
          <w:lang w:val="fr-FR"/>
        </w:rPr>
        <w:t xml:space="preserve">administration </w:t>
      </w:r>
      <w:r w:rsidR="002B6DD6" w:rsidRPr="00D37187">
        <w:rPr>
          <w:lang w:val="fr-FR"/>
        </w:rPr>
        <w:t>d</w:t>
      </w:r>
      <w:r w:rsidR="00584C8C">
        <w:rPr>
          <w:lang w:val="fr-FR"/>
        </w:rPr>
        <w:t>’</w:t>
      </w:r>
      <w:r w:rsidR="002B6DD6" w:rsidRPr="00D37187">
        <w:rPr>
          <w:lang w:val="fr-FR"/>
        </w:rPr>
        <w:t>associations</w:t>
      </w:r>
      <w:r w:rsidR="003D6BDD" w:rsidRPr="00D37187">
        <w:rPr>
          <w:lang w:val="fr-FR"/>
        </w:rPr>
        <w:t xml:space="preserve"> à but non luc</w:t>
      </w:r>
      <w:r w:rsidR="002B6DD6" w:rsidRPr="00D37187">
        <w:rPr>
          <w:lang w:val="fr-FR"/>
        </w:rPr>
        <w:t>ratif ou d</w:t>
      </w:r>
      <w:r w:rsidR="00584C8C">
        <w:rPr>
          <w:lang w:val="fr-FR"/>
        </w:rPr>
        <w:t>’</w:t>
      </w:r>
      <w:r w:rsidR="002B6DD6" w:rsidRPr="00D37187">
        <w:rPr>
          <w:lang w:val="fr-FR"/>
        </w:rPr>
        <w:t>associations militantes, notamment, constituent des</w:t>
      </w:r>
      <w:r w:rsidR="00575974" w:rsidRPr="00D37187">
        <w:rPr>
          <w:lang w:val="fr-FR"/>
        </w:rPr>
        <w:t xml:space="preserve"> intérêts </w:t>
      </w:r>
      <w:r w:rsidR="00584C8C">
        <w:rPr>
          <w:lang w:val="fr-FR"/>
        </w:rPr>
        <w:t xml:space="preserve">importants </w:t>
      </w:r>
      <w:r w:rsidR="00575974" w:rsidRPr="00D37187">
        <w:rPr>
          <w:lang w:val="fr-FR"/>
        </w:rPr>
        <w:t>et pertinents</w:t>
      </w:r>
      <w:r w:rsidR="00573A2C" w:rsidRPr="00D37187">
        <w:rPr>
          <w:lang w:val="fr-FR"/>
        </w:rPr>
        <w:t>.</w:t>
      </w:r>
      <w:r w:rsidR="002B6DD6" w:rsidRPr="00D37187">
        <w:rPr>
          <w:lang w:val="fr-FR"/>
        </w:rPr>
        <w:t xml:space="preserve"> Toutefois, </w:t>
      </w:r>
      <w:r w:rsidRPr="00D37187">
        <w:rPr>
          <w:lang w:val="fr-FR"/>
        </w:rPr>
        <w:t>l</w:t>
      </w:r>
      <w:r w:rsidR="00584C8C">
        <w:rPr>
          <w:lang w:val="fr-FR"/>
        </w:rPr>
        <w:t>’</w:t>
      </w:r>
      <w:r w:rsidRPr="00D37187">
        <w:rPr>
          <w:lang w:val="fr-FR"/>
        </w:rPr>
        <w:t>association de telles fonctions ne constitue</w:t>
      </w:r>
      <w:r w:rsidR="002B6DD6" w:rsidRPr="00D37187">
        <w:rPr>
          <w:lang w:val="fr-FR"/>
        </w:rPr>
        <w:t xml:space="preserve"> pas systématiquement un conflit d</w:t>
      </w:r>
      <w:r w:rsidR="00584C8C">
        <w:rPr>
          <w:lang w:val="fr-FR"/>
        </w:rPr>
        <w:t>’</w:t>
      </w:r>
      <w:r w:rsidR="002B6DD6" w:rsidRPr="00D37187">
        <w:rPr>
          <w:lang w:val="fr-FR"/>
        </w:rPr>
        <w:t>intérêt</w:t>
      </w:r>
      <w:r w:rsidR="00573A2C" w:rsidRPr="00D37187">
        <w:rPr>
          <w:lang w:val="fr-FR"/>
        </w:rPr>
        <w:t>.</w:t>
      </w:r>
    </w:p>
    <w:p w:rsidR="00573A2C" w:rsidRPr="00D37187" w:rsidRDefault="004A6400" w:rsidP="00573A2C">
      <w:pPr>
        <w:pStyle w:val="Normalnumber"/>
        <w:rPr>
          <w:lang w:val="fr-FR"/>
        </w:rPr>
      </w:pPr>
      <w:r w:rsidRPr="00D37187">
        <w:rPr>
          <w:lang w:val="fr-FR"/>
        </w:rPr>
        <w:t>Des intérêts financiers ne doivent être déclarés que s</w:t>
      </w:r>
      <w:r w:rsidR="00584C8C">
        <w:rPr>
          <w:lang w:val="fr-FR"/>
        </w:rPr>
        <w:t>’</w:t>
      </w:r>
      <w:r w:rsidRPr="00D37187">
        <w:rPr>
          <w:lang w:val="fr-FR"/>
        </w:rPr>
        <w:t xml:space="preserve">ils sont </w:t>
      </w:r>
      <w:r w:rsidR="00584C8C">
        <w:rPr>
          <w:lang w:val="fr-FR"/>
        </w:rPr>
        <w:t>importants</w:t>
      </w:r>
      <w:r w:rsidRPr="00D37187">
        <w:rPr>
          <w:lang w:val="fr-FR"/>
        </w:rPr>
        <w:t xml:space="preserve"> et pertinents</w:t>
      </w:r>
      <w:r w:rsidR="00573A2C" w:rsidRPr="00D37187">
        <w:rPr>
          <w:lang w:val="fr-FR"/>
        </w:rPr>
        <w:t xml:space="preserve">. </w:t>
      </w:r>
      <w:r w:rsidRPr="00D37187">
        <w:rPr>
          <w:lang w:val="fr-FR"/>
        </w:rPr>
        <w:t>Parmi ces types</w:t>
      </w:r>
      <w:r w:rsidR="00CB20EC">
        <w:rPr>
          <w:lang w:val="fr-FR"/>
        </w:rPr>
        <w:t xml:space="preserve"> d</w:t>
      </w:r>
      <w:r w:rsidR="00584C8C">
        <w:rPr>
          <w:lang w:val="fr-FR"/>
        </w:rPr>
        <w:t>’</w:t>
      </w:r>
      <w:r w:rsidR="00CB20EC">
        <w:rPr>
          <w:lang w:val="fr-FR"/>
        </w:rPr>
        <w:t>intérêts figurent, notamment,</w:t>
      </w:r>
      <w:r w:rsidRPr="00D37187">
        <w:rPr>
          <w:lang w:val="fr-FR"/>
        </w:rPr>
        <w:t xml:space="preserve"> des relations de travail, des relations de conseil, des investissements financiers, des intérêts en matière de propriété intellectuelle, des intérêts commerciaux et des sources </w:t>
      </w:r>
      <w:r w:rsidR="00584C8C">
        <w:rPr>
          <w:lang w:val="fr-FR"/>
        </w:rPr>
        <w:t xml:space="preserve">de financement de </w:t>
      </w:r>
      <w:r w:rsidRPr="00D37187">
        <w:rPr>
          <w:lang w:val="fr-FR"/>
        </w:rPr>
        <w:t>la recherche dans le secteur privé</w:t>
      </w:r>
      <w:r w:rsidR="00573A2C" w:rsidRPr="00D37187">
        <w:rPr>
          <w:lang w:val="fr-FR"/>
        </w:rPr>
        <w:t>.</w:t>
      </w:r>
      <w:r w:rsidR="00151F40" w:rsidRPr="00D37187">
        <w:rPr>
          <w:lang w:val="fr-FR"/>
        </w:rPr>
        <w:t xml:space="preserve"> </w:t>
      </w:r>
      <w:r w:rsidR="00EA073C" w:rsidRPr="00D37187">
        <w:rPr>
          <w:lang w:val="fr-FR"/>
        </w:rPr>
        <w:t>Les</w:t>
      </w:r>
      <w:r w:rsidR="00CE1906" w:rsidRPr="00D37187">
        <w:rPr>
          <w:lang w:val="fr-FR"/>
        </w:rPr>
        <w:t xml:space="preserve"> personne</w:t>
      </w:r>
      <w:r w:rsidR="00EA073C" w:rsidRPr="00D37187">
        <w:rPr>
          <w:lang w:val="fr-FR"/>
        </w:rPr>
        <w:t>s</w:t>
      </w:r>
      <w:r w:rsidR="00CE1906" w:rsidRPr="00D37187">
        <w:rPr>
          <w:lang w:val="fr-FR"/>
        </w:rPr>
        <w:t xml:space="preserve"> devrai</w:t>
      </w:r>
      <w:r w:rsidR="00EA073C" w:rsidRPr="00D37187">
        <w:rPr>
          <w:lang w:val="fr-FR"/>
        </w:rPr>
        <w:t>en</w:t>
      </w:r>
      <w:r w:rsidR="00151F40" w:rsidRPr="00D37187">
        <w:rPr>
          <w:lang w:val="fr-FR"/>
        </w:rPr>
        <w:t>t également dé</w:t>
      </w:r>
      <w:r w:rsidR="00584C8C">
        <w:rPr>
          <w:lang w:val="fr-FR"/>
        </w:rPr>
        <w:t xml:space="preserve">clarer les intérêts financiers importants </w:t>
      </w:r>
      <w:r w:rsidR="00151F40" w:rsidRPr="00D37187">
        <w:rPr>
          <w:lang w:val="fr-FR"/>
        </w:rPr>
        <w:t xml:space="preserve">et pertinents </w:t>
      </w:r>
      <w:r w:rsidR="00EA073C" w:rsidRPr="00D37187">
        <w:rPr>
          <w:lang w:val="fr-FR"/>
        </w:rPr>
        <w:t>de tout</w:t>
      </w:r>
      <w:r w:rsidR="00CE1906" w:rsidRPr="00D37187">
        <w:rPr>
          <w:lang w:val="fr-FR"/>
        </w:rPr>
        <w:t xml:space="preserve"> individu avec lequel elle</w:t>
      </w:r>
      <w:r w:rsidR="00EA073C" w:rsidRPr="00D37187">
        <w:rPr>
          <w:lang w:val="fr-FR"/>
        </w:rPr>
        <w:t>s</w:t>
      </w:r>
      <w:r w:rsidR="00CE1906" w:rsidRPr="00D37187">
        <w:rPr>
          <w:lang w:val="fr-FR"/>
        </w:rPr>
        <w:t xml:space="preserve"> exerce</w:t>
      </w:r>
      <w:r w:rsidR="00EA073C" w:rsidRPr="00D37187">
        <w:rPr>
          <w:lang w:val="fr-FR"/>
        </w:rPr>
        <w:t>nt</w:t>
      </w:r>
      <w:r w:rsidR="00CE1906" w:rsidRPr="00D37187">
        <w:rPr>
          <w:lang w:val="fr-FR"/>
        </w:rPr>
        <w:t xml:space="preserve"> des </w:t>
      </w:r>
      <w:r w:rsidR="00CE1906" w:rsidRPr="00D37187">
        <w:rPr>
          <w:lang w:val="fr-FR"/>
        </w:rPr>
        <w:lastRenderedPageBreak/>
        <w:t>activités importantes ou partage</w:t>
      </w:r>
      <w:r w:rsidR="00EA073C" w:rsidRPr="00D37187">
        <w:rPr>
          <w:lang w:val="fr-FR"/>
        </w:rPr>
        <w:t>nt</w:t>
      </w:r>
      <w:r w:rsidR="00CE1906" w:rsidRPr="00D37187">
        <w:rPr>
          <w:lang w:val="fr-FR"/>
        </w:rPr>
        <w:t xml:space="preserve"> des intérêts pertinents</w:t>
      </w:r>
      <w:r w:rsidR="00573A2C" w:rsidRPr="00D37187">
        <w:rPr>
          <w:lang w:val="fr-FR"/>
        </w:rPr>
        <w:t xml:space="preserve">. </w:t>
      </w:r>
      <w:r w:rsidR="00CE1906" w:rsidRPr="00D37187">
        <w:rPr>
          <w:lang w:val="fr-FR"/>
        </w:rPr>
        <w:t>En cas de doute concernant la question de savoir si un intérêt devrait être déclaré, les personnes sont encouragées à demander conseil au secrétariat qui, à son tour, demandera conseil auprès de l</w:t>
      </w:r>
      <w:r w:rsidR="00584C8C">
        <w:rPr>
          <w:lang w:val="fr-FR"/>
        </w:rPr>
        <w:t>’</w:t>
      </w:r>
      <w:r w:rsidR="00CE1906" w:rsidRPr="00D37187">
        <w:rPr>
          <w:lang w:val="fr-FR"/>
        </w:rPr>
        <w:t xml:space="preserve">organe compétent de </w:t>
      </w:r>
      <w:smartTag w:uri="urn:schemas-microsoft-com:office:smarttags" w:element="PersonName">
        <w:smartTagPr>
          <w:attr w:name="ProductID" w:val="la Plateforme"/>
        </w:smartTagPr>
        <w:r w:rsidR="00CE1906" w:rsidRPr="00D37187">
          <w:rPr>
            <w:lang w:val="fr-FR"/>
          </w:rPr>
          <w:t>la Plateforme</w:t>
        </w:r>
      </w:smartTag>
      <w:r w:rsidR="00CE1906" w:rsidRPr="00D37187">
        <w:rPr>
          <w:lang w:val="fr-FR"/>
        </w:rPr>
        <w:t xml:space="preserve"> défini à la section II relative aux procédures de mise en œuvre de la présente politique.</w:t>
      </w:r>
    </w:p>
    <w:p w:rsidR="00573A2C" w:rsidRPr="00D37187" w:rsidRDefault="00EA073C" w:rsidP="00573A2C">
      <w:pPr>
        <w:pStyle w:val="Normalnumber"/>
        <w:rPr>
          <w:lang w:val="fr-FR"/>
        </w:rPr>
      </w:pPr>
      <w:r w:rsidRPr="00D37187">
        <w:rPr>
          <w:lang w:val="fr-FR"/>
        </w:rPr>
        <w:t>Afin d</w:t>
      </w:r>
      <w:r w:rsidR="00584C8C">
        <w:rPr>
          <w:lang w:val="fr-FR"/>
        </w:rPr>
        <w:t>’</w:t>
      </w:r>
      <w:r w:rsidRPr="00D37187">
        <w:rPr>
          <w:lang w:val="fr-FR"/>
        </w:rPr>
        <w:t xml:space="preserve">éviter </w:t>
      </w:r>
      <w:r w:rsidR="00584C8C">
        <w:rPr>
          <w:lang w:val="fr-FR"/>
        </w:rPr>
        <w:t xml:space="preserve">les situations susceptibles d’engendrer </w:t>
      </w:r>
      <w:r w:rsidRPr="00D37187">
        <w:rPr>
          <w:lang w:val="fr-FR"/>
        </w:rPr>
        <w:t>un conflit d</w:t>
      </w:r>
      <w:r w:rsidR="00584C8C">
        <w:rPr>
          <w:lang w:val="fr-FR"/>
        </w:rPr>
        <w:t>’</w:t>
      </w:r>
      <w:r w:rsidRPr="00D37187">
        <w:rPr>
          <w:lang w:val="fr-FR"/>
        </w:rPr>
        <w:t>intérêt, les personnes</w:t>
      </w:r>
      <w:r w:rsidR="00CC0AAA" w:rsidRPr="00D37187">
        <w:rPr>
          <w:lang w:val="fr-FR"/>
        </w:rPr>
        <w:t xml:space="preserve"> qui </w:t>
      </w:r>
      <w:r w:rsidR="00CB20EC">
        <w:rPr>
          <w:lang w:val="fr-FR"/>
        </w:rPr>
        <w:t>participent directement à</w:t>
      </w:r>
      <w:r w:rsidRPr="00D37187">
        <w:rPr>
          <w:lang w:val="fr-FR"/>
        </w:rPr>
        <w:t xml:space="preserve"> l</w:t>
      </w:r>
      <w:r w:rsidR="00584C8C">
        <w:rPr>
          <w:lang w:val="fr-FR"/>
        </w:rPr>
        <w:t>’</w:t>
      </w:r>
      <w:r w:rsidRPr="00D37187">
        <w:rPr>
          <w:lang w:val="fr-FR"/>
        </w:rPr>
        <w:t xml:space="preserve">élaboration de rapports et autres produits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ou </w:t>
      </w:r>
      <w:r w:rsidR="00CB20EC">
        <w:rPr>
          <w:lang w:val="fr-FR"/>
        </w:rPr>
        <w:t>en sont responsables</w:t>
      </w:r>
      <w:r w:rsidR="00CC0AAA" w:rsidRPr="00D37187">
        <w:rPr>
          <w:lang w:val="fr-FR"/>
        </w:rPr>
        <w:t xml:space="preserve"> devraient éviter de se trouver dans une position dans laquelle elles seraient amenées à devoir approuver, adopter ou accepter au nom d</w:t>
      </w:r>
      <w:r w:rsidR="00584C8C">
        <w:rPr>
          <w:lang w:val="fr-FR"/>
        </w:rPr>
        <w:t>’</w:t>
      </w:r>
      <w:r w:rsidR="00CC0AAA" w:rsidRPr="00D37187">
        <w:rPr>
          <w:lang w:val="fr-FR"/>
        </w:rPr>
        <w:t>un gouvernement le texte dont elles ont directement participé à l</w:t>
      </w:r>
      <w:r w:rsidR="00584C8C">
        <w:rPr>
          <w:lang w:val="fr-FR"/>
        </w:rPr>
        <w:t>’</w:t>
      </w:r>
      <w:r w:rsidR="00CC0AAA" w:rsidRPr="00D37187">
        <w:rPr>
          <w:lang w:val="fr-FR"/>
        </w:rPr>
        <w:t>élaboration</w:t>
      </w:r>
      <w:r w:rsidR="00573A2C" w:rsidRPr="00D37187">
        <w:rPr>
          <w:lang w:val="fr-FR"/>
        </w:rPr>
        <w:t>.</w:t>
      </w:r>
    </w:p>
    <w:p w:rsidR="00573A2C" w:rsidRPr="00D37187" w:rsidRDefault="00573A2C" w:rsidP="00573A2C">
      <w:pPr>
        <w:pStyle w:val="CH1"/>
        <w:rPr>
          <w:lang w:val="fr-FR"/>
        </w:rPr>
      </w:pPr>
      <w:r w:rsidRPr="00D37187">
        <w:rPr>
          <w:lang w:val="fr-FR"/>
        </w:rPr>
        <w:tab/>
        <w:t>II.</w:t>
      </w:r>
      <w:r w:rsidRPr="00D37187">
        <w:rPr>
          <w:lang w:val="fr-FR"/>
        </w:rPr>
        <w:tab/>
      </w:r>
      <w:r w:rsidR="0010131A" w:rsidRPr="00D37187">
        <w:rPr>
          <w:lang w:val="fr-FR"/>
        </w:rPr>
        <w:t xml:space="preserve">Procédures de mise en œuvre </w:t>
      </w:r>
    </w:p>
    <w:p w:rsidR="00573A2C" w:rsidRPr="00D37187" w:rsidRDefault="00573A2C" w:rsidP="00573A2C">
      <w:pPr>
        <w:pStyle w:val="CH2"/>
        <w:rPr>
          <w:lang w:val="fr-FR"/>
        </w:rPr>
      </w:pPr>
      <w:r w:rsidRPr="00D37187">
        <w:rPr>
          <w:lang w:val="fr-FR"/>
        </w:rPr>
        <w:tab/>
      </w:r>
      <w:r w:rsidRPr="00D37187">
        <w:rPr>
          <w:lang w:val="fr-FR"/>
        </w:rPr>
        <w:tab/>
      </w:r>
      <w:r w:rsidR="0010131A" w:rsidRPr="00D37187">
        <w:rPr>
          <w:lang w:val="fr-FR"/>
        </w:rPr>
        <w:t>Article </w:t>
      </w:r>
      <w:r w:rsidRPr="00D37187">
        <w:rPr>
          <w:lang w:val="fr-FR"/>
        </w:rPr>
        <w:t>1</w:t>
      </w:r>
    </w:p>
    <w:p w:rsidR="00573A2C" w:rsidRPr="00D37187" w:rsidRDefault="0010131A" w:rsidP="00573A2C">
      <w:pPr>
        <w:pStyle w:val="NormalNonumber"/>
        <w:rPr>
          <w:lang w:val="fr-FR"/>
        </w:rPr>
      </w:pPr>
      <w:r w:rsidRPr="00D37187">
        <w:rPr>
          <w:lang w:val="fr-FR"/>
        </w:rPr>
        <w:t xml:space="preserve">Les présentes procédures de mise en œuvre visent à veiller à ce que </w:t>
      </w:r>
      <w:r w:rsidR="001B5382" w:rsidRPr="00D37187">
        <w:rPr>
          <w:lang w:val="fr-FR"/>
        </w:rPr>
        <w:t>les conflits d</w:t>
      </w:r>
      <w:r w:rsidR="00584C8C">
        <w:rPr>
          <w:lang w:val="fr-FR"/>
        </w:rPr>
        <w:t>’</w:t>
      </w:r>
      <w:r w:rsidR="001B5382" w:rsidRPr="00D37187">
        <w:rPr>
          <w:lang w:val="fr-FR"/>
        </w:rPr>
        <w:t>intérêt soient identifiés, communiqués aux parties co</w:t>
      </w:r>
      <w:r w:rsidR="001B6248">
        <w:rPr>
          <w:lang w:val="fr-FR"/>
        </w:rPr>
        <w:t xml:space="preserve">ncernées </w:t>
      </w:r>
      <w:r w:rsidR="001B5382" w:rsidRPr="00D37187">
        <w:rPr>
          <w:lang w:val="fr-FR"/>
        </w:rPr>
        <w:t>et gérés de manière à éviter tout impact négatif sur l</w:t>
      </w:r>
      <w:r w:rsidR="00584C8C">
        <w:rPr>
          <w:lang w:val="fr-FR"/>
        </w:rPr>
        <w:t>’</w:t>
      </w:r>
      <w:r w:rsidR="001B5382" w:rsidRPr="00D37187">
        <w:rPr>
          <w:lang w:val="fr-FR"/>
        </w:rPr>
        <w:t xml:space="preserve">indépendance, les produits et les processus de </w:t>
      </w:r>
      <w:smartTag w:uri="urn:schemas-microsoft-com:office:smarttags" w:element="PersonName">
        <w:smartTagPr>
          <w:attr w:name="ProductID" w:val="la Plateforme"/>
        </w:smartTagPr>
        <w:r w:rsidR="001B5382" w:rsidRPr="00D37187">
          <w:rPr>
            <w:lang w:val="fr-FR"/>
          </w:rPr>
          <w:t>la Plateforme</w:t>
        </w:r>
      </w:smartTag>
      <w:r w:rsidR="003D6ACB" w:rsidRPr="00D37187">
        <w:rPr>
          <w:lang w:val="fr-FR"/>
        </w:rPr>
        <w:t>,</w:t>
      </w:r>
      <w:r w:rsidR="001B5382" w:rsidRPr="00D37187">
        <w:rPr>
          <w:lang w:val="fr-FR"/>
        </w:rPr>
        <w:t xml:space="preserve"> protégeant ainsi la ou les personnes concernées, </w:t>
      </w:r>
      <w:smartTag w:uri="urn:schemas-microsoft-com:office:smarttags" w:element="PersonName">
        <w:smartTagPr>
          <w:attr w:name="ProductID" w:val="la Plateforme"/>
        </w:smartTagPr>
        <w:r w:rsidR="001B5382" w:rsidRPr="00D37187">
          <w:rPr>
            <w:lang w:val="fr-FR"/>
          </w:rPr>
          <w:t>la Plateforme</w:t>
        </w:r>
      </w:smartTag>
      <w:r w:rsidR="001B5382" w:rsidRPr="00D37187">
        <w:rPr>
          <w:lang w:val="fr-FR"/>
        </w:rPr>
        <w:t xml:space="preserve"> et l</w:t>
      </w:r>
      <w:r w:rsidR="00584C8C">
        <w:rPr>
          <w:lang w:val="fr-FR"/>
        </w:rPr>
        <w:t>’</w:t>
      </w:r>
      <w:r w:rsidR="001B5382" w:rsidRPr="00D37187">
        <w:rPr>
          <w:lang w:val="fr-FR"/>
        </w:rPr>
        <w:t>intérêt public</w:t>
      </w:r>
      <w:r w:rsidR="00573A2C" w:rsidRPr="00D37187">
        <w:rPr>
          <w:lang w:val="fr-FR"/>
        </w:rPr>
        <w:t>.</w:t>
      </w:r>
    </w:p>
    <w:p w:rsidR="00573A2C" w:rsidRPr="00D37187" w:rsidRDefault="00573A2C" w:rsidP="00573A2C">
      <w:pPr>
        <w:pStyle w:val="CH2"/>
        <w:rPr>
          <w:lang w:val="fr-FR"/>
        </w:rPr>
      </w:pPr>
      <w:r w:rsidRPr="00D37187">
        <w:rPr>
          <w:lang w:val="fr-FR"/>
        </w:rPr>
        <w:tab/>
      </w:r>
      <w:r w:rsidRPr="00D37187">
        <w:rPr>
          <w:lang w:val="fr-FR"/>
        </w:rPr>
        <w:tab/>
      </w:r>
      <w:r w:rsidR="001B5382" w:rsidRPr="00D37187">
        <w:rPr>
          <w:lang w:val="fr-FR"/>
        </w:rPr>
        <w:t>Article </w:t>
      </w:r>
      <w:r w:rsidRPr="00D37187">
        <w:rPr>
          <w:lang w:val="fr-FR"/>
        </w:rPr>
        <w:t>2</w:t>
      </w:r>
    </w:p>
    <w:p w:rsidR="00573A2C" w:rsidRPr="00D37187" w:rsidRDefault="00573A2C" w:rsidP="001B6248">
      <w:pPr>
        <w:pStyle w:val="NormalNonumber"/>
      </w:pPr>
      <w:r w:rsidRPr="00D37187">
        <w:t>1.</w:t>
      </w:r>
      <w:r w:rsidRPr="00D37187">
        <w:tab/>
      </w:r>
      <w:r w:rsidR="001B5382" w:rsidRPr="00D37187">
        <w:t xml:space="preserve">Les présentes procédures de mise en œuvre </w:t>
      </w:r>
      <w:r w:rsidR="00E75C4F" w:rsidRPr="00D37187">
        <w:t>s</w:t>
      </w:r>
      <w:r w:rsidR="00584C8C">
        <w:t>’</w:t>
      </w:r>
      <w:r w:rsidR="00E75C4F" w:rsidRPr="00D37187">
        <w:t>appliquent à tous les conflits d</w:t>
      </w:r>
      <w:r w:rsidR="00584C8C">
        <w:t>’</w:t>
      </w:r>
      <w:r w:rsidR="00E75C4F" w:rsidRPr="00D37187">
        <w:t>intérêt définis à la section </w:t>
      </w:r>
      <w:r w:rsidRPr="00D37187">
        <w:t xml:space="preserve">C </w:t>
      </w:r>
      <w:r w:rsidR="00E75C4F" w:rsidRPr="00D37187">
        <w:t>de la politique en matière de conflits d</w:t>
      </w:r>
      <w:r w:rsidR="00584C8C">
        <w:t>’</w:t>
      </w:r>
      <w:r w:rsidR="00E75C4F" w:rsidRPr="00D37187">
        <w:t>intérêt ainsi qu</w:t>
      </w:r>
      <w:r w:rsidR="00584C8C">
        <w:t>’</w:t>
      </w:r>
      <w:r w:rsidR="00E75C4F" w:rsidRPr="00D37187">
        <w:t>aux personnes visées à la section </w:t>
      </w:r>
      <w:r w:rsidRPr="00D37187">
        <w:t>B</w:t>
      </w:r>
      <w:r w:rsidR="003E31A8" w:rsidRPr="00D37187">
        <w:t xml:space="preserve"> </w:t>
      </w:r>
      <w:r w:rsidR="00E75C4F" w:rsidRPr="00D37187">
        <w:t>relative au champ d</w:t>
      </w:r>
      <w:r w:rsidR="00584C8C">
        <w:t>’</w:t>
      </w:r>
      <w:r w:rsidR="00E75C4F" w:rsidRPr="00D37187">
        <w:t>application de la politique</w:t>
      </w:r>
      <w:r w:rsidRPr="00D37187">
        <w:t xml:space="preserve">. </w:t>
      </w:r>
    </w:p>
    <w:p w:rsidR="00573A2C" w:rsidRPr="00D37187" w:rsidRDefault="00573A2C" w:rsidP="001B6248">
      <w:pPr>
        <w:pStyle w:val="NormalNonumber"/>
        <w:rPr>
          <w:lang w:val="fr-FR"/>
        </w:rPr>
      </w:pPr>
      <w:r w:rsidRPr="00D37187">
        <w:rPr>
          <w:lang w:val="fr-FR"/>
        </w:rPr>
        <w:t>2.</w:t>
      </w:r>
      <w:r w:rsidRPr="00D37187">
        <w:rPr>
          <w:lang w:val="fr-FR"/>
        </w:rPr>
        <w:tab/>
      </w:r>
      <w:r w:rsidR="00E75C4F" w:rsidRPr="00D37187">
        <w:rPr>
          <w:lang w:val="fr-FR"/>
        </w:rPr>
        <w:t>Le respect de la politique en matière de conflits d</w:t>
      </w:r>
      <w:r w:rsidR="00584C8C">
        <w:rPr>
          <w:lang w:val="fr-FR"/>
        </w:rPr>
        <w:t>’</w:t>
      </w:r>
      <w:r w:rsidR="00E75C4F" w:rsidRPr="00D37187">
        <w:rPr>
          <w:lang w:val="fr-FR"/>
        </w:rPr>
        <w:t>intérêt et des procédures de mise en œuvre est obligatoire</w:t>
      </w:r>
      <w:r w:rsidRPr="00D37187">
        <w:rPr>
          <w:lang w:val="fr-FR"/>
        </w:rPr>
        <w:t>.</w:t>
      </w:r>
      <w:r w:rsidR="00E75C4F" w:rsidRPr="00D37187">
        <w:rPr>
          <w:lang w:val="fr-FR"/>
        </w:rPr>
        <w:t xml:space="preserve"> Une personne ne peut participer aux travaux de </w:t>
      </w:r>
      <w:smartTag w:uri="urn:schemas-microsoft-com:office:smarttags" w:element="PersonName">
        <w:smartTagPr>
          <w:attr w:name="ProductID" w:val="la Plateforme"/>
        </w:smartTagPr>
        <w:r w:rsidR="00E75C4F" w:rsidRPr="00D37187">
          <w:rPr>
            <w:lang w:val="fr-FR"/>
          </w:rPr>
          <w:t>la Plateforme</w:t>
        </w:r>
      </w:smartTag>
      <w:r w:rsidR="00E75C4F" w:rsidRPr="00D37187">
        <w:rPr>
          <w:lang w:val="fr-FR"/>
        </w:rPr>
        <w:t xml:space="preserve"> si elle n</w:t>
      </w:r>
      <w:r w:rsidR="00584C8C">
        <w:rPr>
          <w:lang w:val="fr-FR"/>
        </w:rPr>
        <w:t>’</w:t>
      </w:r>
      <w:r w:rsidR="00E75C4F" w:rsidRPr="00D37187">
        <w:rPr>
          <w:lang w:val="fr-FR"/>
        </w:rPr>
        <w:t>a pas respecté la politique et les procédures</w:t>
      </w:r>
      <w:r w:rsidR="008D2340" w:rsidRPr="00D37187">
        <w:rPr>
          <w:lang w:val="fr-FR"/>
        </w:rPr>
        <w:t xml:space="preserve"> précitées</w:t>
      </w:r>
      <w:r w:rsidRPr="00D37187">
        <w:rPr>
          <w:lang w:val="fr-FR"/>
        </w:rPr>
        <w:t xml:space="preserve">. </w:t>
      </w:r>
      <w:r w:rsidR="00E75C4F" w:rsidRPr="00D37187">
        <w:rPr>
          <w:lang w:val="fr-FR"/>
        </w:rPr>
        <w:t>Si un conflit d</w:t>
      </w:r>
      <w:r w:rsidR="00584C8C">
        <w:rPr>
          <w:lang w:val="fr-FR"/>
        </w:rPr>
        <w:t>’</w:t>
      </w:r>
      <w:r w:rsidR="00E75C4F" w:rsidRPr="00D37187">
        <w:rPr>
          <w:lang w:val="fr-FR"/>
        </w:rPr>
        <w:t xml:space="preserve">intérêt est identifié, une </w:t>
      </w:r>
      <w:r w:rsidR="00E75C4F" w:rsidRPr="001B6248">
        <w:t>personne</w:t>
      </w:r>
      <w:r w:rsidR="00E75C4F" w:rsidRPr="00D37187">
        <w:rPr>
          <w:lang w:val="fr-FR"/>
        </w:rPr>
        <w:t xml:space="preserve"> peut participer aux activités de </w:t>
      </w:r>
      <w:smartTag w:uri="urn:schemas-microsoft-com:office:smarttags" w:element="PersonName">
        <w:smartTagPr>
          <w:attr w:name="ProductID" w:val="la Plateforme"/>
        </w:smartTagPr>
        <w:r w:rsidR="00E75C4F" w:rsidRPr="00D37187">
          <w:rPr>
            <w:lang w:val="fr-FR"/>
          </w:rPr>
          <w:t>la Plateforme</w:t>
        </w:r>
      </w:smartTag>
      <w:r w:rsidR="00E75C4F" w:rsidRPr="00D37187">
        <w:rPr>
          <w:lang w:val="fr-FR"/>
        </w:rPr>
        <w:t xml:space="preserve"> uniquement si des mesures sont prises pour résoudre le conflit ou si la personne est un auteur de </w:t>
      </w:r>
      <w:smartTag w:uri="urn:schemas-microsoft-com:office:smarttags" w:element="PersonName">
        <w:smartTagPr>
          <w:attr w:name="ProductID" w:val="la Plateforme"/>
        </w:smartTagPr>
        <w:r w:rsidR="00E75C4F" w:rsidRPr="00D37187">
          <w:rPr>
            <w:lang w:val="fr-FR"/>
          </w:rPr>
          <w:t>la Plateforme</w:t>
        </w:r>
      </w:smartTag>
      <w:r w:rsidR="00E75C4F" w:rsidRPr="00D37187">
        <w:rPr>
          <w:lang w:val="fr-FR"/>
        </w:rPr>
        <w:t xml:space="preserve"> soumis aux dispositions figurant à l</w:t>
      </w:r>
      <w:r w:rsidR="00584C8C">
        <w:rPr>
          <w:lang w:val="fr-FR"/>
        </w:rPr>
        <w:t>’</w:t>
      </w:r>
      <w:r w:rsidR="00E75C4F" w:rsidRPr="00D37187">
        <w:rPr>
          <w:lang w:val="fr-FR"/>
        </w:rPr>
        <w:t>article 6 des présentes</w:t>
      </w:r>
      <w:r w:rsidR="008D2340" w:rsidRPr="00D37187">
        <w:rPr>
          <w:lang w:val="fr-FR"/>
        </w:rPr>
        <w:t xml:space="preserve"> procédures</w:t>
      </w:r>
      <w:r w:rsidRPr="00D37187">
        <w:rPr>
          <w:lang w:val="fr-FR"/>
        </w:rPr>
        <w:t>.</w:t>
      </w:r>
    </w:p>
    <w:p w:rsidR="00573A2C" w:rsidRPr="00D37187" w:rsidRDefault="007B1733" w:rsidP="005E5DDE">
      <w:pPr>
        <w:pStyle w:val="CH3"/>
        <w:rPr>
          <w:lang w:val="fr-FR"/>
        </w:rPr>
      </w:pPr>
      <w:r w:rsidRPr="00D37187">
        <w:rPr>
          <w:lang w:val="fr-FR"/>
        </w:rPr>
        <w:tab/>
      </w:r>
      <w:r w:rsidRPr="00D37187">
        <w:rPr>
          <w:lang w:val="fr-FR"/>
        </w:rPr>
        <w:tab/>
      </w:r>
      <w:r w:rsidR="008D2340" w:rsidRPr="00D37187">
        <w:rPr>
          <w:lang w:val="fr-FR"/>
        </w:rPr>
        <w:t xml:space="preserve">Membres du </w:t>
      </w:r>
      <w:r w:rsidR="00573A2C" w:rsidRPr="00D37187">
        <w:rPr>
          <w:lang w:val="fr-FR"/>
        </w:rPr>
        <w:t>Bureau</w:t>
      </w:r>
      <w:r w:rsidR="003E31A8" w:rsidRPr="00D37187">
        <w:rPr>
          <w:lang w:val="fr-FR"/>
        </w:rPr>
        <w:t xml:space="preserve"> </w:t>
      </w:r>
      <w:r w:rsidR="008D2340" w:rsidRPr="00D37187">
        <w:rPr>
          <w:lang w:val="fr-FR"/>
        </w:rPr>
        <w:t xml:space="preserve">de </w:t>
      </w:r>
      <w:smartTag w:uri="urn:schemas-microsoft-com:office:smarttags" w:element="PersonName">
        <w:smartTagPr>
          <w:attr w:name="ProductID" w:val="la Plateforme"/>
        </w:smartTagPr>
        <w:r w:rsidR="008D2340" w:rsidRPr="00D37187">
          <w:rPr>
            <w:lang w:val="fr-FR"/>
          </w:rPr>
          <w:t>la Plateforme</w:t>
        </w:r>
      </w:smartTag>
      <w:r w:rsidR="008D2340" w:rsidRPr="00D37187">
        <w:rPr>
          <w:lang w:val="fr-FR"/>
        </w:rPr>
        <w:t xml:space="preserve"> et du Groupe d</w:t>
      </w:r>
      <w:r w:rsidR="00584C8C">
        <w:rPr>
          <w:lang w:val="fr-FR"/>
        </w:rPr>
        <w:t>’</w:t>
      </w:r>
      <w:r w:rsidR="008D2340" w:rsidRPr="00D37187">
        <w:rPr>
          <w:lang w:val="fr-FR"/>
        </w:rPr>
        <w:t>experts multidisciplinaire </w:t>
      </w:r>
      <w:r w:rsidR="00573A2C" w:rsidRPr="00D37187">
        <w:rPr>
          <w:lang w:val="fr-FR"/>
        </w:rPr>
        <w:t xml:space="preserve">: </w:t>
      </w:r>
      <w:r w:rsidR="008D2340" w:rsidRPr="00D37187">
        <w:rPr>
          <w:lang w:val="fr-FR"/>
        </w:rPr>
        <w:t>processus d</w:t>
      </w:r>
      <w:r w:rsidR="00584C8C">
        <w:rPr>
          <w:lang w:val="fr-FR"/>
        </w:rPr>
        <w:t>’</w:t>
      </w:r>
      <w:r w:rsidR="008D2340" w:rsidRPr="00D37187">
        <w:rPr>
          <w:lang w:val="fr-FR"/>
        </w:rPr>
        <w:t>examen préalable à la nomination</w:t>
      </w:r>
    </w:p>
    <w:p w:rsidR="00573A2C" w:rsidRPr="00D37187" w:rsidRDefault="00573A2C" w:rsidP="00573A2C">
      <w:pPr>
        <w:pStyle w:val="CH2"/>
        <w:rPr>
          <w:lang w:val="fr-FR"/>
        </w:rPr>
      </w:pPr>
      <w:r w:rsidRPr="00D37187">
        <w:rPr>
          <w:lang w:val="fr-FR"/>
        </w:rPr>
        <w:tab/>
      </w:r>
      <w:r w:rsidRPr="00D37187">
        <w:rPr>
          <w:lang w:val="fr-FR"/>
        </w:rPr>
        <w:tab/>
      </w:r>
      <w:r w:rsidR="008D2340" w:rsidRPr="00D37187">
        <w:rPr>
          <w:lang w:val="fr-FR"/>
        </w:rPr>
        <w:t>Article </w:t>
      </w:r>
      <w:r w:rsidRPr="00D37187">
        <w:rPr>
          <w:lang w:val="fr-FR"/>
        </w:rPr>
        <w:t>3</w:t>
      </w:r>
    </w:p>
    <w:p w:rsidR="00573A2C" w:rsidRPr="00D37187" w:rsidRDefault="00573A2C" w:rsidP="001B6248">
      <w:pPr>
        <w:pStyle w:val="NormalNonumber"/>
        <w:rPr>
          <w:lang w:val="fr-FR"/>
        </w:rPr>
      </w:pPr>
      <w:r w:rsidRPr="00D37187">
        <w:rPr>
          <w:lang w:val="fr-FR"/>
        </w:rPr>
        <w:t>1.</w:t>
      </w:r>
      <w:r w:rsidRPr="00D37187">
        <w:rPr>
          <w:lang w:val="fr-FR"/>
        </w:rPr>
        <w:tab/>
      </w:r>
      <w:r w:rsidR="005F3C03" w:rsidRPr="00D37187">
        <w:rPr>
          <w:lang w:val="fr-FR"/>
        </w:rPr>
        <w:t>Le formulaire de déclaration de</w:t>
      </w:r>
      <w:r w:rsidR="008D2340" w:rsidRPr="00D37187">
        <w:rPr>
          <w:lang w:val="fr-FR"/>
        </w:rPr>
        <w:t xml:space="preserve"> conflits d</w:t>
      </w:r>
      <w:r w:rsidR="00584C8C">
        <w:rPr>
          <w:lang w:val="fr-FR"/>
        </w:rPr>
        <w:t>’</w:t>
      </w:r>
      <w:r w:rsidR="008D2340" w:rsidRPr="00D37187">
        <w:rPr>
          <w:lang w:val="fr-FR"/>
        </w:rPr>
        <w:t xml:space="preserve">intérêt figurant en appendice au présent document </w:t>
      </w:r>
      <w:r w:rsidR="00317CDE" w:rsidRPr="00D37187">
        <w:rPr>
          <w:lang w:val="fr-FR"/>
        </w:rPr>
        <w:t>est</w:t>
      </w:r>
      <w:r w:rsidR="008D2340" w:rsidRPr="00D37187">
        <w:rPr>
          <w:lang w:val="fr-FR"/>
        </w:rPr>
        <w:t xml:space="preserve"> </w:t>
      </w:r>
      <w:r w:rsidR="008D2340" w:rsidRPr="001B6248">
        <w:t>soumis</w:t>
      </w:r>
      <w:r w:rsidR="008D2340" w:rsidRPr="00D37187">
        <w:rPr>
          <w:lang w:val="fr-FR"/>
        </w:rPr>
        <w:t xml:space="preserve"> au secrétariat pour chaque candidat à l</w:t>
      </w:r>
      <w:r w:rsidR="00584C8C">
        <w:rPr>
          <w:lang w:val="fr-FR"/>
        </w:rPr>
        <w:t>’</w:t>
      </w:r>
      <w:r w:rsidR="008D2340" w:rsidRPr="00D37187">
        <w:rPr>
          <w:lang w:val="fr-FR"/>
        </w:rPr>
        <w:t xml:space="preserve">élection </w:t>
      </w:r>
      <w:r w:rsidR="001B6248">
        <w:rPr>
          <w:lang w:val="fr-FR"/>
        </w:rPr>
        <w:t xml:space="preserve">au sein </w:t>
      </w:r>
      <w:r w:rsidR="008D2340" w:rsidRPr="00D37187">
        <w:rPr>
          <w:lang w:val="fr-FR"/>
        </w:rPr>
        <w:t xml:space="preserve">du Bureau de </w:t>
      </w:r>
      <w:smartTag w:uri="urn:schemas-microsoft-com:office:smarttags" w:element="PersonName">
        <w:smartTagPr>
          <w:attr w:name="ProductID" w:val="la Plateforme"/>
        </w:smartTagPr>
        <w:r w:rsidR="008D2340" w:rsidRPr="00D37187">
          <w:rPr>
            <w:lang w:val="fr-FR"/>
          </w:rPr>
          <w:t>la Plateforme</w:t>
        </w:r>
      </w:smartTag>
      <w:r w:rsidR="008D2340" w:rsidRPr="00D37187">
        <w:rPr>
          <w:lang w:val="fr-FR"/>
        </w:rPr>
        <w:t xml:space="preserve"> et du Groupe d</w:t>
      </w:r>
      <w:r w:rsidR="00584C8C">
        <w:rPr>
          <w:lang w:val="fr-FR"/>
        </w:rPr>
        <w:t>’</w:t>
      </w:r>
      <w:r w:rsidR="008D2340" w:rsidRPr="00D37187">
        <w:rPr>
          <w:lang w:val="fr-FR"/>
        </w:rPr>
        <w:t>experts multidisciplinaire</w:t>
      </w:r>
      <w:r w:rsidRPr="00D37187">
        <w:rPr>
          <w:lang w:val="fr-FR"/>
        </w:rPr>
        <w:t xml:space="preserve">. </w:t>
      </w:r>
    </w:p>
    <w:p w:rsidR="00573A2C" w:rsidRPr="00D37187" w:rsidRDefault="00573A2C" w:rsidP="001B6248">
      <w:pPr>
        <w:pStyle w:val="NormalNonumber"/>
        <w:rPr>
          <w:lang w:val="fr-FR"/>
        </w:rPr>
      </w:pPr>
      <w:r w:rsidRPr="00D37187">
        <w:rPr>
          <w:lang w:val="fr-FR"/>
        </w:rPr>
        <w:t>2.</w:t>
      </w:r>
      <w:r w:rsidRPr="00D37187">
        <w:rPr>
          <w:lang w:val="fr-FR"/>
        </w:rPr>
        <w:tab/>
      </w:r>
      <w:r w:rsidR="00E91E07" w:rsidRPr="00D37187">
        <w:rPr>
          <w:lang w:val="fr-FR"/>
        </w:rPr>
        <w:t>Le Comité sur les conflits d</w:t>
      </w:r>
      <w:r w:rsidR="00584C8C">
        <w:rPr>
          <w:lang w:val="fr-FR"/>
        </w:rPr>
        <w:t>’</w:t>
      </w:r>
      <w:r w:rsidR="00E91E07" w:rsidRPr="00D37187">
        <w:rPr>
          <w:lang w:val="fr-FR"/>
        </w:rPr>
        <w:t>intérêt examine le</w:t>
      </w:r>
      <w:r w:rsidR="005F3C03" w:rsidRPr="00D37187">
        <w:rPr>
          <w:lang w:val="fr-FR"/>
        </w:rPr>
        <w:t>s formulaires de déclaration de</w:t>
      </w:r>
      <w:r w:rsidR="00E91E07" w:rsidRPr="00D37187">
        <w:rPr>
          <w:lang w:val="fr-FR"/>
        </w:rPr>
        <w:t xml:space="preserve"> conflits d</w:t>
      </w:r>
      <w:r w:rsidR="00584C8C">
        <w:rPr>
          <w:lang w:val="fr-FR"/>
        </w:rPr>
        <w:t>’</w:t>
      </w:r>
      <w:r w:rsidR="00E91E07" w:rsidRPr="00D37187">
        <w:rPr>
          <w:lang w:val="fr-FR"/>
        </w:rPr>
        <w:t>intérêt et peut demander des informations et des conseils supplémentaires, s</w:t>
      </w:r>
      <w:r w:rsidR="00584C8C">
        <w:rPr>
          <w:lang w:val="fr-FR"/>
        </w:rPr>
        <w:t>’</w:t>
      </w:r>
      <w:r w:rsidR="00E91E07" w:rsidRPr="00D37187">
        <w:rPr>
          <w:lang w:val="fr-FR"/>
        </w:rPr>
        <w:t>il y a lieu</w:t>
      </w:r>
      <w:r w:rsidRPr="00D37187">
        <w:rPr>
          <w:lang w:val="fr-FR"/>
        </w:rPr>
        <w:t>.</w:t>
      </w:r>
      <w:r w:rsidR="00E91E07" w:rsidRPr="00D37187">
        <w:rPr>
          <w:lang w:val="fr-FR"/>
        </w:rPr>
        <w:t xml:space="preserve"> Si le Comité établit qu</w:t>
      </w:r>
      <w:r w:rsidR="00584C8C">
        <w:rPr>
          <w:lang w:val="fr-FR"/>
        </w:rPr>
        <w:t>’</w:t>
      </w:r>
      <w:r w:rsidR="00E91E07" w:rsidRPr="00D37187">
        <w:rPr>
          <w:lang w:val="fr-FR"/>
        </w:rPr>
        <w:t>un candidat à l</w:t>
      </w:r>
      <w:r w:rsidR="00584C8C">
        <w:rPr>
          <w:lang w:val="fr-FR"/>
        </w:rPr>
        <w:t>’</w:t>
      </w:r>
      <w:r w:rsidR="00E91E07" w:rsidRPr="00D37187">
        <w:rPr>
          <w:lang w:val="fr-FR"/>
        </w:rPr>
        <w:t xml:space="preserve">élection </w:t>
      </w:r>
      <w:r w:rsidR="001B6248">
        <w:rPr>
          <w:lang w:val="fr-FR"/>
        </w:rPr>
        <w:t xml:space="preserve">au sein </w:t>
      </w:r>
      <w:r w:rsidR="00E91E07" w:rsidRPr="00D37187">
        <w:rPr>
          <w:lang w:val="fr-FR"/>
        </w:rPr>
        <w:t>du Bureau ou du Groupe d</w:t>
      </w:r>
      <w:r w:rsidR="00584C8C">
        <w:rPr>
          <w:lang w:val="fr-FR"/>
        </w:rPr>
        <w:t>’</w:t>
      </w:r>
      <w:r w:rsidR="00E91E07" w:rsidRPr="00D37187">
        <w:rPr>
          <w:lang w:val="fr-FR"/>
        </w:rPr>
        <w:t xml:space="preserve">experts multidisciplinaire </w:t>
      </w:r>
      <w:r w:rsidR="00E91E07" w:rsidRPr="001B6248">
        <w:t>se</w:t>
      </w:r>
      <w:r w:rsidR="00E91E07" w:rsidRPr="00D37187">
        <w:rPr>
          <w:lang w:val="fr-FR"/>
        </w:rPr>
        <w:t xml:space="preserve"> trouve dans une situation de conflit d</w:t>
      </w:r>
      <w:r w:rsidR="00584C8C">
        <w:rPr>
          <w:lang w:val="fr-FR"/>
        </w:rPr>
        <w:t>’</w:t>
      </w:r>
      <w:r w:rsidR="00E91E07" w:rsidRPr="00D37187">
        <w:rPr>
          <w:lang w:val="fr-FR"/>
        </w:rPr>
        <w:t xml:space="preserve">intérêt qui ne peut pas être résolue, </w:t>
      </w:r>
      <w:r w:rsidR="001B6248">
        <w:rPr>
          <w:lang w:val="fr-FR"/>
        </w:rPr>
        <w:t>ce dernier n’est pas éligible au Bureau ou au Groupe</w:t>
      </w:r>
      <w:r w:rsidRPr="00D37187">
        <w:rPr>
          <w:lang w:val="fr-FR"/>
        </w:rPr>
        <w:t>.</w:t>
      </w:r>
    </w:p>
    <w:p w:rsidR="00CB20EC" w:rsidRDefault="00573A2C" w:rsidP="001B6248">
      <w:pPr>
        <w:pStyle w:val="NormalNonumber"/>
        <w:rPr>
          <w:lang w:val="fr-FR"/>
        </w:rPr>
      </w:pPr>
      <w:r w:rsidRPr="00D37187">
        <w:rPr>
          <w:lang w:val="fr-FR"/>
        </w:rPr>
        <w:t>3.</w:t>
      </w:r>
      <w:r w:rsidRPr="00D37187">
        <w:rPr>
          <w:lang w:val="fr-FR"/>
        </w:rPr>
        <w:tab/>
      </w:r>
      <w:r w:rsidR="00E91E07" w:rsidRPr="00D37187">
        <w:rPr>
          <w:lang w:val="fr-FR"/>
        </w:rPr>
        <w:t>Le processus décrit dans le présent article s</w:t>
      </w:r>
      <w:r w:rsidR="00584C8C">
        <w:rPr>
          <w:lang w:val="fr-FR"/>
        </w:rPr>
        <w:t>’</w:t>
      </w:r>
      <w:r w:rsidR="00E91E07" w:rsidRPr="00D37187">
        <w:rPr>
          <w:lang w:val="fr-FR"/>
        </w:rPr>
        <w:t>applique également aux candidats à l</w:t>
      </w:r>
      <w:r w:rsidR="00584C8C">
        <w:rPr>
          <w:lang w:val="fr-FR"/>
        </w:rPr>
        <w:t>’</w:t>
      </w:r>
      <w:r w:rsidR="00E91E07" w:rsidRPr="00D37187">
        <w:rPr>
          <w:lang w:val="fr-FR"/>
        </w:rPr>
        <w:t xml:space="preserve">élection </w:t>
      </w:r>
      <w:r w:rsidR="001B6248">
        <w:rPr>
          <w:lang w:val="fr-FR"/>
        </w:rPr>
        <w:t>a</w:t>
      </w:r>
      <w:r w:rsidR="00E91E07" w:rsidRPr="00D37187">
        <w:rPr>
          <w:lang w:val="fr-FR"/>
        </w:rPr>
        <w:t xml:space="preserve">u Bureau de </w:t>
      </w:r>
      <w:smartTag w:uri="urn:schemas-microsoft-com:office:smarttags" w:element="PersonName">
        <w:smartTagPr>
          <w:attr w:name="ProductID" w:val="la Plateforme"/>
        </w:smartTagPr>
        <w:r w:rsidR="00E91E07" w:rsidRPr="00D37187">
          <w:rPr>
            <w:lang w:val="fr-FR"/>
          </w:rPr>
          <w:t>la Plateforme</w:t>
        </w:r>
      </w:smartTag>
      <w:r w:rsidR="00E91E07" w:rsidRPr="00D37187">
        <w:rPr>
          <w:lang w:val="fr-FR"/>
        </w:rPr>
        <w:t xml:space="preserve"> qui sont nommés au cours de la session de </w:t>
      </w:r>
      <w:smartTag w:uri="urn:schemas-microsoft-com:office:smarttags" w:element="PersonName">
        <w:smartTagPr>
          <w:attr w:name="ProductID" w:val="la Plateforme"/>
        </w:smartTagPr>
        <w:r w:rsidR="00E91E07" w:rsidRPr="00D37187">
          <w:rPr>
            <w:lang w:val="fr-FR"/>
          </w:rPr>
          <w:t>la Plateforme</w:t>
        </w:r>
      </w:smartTag>
      <w:r w:rsidR="00E91E07" w:rsidRPr="00D37187">
        <w:rPr>
          <w:lang w:val="fr-FR"/>
        </w:rPr>
        <w:t xml:space="preserve"> à laquelle l</w:t>
      </w:r>
      <w:r w:rsidR="00584C8C">
        <w:rPr>
          <w:lang w:val="fr-FR"/>
        </w:rPr>
        <w:t>’</w:t>
      </w:r>
      <w:r w:rsidR="00E91E07" w:rsidRPr="00D37187">
        <w:rPr>
          <w:lang w:val="fr-FR"/>
        </w:rPr>
        <w:t xml:space="preserve">élection </w:t>
      </w:r>
      <w:r w:rsidR="003F456B" w:rsidRPr="00D37187">
        <w:rPr>
          <w:lang w:val="fr-FR"/>
        </w:rPr>
        <w:t>en question</w:t>
      </w:r>
      <w:r w:rsidR="00E91E07" w:rsidRPr="00D37187">
        <w:rPr>
          <w:lang w:val="fr-FR"/>
        </w:rPr>
        <w:t xml:space="preserve"> </w:t>
      </w:r>
      <w:r w:rsidR="003F456B" w:rsidRPr="00D37187">
        <w:rPr>
          <w:lang w:val="fr-FR"/>
        </w:rPr>
        <w:t>est prévue</w:t>
      </w:r>
      <w:r w:rsidRPr="00D37187">
        <w:rPr>
          <w:lang w:val="fr-FR"/>
        </w:rPr>
        <w:t>.</w:t>
      </w:r>
      <w:r w:rsidR="003F456B" w:rsidRPr="00D37187">
        <w:rPr>
          <w:lang w:val="fr-FR"/>
        </w:rPr>
        <w:t xml:space="preserve"> En pareil cas, les candidats sont tenus de compléter le formulaire, qui est examiné par le Comité avant l</w:t>
      </w:r>
      <w:r w:rsidR="00584C8C">
        <w:rPr>
          <w:lang w:val="fr-FR"/>
        </w:rPr>
        <w:t>’</w:t>
      </w:r>
      <w:r w:rsidR="003F456B" w:rsidRPr="00D37187">
        <w:rPr>
          <w:lang w:val="fr-FR"/>
        </w:rPr>
        <w:t>élection</w:t>
      </w:r>
      <w:r w:rsidRPr="00D37187">
        <w:rPr>
          <w:lang w:val="fr-FR"/>
        </w:rPr>
        <w:t>.</w:t>
      </w:r>
    </w:p>
    <w:p w:rsidR="00573A2C" w:rsidRPr="00D37187" w:rsidRDefault="003F456B" w:rsidP="001B6248">
      <w:pPr>
        <w:pStyle w:val="NormalNonumber"/>
        <w:tabs>
          <w:tab w:val="clear" w:pos="1247"/>
          <w:tab w:val="clear" w:pos="1814"/>
          <w:tab w:val="clear" w:pos="2381"/>
          <w:tab w:val="clear" w:pos="2948"/>
          <w:tab w:val="clear" w:pos="3515"/>
          <w:tab w:val="left" w:pos="567"/>
        </w:tabs>
        <w:rPr>
          <w:b/>
          <w:lang w:val="fr-FR"/>
        </w:rPr>
      </w:pPr>
      <w:r w:rsidRPr="00D37187">
        <w:rPr>
          <w:b/>
          <w:lang w:val="fr-FR"/>
        </w:rPr>
        <w:t>Membre</w:t>
      </w:r>
      <w:r w:rsidR="00CC5213">
        <w:rPr>
          <w:b/>
          <w:lang w:val="fr-FR"/>
        </w:rPr>
        <w:t>s</w:t>
      </w:r>
      <w:r w:rsidRPr="00D37187">
        <w:rPr>
          <w:b/>
          <w:lang w:val="fr-FR"/>
        </w:rPr>
        <w:t xml:space="preserve"> du Bureau de </w:t>
      </w:r>
      <w:smartTag w:uri="urn:schemas-microsoft-com:office:smarttags" w:element="PersonName">
        <w:smartTagPr>
          <w:attr w:name="ProductID" w:val="la Plateforme"/>
        </w:smartTagPr>
        <w:r w:rsidRPr="00D37187">
          <w:rPr>
            <w:b/>
            <w:lang w:val="fr-FR"/>
          </w:rPr>
          <w:t>la Plateforme</w:t>
        </w:r>
      </w:smartTag>
      <w:r w:rsidRPr="00D37187">
        <w:rPr>
          <w:b/>
          <w:lang w:val="fr-FR"/>
        </w:rPr>
        <w:t xml:space="preserve"> et du Groupe d</w:t>
      </w:r>
      <w:r w:rsidR="00584C8C">
        <w:rPr>
          <w:b/>
          <w:lang w:val="fr-FR"/>
        </w:rPr>
        <w:t>’</w:t>
      </w:r>
      <w:r w:rsidRPr="00D37187">
        <w:rPr>
          <w:b/>
          <w:lang w:val="fr-FR"/>
        </w:rPr>
        <w:t>experts multidisciplinaire : processus d</w:t>
      </w:r>
      <w:r w:rsidR="00584C8C">
        <w:rPr>
          <w:b/>
          <w:lang w:val="fr-FR"/>
        </w:rPr>
        <w:t>’</w:t>
      </w:r>
      <w:r w:rsidRPr="00D37187">
        <w:rPr>
          <w:b/>
          <w:lang w:val="fr-FR"/>
        </w:rPr>
        <w:t>examen postérieur à la nomination</w:t>
      </w:r>
    </w:p>
    <w:p w:rsidR="00573A2C" w:rsidRPr="00D37187" w:rsidRDefault="00573A2C" w:rsidP="00573A2C">
      <w:pPr>
        <w:pStyle w:val="CH2"/>
        <w:rPr>
          <w:lang w:val="fr-FR"/>
        </w:rPr>
      </w:pPr>
      <w:r w:rsidRPr="00D37187">
        <w:rPr>
          <w:lang w:val="fr-FR"/>
        </w:rPr>
        <w:tab/>
      </w:r>
      <w:r w:rsidRPr="00D37187">
        <w:rPr>
          <w:lang w:val="fr-FR"/>
        </w:rPr>
        <w:tab/>
      </w:r>
      <w:r w:rsidR="003F456B" w:rsidRPr="00D37187">
        <w:rPr>
          <w:lang w:val="fr-FR"/>
        </w:rPr>
        <w:t>Article </w:t>
      </w:r>
      <w:r w:rsidRPr="00D37187">
        <w:rPr>
          <w:lang w:val="fr-FR"/>
        </w:rPr>
        <w:t>4</w:t>
      </w:r>
    </w:p>
    <w:p w:rsidR="00573A2C" w:rsidRPr="00D37187" w:rsidRDefault="00573A2C" w:rsidP="001B6248">
      <w:pPr>
        <w:pStyle w:val="NormalNonumber"/>
        <w:rPr>
          <w:lang w:val="fr-FR"/>
        </w:rPr>
      </w:pPr>
      <w:r w:rsidRPr="00D37187">
        <w:rPr>
          <w:lang w:val="fr-FR"/>
        </w:rPr>
        <w:t>1.</w:t>
      </w:r>
      <w:r w:rsidRPr="00D37187">
        <w:rPr>
          <w:lang w:val="fr-FR"/>
        </w:rPr>
        <w:tab/>
      </w:r>
      <w:r w:rsidR="003F456B" w:rsidRPr="00D37187">
        <w:rPr>
          <w:lang w:val="fr-FR"/>
        </w:rPr>
        <w:t xml:space="preserve">Tous les membres du Bureau de </w:t>
      </w:r>
      <w:smartTag w:uri="urn:schemas-microsoft-com:office:smarttags" w:element="PersonName">
        <w:smartTagPr>
          <w:attr w:name="ProductID" w:val="la Plateforme"/>
        </w:smartTagPr>
        <w:r w:rsidR="003F456B" w:rsidRPr="00D37187">
          <w:rPr>
            <w:lang w:val="fr-FR"/>
          </w:rPr>
          <w:t>la Plateforme</w:t>
        </w:r>
      </w:smartTag>
      <w:r w:rsidR="003F456B" w:rsidRPr="00D37187">
        <w:rPr>
          <w:lang w:val="fr-FR"/>
        </w:rPr>
        <w:t xml:space="preserve"> et du Groupe d</w:t>
      </w:r>
      <w:r w:rsidR="00584C8C">
        <w:rPr>
          <w:lang w:val="fr-FR"/>
        </w:rPr>
        <w:t>’</w:t>
      </w:r>
      <w:r w:rsidR="003F456B" w:rsidRPr="00D37187">
        <w:rPr>
          <w:lang w:val="fr-FR"/>
        </w:rPr>
        <w:t>experts multidisciplinaire informent le secrétariat, tous les ans, de tout</w:t>
      </w:r>
      <w:r w:rsidR="001B6248">
        <w:rPr>
          <w:lang w:val="fr-FR"/>
        </w:rPr>
        <w:t xml:space="preserve">e modification des </w:t>
      </w:r>
      <w:r w:rsidR="003F456B" w:rsidRPr="00D37187">
        <w:rPr>
          <w:lang w:val="fr-FR"/>
        </w:rPr>
        <w:t xml:space="preserve">informations fournies dans leur </w:t>
      </w:r>
      <w:r w:rsidR="001B6248">
        <w:rPr>
          <w:lang w:val="fr-FR"/>
        </w:rPr>
        <w:t xml:space="preserve">précédent </w:t>
      </w:r>
      <w:r w:rsidR="003F456B" w:rsidRPr="00D37187">
        <w:rPr>
          <w:lang w:val="fr-FR"/>
        </w:rPr>
        <w:t>formulaire de déclaration de conflits d</w:t>
      </w:r>
      <w:r w:rsidR="00584C8C">
        <w:rPr>
          <w:lang w:val="fr-FR"/>
        </w:rPr>
        <w:t>’</w:t>
      </w:r>
      <w:r w:rsidR="003F456B" w:rsidRPr="00D37187">
        <w:rPr>
          <w:lang w:val="fr-FR"/>
        </w:rPr>
        <w:t>intérêt.</w:t>
      </w:r>
      <w:r w:rsidRPr="00D37187">
        <w:rPr>
          <w:lang w:val="fr-FR"/>
        </w:rPr>
        <w:t xml:space="preserve"> </w:t>
      </w:r>
    </w:p>
    <w:p w:rsidR="00573A2C" w:rsidRPr="00D37187" w:rsidRDefault="00573A2C" w:rsidP="001B6248">
      <w:pPr>
        <w:pStyle w:val="NormalNonumber"/>
        <w:rPr>
          <w:lang w:val="fr-FR"/>
        </w:rPr>
      </w:pPr>
      <w:r w:rsidRPr="00D37187">
        <w:rPr>
          <w:lang w:val="fr-FR"/>
        </w:rPr>
        <w:t>2.</w:t>
      </w:r>
      <w:r w:rsidRPr="00D37187">
        <w:rPr>
          <w:lang w:val="fr-FR"/>
        </w:rPr>
        <w:tab/>
      </w:r>
      <w:r w:rsidR="003F456B" w:rsidRPr="00D37187">
        <w:rPr>
          <w:lang w:val="fr-FR"/>
        </w:rPr>
        <w:t>Le Comité sur les conflits d</w:t>
      </w:r>
      <w:r w:rsidR="00584C8C">
        <w:rPr>
          <w:lang w:val="fr-FR"/>
        </w:rPr>
        <w:t>’</w:t>
      </w:r>
      <w:r w:rsidR="003F456B" w:rsidRPr="00D37187">
        <w:rPr>
          <w:lang w:val="fr-FR"/>
        </w:rPr>
        <w:t>intérêt</w:t>
      </w:r>
      <w:r w:rsidR="00317CDE" w:rsidRPr="00D37187">
        <w:rPr>
          <w:lang w:val="fr-FR"/>
        </w:rPr>
        <w:t xml:space="preserve"> examine les informations actualisées et détermine si le membre de </w:t>
      </w:r>
      <w:smartTag w:uri="urn:schemas-microsoft-com:office:smarttags" w:element="PersonName">
        <w:smartTagPr>
          <w:attr w:name="ProductID" w:val="la Plateforme"/>
        </w:smartTagPr>
        <w:r w:rsidR="00317CDE" w:rsidRPr="00D37187">
          <w:rPr>
            <w:lang w:val="fr-FR"/>
          </w:rPr>
          <w:t>la Plateforme</w:t>
        </w:r>
      </w:smartTag>
      <w:r w:rsidR="00317CDE" w:rsidRPr="00D37187">
        <w:rPr>
          <w:lang w:val="fr-FR"/>
        </w:rPr>
        <w:t xml:space="preserve"> concerné se trouve dans une situation de conflit d</w:t>
      </w:r>
      <w:r w:rsidR="00584C8C">
        <w:rPr>
          <w:lang w:val="fr-FR"/>
        </w:rPr>
        <w:t>’</w:t>
      </w:r>
      <w:r w:rsidR="00317CDE" w:rsidRPr="00D37187">
        <w:rPr>
          <w:lang w:val="fr-FR"/>
        </w:rPr>
        <w:t>intérêt qui ne peut pas être résolue et quelle mesure</w:t>
      </w:r>
      <w:r w:rsidR="001449B8" w:rsidRPr="00D37187">
        <w:rPr>
          <w:lang w:val="fr-FR"/>
        </w:rPr>
        <w:t xml:space="preserve"> supplémentaire il convient de prendre conformément à la politique en matière de conflits d</w:t>
      </w:r>
      <w:r w:rsidR="00584C8C">
        <w:rPr>
          <w:lang w:val="fr-FR"/>
        </w:rPr>
        <w:t>’</w:t>
      </w:r>
      <w:r w:rsidR="001449B8" w:rsidRPr="00D37187">
        <w:rPr>
          <w:lang w:val="fr-FR"/>
        </w:rPr>
        <w:t>intérêt</w:t>
      </w:r>
      <w:r w:rsidRPr="00D37187">
        <w:rPr>
          <w:lang w:val="fr-FR"/>
        </w:rPr>
        <w:t xml:space="preserve">. </w:t>
      </w:r>
      <w:r w:rsidR="001449B8" w:rsidRPr="00D37187">
        <w:rPr>
          <w:lang w:val="fr-FR"/>
        </w:rPr>
        <w:t>Le Comité peut demander des informations ou des conseils supplémentaires, s</w:t>
      </w:r>
      <w:r w:rsidR="00584C8C">
        <w:rPr>
          <w:lang w:val="fr-FR"/>
        </w:rPr>
        <w:t>’</w:t>
      </w:r>
      <w:r w:rsidR="001449B8" w:rsidRPr="00D37187">
        <w:rPr>
          <w:lang w:val="fr-FR"/>
        </w:rPr>
        <w:t>il y a lieu</w:t>
      </w:r>
      <w:r w:rsidRPr="00D37187">
        <w:rPr>
          <w:lang w:val="fr-FR"/>
        </w:rPr>
        <w:t>.</w:t>
      </w:r>
    </w:p>
    <w:p w:rsidR="00573A2C" w:rsidRPr="00D37187" w:rsidRDefault="003C20EF" w:rsidP="00573A2C">
      <w:pPr>
        <w:pStyle w:val="NormalNonumber"/>
        <w:rPr>
          <w:b/>
          <w:lang w:val="fr-FR"/>
        </w:rPr>
      </w:pPr>
      <w:r w:rsidRPr="00D37187">
        <w:rPr>
          <w:b/>
          <w:lang w:val="fr-FR"/>
        </w:rPr>
        <w:lastRenderedPageBreak/>
        <w:t>Auteurs principaux chargés de la</w:t>
      </w:r>
      <w:r w:rsidR="001449B8" w:rsidRPr="00D37187">
        <w:rPr>
          <w:b/>
          <w:lang w:val="fr-FR"/>
        </w:rPr>
        <w:t xml:space="preserve"> coordination, auteurs principaux, </w:t>
      </w:r>
      <w:r w:rsidRPr="00D37187">
        <w:rPr>
          <w:b/>
          <w:lang w:val="fr-FR"/>
        </w:rPr>
        <w:t>éditeurs réviseurs et unités d</w:t>
      </w:r>
      <w:r w:rsidR="00584C8C">
        <w:rPr>
          <w:b/>
          <w:lang w:val="fr-FR"/>
        </w:rPr>
        <w:t>’</w:t>
      </w:r>
      <w:r w:rsidRPr="00D37187">
        <w:rPr>
          <w:b/>
          <w:lang w:val="fr-FR"/>
        </w:rPr>
        <w:t>appui technique : processus d</w:t>
      </w:r>
      <w:r w:rsidR="00584C8C">
        <w:rPr>
          <w:b/>
          <w:lang w:val="fr-FR"/>
        </w:rPr>
        <w:t>’</w:t>
      </w:r>
      <w:r w:rsidRPr="00D37187">
        <w:rPr>
          <w:b/>
          <w:lang w:val="fr-FR"/>
        </w:rPr>
        <w:t>examen préalable à la nomination</w:t>
      </w:r>
    </w:p>
    <w:p w:rsidR="00573A2C" w:rsidRPr="00D37187" w:rsidRDefault="00573A2C" w:rsidP="00573A2C">
      <w:pPr>
        <w:pStyle w:val="CH2"/>
        <w:rPr>
          <w:lang w:val="fr-FR"/>
        </w:rPr>
      </w:pPr>
      <w:r w:rsidRPr="00D37187">
        <w:rPr>
          <w:lang w:val="fr-FR"/>
        </w:rPr>
        <w:tab/>
      </w:r>
      <w:r w:rsidRPr="00D37187">
        <w:rPr>
          <w:lang w:val="fr-FR"/>
        </w:rPr>
        <w:tab/>
      </w:r>
      <w:r w:rsidR="003C20EF" w:rsidRPr="00D37187">
        <w:rPr>
          <w:lang w:val="fr-FR"/>
        </w:rPr>
        <w:t>Article </w:t>
      </w:r>
      <w:r w:rsidRPr="00D37187">
        <w:rPr>
          <w:lang w:val="fr-FR"/>
        </w:rPr>
        <w:t>5</w:t>
      </w:r>
    </w:p>
    <w:p w:rsidR="00573A2C" w:rsidRPr="00D37187" w:rsidRDefault="003C20EF" w:rsidP="00573A2C">
      <w:pPr>
        <w:pStyle w:val="NormalNonumber"/>
        <w:rPr>
          <w:lang w:val="fr-FR"/>
        </w:rPr>
      </w:pPr>
      <w:r w:rsidRPr="00D37187">
        <w:rPr>
          <w:lang w:val="fr-FR"/>
        </w:rPr>
        <w:t>Avant qu</w:t>
      </w:r>
      <w:r w:rsidR="00584C8C">
        <w:rPr>
          <w:lang w:val="fr-FR"/>
        </w:rPr>
        <w:t>’</w:t>
      </w:r>
      <w:r w:rsidRPr="00D37187">
        <w:rPr>
          <w:lang w:val="fr-FR"/>
        </w:rPr>
        <w:t>une personne soit nommée auteur principal chargé de la coordination, auteur principal ou éditeur réviseur</w:t>
      </w:r>
      <w:r w:rsidR="00573A2C" w:rsidRPr="00D37187">
        <w:rPr>
          <w:lang w:val="fr-FR"/>
        </w:rPr>
        <w:t>,</w:t>
      </w:r>
      <w:r w:rsidRPr="00D37187">
        <w:rPr>
          <w:lang w:val="fr-FR"/>
        </w:rPr>
        <w:t xml:space="preserve"> le secrétariat demande à cette personne de compléter et de lui transmettre un formulaire de déclaration de conflits d</w:t>
      </w:r>
      <w:r w:rsidR="00584C8C">
        <w:rPr>
          <w:lang w:val="fr-FR"/>
        </w:rPr>
        <w:t>’</w:t>
      </w:r>
      <w:r w:rsidRPr="00D37187">
        <w:rPr>
          <w:lang w:val="fr-FR"/>
        </w:rPr>
        <w:t>intérêt</w:t>
      </w:r>
      <w:r w:rsidR="00573A2C" w:rsidRPr="00D37187">
        <w:rPr>
          <w:lang w:val="fr-FR"/>
        </w:rPr>
        <w:t>.</w:t>
      </w:r>
      <w:r w:rsidRPr="00D37187">
        <w:rPr>
          <w:lang w:val="fr-FR"/>
        </w:rPr>
        <w:t xml:space="preserve"> Avec l</w:t>
      </w:r>
      <w:r w:rsidR="00584C8C">
        <w:rPr>
          <w:lang w:val="fr-FR"/>
        </w:rPr>
        <w:t>’</w:t>
      </w:r>
      <w:r w:rsidRPr="00D37187">
        <w:rPr>
          <w:lang w:val="fr-FR"/>
        </w:rPr>
        <w:t>appui du secrétariat, le Comité sur les conflits d</w:t>
      </w:r>
      <w:r w:rsidR="00584C8C">
        <w:rPr>
          <w:lang w:val="fr-FR"/>
        </w:rPr>
        <w:t>’</w:t>
      </w:r>
      <w:r w:rsidRPr="00D37187">
        <w:rPr>
          <w:lang w:val="fr-FR"/>
        </w:rPr>
        <w:t>intérêt examine le formulaire afin de déterminer si la personne pourrait se trouver dans une situation de conflit d</w:t>
      </w:r>
      <w:r w:rsidR="00584C8C">
        <w:rPr>
          <w:lang w:val="fr-FR"/>
        </w:rPr>
        <w:t>’</w:t>
      </w:r>
      <w:r w:rsidRPr="00D37187">
        <w:rPr>
          <w:lang w:val="fr-FR"/>
        </w:rPr>
        <w:t>intérêt qui ne peut pas être résolue</w:t>
      </w:r>
      <w:r w:rsidR="00573A2C" w:rsidRPr="00D37187">
        <w:rPr>
          <w:lang w:val="fr-FR"/>
        </w:rPr>
        <w:t>.</w:t>
      </w:r>
    </w:p>
    <w:p w:rsidR="00573A2C" w:rsidRPr="00D37187" w:rsidRDefault="00573A2C" w:rsidP="00573A2C">
      <w:pPr>
        <w:pStyle w:val="CH2"/>
        <w:rPr>
          <w:sz w:val="20"/>
          <w:lang w:val="fr-FR"/>
        </w:rPr>
      </w:pPr>
      <w:r w:rsidRPr="00D37187">
        <w:rPr>
          <w:lang w:val="fr-FR"/>
        </w:rPr>
        <w:tab/>
      </w:r>
      <w:r w:rsidRPr="00D37187">
        <w:rPr>
          <w:lang w:val="fr-FR"/>
        </w:rPr>
        <w:tab/>
      </w:r>
      <w:r w:rsidR="003C20EF" w:rsidRPr="00D37187">
        <w:rPr>
          <w:lang w:val="fr-FR"/>
        </w:rPr>
        <w:t>Article </w:t>
      </w:r>
      <w:r w:rsidRPr="00D37187">
        <w:rPr>
          <w:lang w:val="fr-FR"/>
        </w:rPr>
        <w:t>6</w:t>
      </w:r>
    </w:p>
    <w:p w:rsidR="00573A2C" w:rsidRPr="00D37187" w:rsidRDefault="003C20EF" w:rsidP="00573A2C">
      <w:pPr>
        <w:pStyle w:val="NormalNonumber"/>
        <w:rPr>
          <w:lang w:val="fr-FR"/>
        </w:rPr>
      </w:pPr>
      <w:r w:rsidRPr="00D37187">
        <w:rPr>
          <w:lang w:val="fr-FR"/>
        </w:rPr>
        <w:t>Dans des circonstances exceptionnelles, un conflit d</w:t>
      </w:r>
      <w:r w:rsidR="00584C8C">
        <w:rPr>
          <w:lang w:val="fr-FR"/>
        </w:rPr>
        <w:t>’</w:t>
      </w:r>
      <w:r w:rsidRPr="00D37187">
        <w:rPr>
          <w:lang w:val="fr-FR"/>
        </w:rPr>
        <w:t xml:space="preserve">intérêt </w:t>
      </w:r>
      <w:r w:rsidR="00223F30" w:rsidRPr="00D37187">
        <w:rPr>
          <w:lang w:val="fr-FR"/>
        </w:rPr>
        <w:t xml:space="preserve">concernant un auteur de </w:t>
      </w:r>
      <w:smartTag w:uri="urn:schemas-microsoft-com:office:smarttags" w:element="PersonName">
        <w:smartTagPr>
          <w:attr w:name="ProductID" w:val="la Plateforme"/>
        </w:smartTagPr>
        <w:r w:rsidR="00223F30" w:rsidRPr="00D37187">
          <w:rPr>
            <w:lang w:val="fr-FR"/>
          </w:rPr>
          <w:t>la Plateforme</w:t>
        </w:r>
      </w:smartTag>
      <w:r w:rsidR="00223F30" w:rsidRPr="00D37187">
        <w:rPr>
          <w:lang w:val="fr-FR"/>
        </w:rPr>
        <w:t xml:space="preserve">, qui ne peut pas être résolu, peut être toléré si la personne est censée apporter une contribution unique à un produit de </w:t>
      </w:r>
      <w:smartTag w:uri="urn:schemas-microsoft-com:office:smarttags" w:element="PersonName">
        <w:smartTagPr>
          <w:attr w:name="ProductID" w:val="la Plateforme"/>
        </w:smartTagPr>
        <w:r w:rsidR="00223F30" w:rsidRPr="00D37187">
          <w:rPr>
            <w:lang w:val="fr-FR"/>
          </w:rPr>
          <w:t>la Plateforme</w:t>
        </w:r>
      </w:smartTag>
      <w:r w:rsidR="00223F30" w:rsidRPr="00D37187">
        <w:rPr>
          <w:lang w:val="fr-FR"/>
        </w:rPr>
        <w:t xml:space="preserve"> et s</w:t>
      </w:r>
      <w:r w:rsidR="00584C8C">
        <w:rPr>
          <w:lang w:val="fr-FR"/>
        </w:rPr>
        <w:t>’</w:t>
      </w:r>
      <w:r w:rsidR="00223F30" w:rsidRPr="00D37187">
        <w:rPr>
          <w:lang w:val="fr-FR"/>
        </w:rPr>
        <w:t xml:space="preserve">il est établi que le conflit peut être géré de manière à éviter tout impact négatif sur le produit de </w:t>
      </w:r>
      <w:smartTag w:uri="urn:schemas-microsoft-com:office:smarttags" w:element="PersonName">
        <w:smartTagPr>
          <w:attr w:name="ProductID" w:val="la Plateforme"/>
        </w:smartTagPr>
        <w:r w:rsidR="00223F30" w:rsidRPr="00D37187">
          <w:rPr>
            <w:lang w:val="fr-FR"/>
          </w:rPr>
          <w:t>la Plateforme</w:t>
        </w:r>
      </w:smartTag>
      <w:r w:rsidR="00223F30" w:rsidRPr="00D37187">
        <w:rPr>
          <w:lang w:val="fr-FR"/>
        </w:rPr>
        <w:t xml:space="preserve"> concerné</w:t>
      </w:r>
      <w:r w:rsidR="00573A2C" w:rsidRPr="00D37187">
        <w:rPr>
          <w:lang w:val="fr-FR"/>
        </w:rPr>
        <w:t xml:space="preserve">. </w:t>
      </w:r>
      <w:r w:rsidR="00223F30" w:rsidRPr="00D37187">
        <w:rPr>
          <w:lang w:val="fr-FR"/>
        </w:rPr>
        <w:t>En pareil cas</w:t>
      </w:r>
      <w:r w:rsidR="00573A2C" w:rsidRPr="00D37187">
        <w:rPr>
          <w:lang w:val="fr-FR"/>
        </w:rPr>
        <w:t>,</w:t>
      </w:r>
      <w:r w:rsidR="00223F30" w:rsidRPr="00D37187">
        <w:rPr>
          <w:lang w:val="fr-FR"/>
        </w:rPr>
        <w:t xml:space="preserve"> le Comité sur les conflits d</w:t>
      </w:r>
      <w:r w:rsidR="00584C8C">
        <w:rPr>
          <w:lang w:val="fr-FR"/>
        </w:rPr>
        <w:t>’</w:t>
      </w:r>
      <w:r w:rsidR="00223F30" w:rsidRPr="00D37187">
        <w:rPr>
          <w:lang w:val="fr-FR"/>
        </w:rPr>
        <w:t>intérêt rend public le conflit d</w:t>
      </w:r>
      <w:r w:rsidR="00584C8C">
        <w:rPr>
          <w:lang w:val="fr-FR"/>
        </w:rPr>
        <w:t>’</w:t>
      </w:r>
      <w:r w:rsidR="00223F30" w:rsidRPr="00D37187">
        <w:rPr>
          <w:lang w:val="fr-FR"/>
        </w:rPr>
        <w:t>intérêt ainsi que les ra</w:t>
      </w:r>
      <w:r w:rsidR="002D70A4">
        <w:rPr>
          <w:lang w:val="fr-FR"/>
        </w:rPr>
        <w:t xml:space="preserve">isons pour lesquelles il a été jugé </w:t>
      </w:r>
      <w:r w:rsidR="00223F30" w:rsidRPr="00D37187">
        <w:rPr>
          <w:lang w:val="fr-FR"/>
        </w:rPr>
        <w:t xml:space="preserve">que la personne </w:t>
      </w:r>
      <w:r w:rsidR="002D70A4">
        <w:rPr>
          <w:lang w:val="fr-FR"/>
        </w:rPr>
        <w:t xml:space="preserve">peut néanmoins </w:t>
      </w:r>
      <w:r w:rsidR="00223F30" w:rsidRPr="00D37187">
        <w:rPr>
          <w:lang w:val="fr-FR"/>
        </w:rPr>
        <w:t>continuer à contribuer aux travaux de la Plateforme</w:t>
      </w:r>
      <w:r w:rsidR="00573A2C" w:rsidRPr="00D37187">
        <w:rPr>
          <w:lang w:val="fr-FR"/>
        </w:rPr>
        <w:t>.</w:t>
      </w:r>
    </w:p>
    <w:p w:rsidR="00573A2C" w:rsidRPr="00D37187" w:rsidRDefault="00573A2C" w:rsidP="00573A2C">
      <w:pPr>
        <w:pStyle w:val="CH2"/>
        <w:rPr>
          <w:lang w:val="fr-FR"/>
        </w:rPr>
      </w:pPr>
      <w:r w:rsidRPr="00D37187">
        <w:rPr>
          <w:lang w:val="fr-FR"/>
        </w:rPr>
        <w:tab/>
      </w:r>
      <w:r w:rsidRPr="00D37187">
        <w:rPr>
          <w:lang w:val="fr-FR"/>
        </w:rPr>
        <w:tab/>
      </w:r>
      <w:r w:rsidR="00223F30" w:rsidRPr="00D37187">
        <w:rPr>
          <w:lang w:val="fr-FR"/>
        </w:rPr>
        <w:t>Article </w:t>
      </w:r>
      <w:r w:rsidRPr="00D37187">
        <w:rPr>
          <w:lang w:val="fr-FR"/>
        </w:rPr>
        <w:t>7</w:t>
      </w:r>
    </w:p>
    <w:p w:rsidR="00573A2C" w:rsidRPr="00D37187" w:rsidRDefault="00223F30" w:rsidP="00573A2C">
      <w:pPr>
        <w:pStyle w:val="NormalNonumber"/>
        <w:rPr>
          <w:lang w:val="fr-FR"/>
        </w:rPr>
      </w:pPr>
      <w:r w:rsidRPr="00D37187">
        <w:rPr>
          <w:lang w:val="fr-FR"/>
        </w:rPr>
        <w:t xml:space="preserve">Les candidats </w:t>
      </w:r>
      <w:r w:rsidR="001B6248">
        <w:rPr>
          <w:lang w:val="fr-FR"/>
        </w:rPr>
        <w:t xml:space="preserve">aux </w:t>
      </w:r>
      <w:r w:rsidRPr="00D37187">
        <w:rPr>
          <w:lang w:val="fr-FR"/>
        </w:rPr>
        <w:t>postes d</w:t>
      </w:r>
      <w:r w:rsidR="00584C8C">
        <w:rPr>
          <w:lang w:val="fr-FR"/>
        </w:rPr>
        <w:t>’</w:t>
      </w:r>
      <w:r w:rsidRPr="00D37187">
        <w:rPr>
          <w:lang w:val="fr-FR"/>
        </w:rPr>
        <w:t xml:space="preserve">administrateurs dans </w:t>
      </w:r>
      <w:r w:rsidR="007A4307" w:rsidRPr="00D37187">
        <w:rPr>
          <w:lang w:val="fr-FR"/>
        </w:rPr>
        <w:t>une unité</w:t>
      </w:r>
      <w:r w:rsidRPr="00D37187">
        <w:rPr>
          <w:lang w:val="fr-FR"/>
        </w:rPr>
        <w:t xml:space="preserve"> d</w:t>
      </w:r>
      <w:r w:rsidR="00584C8C">
        <w:rPr>
          <w:lang w:val="fr-FR"/>
        </w:rPr>
        <w:t>’</w:t>
      </w:r>
      <w:r w:rsidRPr="00D37187">
        <w:rPr>
          <w:lang w:val="fr-FR"/>
        </w:rPr>
        <w:t xml:space="preserve">appui technique </w:t>
      </w:r>
      <w:r w:rsidR="00562FF6" w:rsidRPr="00D37187">
        <w:rPr>
          <w:lang w:val="fr-FR"/>
        </w:rPr>
        <w:t>faisant partie d</w:t>
      </w:r>
      <w:r w:rsidR="00584C8C">
        <w:rPr>
          <w:lang w:val="fr-FR"/>
        </w:rPr>
        <w:t>’</w:t>
      </w:r>
      <w:r w:rsidR="007A4307" w:rsidRPr="00D37187">
        <w:rPr>
          <w:lang w:val="fr-FR"/>
        </w:rPr>
        <w:t xml:space="preserve">une organisation </w:t>
      </w:r>
      <w:r w:rsidR="00562FF6" w:rsidRPr="00D37187">
        <w:rPr>
          <w:lang w:val="fr-FR"/>
        </w:rPr>
        <w:t>extérieure au</w:t>
      </w:r>
      <w:r w:rsidR="007A4307" w:rsidRPr="00D37187">
        <w:rPr>
          <w:lang w:val="fr-FR"/>
        </w:rPr>
        <w:t xml:space="preserve"> système des Nations Unies devraient, avant leur nomination, soumettre au secrétariat </w:t>
      </w:r>
      <w:r w:rsidR="005F3C03" w:rsidRPr="00D37187">
        <w:rPr>
          <w:lang w:val="fr-FR"/>
        </w:rPr>
        <w:t>un formulaire de déclaration de</w:t>
      </w:r>
      <w:r w:rsidR="007A4307" w:rsidRPr="00D37187">
        <w:rPr>
          <w:lang w:val="fr-FR"/>
        </w:rPr>
        <w:t xml:space="preserve"> conflits d</w:t>
      </w:r>
      <w:r w:rsidR="00584C8C">
        <w:rPr>
          <w:lang w:val="fr-FR"/>
        </w:rPr>
        <w:t>’</w:t>
      </w:r>
      <w:r w:rsidR="007A4307" w:rsidRPr="00D37187">
        <w:rPr>
          <w:lang w:val="fr-FR"/>
        </w:rPr>
        <w:t>intérêt pour examen</w:t>
      </w:r>
      <w:r w:rsidR="00573A2C" w:rsidRPr="00D37187">
        <w:rPr>
          <w:lang w:val="fr-FR"/>
        </w:rPr>
        <w:t xml:space="preserve">. </w:t>
      </w:r>
    </w:p>
    <w:p w:rsidR="00573A2C" w:rsidRPr="00D37187" w:rsidRDefault="007A4307" w:rsidP="00573A2C">
      <w:pPr>
        <w:pStyle w:val="NormalNonumber"/>
        <w:rPr>
          <w:b/>
          <w:lang w:val="fr-FR"/>
        </w:rPr>
      </w:pPr>
      <w:r w:rsidRPr="00D37187">
        <w:rPr>
          <w:b/>
          <w:lang w:val="fr-FR"/>
        </w:rPr>
        <w:t>Auteurs principaux chargés de la coordination, auteurs principaux, éditeurs réviseurs et unités d</w:t>
      </w:r>
      <w:r w:rsidR="00584C8C">
        <w:rPr>
          <w:b/>
          <w:lang w:val="fr-FR"/>
        </w:rPr>
        <w:t>’</w:t>
      </w:r>
      <w:r w:rsidRPr="00D37187">
        <w:rPr>
          <w:b/>
          <w:lang w:val="fr-FR"/>
        </w:rPr>
        <w:t>appui technique : processus d</w:t>
      </w:r>
      <w:r w:rsidR="00584C8C">
        <w:rPr>
          <w:b/>
          <w:lang w:val="fr-FR"/>
        </w:rPr>
        <w:t>’</w:t>
      </w:r>
      <w:r w:rsidRPr="00D37187">
        <w:rPr>
          <w:b/>
          <w:lang w:val="fr-FR"/>
        </w:rPr>
        <w:t>examen postérieur à la nomination</w:t>
      </w:r>
    </w:p>
    <w:p w:rsidR="00573A2C" w:rsidRPr="00D37187" w:rsidRDefault="00573A2C" w:rsidP="00573A2C">
      <w:pPr>
        <w:pStyle w:val="CH2"/>
        <w:rPr>
          <w:lang w:val="fr-FR"/>
        </w:rPr>
      </w:pPr>
      <w:r w:rsidRPr="00D37187">
        <w:rPr>
          <w:lang w:val="fr-FR"/>
        </w:rPr>
        <w:tab/>
      </w:r>
      <w:r w:rsidRPr="00D37187">
        <w:rPr>
          <w:lang w:val="fr-FR"/>
        </w:rPr>
        <w:tab/>
      </w:r>
      <w:r w:rsidR="007A4307" w:rsidRPr="00D37187">
        <w:rPr>
          <w:lang w:val="fr-FR"/>
        </w:rPr>
        <w:t>Article </w:t>
      </w:r>
      <w:r w:rsidRPr="00D37187">
        <w:rPr>
          <w:lang w:val="fr-FR"/>
        </w:rPr>
        <w:t>8</w:t>
      </w:r>
    </w:p>
    <w:p w:rsidR="00573A2C" w:rsidRPr="00D37187" w:rsidRDefault="00346F8D" w:rsidP="00573A2C">
      <w:pPr>
        <w:pStyle w:val="NormalNonumber"/>
        <w:rPr>
          <w:lang w:val="fr-FR"/>
        </w:rPr>
      </w:pPr>
      <w:r w:rsidRPr="00D37187">
        <w:rPr>
          <w:lang w:val="fr-FR"/>
        </w:rPr>
        <w:t>Tous les auteurs principaux chargés de la coordination, les auteurs principaux et les éditeurs réviseurs informent le sec</w:t>
      </w:r>
      <w:r w:rsidR="001B6248">
        <w:rPr>
          <w:lang w:val="fr-FR"/>
        </w:rPr>
        <w:t xml:space="preserve">rétariat, tous les ans, de toutes </w:t>
      </w:r>
      <w:r w:rsidR="002D70A4">
        <w:rPr>
          <w:lang w:val="fr-FR"/>
        </w:rPr>
        <w:t>modifications</w:t>
      </w:r>
      <w:r w:rsidR="001B6248">
        <w:rPr>
          <w:lang w:val="fr-FR"/>
        </w:rPr>
        <w:t xml:space="preserve"> apportées aux </w:t>
      </w:r>
      <w:r w:rsidRPr="00D37187">
        <w:rPr>
          <w:lang w:val="fr-FR"/>
        </w:rPr>
        <w:t>informations pertinentes</w:t>
      </w:r>
      <w:r w:rsidR="00573A2C" w:rsidRPr="00D37187">
        <w:rPr>
          <w:lang w:val="fr-FR"/>
        </w:rPr>
        <w:t xml:space="preserve">. </w:t>
      </w:r>
      <w:r w:rsidR="00D261D8">
        <w:rPr>
          <w:lang w:val="fr-FR"/>
        </w:rPr>
        <w:t>Les administrateurs</w:t>
      </w:r>
      <w:r w:rsidRPr="00D37187">
        <w:rPr>
          <w:lang w:val="fr-FR"/>
        </w:rPr>
        <w:t xml:space="preserve"> d</w:t>
      </w:r>
      <w:r w:rsidR="00584C8C">
        <w:rPr>
          <w:lang w:val="fr-FR"/>
        </w:rPr>
        <w:t>’</w:t>
      </w:r>
      <w:r w:rsidRPr="00D37187">
        <w:rPr>
          <w:lang w:val="fr-FR"/>
        </w:rPr>
        <w:t>une unité d</w:t>
      </w:r>
      <w:r w:rsidR="00584C8C">
        <w:rPr>
          <w:lang w:val="fr-FR"/>
        </w:rPr>
        <w:t>’</w:t>
      </w:r>
      <w:r w:rsidRPr="00D37187">
        <w:rPr>
          <w:lang w:val="fr-FR"/>
        </w:rPr>
        <w:t xml:space="preserve">appui technique </w:t>
      </w:r>
      <w:r w:rsidR="00562FF6" w:rsidRPr="00D37187">
        <w:rPr>
          <w:lang w:val="fr-FR"/>
        </w:rPr>
        <w:t>faisant partie d</w:t>
      </w:r>
      <w:r w:rsidR="00584C8C">
        <w:rPr>
          <w:lang w:val="fr-FR"/>
        </w:rPr>
        <w:t>’</w:t>
      </w:r>
      <w:r w:rsidRPr="00D37187">
        <w:rPr>
          <w:lang w:val="fr-FR"/>
        </w:rPr>
        <w:t xml:space="preserve">une organisation </w:t>
      </w:r>
      <w:r w:rsidR="00562FF6" w:rsidRPr="00D37187">
        <w:rPr>
          <w:lang w:val="fr-FR"/>
        </w:rPr>
        <w:t>extérieure au</w:t>
      </w:r>
      <w:r w:rsidRPr="00D37187">
        <w:rPr>
          <w:lang w:val="fr-FR"/>
        </w:rPr>
        <w:t xml:space="preserve"> système des Nations Unies informe</w:t>
      </w:r>
      <w:r w:rsidR="00D261D8">
        <w:rPr>
          <w:lang w:val="fr-FR"/>
        </w:rPr>
        <w:t>nt</w:t>
      </w:r>
      <w:r w:rsidRPr="00D37187">
        <w:rPr>
          <w:lang w:val="fr-FR"/>
        </w:rPr>
        <w:t xml:space="preserve"> </w:t>
      </w:r>
      <w:r w:rsidR="00562FF6" w:rsidRPr="00D37187">
        <w:rPr>
          <w:lang w:val="fr-FR"/>
        </w:rPr>
        <w:t>le secrétariat de tout</w:t>
      </w:r>
      <w:r w:rsidR="001B6248">
        <w:rPr>
          <w:lang w:val="fr-FR"/>
        </w:rPr>
        <w:t>e modification d</w:t>
      </w:r>
      <w:r w:rsidR="00CC5213">
        <w:rPr>
          <w:lang w:val="fr-FR"/>
        </w:rPr>
        <w:t>es</w:t>
      </w:r>
      <w:r w:rsidR="00562FF6" w:rsidRPr="00D37187">
        <w:rPr>
          <w:lang w:val="fr-FR"/>
        </w:rPr>
        <w:t xml:space="preserve"> informations pertinentes</w:t>
      </w:r>
      <w:r w:rsidR="00573A2C" w:rsidRPr="00D37187">
        <w:rPr>
          <w:lang w:val="fr-FR"/>
        </w:rPr>
        <w:t xml:space="preserve">. </w:t>
      </w:r>
      <w:r w:rsidR="00562FF6" w:rsidRPr="00D37187">
        <w:rPr>
          <w:lang w:val="fr-FR"/>
        </w:rPr>
        <w:t>Avec l</w:t>
      </w:r>
      <w:r w:rsidR="00584C8C">
        <w:rPr>
          <w:lang w:val="fr-FR"/>
        </w:rPr>
        <w:t>’</w:t>
      </w:r>
      <w:r w:rsidR="00562FF6" w:rsidRPr="00D37187">
        <w:rPr>
          <w:lang w:val="fr-FR"/>
        </w:rPr>
        <w:t>appui du secrétariat, le Comité sur les conflits d</w:t>
      </w:r>
      <w:r w:rsidR="00584C8C">
        <w:rPr>
          <w:lang w:val="fr-FR"/>
        </w:rPr>
        <w:t>’</w:t>
      </w:r>
      <w:r w:rsidR="00562FF6" w:rsidRPr="00D37187">
        <w:rPr>
          <w:lang w:val="fr-FR"/>
        </w:rPr>
        <w:t xml:space="preserve">intérêt examine les informations révisées conformément </w:t>
      </w:r>
      <w:r w:rsidR="00CB20EC">
        <w:rPr>
          <w:lang w:val="fr-FR"/>
        </w:rPr>
        <w:t>à la procédure</w:t>
      </w:r>
      <w:r w:rsidR="00562FF6" w:rsidRPr="00D37187">
        <w:rPr>
          <w:lang w:val="fr-FR"/>
        </w:rPr>
        <w:t xml:space="preserve"> d</w:t>
      </w:r>
      <w:r w:rsidR="00584C8C">
        <w:rPr>
          <w:lang w:val="fr-FR"/>
        </w:rPr>
        <w:t>’</w:t>
      </w:r>
      <w:r w:rsidR="00562FF6" w:rsidRPr="00D37187">
        <w:rPr>
          <w:lang w:val="fr-FR"/>
        </w:rPr>
        <w:t>examen des questions liées aux conflits d</w:t>
      </w:r>
      <w:r w:rsidR="00584C8C">
        <w:rPr>
          <w:lang w:val="fr-FR"/>
        </w:rPr>
        <w:t>’</w:t>
      </w:r>
      <w:r w:rsidR="00562FF6" w:rsidRPr="00D37187">
        <w:rPr>
          <w:lang w:val="fr-FR"/>
        </w:rPr>
        <w:t>intérêt préalable à une nomination</w:t>
      </w:r>
      <w:r w:rsidR="00573A2C" w:rsidRPr="00D37187">
        <w:rPr>
          <w:lang w:val="fr-FR"/>
        </w:rPr>
        <w:t>.</w:t>
      </w:r>
    </w:p>
    <w:p w:rsidR="00573A2C" w:rsidRPr="00D37187" w:rsidRDefault="00573A2C" w:rsidP="00573A2C">
      <w:pPr>
        <w:pStyle w:val="NormalNonumber"/>
        <w:rPr>
          <w:b/>
          <w:lang w:val="fr-FR"/>
        </w:rPr>
      </w:pPr>
      <w:r w:rsidRPr="00D37187">
        <w:rPr>
          <w:b/>
          <w:lang w:val="fr-FR"/>
        </w:rPr>
        <w:t xml:space="preserve">Principes </w:t>
      </w:r>
      <w:r w:rsidR="003D3FEA" w:rsidRPr="00D37187">
        <w:rPr>
          <w:b/>
          <w:lang w:val="fr-FR"/>
        </w:rPr>
        <w:t>régissant</w:t>
      </w:r>
      <w:r w:rsidR="00562FF6" w:rsidRPr="00D37187">
        <w:rPr>
          <w:b/>
          <w:lang w:val="fr-FR"/>
        </w:rPr>
        <w:t xml:space="preserve"> l</w:t>
      </w:r>
      <w:r w:rsidR="00584C8C">
        <w:rPr>
          <w:b/>
          <w:lang w:val="fr-FR"/>
        </w:rPr>
        <w:t>’</w:t>
      </w:r>
      <w:r w:rsidR="00562FF6" w:rsidRPr="00D37187">
        <w:rPr>
          <w:b/>
          <w:lang w:val="fr-FR"/>
        </w:rPr>
        <w:t>examen des questions liées aux conflits d</w:t>
      </w:r>
      <w:r w:rsidR="00584C8C">
        <w:rPr>
          <w:b/>
          <w:lang w:val="fr-FR"/>
        </w:rPr>
        <w:t>’</w:t>
      </w:r>
      <w:r w:rsidR="00562FF6" w:rsidRPr="00D37187">
        <w:rPr>
          <w:b/>
          <w:lang w:val="fr-FR"/>
        </w:rPr>
        <w:t>intérêt</w:t>
      </w:r>
    </w:p>
    <w:p w:rsidR="00573A2C" w:rsidRPr="00D37187" w:rsidRDefault="00573A2C" w:rsidP="00573A2C">
      <w:pPr>
        <w:pStyle w:val="CH2"/>
        <w:rPr>
          <w:lang w:val="fr-FR"/>
        </w:rPr>
      </w:pPr>
      <w:r w:rsidRPr="00D37187">
        <w:rPr>
          <w:lang w:val="fr-FR"/>
        </w:rPr>
        <w:tab/>
      </w:r>
      <w:r w:rsidRPr="00D37187">
        <w:rPr>
          <w:lang w:val="fr-FR"/>
        </w:rPr>
        <w:tab/>
      </w:r>
      <w:r w:rsidR="004F38B1" w:rsidRPr="00D37187">
        <w:rPr>
          <w:lang w:val="fr-FR"/>
        </w:rPr>
        <w:t>Article </w:t>
      </w:r>
      <w:r w:rsidRPr="00D37187">
        <w:rPr>
          <w:lang w:val="fr-FR"/>
        </w:rPr>
        <w:t>9</w:t>
      </w:r>
    </w:p>
    <w:p w:rsidR="00573A2C" w:rsidRPr="00D37187" w:rsidRDefault="00573A2C" w:rsidP="001B6248">
      <w:pPr>
        <w:pStyle w:val="NormalNonumber"/>
        <w:rPr>
          <w:lang w:val="fr-FR"/>
        </w:rPr>
      </w:pPr>
      <w:r w:rsidRPr="00D37187">
        <w:rPr>
          <w:lang w:val="fr-FR"/>
        </w:rPr>
        <w:t>1.</w:t>
      </w:r>
      <w:r w:rsidRPr="00D37187">
        <w:rPr>
          <w:lang w:val="fr-FR"/>
        </w:rPr>
        <w:tab/>
      </w:r>
      <w:r w:rsidR="001B6248">
        <w:rPr>
          <w:lang w:val="fr-FR"/>
        </w:rPr>
        <w:t xml:space="preserve">Tous les organes </w:t>
      </w:r>
      <w:r w:rsidR="003D3FEA" w:rsidRPr="00D37187">
        <w:rPr>
          <w:lang w:val="fr-FR"/>
        </w:rPr>
        <w:t>appelé</w:t>
      </w:r>
      <w:r w:rsidR="001B6248">
        <w:rPr>
          <w:lang w:val="fr-FR"/>
        </w:rPr>
        <w:t xml:space="preserve">s à conseiller et statuer </w:t>
      </w:r>
      <w:r w:rsidR="003D3FEA" w:rsidRPr="00D37187">
        <w:rPr>
          <w:lang w:val="fr-FR"/>
        </w:rPr>
        <w:t>sur des questions liées à des conflits d</w:t>
      </w:r>
      <w:r w:rsidR="00584C8C">
        <w:rPr>
          <w:lang w:val="fr-FR"/>
        </w:rPr>
        <w:t>’</w:t>
      </w:r>
      <w:r w:rsidR="003D3FEA" w:rsidRPr="00D37187">
        <w:rPr>
          <w:lang w:val="fr-FR"/>
        </w:rPr>
        <w:t>intérêt concernant des personnes dans le cadre de la politique en matière de conflits d</w:t>
      </w:r>
      <w:r w:rsidR="00584C8C">
        <w:rPr>
          <w:lang w:val="fr-FR"/>
        </w:rPr>
        <w:t>’</w:t>
      </w:r>
      <w:r w:rsidR="003D3FEA" w:rsidRPr="00D37187">
        <w:rPr>
          <w:lang w:val="fr-FR"/>
        </w:rPr>
        <w:t xml:space="preserve">intérêt devrait consulter la personne concernée </w:t>
      </w:r>
      <w:r w:rsidR="001B6248">
        <w:rPr>
          <w:lang w:val="fr-FR"/>
        </w:rPr>
        <w:t xml:space="preserve">en cas de préoccupations relatives à un risque de </w:t>
      </w:r>
      <w:r w:rsidR="003D3FEA" w:rsidRPr="00D37187">
        <w:rPr>
          <w:lang w:val="fr-FR"/>
        </w:rPr>
        <w:t>conflit d</w:t>
      </w:r>
      <w:r w:rsidR="00584C8C">
        <w:rPr>
          <w:lang w:val="fr-FR"/>
        </w:rPr>
        <w:t>’</w:t>
      </w:r>
      <w:r w:rsidR="003D3FEA" w:rsidRPr="00D37187">
        <w:rPr>
          <w:lang w:val="fr-FR"/>
        </w:rPr>
        <w:t xml:space="preserve">intérêt </w:t>
      </w:r>
      <w:r w:rsidR="003D3FEA" w:rsidRPr="001B6248">
        <w:t>potentiel</w:t>
      </w:r>
      <w:r w:rsidR="003D3FEA" w:rsidRPr="00D37187">
        <w:rPr>
          <w:lang w:val="fr-FR"/>
        </w:rPr>
        <w:t xml:space="preserve"> et/ou s</w:t>
      </w:r>
      <w:r w:rsidR="00584C8C">
        <w:rPr>
          <w:lang w:val="fr-FR"/>
        </w:rPr>
        <w:t>’</w:t>
      </w:r>
      <w:r w:rsidR="003D3FEA" w:rsidRPr="00D37187">
        <w:rPr>
          <w:lang w:val="fr-FR"/>
        </w:rPr>
        <w:t>il</w:t>
      </w:r>
      <w:r w:rsidR="001B6248">
        <w:rPr>
          <w:lang w:val="fr-FR"/>
        </w:rPr>
        <w:t xml:space="preserve">s ont </w:t>
      </w:r>
      <w:r w:rsidR="003D3FEA" w:rsidRPr="00D37187">
        <w:rPr>
          <w:lang w:val="fr-FR"/>
        </w:rPr>
        <w:t>besoin d</w:t>
      </w:r>
      <w:r w:rsidR="001B6248">
        <w:rPr>
          <w:lang w:val="fr-FR"/>
        </w:rPr>
        <w:t xml:space="preserve">e précisions sur des points découlant </w:t>
      </w:r>
      <w:r w:rsidR="003D3FEA" w:rsidRPr="00D37187">
        <w:rPr>
          <w:lang w:val="fr-FR"/>
        </w:rPr>
        <w:t>d</w:t>
      </w:r>
      <w:r w:rsidR="00584C8C">
        <w:rPr>
          <w:lang w:val="fr-FR"/>
        </w:rPr>
        <w:t>’</w:t>
      </w:r>
      <w:r w:rsidR="003D3FEA" w:rsidRPr="00D37187">
        <w:rPr>
          <w:lang w:val="fr-FR"/>
        </w:rPr>
        <w:t xml:space="preserve">un </w:t>
      </w:r>
      <w:r w:rsidR="005F3C03" w:rsidRPr="00D37187">
        <w:rPr>
          <w:lang w:val="fr-FR"/>
        </w:rPr>
        <w:t>formulaire de déclaration de</w:t>
      </w:r>
      <w:r w:rsidR="003D3FEA" w:rsidRPr="00D37187">
        <w:rPr>
          <w:lang w:val="fr-FR"/>
        </w:rPr>
        <w:t xml:space="preserve"> conflits d</w:t>
      </w:r>
      <w:r w:rsidR="00584C8C">
        <w:rPr>
          <w:lang w:val="fr-FR"/>
        </w:rPr>
        <w:t>’</w:t>
      </w:r>
      <w:r w:rsidR="003D3FEA" w:rsidRPr="00D37187">
        <w:rPr>
          <w:lang w:val="fr-FR"/>
        </w:rPr>
        <w:t>intérêt. Il</w:t>
      </w:r>
      <w:r w:rsidR="001B6248">
        <w:rPr>
          <w:lang w:val="fr-FR"/>
        </w:rPr>
        <w:t>s</w:t>
      </w:r>
      <w:r w:rsidR="003D3FEA" w:rsidRPr="00D37187">
        <w:rPr>
          <w:lang w:val="fr-FR"/>
        </w:rPr>
        <w:t xml:space="preserve"> devrai</w:t>
      </w:r>
      <w:r w:rsidR="001B6248">
        <w:rPr>
          <w:lang w:val="fr-FR"/>
        </w:rPr>
        <w:t>en</w:t>
      </w:r>
      <w:r w:rsidR="003D3FEA" w:rsidRPr="00D37187">
        <w:rPr>
          <w:lang w:val="fr-FR"/>
        </w:rPr>
        <w:t xml:space="preserve">t veiller à ce que la personne concernée et, le cas échéant, le membre de </w:t>
      </w:r>
      <w:smartTag w:uri="urn:schemas-microsoft-com:office:smarttags" w:element="PersonName">
        <w:smartTagPr>
          <w:attr w:name="ProductID" w:val="la Plateforme"/>
        </w:smartTagPr>
        <w:r w:rsidR="003D3FEA" w:rsidRPr="00D37187">
          <w:rPr>
            <w:lang w:val="fr-FR"/>
          </w:rPr>
          <w:t>la Plateforme</w:t>
        </w:r>
      </w:smartTag>
      <w:r w:rsidR="003D3FEA" w:rsidRPr="00D37187">
        <w:rPr>
          <w:lang w:val="fr-FR"/>
        </w:rPr>
        <w:t xml:space="preserve"> </w:t>
      </w:r>
      <w:r w:rsidR="00DE6B99" w:rsidRPr="00D37187">
        <w:rPr>
          <w:lang w:val="fr-FR"/>
        </w:rPr>
        <w:t xml:space="preserve">qui </w:t>
      </w:r>
      <w:r w:rsidR="001B6248">
        <w:rPr>
          <w:lang w:val="fr-FR"/>
        </w:rPr>
        <w:t>l’</w:t>
      </w:r>
      <w:r w:rsidR="00DE6B99" w:rsidRPr="00D37187">
        <w:rPr>
          <w:lang w:val="fr-FR"/>
        </w:rPr>
        <w:t xml:space="preserve">a </w:t>
      </w:r>
      <w:r w:rsidR="001B6248">
        <w:rPr>
          <w:lang w:val="fr-FR"/>
        </w:rPr>
        <w:t xml:space="preserve">désigné </w:t>
      </w:r>
      <w:r w:rsidR="00DE6B99" w:rsidRPr="00D37187">
        <w:rPr>
          <w:lang w:val="fr-FR"/>
        </w:rPr>
        <w:t>aient la possibilité d</w:t>
      </w:r>
      <w:r w:rsidR="00584C8C">
        <w:rPr>
          <w:lang w:val="fr-FR"/>
        </w:rPr>
        <w:t>’</w:t>
      </w:r>
      <w:r w:rsidR="00DE6B99" w:rsidRPr="00D37187">
        <w:rPr>
          <w:lang w:val="fr-FR"/>
        </w:rPr>
        <w:t xml:space="preserve">examiner </w:t>
      </w:r>
      <w:r w:rsidR="00D327D2" w:rsidRPr="00D37187">
        <w:rPr>
          <w:lang w:val="fr-FR"/>
        </w:rPr>
        <w:t>toute préoccupation concernant un conflit d</w:t>
      </w:r>
      <w:r w:rsidR="00584C8C">
        <w:rPr>
          <w:lang w:val="fr-FR"/>
        </w:rPr>
        <w:t>’</w:t>
      </w:r>
      <w:r w:rsidR="00D327D2" w:rsidRPr="00D37187">
        <w:rPr>
          <w:lang w:val="fr-FR"/>
        </w:rPr>
        <w:t>intérêt potentiel</w:t>
      </w:r>
      <w:r w:rsidRPr="00D37187">
        <w:rPr>
          <w:lang w:val="fr-FR"/>
        </w:rPr>
        <w:t>.</w:t>
      </w:r>
    </w:p>
    <w:p w:rsidR="00573A2C" w:rsidRPr="00D37187" w:rsidRDefault="00573A2C" w:rsidP="001B6248">
      <w:pPr>
        <w:pStyle w:val="NormalNonumber"/>
        <w:rPr>
          <w:lang w:val="fr-FR"/>
        </w:rPr>
      </w:pPr>
      <w:r w:rsidRPr="00D37187">
        <w:rPr>
          <w:lang w:val="fr-FR"/>
        </w:rPr>
        <w:t>2.</w:t>
      </w:r>
      <w:r w:rsidRPr="00D37187">
        <w:rPr>
          <w:lang w:val="fr-FR"/>
        </w:rPr>
        <w:tab/>
      </w:r>
      <w:r w:rsidR="00C672DA" w:rsidRPr="00D37187">
        <w:rPr>
          <w:lang w:val="fr-FR"/>
        </w:rPr>
        <w:t>Si le Comité sur les conflits d</w:t>
      </w:r>
      <w:r w:rsidR="00584C8C">
        <w:rPr>
          <w:lang w:val="fr-FR"/>
        </w:rPr>
        <w:t>’</w:t>
      </w:r>
      <w:r w:rsidR="00C672DA" w:rsidRPr="00D37187">
        <w:rPr>
          <w:lang w:val="fr-FR"/>
        </w:rPr>
        <w:t>intérêt établit qu</w:t>
      </w:r>
      <w:r w:rsidR="00584C8C">
        <w:rPr>
          <w:lang w:val="fr-FR"/>
        </w:rPr>
        <w:t>’</w:t>
      </w:r>
      <w:r w:rsidR="00C672DA" w:rsidRPr="00D37187">
        <w:rPr>
          <w:lang w:val="fr-FR"/>
        </w:rPr>
        <w:t>une personne se trouve dans une situation de conflit d</w:t>
      </w:r>
      <w:r w:rsidR="00584C8C">
        <w:rPr>
          <w:lang w:val="fr-FR"/>
        </w:rPr>
        <w:t>’</w:t>
      </w:r>
      <w:r w:rsidR="00C672DA" w:rsidRPr="00D37187">
        <w:rPr>
          <w:lang w:val="fr-FR"/>
        </w:rPr>
        <w:t xml:space="preserve">intérêt qui ne peut pas être résolue, la personne concernée peut demander un examen de la </w:t>
      </w:r>
      <w:r w:rsidR="009A7C76" w:rsidRPr="00D37187">
        <w:rPr>
          <w:lang w:val="fr-FR"/>
        </w:rPr>
        <w:t>décision</w:t>
      </w:r>
      <w:r w:rsidR="00C672DA" w:rsidRPr="00D37187">
        <w:rPr>
          <w:lang w:val="fr-FR"/>
        </w:rPr>
        <w:t xml:space="preserve"> du Comité par le Bureau de </w:t>
      </w:r>
      <w:smartTag w:uri="urn:schemas-microsoft-com:office:smarttags" w:element="PersonName">
        <w:smartTagPr>
          <w:attr w:name="ProductID" w:val="la Plateforme. Le"/>
        </w:smartTagPr>
        <w:r w:rsidR="00C672DA" w:rsidRPr="00D37187">
          <w:rPr>
            <w:lang w:val="fr-FR"/>
          </w:rPr>
          <w:t>la Plateforme</w:t>
        </w:r>
        <w:r w:rsidRPr="00D37187">
          <w:rPr>
            <w:lang w:val="fr-FR"/>
          </w:rPr>
          <w:t>.</w:t>
        </w:r>
        <w:r w:rsidR="00C672DA" w:rsidRPr="00D37187">
          <w:rPr>
            <w:lang w:val="fr-FR"/>
          </w:rPr>
          <w:t xml:space="preserve"> Le</w:t>
        </w:r>
      </w:smartTag>
      <w:r w:rsidR="00C672DA" w:rsidRPr="00D37187">
        <w:rPr>
          <w:lang w:val="fr-FR"/>
        </w:rPr>
        <w:t xml:space="preserve"> Bureau examine la </w:t>
      </w:r>
      <w:r w:rsidR="009A7C76" w:rsidRPr="00D37187">
        <w:rPr>
          <w:lang w:val="fr-FR"/>
        </w:rPr>
        <w:t>décision</w:t>
      </w:r>
      <w:r w:rsidR="00C672DA" w:rsidRPr="00D37187">
        <w:rPr>
          <w:lang w:val="fr-FR"/>
        </w:rPr>
        <w:t xml:space="preserve"> à la session qui suit immédiatement la demande</w:t>
      </w:r>
      <w:r w:rsidRPr="00D37187">
        <w:rPr>
          <w:lang w:val="fr-FR"/>
        </w:rPr>
        <w:t>.</w:t>
      </w:r>
      <w:r w:rsidR="00C672DA" w:rsidRPr="00D37187">
        <w:rPr>
          <w:lang w:val="fr-FR"/>
        </w:rPr>
        <w:t xml:space="preserve"> La personne concernée est liée par la </w:t>
      </w:r>
      <w:r w:rsidR="009A7C76" w:rsidRPr="00D37187">
        <w:rPr>
          <w:lang w:val="fr-FR"/>
        </w:rPr>
        <w:t>décision</w:t>
      </w:r>
      <w:r w:rsidR="00C672DA" w:rsidRPr="00D37187">
        <w:rPr>
          <w:lang w:val="fr-FR"/>
        </w:rPr>
        <w:t xml:space="preserve"> du Comité </w:t>
      </w:r>
      <w:r w:rsidR="00F521E1" w:rsidRPr="00D37187">
        <w:rPr>
          <w:lang w:val="fr-FR"/>
        </w:rPr>
        <w:t>dans l</w:t>
      </w:r>
      <w:r w:rsidR="00584C8C">
        <w:rPr>
          <w:lang w:val="fr-FR"/>
        </w:rPr>
        <w:t>’</w:t>
      </w:r>
      <w:r w:rsidR="00F521E1" w:rsidRPr="00D37187">
        <w:rPr>
          <w:lang w:val="fr-FR"/>
        </w:rPr>
        <w:t>attente du</w:t>
      </w:r>
      <w:r w:rsidR="009A7C76" w:rsidRPr="00D37187">
        <w:rPr>
          <w:lang w:val="fr-FR"/>
        </w:rPr>
        <w:t xml:space="preserve"> résultat de l</w:t>
      </w:r>
      <w:r w:rsidR="00584C8C">
        <w:rPr>
          <w:lang w:val="fr-FR"/>
        </w:rPr>
        <w:t>’</w:t>
      </w:r>
      <w:r w:rsidR="009A7C76" w:rsidRPr="00D37187">
        <w:rPr>
          <w:lang w:val="fr-FR"/>
        </w:rPr>
        <w:t>examen</w:t>
      </w:r>
      <w:r w:rsidRPr="00D37187">
        <w:rPr>
          <w:lang w:val="fr-FR"/>
        </w:rPr>
        <w:t>.</w:t>
      </w:r>
    </w:p>
    <w:p w:rsidR="00573A2C" w:rsidRPr="00D37187" w:rsidRDefault="00573A2C" w:rsidP="001B6248">
      <w:pPr>
        <w:pStyle w:val="NormalNonumber"/>
        <w:rPr>
          <w:lang w:val="fr-FR"/>
        </w:rPr>
      </w:pPr>
      <w:r w:rsidRPr="00D37187">
        <w:rPr>
          <w:lang w:val="fr-FR"/>
        </w:rPr>
        <w:t>3.</w:t>
      </w:r>
      <w:r w:rsidRPr="00D37187">
        <w:rPr>
          <w:lang w:val="fr-FR"/>
        </w:rPr>
        <w:tab/>
      </w:r>
      <w:r w:rsidR="00E450D1" w:rsidRPr="00D37187">
        <w:rPr>
          <w:lang w:val="fr-FR"/>
        </w:rPr>
        <w:t>Lorsqu</w:t>
      </w:r>
      <w:r w:rsidR="00584C8C">
        <w:rPr>
          <w:lang w:val="fr-FR"/>
        </w:rPr>
        <w:t>’</w:t>
      </w:r>
      <w:r w:rsidR="00E450D1" w:rsidRPr="00D37187">
        <w:rPr>
          <w:lang w:val="fr-FR"/>
        </w:rPr>
        <w:t>il examine la question de savoir si une personne se trouve dans une situation de conflit d</w:t>
      </w:r>
      <w:r w:rsidR="00584C8C">
        <w:rPr>
          <w:lang w:val="fr-FR"/>
        </w:rPr>
        <w:t>’</w:t>
      </w:r>
      <w:r w:rsidR="00E450D1" w:rsidRPr="00D37187">
        <w:rPr>
          <w:lang w:val="fr-FR"/>
        </w:rPr>
        <w:t>intérêt, l</w:t>
      </w:r>
      <w:r w:rsidR="00584C8C">
        <w:rPr>
          <w:lang w:val="fr-FR"/>
        </w:rPr>
        <w:t>’</w:t>
      </w:r>
      <w:r w:rsidR="00E450D1" w:rsidRPr="00D37187">
        <w:rPr>
          <w:lang w:val="fr-FR"/>
        </w:rPr>
        <w:t>organe compétent étudie, en consultation avec la personne, des options permettant de résoudre le conflit</w:t>
      </w:r>
      <w:r w:rsidRPr="00D37187">
        <w:rPr>
          <w:lang w:val="fr-FR"/>
        </w:rPr>
        <w:t>.</w:t>
      </w:r>
      <w:r w:rsidRPr="00D37187">
        <w:rPr>
          <w:vertAlign w:val="superscript"/>
          <w:lang w:val="fr-FR"/>
        </w:rPr>
        <w:footnoteReference w:id="4"/>
      </w:r>
      <w:r w:rsidRPr="00D37187">
        <w:rPr>
          <w:vertAlign w:val="superscript"/>
          <w:lang w:val="fr-FR"/>
        </w:rPr>
        <w:t xml:space="preserve"> </w:t>
      </w:r>
    </w:p>
    <w:p w:rsidR="00573A2C" w:rsidRPr="00D37187" w:rsidRDefault="00573A2C" w:rsidP="001B6248">
      <w:pPr>
        <w:pStyle w:val="NormalNonumber"/>
        <w:rPr>
          <w:lang w:val="fr-FR"/>
        </w:rPr>
      </w:pPr>
      <w:r w:rsidRPr="00D37187">
        <w:rPr>
          <w:lang w:val="fr-FR"/>
        </w:rPr>
        <w:t>4.</w:t>
      </w:r>
      <w:r w:rsidRPr="00D37187">
        <w:rPr>
          <w:lang w:val="fr-FR"/>
        </w:rPr>
        <w:tab/>
      </w:r>
      <w:r w:rsidR="00F521E1" w:rsidRPr="00D37187">
        <w:rPr>
          <w:lang w:val="fr-FR"/>
        </w:rPr>
        <w:t>Les membres d</w:t>
      </w:r>
      <w:r w:rsidR="001B6248">
        <w:rPr>
          <w:lang w:val="fr-FR"/>
        </w:rPr>
        <w:t xml:space="preserve">es </w:t>
      </w:r>
      <w:r w:rsidR="00F521E1" w:rsidRPr="00D37187">
        <w:rPr>
          <w:lang w:val="fr-FR"/>
        </w:rPr>
        <w:t>organ</w:t>
      </w:r>
      <w:r w:rsidR="001B6248">
        <w:rPr>
          <w:lang w:val="fr-FR"/>
        </w:rPr>
        <w:t xml:space="preserve">es qui interviennent dans l’examen </w:t>
      </w:r>
      <w:r w:rsidR="00F521E1" w:rsidRPr="00D37187">
        <w:rPr>
          <w:lang w:val="fr-FR"/>
        </w:rPr>
        <w:t>des questions liées aux conflits d</w:t>
      </w:r>
      <w:r w:rsidR="00584C8C">
        <w:rPr>
          <w:lang w:val="fr-FR"/>
        </w:rPr>
        <w:t>’</w:t>
      </w:r>
      <w:r w:rsidR="00F521E1" w:rsidRPr="00D37187">
        <w:rPr>
          <w:lang w:val="fr-FR"/>
        </w:rPr>
        <w:t xml:space="preserve">intérêt ne peuvent </w:t>
      </w:r>
      <w:r w:rsidR="0002465F" w:rsidRPr="00D37187">
        <w:rPr>
          <w:lang w:val="fr-FR"/>
        </w:rPr>
        <w:t>étudier</w:t>
      </w:r>
      <w:r w:rsidR="00F521E1" w:rsidRPr="00D37187">
        <w:rPr>
          <w:lang w:val="fr-FR"/>
        </w:rPr>
        <w:t xml:space="preserve"> </w:t>
      </w:r>
      <w:r w:rsidR="001B6248">
        <w:rPr>
          <w:lang w:val="fr-FR"/>
        </w:rPr>
        <w:t>les c</w:t>
      </w:r>
      <w:r w:rsidR="00F521E1" w:rsidRPr="00D37187">
        <w:rPr>
          <w:lang w:val="fr-FR"/>
        </w:rPr>
        <w:t>as</w:t>
      </w:r>
      <w:r w:rsidR="001B6248">
        <w:rPr>
          <w:lang w:val="fr-FR"/>
        </w:rPr>
        <w:t xml:space="preserve"> qui les concernent et se récuseront si l’organe </w:t>
      </w:r>
      <w:r w:rsidR="00F521E1" w:rsidRPr="00D37187">
        <w:rPr>
          <w:lang w:val="fr-FR"/>
        </w:rPr>
        <w:t>compétent examine un conflit d</w:t>
      </w:r>
      <w:r w:rsidR="00584C8C">
        <w:rPr>
          <w:lang w:val="fr-FR"/>
        </w:rPr>
        <w:t>’</w:t>
      </w:r>
      <w:r w:rsidR="00F521E1" w:rsidRPr="00D37187">
        <w:rPr>
          <w:lang w:val="fr-FR"/>
        </w:rPr>
        <w:t xml:space="preserve">intérêt potentiel </w:t>
      </w:r>
      <w:r w:rsidR="001B6248">
        <w:rPr>
          <w:lang w:val="fr-FR"/>
        </w:rPr>
        <w:t>qui les concerne</w:t>
      </w:r>
      <w:r w:rsidRPr="00D37187">
        <w:rPr>
          <w:lang w:val="fr-FR"/>
        </w:rPr>
        <w:t>.</w:t>
      </w:r>
    </w:p>
    <w:p w:rsidR="00573A2C" w:rsidRPr="00D37187" w:rsidRDefault="005F3C03" w:rsidP="00573A2C">
      <w:pPr>
        <w:pStyle w:val="NormalNonumber"/>
        <w:rPr>
          <w:b/>
          <w:lang w:val="fr-FR"/>
        </w:rPr>
      </w:pPr>
      <w:r w:rsidRPr="00D37187">
        <w:rPr>
          <w:b/>
          <w:lang w:val="fr-FR"/>
        </w:rPr>
        <w:lastRenderedPageBreak/>
        <w:t>Traitement et stockage des informations</w:t>
      </w:r>
    </w:p>
    <w:p w:rsidR="00573A2C" w:rsidRPr="00D37187" w:rsidRDefault="00573A2C" w:rsidP="00573A2C">
      <w:pPr>
        <w:pStyle w:val="CH2"/>
        <w:rPr>
          <w:lang w:val="fr-FR"/>
        </w:rPr>
      </w:pPr>
      <w:r w:rsidRPr="00D37187">
        <w:rPr>
          <w:lang w:val="fr-FR"/>
        </w:rPr>
        <w:tab/>
      </w:r>
      <w:r w:rsidRPr="00D37187">
        <w:rPr>
          <w:lang w:val="fr-FR"/>
        </w:rPr>
        <w:tab/>
      </w:r>
      <w:r w:rsidR="005F3C03" w:rsidRPr="00D37187">
        <w:rPr>
          <w:lang w:val="fr-FR"/>
        </w:rPr>
        <w:t>Article </w:t>
      </w:r>
      <w:r w:rsidRPr="00D37187">
        <w:rPr>
          <w:lang w:val="fr-FR"/>
        </w:rPr>
        <w:t>10</w:t>
      </w:r>
    </w:p>
    <w:p w:rsidR="00573A2C" w:rsidRPr="00D37187" w:rsidRDefault="00573A2C" w:rsidP="001B6248">
      <w:pPr>
        <w:pStyle w:val="NormalNonumber"/>
        <w:rPr>
          <w:lang w:val="fr-FR"/>
        </w:rPr>
      </w:pPr>
      <w:r w:rsidRPr="00D37187">
        <w:rPr>
          <w:lang w:val="fr-FR"/>
        </w:rPr>
        <w:t>1.</w:t>
      </w:r>
      <w:r w:rsidRPr="00D37187">
        <w:rPr>
          <w:lang w:val="fr-FR"/>
        </w:rPr>
        <w:tab/>
      </w:r>
      <w:r w:rsidR="005F3C03" w:rsidRPr="00D37187">
        <w:rPr>
          <w:lang w:val="fr-FR"/>
        </w:rPr>
        <w:t>Tous les formulaires de déclaration de conflits d</w:t>
      </w:r>
      <w:r w:rsidR="00584C8C">
        <w:rPr>
          <w:lang w:val="fr-FR"/>
        </w:rPr>
        <w:t>’</w:t>
      </w:r>
      <w:r w:rsidR="005F3C03" w:rsidRPr="00D37187">
        <w:rPr>
          <w:lang w:val="fr-FR"/>
        </w:rPr>
        <w:t xml:space="preserve">intérêt concernant les participants à </w:t>
      </w:r>
      <w:smartTag w:uri="urn:schemas-microsoft-com:office:smarttags" w:element="PersonName">
        <w:smartTagPr>
          <w:attr w:name="ProductID" w:val="la Plateforme"/>
        </w:smartTagPr>
        <w:r w:rsidR="005F3C03" w:rsidRPr="00D37187">
          <w:rPr>
            <w:lang w:val="fr-FR"/>
          </w:rPr>
          <w:t>la Plateforme</w:t>
        </w:r>
      </w:smartTag>
      <w:r w:rsidR="005F3C03" w:rsidRPr="00D37187">
        <w:rPr>
          <w:lang w:val="fr-FR"/>
        </w:rPr>
        <w:t xml:space="preserve"> sont soumis au secrétariat qui </w:t>
      </w:r>
      <w:r w:rsidR="005A42BC" w:rsidRPr="00D37187">
        <w:rPr>
          <w:lang w:val="fr-FR"/>
        </w:rPr>
        <w:t>procède à l</w:t>
      </w:r>
      <w:r w:rsidR="00584C8C">
        <w:rPr>
          <w:lang w:val="fr-FR"/>
        </w:rPr>
        <w:t>’</w:t>
      </w:r>
      <w:r w:rsidR="005A42BC" w:rsidRPr="00D37187">
        <w:rPr>
          <w:lang w:val="fr-FR"/>
        </w:rPr>
        <w:t>archivage sécurisé de</w:t>
      </w:r>
      <w:r w:rsidR="005F3C03" w:rsidRPr="00D37187">
        <w:rPr>
          <w:lang w:val="fr-FR"/>
        </w:rPr>
        <w:t xml:space="preserve"> ces formulaires ainsi que</w:t>
      </w:r>
      <w:r w:rsidR="005A42BC" w:rsidRPr="00D37187">
        <w:rPr>
          <w:lang w:val="fr-FR"/>
        </w:rPr>
        <w:t xml:space="preserve"> de</w:t>
      </w:r>
      <w:r w:rsidR="005F3C03" w:rsidRPr="00D37187">
        <w:rPr>
          <w:lang w:val="fr-FR"/>
        </w:rPr>
        <w:t xml:space="preserve"> tout document relatif à des délibérations et/ou des décisions du Comité sur les conflits d</w:t>
      </w:r>
      <w:r w:rsidR="00584C8C">
        <w:rPr>
          <w:lang w:val="fr-FR"/>
        </w:rPr>
        <w:t>’</w:t>
      </w:r>
      <w:r w:rsidR="005F3C03" w:rsidRPr="00D37187">
        <w:rPr>
          <w:lang w:val="fr-FR"/>
        </w:rPr>
        <w:t>intérêt</w:t>
      </w:r>
      <w:r w:rsidR="005A42BC" w:rsidRPr="00D37187">
        <w:rPr>
          <w:lang w:val="fr-FR"/>
        </w:rPr>
        <w:t>, et conserve ceux-ci durant une période de cinq ans à compter de la fin de l</w:t>
      </w:r>
      <w:r w:rsidR="00584C8C">
        <w:rPr>
          <w:lang w:val="fr-FR"/>
        </w:rPr>
        <w:t>’</w:t>
      </w:r>
      <w:r w:rsidR="005A42BC" w:rsidRPr="00D37187">
        <w:rPr>
          <w:lang w:val="fr-FR"/>
        </w:rPr>
        <w:t>activité à laquelle la personne concernée a contribué. Ces informations sont ensuite détruites</w:t>
      </w:r>
      <w:r w:rsidRPr="00D37187">
        <w:rPr>
          <w:lang w:val="fr-FR"/>
        </w:rPr>
        <w:t xml:space="preserve">. </w:t>
      </w:r>
    </w:p>
    <w:p w:rsidR="00573A2C" w:rsidRPr="00D37187" w:rsidRDefault="00F32DA5" w:rsidP="001B6248">
      <w:pPr>
        <w:pStyle w:val="NormalNonumber"/>
        <w:rPr>
          <w:lang w:val="fr-FR"/>
        </w:rPr>
      </w:pPr>
      <w:r>
        <w:rPr>
          <w:lang w:val="fr-FR"/>
        </w:rPr>
        <w:t>2</w:t>
      </w:r>
      <w:r w:rsidR="00573A2C" w:rsidRPr="00D37187">
        <w:rPr>
          <w:lang w:val="fr-FR"/>
        </w:rPr>
        <w:t>.</w:t>
      </w:r>
      <w:r w:rsidR="00573A2C" w:rsidRPr="00D37187">
        <w:rPr>
          <w:lang w:val="fr-FR"/>
        </w:rPr>
        <w:tab/>
      </w:r>
      <w:r w:rsidR="005A42BC" w:rsidRPr="00D37187">
        <w:rPr>
          <w:lang w:val="fr-FR"/>
        </w:rPr>
        <w:t>Sous réserve de l</w:t>
      </w:r>
      <w:r w:rsidR="00584C8C">
        <w:rPr>
          <w:lang w:val="fr-FR"/>
        </w:rPr>
        <w:t>’</w:t>
      </w:r>
      <w:r w:rsidR="005A42BC" w:rsidRPr="00D37187">
        <w:rPr>
          <w:lang w:val="fr-FR"/>
        </w:rPr>
        <w:t>obligation de notification de l</w:t>
      </w:r>
      <w:r w:rsidR="00584C8C">
        <w:rPr>
          <w:lang w:val="fr-FR"/>
        </w:rPr>
        <w:t>’</w:t>
      </w:r>
      <w:r w:rsidR="005A42BC" w:rsidRPr="00D37187">
        <w:rPr>
          <w:lang w:val="fr-FR"/>
        </w:rPr>
        <w:t>existence d</w:t>
      </w:r>
      <w:r w:rsidR="00584C8C">
        <w:rPr>
          <w:lang w:val="fr-FR"/>
        </w:rPr>
        <w:t>’</w:t>
      </w:r>
      <w:r w:rsidR="005A42BC" w:rsidRPr="00D37187">
        <w:rPr>
          <w:lang w:val="fr-FR"/>
        </w:rPr>
        <w:t>un conflit d</w:t>
      </w:r>
      <w:r w:rsidR="00584C8C">
        <w:rPr>
          <w:lang w:val="fr-FR"/>
        </w:rPr>
        <w:t>’</w:t>
      </w:r>
      <w:r w:rsidR="005A42BC" w:rsidRPr="00D37187">
        <w:rPr>
          <w:lang w:val="fr-FR"/>
        </w:rPr>
        <w:t>intérêt au titre de l</w:t>
      </w:r>
      <w:r w:rsidR="00584C8C">
        <w:rPr>
          <w:lang w:val="fr-FR"/>
        </w:rPr>
        <w:t>’</w:t>
      </w:r>
      <w:r w:rsidR="005A42BC" w:rsidRPr="00D37187">
        <w:rPr>
          <w:lang w:val="fr-FR"/>
        </w:rPr>
        <w:t xml:space="preserve">article 9, les informations visées au présent article </w:t>
      </w:r>
      <w:r w:rsidR="0015501A" w:rsidRPr="00D37187">
        <w:rPr>
          <w:lang w:val="fr-FR"/>
        </w:rPr>
        <w:t>sont considérées comme confidentielles et ne sont utilisées à aucune autre fin que l</w:t>
      </w:r>
      <w:r w:rsidR="00584C8C">
        <w:rPr>
          <w:lang w:val="fr-FR"/>
        </w:rPr>
        <w:t>’</w:t>
      </w:r>
      <w:r w:rsidR="0015501A" w:rsidRPr="00D37187">
        <w:rPr>
          <w:lang w:val="fr-FR"/>
        </w:rPr>
        <w:t>examen de questions liées aux conflits d</w:t>
      </w:r>
      <w:r w:rsidR="00584C8C">
        <w:rPr>
          <w:lang w:val="fr-FR"/>
        </w:rPr>
        <w:t>’</w:t>
      </w:r>
      <w:r w:rsidR="0015501A" w:rsidRPr="00D37187">
        <w:rPr>
          <w:lang w:val="fr-FR"/>
        </w:rPr>
        <w:t>intérêt dans le cadre des présentes procédures de mise en œuvre sans le cons</w:t>
      </w:r>
      <w:r w:rsidR="001B6248">
        <w:rPr>
          <w:lang w:val="fr-FR"/>
        </w:rPr>
        <w:t>entement exprès de la personne qui les communique</w:t>
      </w:r>
      <w:r w:rsidR="00573A2C" w:rsidRPr="00D37187">
        <w:rPr>
          <w:lang w:val="fr-FR"/>
        </w:rPr>
        <w:t>.</w:t>
      </w:r>
    </w:p>
    <w:p w:rsidR="00573A2C" w:rsidRPr="00D37187" w:rsidRDefault="00B00FB1" w:rsidP="00573A2C">
      <w:pPr>
        <w:pStyle w:val="NormalNonumber"/>
        <w:rPr>
          <w:b/>
          <w:lang w:val="fr-FR"/>
        </w:rPr>
      </w:pPr>
      <w:r w:rsidRPr="00D37187">
        <w:rPr>
          <w:b/>
          <w:lang w:val="fr-FR"/>
        </w:rPr>
        <w:t>Comité sur les conflits d</w:t>
      </w:r>
      <w:r w:rsidR="00584C8C">
        <w:rPr>
          <w:b/>
          <w:lang w:val="fr-FR"/>
        </w:rPr>
        <w:t>’</w:t>
      </w:r>
      <w:r w:rsidRPr="00D37187">
        <w:rPr>
          <w:b/>
          <w:lang w:val="fr-FR"/>
        </w:rPr>
        <w:t>intérêt</w:t>
      </w:r>
    </w:p>
    <w:p w:rsidR="00573A2C" w:rsidRPr="00D37187" w:rsidRDefault="00573A2C" w:rsidP="00B81570">
      <w:pPr>
        <w:pStyle w:val="CH2"/>
        <w:rPr>
          <w:lang w:val="fr-FR"/>
        </w:rPr>
      </w:pPr>
      <w:r w:rsidRPr="00D37187">
        <w:rPr>
          <w:lang w:val="fr-FR"/>
        </w:rPr>
        <w:tab/>
      </w:r>
      <w:r w:rsidRPr="00D37187">
        <w:rPr>
          <w:lang w:val="fr-FR"/>
        </w:rPr>
        <w:tab/>
      </w:r>
      <w:r w:rsidR="00B00FB1" w:rsidRPr="00D37187">
        <w:rPr>
          <w:lang w:val="fr-FR"/>
        </w:rPr>
        <w:t>Article </w:t>
      </w:r>
      <w:r w:rsidRPr="00D37187">
        <w:rPr>
          <w:lang w:val="fr-FR"/>
        </w:rPr>
        <w:t>11</w:t>
      </w:r>
    </w:p>
    <w:p w:rsidR="00573A2C" w:rsidRPr="00D37187" w:rsidRDefault="00B00FB1" w:rsidP="001B6248">
      <w:pPr>
        <w:pStyle w:val="NormalNonumber"/>
        <w:rPr>
          <w:lang w:val="fr-FR"/>
        </w:rPr>
      </w:pPr>
      <w:r w:rsidRPr="00D37187">
        <w:rPr>
          <w:lang w:val="fr-FR"/>
        </w:rPr>
        <w:t>1.</w:t>
      </w:r>
      <w:r w:rsidRPr="00D37187">
        <w:rPr>
          <w:lang w:val="fr-FR"/>
        </w:rPr>
        <w:tab/>
        <w:t>Il est établi un Comité sur les conflits d</w:t>
      </w:r>
      <w:r w:rsidR="00584C8C">
        <w:rPr>
          <w:lang w:val="fr-FR"/>
        </w:rPr>
        <w:t>’</w:t>
      </w:r>
      <w:r w:rsidRPr="00D37187">
        <w:rPr>
          <w:lang w:val="fr-FR"/>
        </w:rPr>
        <w:t xml:space="preserve">intérêt (le « Comité ») </w:t>
      </w:r>
      <w:r w:rsidR="00F42F9D">
        <w:rPr>
          <w:lang w:val="fr-FR"/>
        </w:rPr>
        <w:t>chargé de</w:t>
      </w:r>
      <w:r w:rsidRPr="00D37187">
        <w:rPr>
          <w:lang w:val="fr-FR"/>
        </w:rPr>
        <w:t> </w:t>
      </w:r>
      <w:r w:rsidR="00573A2C" w:rsidRPr="00D37187">
        <w:rPr>
          <w:lang w:val="fr-FR"/>
        </w:rPr>
        <w:t>:</w:t>
      </w:r>
    </w:p>
    <w:p w:rsidR="00573A2C" w:rsidRPr="00D37187" w:rsidRDefault="00B00FB1" w:rsidP="00A91C82">
      <w:pPr>
        <w:pStyle w:val="NormalNonumber"/>
        <w:rPr>
          <w:lang w:val="fr-FR"/>
        </w:rPr>
      </w:pPr>
      <w:r w:rsidRPr="00D37187">
        <w:rPr>
          <w:lang w:val="fr-FR"/>
        </w:rPr>
        <w:tab/>
      </w:r>
      <w:r w:rsidR="00573A2C" w:rsidRPr="00D37187">
        <w:rPr>
          <w:lang w:val="fr-FR"/>
        </w:rPr>
        <w:t>a)</w:t>
      </w:r>
      <w:r w:rsidR="00573A2C" w:rsidRPr="00D37187">
        <w:rPr>
          <w:lang w:val="fr-FR"/>
        </w:rPr>
        <w:tab/>
      </w:r>
      <w:r w:rsidRPr="00D37187">
        <w:rPr>
          <w:lang w:val="fr-FR"/>
        </w:rPr>
        <w:t xml:space="preserve">Déterminer si des membres du Bureau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et du Groupe d</w:t>
      </w:r>
      <w:r w:rsidR="00584C8C">
        <w:rPr>
          <w:lang w:val="fr-FR"/>
        </w:rPr>
        <w:t>’</w:t>
      </w:r>
      <w:r w:rsidRPr="00D37187">
        <w:rPr>
          <w:lang w:val="fr-FR"/>
        </w:rPr>
        <w:t xml:space="preserve">experts multidisciplinaire </w:t>
      </w:r>
      <w:r w:rsidR="00BB0D8B" w:rsidRPr="00D37187">
        <w:rPr>
          <w:lang w:val="fr-FR"/>
        </w:rPr>
        <w:t>sont concernés par un conflit d</w:t>
      </w:r>
      <w:r w:rsidR="00584C8C">
        <w:rPr>
          <w:lang w:val="fr-FR"/>
        </w:rPr>
        <w:t>’</w:t>
      </w:r>
      <w:r w:rsidR="00BB0D8B" w:rsidRPr="00D37187">
        <w:rPr>
          <w:lang w:val="fr-FR"/>
        </w:rPr>
        <w:t>intérêt</w:t>
      </w:r>
      <w:r w:rsidR="00573A2C" w:rsidRPr="00D37187">
        <w:rPr>
          <w:lang w:val="fr-FR"/>
        </w:rPr>
        <w:t>;</w:t>
      </w:r>
    </w:p>
    <w:p w:rsidR="00573A2C" w:rsidRPr="00D37187" w:rsidRDefault="00B00FB1" w:rsidP="00A91C82">
      <w:pPr>
        <w:pStyle w:val="NormalNonumber"/>
        <w:rPr>
          <w:lang w:val="fr-FR"/>
        </w:rPr>
      </w:pPr>
      <w:r w:rsidRPr="00D37187">
        <w:rPr>
          <w:lang w:val="fr-FR"/>
        </w:rPr>
        <w:tab/>
      </w:r>
      <w:r w:rsidR="00573A2C" w:rsidRPr="00D37187">
        <w:rPr>
          <w:lang w:val="fr-FR"/>
        </w:rPr>
        <w:t>b)</w:t>
      </w:r>
      <w:r w:rsidR="00573A2C" w:rsidRPr="00D37187">
        <w:rPr>
          <w:lang w:val="fr-FR"/>
        </w:rPr>
        <w:tab/>
      </w:r>
      <w:r w:rsidR="00BB0D8B" w:rsidRPr="00D37187">
        <w:rPr>
          <w:lang w:val="fr-FR"/>
        </w:rPr>
        <w:t>Statuer sur les cas de conflit</w:t>
      </w:r>
      <w:r w:rsidR="00A91C82">
        <w:rPr>
          <w:lang w:val="fr-FR"/>
        </w:rPr>
        <w:t>s</w:t>
      </w:r>
      <w:r w:rsidR="00BB0D8B" w:rsidRPr="00D37187">
        <w:rPr>
          <w:lang w:val="fr-FR"/>
        </w:rPr>
        <w:t xml:space="preserve"> d</w:t>
      </w:r>
      <w:r w:rsidR="00584C8C">
        <w:rPr>
          <w:lang w:val="fr-FR"/>
        </w:rPr>
        <w:t>’</w:t>
      </w:r>
      <w:r w:rsidR="00BB0D8B" w:rsidRPr="00D37187">
        <w:rPr>
          <w:lang w:val="fr-FR"/>
        </w:rPr>
        <w:t xml:space="preserve">intérêt qui lui sont soumis par des personnes ou des organes participant à </w:t>
      </w:r>
      <w:smartTag w:uri="urn:schemas-microsoft-com:office:smarttags" w:element="PersonName">
        <w:smartTagPr>
          <w:attr w:name="ProductID" w:val="la Plateforme."/>
        </w:smartTagPr>
        <w:r w:rsidR="00BB0D8B" w:rsidRPr="00D37187">
          <w:rPr>
            <w:lang w:val="fr-FR"/>
          </w:rPr>
          <w:t>la Plateforme</w:t>
        </w:r>
        <w:r w:rsidR="00573A2C" w:rsidRPr="00D37187">
          <w:rPr>
            <w:lang w:val="fr-FR"/>
          </w:rPr>
          <w:t>.</w:t>
        </w:r>
      </w:smartTag>
    </w:p>
    <w:p w:rsidR="00573A2C" w:rsidRPr="00D37187" w:rsidRDefault="00573A2C" w:rsidP="00A91C82">
      <w:pPr>
        <w:pStyle w:val="NormalNonumber"/>
        <w:rPr>
          <w:lang w:val="fr-FR"/>
        </w:rPr>
      </w:pPr>
      <w:r w:rsidRPr="00D37187">
        <w:rPr>
          <w:lang w:val="fr-FR"/>
        </w:rPr>
        <w:t>2.</w:t>
      </w:r>
      <w:r w:rsidRPr="00D37187">
        <w:rPr>
          <w:lang w:val="fr-FR"/>
        </w:rPr>
        <w:tab/>
      </w:r>
      <w:r w:rsidR="00BB0D8B" w:rsidRPr="00D37187">
        <w:rPr>
          <w:lang w:val="fr-FR"/>
        </w:rPr>
        <w:t>Le Comité est composé d</w:t>
      </w:r>
      <w:r w:rsidR="00584C8C">
        <w:rPr>
          <w:lang w:val="fr-FR"/>
        </w:rPr>
        <w:t>’</w:t>
      </w:r>
      <w:r w:rsidR="00BB0D8B" w:rsidRPr="00D37187">
        <w:rPr>
          <w:lang w:val="fr-FR"/>
        </w:rPr>
        <w:t>un membre élu du Bureau provenant de chaque région et d</w:t>
      </w:r>
      <w:r w:rsidR="00584C8C">
        <w:rPr>
          <w:lang w:val="fr-FR"/>
        </w:rPr>
        <w:t>’</w:t>
      </w:r>
      <w:r w:rsidR="00BB0D8B" w:rsidRPr="00D37187">
        <w:rPr>
          <w:lang w:val="fr-FR"/>
        </w:rPr>
        <w:t xml:space="preserve">un membre supplémentaire doté </w:t>
      </w:r>
      <w:r w:rsidR="00F42F9D">
        <w:rPr>
          <w:lang w:val="fr-FR"/>
        </w:rPr>
        <w:t>de compétences</w:t>
      </w:r>
      <w:r w:rsidR="00BB0D8B" w:rsidRPr="00D37187">
        <w:rPr>
          <w:lang w:val="fr-FR"/>
        </w:rPr>
        <w:t xml:space="preserve"> juridique</w:t>
      </w:r>
      <w:r w:rsidR="00F42F9D">
        <w:rPr>
          <w:lang w:val="fr-FR"/>
        </w:rPr>
        <w:t>s</w:t>
      </w:r>
      <w:r w:rsidR="00BB0D8B" w:rsidRPr="00D37187">
        <w:rPr>
          <w:lang w:val="fr-FR"/>
        </w:rPr>
        <w:t xml:space="preserve"> appropriée</w:t>
      </w:r>
      <w:r w:rsidR="00F42F9D">
        <w:rPr>
          <w:lang w:val="fr-FR"/>
        </w:rPr>
        <w:t>s</w:t>
      </w:r>
      <w:r w:rsidR="00BB0D8B" w:rsidRPr="00D37187">
        <w:rPr>
          <w:lang w:val="fr-FR"/>
        </w:rPr>
        <w:t xml:space="preserve"> provenant de l</w:t>
      </w:r>
      <w:r w:rsidR="00584C8C">
        <w:rPr>
          <w:lang w:val="fr-FR"/>
        </w:rPr>
        <w:t>’</w:t>
      </w:r>
      <w:r w:rsidR="00BB0D8B" w:rsidRPr="00D37187">
        <w:rPr>
          <w:lang w:val="fr-FR"/>
        </w:rPr>
        <w:t>organisation qui héberge le secrétariat et nommé par cette dernière</w:t>
      </w:r>
      <w:r w:rsidRPr="00D37187">
        <w:rPr>
          <w:lang w:val="fr-FR"/>
        </w:rPr>
        <w:t>.</w:t>
      </w:r>
    </w:p>
    <w:p w:rsidR="00573A2C" w:rsidRPr="00D37187" w:rsidRDefault="00573A2C" w:rsidP="00A91C82">
      <w:pPr>
        <w:pStyle w:val="NormalNonumber"/>
        <w:rPr>
          <w:lang w:val="fr-FR"/>
        </w:rPr>
      </w:pPr>
      <w:r w:rsidRPr="00D37187">
        <w:rPr>
          <w:lang w:val="fr-FR"/>
        </w:rPr>
        <w:t>3.</w:t>
      </w:r>
      <w:r w:rsidRPr="00D37187">
        <w:rPr>
          <w:lang w:val="fr-FR"/>
        </w:rPr>
        <w:tab/>
      </w:r>
      <w:r w:rsidR="00BB0D8B" w:rsidRPr="00D37187">
        <w:rPr>
          <w:lang w:val="fr-FR"/>
        </w:rPr>
        <w:t>Le Comité élit un président à sa première réunion</w:t>
      </w:r>
      <w:r w:rsidRPr="00D37187">
        <w:rPr>
          <w:lang w:val="fr-FR"/>
        </w:rPr>
        <w:t>.</w:t>
      </w:r>
    </w:p>
    <w:p w:rsidR="00573A2C" w:rsidRPr="00D37187" w:rsidRDefault="00573A2C" w:rsidP="00A91C82">
      <w:pPr>
        <w:pStyle w:val="NormalNonumber"/>
        <w:rPr>
          <w:lang w:val="fr-FR"/>
        </w:rPr>
      </w:pPr>
      <w:r w:rsidRPr="00D37187">
        <w:rPr>
          <w:lang w:val="fr-FR"/>
        </w:rPr>
        <w:t>4.</w:t>
      </w:r>
      <w:r w:rsidRPr="00D37187">
        <w:rPr>
          <w:lang w:val="fr-FR"/>
        </w:rPr>
        <w:tab/>
      </w:r>
      <w:r w:rsidR="008A2872" w:rsidRPr="00D37187">
        <w:rPr>
          <w:lang w:val="fr-FR"/>
        </w:rPr>
        <w:t>Les membres du Comité doivent, en principe, parvenir à un consensus sur les questions liées aux conflits d</w:t>
      </w:r>
      <w:r w:rsidR="00584C8C">
        <w:rPr>
          <w:lang w:val="fr-FR"/>
        </w:rPr>
        <w:t>’</w:t>
      </w:r>
      <w:r w:rsidR="008A2872" w:rsidRPr="00D37187">
        <w:rPr>
          <w:lang w:val="fr-FR"/>
        </w:rPr>
        <w:t>intérêt</w:t>
      </w:r>
      <w:r w:rsidRPr="00D37187">
        <w:rPr>
          <w:lang w:val="fr-FR"/>
        </w:rPr>
        <w:t>.</w:t>
      </w:r>
      <w:r w:rsidR="008A2872" w:rsidRPr="00D37187">
        <w:rPr>
          <w:lang w:val="fr-FR"/>
        </w:rPr>
        <w:t xml:space="preserve"> Si, à titre exceptionnel, il n</w:t>
      </w:r>
      <w:r w:rsidR="00584C8C">
        <w:rPr>
          <w:lang w:val="fr-FR"/>
        </w:rPr>
        <w:t>’</w:t>
      </w:r>
      <w:r w:rsidR="008A2872" w:rsidRPr="00D37187">
        <w:rPr>
          <w:lang w:val="fr-FR"/>
        </w:rPr>
        <w:t>est pas possible de parvenir à un consensus sur des questions particulièrement urgentes, le Président du Comité peut prendre une décision finale en tenant dûment compte des opinions prévalant au sein du Comité</w:t>
      </w:r>
      <w:r w:rsidRPr="00D37187">
        <w:rPr>
          <w:lang w:val="fr-FR"/>
        </w:rPr>
        <w:t xml:space="preserve">. </w:t>
      </w:r>
      <w:r w:rsidR="008A2872" w:rsidRPr="00D37187">
        <w:rPr>
          <w:lang w:val="fr-FR"/>
        </w:rPr>
        <w:t>Le Comité décide de ses méthodes de travail</w:t>
      </w:r>
      <w:r w:rsidRPr="00D37187">
        <w:rPr>
          <w:lang w:val="fr-FR"/>
        </w:rPr>
        <w:t>.</w:t>
      </w:r>
    </w:p>
    <w:p w:rsidR="00573A2C" w:rsidRPr="00D37187" w:rsidRDefault="00573A2C" w:rsidP="00A91C82">
      <w:pPr>
        <w:pStyle w:val="NormalNonumber"/>
        <w:rPr>
          <w:lang w:val="fr-FR"/>
        </w:rPr>
      </w:pPr>
      <w:r w:rsidRPr="00D37187">
        <w:rPr>
          <w:lang w:val="fr-FR"/>
        </w:rPr>
        <w:t>5.</w:t>
      </w:r>
      <w:r w:rsidRPr="00D37187">
        <w:rPr>
          <w:lang w:val="fr-FR"/>
        </w:rPr>
        <w:tab/>
      </w:r>
      <w:r w:rsidR="009E276B" w:rsidRPr="00D37187">
        <w:rPr>
          <w:lang w:val="fr-FR"/>
        </w:rPr>
        <w:t xml:space="preserve">Le Comité soumet un rapport sur ses activités à </w:t>
      </w:r>
      <w:smartTag w:uri="urn:schemas-microsoft-com:office:smarttags" w:element="PersonName">
        <w:smartTagPr>
          <w:attr w:name="ProductID" w:val="la Pl￩ni￨re"/>
        </w:smartTagPr>
        <w:r w:rsidR="009E276B" w:rsidRPr="00D37187">
          <w:rPr>
            <w:lang w:val="fr-FR"/>
          </w:rPr>
          <w:t>la Plénière</w:t>
        </w:r>
      </w:smartTag>
      <w:r w:rsidR="009E276B" w:rsidRPr="00D37187">
        <w:rPr>
          <w:lang w:val="fr-FR"/>
        </w:rPr>
        <w:t xml:space="preserve"> de </w:t>
      </w:r>
      <w:smartTag w:uri="urn:schemas-microsoft-com:office:smarttags" w:element="PersonName">
        <w:smartTagPr>
          <w:attr w:name="ProductID" w:val="la Plateforme"/>
        </w:smartTagPr>
        <w:r w:rsidR="009E276B" w:rsidRPr="00D37187">
          <w:rPr>
            <w:lang w:val="fr-FR"/>
          </w:rPr>
          <w:t>la Plateforme</w:t>
        </w:r>
      </w:smartTag>
      <w:r w:rsidR="009E276B" w:rsidRPr="00D37187">
        <w:rPr>
          <w:lang w:val="fr-FR"/>
        </w:rPr>
        <w:t xml:space="preserve"> au moins quatre semaines avant chaque session de </w:t>
      </w:r>
      <w:smartTag w:uri="urn:schemas-microsoft-com:office:smarttags" w:element="PersonName">
        <w:smartTagPr>
          <w:attr w:name="ProductID" w:val="la Pl￩ni￨re. Les"/>
        </w:smartTagPr>
        <w:r w:rsidR="009E276B" w:rsidRPr="00D37187">
          <w:rPr>
            <w:lang w:val="fr-FR"/>
          </w:rPr>
          <w:t>la Plénière</w:t>
        </w:r>
        <w:r w:rsidRPr="00D37187">
          <w:rPr>
            <w:lang w:val="fr-FR"/>
          </w:rPr>
          <w:t>.</w:t>
        </w:r>
        <w:r w:rsidR="009E276B" w:rsidRPr="00D37187">
          <w:rPr>
            <w:lang w:val="fr-FR"/>
          </w:rPr>
          <w:t xml:space="preserve"> Les</w:t>
        </w:r>
      </w:smartTag>
      <w:r w:rsidR="009E276B" w:rsidRPr="00D37187">
        <w:rPr>
          <w:lang w:val="fr-FR"/>
        </w:rPr>
        <w:t xml:space="preserve"> questions de confidentialité</w:t>
      </w:r>
      <w:r w:rsidRPr="00D37187">
        <w:rPr>
          <w:lang w:val="fr-FR"/>
        </w:rPr>
        <w:t xml:space="preserve"> </w:t>
      </w:r>
      <w:r w:rsidR="009E276B" w:rsidRPr="00D37187">
        <w:rPr>
          <w:lang w:val="fr-FR"/>
        </w:rPr>
        <w:t xml:space="preserve">sont traitées par le Comité </w:t>
      </w:r>
      <w:r w:rsidR="00206F4B" w:rsidRPr="00D37187">
        <w:rPr>
          <w:lang w:val="fr-FR"/>
        </w:rPr>
        <w:t>le plus tôt possible</w:t>
      </w:r>
      <w:r w:rsidRPr="00D37187">
        <w:rPr>
          <w:lang w:val="fr-FR"/>
        </w:rPr>
        <w:t>.</w:t>
      </w:r>
    </w:p>
    <w:p w:rsidR="00573A2C" w:rsidRPr="00D37187" w:rsidRDefault="00B81570" w:rsidP="00B81570">
      <w:pPr>
        <w:pStyle w:val="ZZAnxheader"/>
        <w:rPr>
          <w:lang w:val="fr-FR"/>
        </w:rPr>
      </w:pPr>
      <w:r w:rsidRPr="00D37187">
        <w:rPr>
          <w:lang w:val="fr-FR"/>
        </w:rPr>
        <w:br w:type="page"/>
      </w:r>
      <w:r w:rsidR="000930D3" w:rsidRPr="00D37187">
        <w:rPr>
          <w:lang w:val="fr-FR"/>
        </w:rPr>
        <w:lastRenderedPageBreak/>
        <w:t>Appendice</w:t>
      </w:r>
    </w:p>
    <w:p w:rsidR="00573A2C" w:rsidRPr="00D37187" w:rsidRDefault="000930D3" w:rsidP="00B81570">
      <w:pPr>
        <w:pStyle w:val="ZZAnxtitle"/>
        <w:rPr>
          <w:lang w:val="fr-FR"/>
        </w:rPr>
      </w:pPr>
      <w:r w:rsidRPr="00D37187">
        <w:rPr>
          <w:lang w:val="fr-FR"/>
        </w:rPr>
        <w:t>Formulaire de déclaration de conflits d</w:t>
      </w:r>
      <w:r w:rsidR="00584C8C">
        <w:rPr>
          <w:lang w:val="fr-FR"/>
        </w:rPr>
        <w:t>’</w:t>
      </w:r>
      <w:r w:rsidRPr="00D37187">
        <w:rPr>
          <w:lang w:val="fr-FR"/>
        </w:rPr>
        <w:t>intérêt</w:t>
      </w:r>
      <w:r w:rsidR="00573A2C" w:rsidRPr="00D37187">
        <w:rPr>
          <w:lang w:val="fr-FR"/>
        </w:rPr>
        <w:t xml:space="preserve"> </w:t>
      </w:r>
    </w:p>
    <w:p w:rsidR="00573A2C" w:rsidRPr="00D37187" w:rsidRDefault="00573A2C" w:rsidP="00B81570">
      <w:pPr>
        <w:pStyle w:val="CH2"/>
        <w:rPr>
          <w:lang w:val="fr-FR"/>
        </w:rPr>
      </w:pPr>
      <w:r w:rsidRPr="00D37187">
        <w:rPr>
          <w:lang w:val="fr-FR"/>
        </w:rPr>
        <w:tab/>
      </w:r>
      <w:r w:rsidRPr="00D37187">
        <w:rPr>
          <w:lang w:val="fr-FR"/>
        </w:rPr>
        <w:tab/>
      </w:r>
      <w:r w:rsidR="00F42F9D">
        <w:rPr>
          <w:lang w:val="fr-FR"/>
        </w:rPr>
        <w:t>Confidentiel</w:t>
      </w:r>
    </w:p>
    <w:p w:rsidR="00573A2C" w:rsidRPr="00D37187" w:rsidRDefault="00573A2C" w:rsidP="00B81570">
      <w:pPr>
        <w:pStyle w:val="CH3"/>
        <w:rPr>
          <w:lang w:val="fr-FR"/>
        </w:rPr>
      </w:pPr>
      <w:r w:rsidRPr="00D37187">
        <w:rPr>
          <w:lang w:val="fr-FR"/>
        </w:rPr>
        <w:tab/>
      </w:r>
      <w:r w:rsidRPr="00D37187">
        <w:rPr>
          <w:lang w:val="fr-FR"/>
        </w:rPr>
        <w:tab/>
      </w:r>
      <w:r w:rsidR="000930D3" w:rsidRPr="00D37187">
        <w:rPr>
          <w:lang w:val="fr-FR"/>
        </w:rPr>
        <w:t>Déclaration de conflits d</w:t>
      </w:r>
      <w:r w:rsidR="00584C8C">
        <w:rPr>
          <w:lang w:val="fr-FR"/>
        </w:rPr>
        <w:t>’</w:t>
      </w:r>
      <w:r w:rsidR="000930D3" w:rsidRPr="00D37187">
        <w:rPr>
          <w:lang w:val="fr-FR"/>
        </w:rPr>
        <w:t>intérêt</w:t>
      </w:r>
    </w:p>
    <w:p w:rsidR="00573A2C" w:rsidRPr="00D37187" w:rsidRDefault="000930D3" w:rsidP="00B81570">
      <w:pPr>
        <w:pStyle w:val="NormalNonumber"/>
        <w:rPr>
          <w:lang w:val="fr-FR"/>
        </w:rPr>
      </w:pPr>
      <w:r w:rsidRPr="00D37187">
        <w:rPr>
          <w:lang w:val="fr-FR"/>
        </w:rPr>
        <w:t xml:space="preserve">Veuillez signer et dater la dernière page du présent formulaire et retourner ce dernier au secrétariat de </w:t>
      </w:r>
      <w:smartTag w:uri="urn:schemas-microsoft-com:office:smarttags" w:element="PersonName">
        <w:smartTagPr>
          <w:attr w:name="ProductID" w:val="la Plateforme. Veuillez"/>
        </w:smartTagPr>
        <w:r w:rsidRPr="00D37187">
          <w:rPr>
            <w:lang w:val="fr-FR"/>
          </w:rPr>
          <w:t>la Plateforme</w:t>
        </w:r>
        <w:r w:rsidR="00573A2C" w:rsidRPr="00D37187">
          <w:rPr>
            <w:lang w:val="fr-FR"/>
          </w:rPr>
          <w:t xml:space="preserve">. </w:t>
        </w:r>
        <w:r w:rsidRPr="00D37187">
          <w:rPr>
            <w:lang w:val="fr-FR"/>
          </w:rPr>
          <w:t>Veuillez</w:t>
        </w:r>
      </w:smartTag>
      <w:r w:rsidRPr="00D37187">
        <w:rPr>
          <w:lang w:val="fr-FR"/>
        </w:rPr>
        <w:t xml:space="preserve"> conserver une copie pour vos archives</w:t>
      </w:r>
      <w:r w:rsidR="00573A2C" w:rsidRPr="00D37187">
        <w:rPr>
          <w:lang w:val="fr-FR"/>
        </w:rPr>
        <w:t>.</w:t>
      </w:r>
    </w:p>
    <w:p w:rsidR="00573A2C" w:rsidRPr="00D37187" w:rsidRDefault="00573A2C" w:rsidP="007B1733">
      <w:pPr>
        <w:pStyle w:val="CH3"/>
        <w:rPr>
          <w:lang w:val="fr-FR"/>
        </w:rPr>
      </w:pPr>
      <w:r w:rsidRPr="00D37187">
        <w:rPr>
          <w:lang w:val="fr-FR"/>
        </w:rPr>
        <w:tab/>
      </w:r>
      <w:r w:rsidRPr="00D37187">
        <w:rPr>
          <w:lang w:val="fr-FR"/>
        </w:rPr>
        <w:tab/>
      </w:r>
      <w:r w:rsidR="000930D3" w:rsidRPr="00D37187">
        <w:rPr>
          <w:lang w:val="fr-FR"/>
        </w:rPr>
        <w:t>Formulaire de déclaration d</w:t>
      </w:r>
      <w:r w:rsidR="00584C8C">
        <w:rPr>
          <w:lang w:val="fr-FR"/>
        </w:rPr>
        <w:t>’</w:t>
      </w:r>
      <w:r w:rsidR="000930D3" w:rsidRPr="00D37187">
        <w:rPr>
          <w:lang w:val="fr-FR"/>
        </w:rPr>
        <w:t>intérêts pertinents</w:t>
      </w:r>
    </w:p>
    <w:p w:rsidR="00573A2C" w:rsidRPr="00D37187" w:rsidRDefault="002C420E" w:rsidP="00B81570">
      <w:pPr>
        <w:pStyle w:val="NormalNonumber"/>
        <w:rPr>
          <w:lang w:val="fr-FR"/>
        </w:rPr>
      </w:pPr>
      <w:r w:rsidRPr="00D37187">
        <w:rPr>
          <w:b/>
          <w:lang w:val="fr-FR"/>
        </w:rPr>
        <w:t>Note</w:t>
      </w:r>
      <w:r w:rsidR="000930D3" w:rsidRPr="00D37187">
        <w:rPr>
          <w:b/>
          <w:lang w:val="fr-FR"/>
        </w:rPr>
        <w:t> </w:t>
      </w:r>
      <w:r w:rsidR="00573A2C" w:rsidRPr="00D37187">
        <w:rPr>
          <w:b/>
          <w:lang w:val="fr-FR"/>
        </w:rPr>
        <w:t>:</w:t>
      </w:r>
      <w:r w:rsidR="00573A2C" w:rsidRPr="00D37187">
        <w:rPr>
          <w:lang w:val="fr-FR"/>
        </w:rPr>
        <w:t xml:space="preserve"> </w:t>
      </w:r>
      <w:r w:rsidR="000930D3" w:rsidRPr="00D37187">
        <w:rPr>
          <w:lang w:val="fr-FR"/>
        </w:rPr>
        <w:t xml:space="preserve">Vous avez été invité à exercer des fonctions au sein de </w:t>
      </w:r>
      <w:smartTag w:uri="urn:schemas-microsoft-com:office:smarttags" w:element="PersonName">
        <w:smartTagPr>
          <w:attr w:name="ProductID" w:val="la Plateforme"/>
        </w:smartTagPr>
        <w:r w:rsidR="000930D3" w:rsidRPr="00D37187">
          <w:rPr>
            <w:lang w:val="fr-FR"/>
          </w:rPr>
          <w:t>la Plateforme</w:t>
        </w:r>
      </w:smartTag>
      <w:r w:rsidR="000930D3" w:rsidRPr="00D37187">
        <w:rPr>
          <w:lang w:val="fr-FR"/>
        </w:rPr>
        <w:t xml:space="preserve"> </w:t>
      </w:r>
      <w:r w:rsidR="003B1523" w:rsidRPr="00D37187">
        <w:rPr>
          <w:lang w:val="fr-FR"/>
        </w:rPr>
        <w:t xml:space="preserve">intergouvernementale scientifique et politique sur la biodiversité et les services écosystémiques en raison de vos qualifications et </w:t>
      </w:r>
      <w:r w:rsidR="00A91C82">
        <w:rPr>
          <w:lang w:val="fr-FR"/>
        </w:rPr>
        <w:t xml:space="preserve">de vos </w:t>
      </w:r>
      <w:r w:rsidR="003B1523" w:rsidRPr="00D37187">
        <w:rPr>
          <w:lang w:val="fr-FR"/>
        </w:rPr>
        <w:t>compétences professionnelles</w:t>
      </w:r>
      <w:r w:rsidR="00573A2C" w:rsidRPr="00D37187">
        <w:rPr>
          <w:lang w:val="fr-FR"/>
        </w:rPr>
        <w:t xml:space="preserve">. </w:t>
      </w:r>
      <w:r w:rsidR="003B1523" w:rsidRPr="00D37187">
        <w:rPr>
          <w:lang w:val="fr-FR"/>
        </w:rPr>
        <w:t>Comme indiqué dans l</w:t>
      </w:r>
      <w:r w:rsidR="00F42F9D">
        <w:rPr>
          <w:lang w:val="fr-FR"/>
        </w:rPr>
        <w:t>a</w:t>
      </w:r>
      <w:r w:rsidR="003B1523" w:rsidRPr="00D37187">
        <w:rPr>
          <w:lang w:val="fr-FR"/>
        </w:rPr>
        <w:t xml:space="preserve"> politique en matière de conflits d</w:t>
      </w:r>
      <w:r w:rsidR="00584C8C">
        <w:rPr>
          <w:lang w:val="fr-FR"/>
        </w:rPr>
        <w:t>’</w:t>
      </w:r>
      <w:r w:rsidR="003B1523" w:rsidRPr="00D37187">
        <w:rPr>
          <w:lang w:val="fr-FR"/>
        </w:rPr>
        <w:t xml:space="preserve">intérêt de </w:t>
      </w:r>
      <w:smartTag w:uri="urn:schemas-microsoft-com:office:smarttags" w:element="PersonName">
        <w:smartTagPr>
          <w:attr w:name="ProductID" w:val="la Plateforme"/>
        </w:smartTagPr>
        <w:r w:rsidR="003B1523" w:rsidRPr="00D37187">
          <w:rPr>
            <w:lang w:val="fr-FR"/>
          </w:rPr>
          <w:t>la Plateforme</w:t>
        </w:r>
      </w:smartTag>
      <w:r w:rsidR="003B1523" w:rsidRPr="00D37187">
        <w:rPr>
          <w:lang w:val="fr-FR"/>
        </w:rPr>
        <w:t xml:space="preserve">, le rôle de </w:t>
      </w:r>
      <w:smartTag w:uri="urn:schemas-microsoft-com:office:smarttags" w:element="PersonName">
        <w:smartTagPr>
          <w:attr w:name="ProductID" w:val="la Plateforme"/>
        </w:smartTagPr>
        <w:r w:rsidR="003B1523" w:rsidRPr="00D37187">
          <w:rPr>
            <w:lang w:val="fr-FR"/>
          </w:rPr>
          <w:t>la Plateforme</w:t>
        </w:r>
      </w:smartTag>
      <w:r w:rsidR="003B1523" w:rsidRPr="00D37187">
        <w:rPr>
          <w:lang w:val="fr-FR"/>
        </w:rPr>
        <w:t xml:space="preserve"> </w:t>
      </w:r>
      <w:r w:rsidR="00F42F9D">
        <w:rPr>
          <w:lang w:val="fr-FR"/>
        </w:rPr>
        <w:t>requiert</w:t>
      </w:r>
      <w:r w:rsidR="003B1523" w:rsidRPr="00D37187">
        <w:rPr>
          <w:lang w:val="fr-FR"/>
        </w:rPr>
        <w:t xml:space="preserve"> que </w:t>
      </w:r>
      <w:r w:rsidR="00F42F9D">
        <w:rPr>
          <w:lang w:val="fr-FR"/>
        </w:rPr>
        <w:t>cette dernière accorde une attention particulière</w:t>
      </w:r>
      <w:r w:rsidR="003B1523" w:rsidRPr="00D37187">
        <w:rPr>
          <w:lang w:val="fr-FR"/>
        </w:rPr>
        <w:t xml:space="preserve"> aux questions d</w:t>
      </w:r>
      <w:r w:rsidR="00584C8C">
        <w:rPr>
          <w:lang w:val="fr-FR"/>
        </w:rPr>
        <w:t>’</w:t>
      </w:r>
      <w:r w:rsidR="003B1523" w:rsidRPr="00D37187">
        <w:rPr>
          <w:lang w:val="fr-FR"/>
        </w:rPr>
        <w:t>indépendance et de partialité afin de préserver l</w:t>
      </w:r>
      <w:r w:rsidR="00584C8C">
        <w:rPr>
          <w:lang w:val="fr-FR"/>
        </w:rPr>
        <w:t>’</w:t>
      </w:r>
      <w:r w:rsidR="003B1523" w:rsidRPr="00D37187">
        <w:rPr>
          <w:lang w:val="fr-FR"/>
        </w:rPr>
        <w:t>intégrité de ses produits et</w:t>
      </w:r>
      <w:r w:rsidR="00F42F9D">
        <w:rPr>
          <w:lang w:val="fr-FR"/>
        </w:rPr>
        <w:t xml:space="preserve"> de ses</w:t>
      </w:r>
      <w:r w:rsidR="003B1523" w:rsidRPr="00D37187">
        <w:rPr>
          <w:lang w:val="fr-FR"/>
        </w:rPr>
        <w:t xml:space="preserve"> processus ainsi que la confiance du public. Il est essentiel que les travaux de </w:t>
      </w:r>
      <w:smartTag w:uri="urn:schemas-microsoft-com:office:smarttags" w:element="PersonName">
        <w:smartTagPr>
          <w:attr w:name="ProductID" w:val="la Plateforme"/>
        </w:smartTagPr>
        <w:r w:rsidR="003B1523" w:rsidRPr="00D37187">
          <w:rPr>
            <w:lang w:val="fr-FR"/>
          </w:rPr>
          <w:t>la Plateforme</w:t>
        </w:r>
      </w:smartTag>
      <w:r w:rsidR="003B1523" w:rsidRPr="00D37187">
        <w:rPr>
          <w:lang w:val="fr-FR"/>
        </w:rPr>
        <w:t xml:space="preserve"> ne soient</w:t>
      </w:r>
      <w:r w:rsidR="00CC5213">
        <w:rPr>
          <w:lang w:val="fr-FR"/>
        </w:rPr>
        <w:t xml:space="preserve"> pas</w:t>
      </w:r>
      <w:r w:rsidR="003B1523" w:rsidRPr="00D37187">
        <w:rPr>
          <w:lang w:val="fr-FR"/>
        </w:rPr>
        <w:t xml:space="preserve"> compromis par </w:t>
      </w:r>
      <w:r w:rsidR="00CC5213">
        <w:rPr>
          <w:lang w:val="fr-FR"/>
        </w:rPr>
        <w:t>un</w:t>
      </w:r>
      <w:r w:rsidR="003B1523" w:rsidRPr="00D37187">
        <w:rPr>
          <w:lang w:val="fr-FR"/>
        </w:rPr>
        <w:t xml:space="preserve"> conflit d</w:t>
      </w:r>
      <w:r w:rsidR="00584C8C">
        <w:rPr>
          <w:lang w:val="fr-FR"/>
        </w:rPr>
        <w:t>’</w:t>
      </w:r>
      <w:r w:rsidR="003B1523" w:rsidRPr="00D37187">
        <w:rPr>
          <w:lang w:val="fr-FR"/>
        </w:rPr>
        <w:t xml:space="preserve">intérêt </w:t>
      </w:r>
      <w:r w:rsidR="00CC5213">
        <w:rPr>
          <w:lang w:val="fr-FR"/>
        </w:rPr>
        <w:t xml:space="preserve">quelconque </w:t>
      </w:r>
      <w:r w:rsidR="003B1523" w:rsidRPr="00D37187">
        <w:rPr>
          <w:lang w:val="fr-FR"/>
        </w:rPr>
        <w:t>concernant les personnes qui les exécutent</w:t>
      </w:r>
      <w:r w:rsidR="00573A2C" w:rsidRPr="00D37187">
        <w:rPr>
          <w:lang w:val="fr-FR"/>
        </w:rPr>
        <w:t>.</w:t>
      </w:r>
      <w:r w:rsidR="003B1523" w:rsidRPr="00D37187">
        <w:rPr>
          <w:lang w:val="fr-FR"/>
        </w:rPr>
        <w:t xml:space="preserve"> Par conséquent, la déclaration de certains éléments est nécessaire afin de veiller à ce que les travaux de </w:t>
      </w:r>
      <w:smartTag w:uri="urn:schemas-microsoft-com:office:smarttags" w:element="PersonName">
        <w:smartTagPr>
          <w:attr w:name="ProductID" w:val="la Plateforme"/>
        </w:smartTagPr>
        <w:r w:rsidR="003B1523" w:rsidRPr="00D37187">
          <w:rPr>
            <w:lang w:val="fr-FR"/>
          </w:rPr>
          <w:t>la Plateforme</w:t>
        </w:r>
      </w:smartTag>
      <w:r w:rsidR="003B1523" w:rsidRPr="00D37187">
        <w:rPr>
          <w:lang w:val="fr-FR"/>
        </w:rPr>
        <w:t xml:space="preserve"> ne soient pas compromis par des conflits d</w:t>
      </w:r>
      <w:r w:rsidR="00584C8C">
        <w:rPr>
          <w:lang w:val="fr-FR"/>
        </w:rPr>
        <w:t>’</w:t>
      </w:r>
      <w:r w:rsidR="003B1523" w:rsidRPr="00D37187">
        <w:rPr>
          <w:lang w:val="fr-FR"/>
        </w:rPr>
        <w:t>intérêt</w:t>
      </w:r>
      <w:r w:rsidR="00573A2C" w:rsidRPr="00D37187">
        <w:rPr>
          <w:lang w:val="fr-FR"/>
        </w:rPr>
        <w:t xml:space="preserve">. </w:t>
      </w:r>
      <w:r w:rsidR="003B1523" w:rsidRPr="00D37187">
        <w:rPr>
          <w:lang w:val="fr-FR"/>
        </w:rPr>
        <w:t xml:space="preserve">Nous comptons sur votre professionnalisme, votre sens commun et votre honnêteté pour remplir </w:t>
      </w:r>
      <w:r w:rsidR="00CB7B06" w:rsidRPr="00D37187">
        <w:rPr>
          <w:lang w:val="fr-FR"/>
        </w:rPr>
        <w:t>le présent</w:t>
      </w:r>
      <w:r w:rsidR="003B1523" w:rsidRPr="00D37187">
        <w:rPr>
          <w:lang w:val="fr-FR"/>
        </w:rPr>
        <w:t xml:space="preserve"> formulaire</w:t>
      </w:r>
      <w:r w:rsidR="00573A2C" w:rsidRPr="00D37187">
        <w:rPr>
          <w:lang w:val="fr-FR"/>
        </w:rPr>
        <w:t>.</w:t>
      </w:r>
    </w:p>
    <w:p w:rsidR="00573A2C" w:rsidRPr="00D37187" w:rsidRDefault="00EC635C" w:rsidP="00B81570">
      <w:pPr>
        <w:pStyle w:val="NormalNonumber"/>
        <w:rPr>
          <w:lang w:val="fr-FR"/>
        </w:rPr>
      </w:pPr>
      <w:smartTag w:uri="urn:schemas-microsoft-com:office:smarttags" w:element="PersonName">
        <w:smartTagPr>
          <w:attr w:name="ProductID" w:val="la Plateforme"/>
        </w:smartTagPr>
        <w:r w:rsidRPr="00D37187">
          <w:rPr>
            <w:lang w:val="fr-FR"/>
          </w:rPr>
          <w:t>La Plateforme</w:t>
        </w:r>
      </w:smartTag>
      <w:r w:rsidRPr="00D37187">
        <w:rPr>
          <w:lang w:val="fr-FR"/>
        </w:rPr>
        <w:t xml:space="preserve"> ne demande pas de listes d</w:t>
      </w:r>
      <w:r w:rsidR="00584C8C">
        <w:rPr>
          <w:lang w:val="fr-FR"/>
        </w:rPr>
        <w:t>’</w:t>
      </w:r>
      <w:r w:rsidRPr="00D37187">
        <w:rPr>
          <w:lang w:val="fr-FR"/>
        </w:rPr>
        <w:t xml:space="preserve">activités exhaustives </w:t>
      </w:r>
      <w:r w:rsidR="00F42F9D">
        <w:rPr>
          <w:lang w:val="fr-FR"/>
        </w:rPr>
        <w:t>pour</w:t>
      </w:r>
      <w:r w:rsidRPr="00D37187">
        <w:rPr>
          <w:lang w:val="fr-FR"/>
        </w:rPr>
        <w:t xml:space="preserve"> chaque rubrique ci-après. Il vous est demandé de déclarer les intérêts actuels qui sont </w:t>
      </w:r>
      <w:r w:rsidR="00A91C82">
        <w:rPr>
          <w:lang w:val="fr-FR"/>
        </w:rPr>
        <w:t xml:space="preserve">importants </w:t>
      </w:r>
      <w:r w:rsidRPr="00D37187">
        <w:rPr>
          <w:lang w:val="fr-FR"/>
        </w:rPr>
        <w:t xml:space="preserve">et pertinents pour votre rôle au sein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et qui sont susceptibles </w:t>
      </w:r>
      <w:r w:rsidR="00573A2C" w:rsidRPr="00D37187">
        <w:rPr>
          <w:lang w:val="fr-FR"/>
        </w:rPr>
        <w:t>:</w:t>
      </w:r>
    </w:p>
    <w:p w:rsidR="00573A2C" w:rsidRPr="00D37187" w:rsidRDefault="00573A2C" w:rsidP="00B81570">
      <w:pPr>
        <w:pStyle w:val="NormalNonumber"/>
        <w:tabs>
          <w:tab w:val="clear" w:pos="1247"/>
          <w:tab w:val="clear" w:pos="1814"/>
          <w:tab w:val="clear" w:pos="2381"/>
          <w:tab w:val="clear" w:pos="2948"/>
          <w:tab w:val="clear" w:pos="3515"/>
          <w:tab w:val="left" w:pos="624"/>
        </w:tabs>
        <w:ind w:left="2495" w:hanging="624"/>
        <w:rPr>
          <w:lang w:val="fr-FR"/>
        </w:rPr>
      </w:pPr>
      <w:r w:rsidRPr="00D37187">
        <w:rPr>
          <w:lang w:val="fr-FR"/>
        </w:rPr>
        <w:t>i)</w:t>
      </w:r>
      <w:r w:rsidRPr="00D37187">
        <w:rPr>
          <w:lang w:val="fr-FR"/>
        </w:rPr>
        <w:tab/>
      </w:r>
      <w:r w:rsidR="00EC635C" w:rsidRPr="00D37187">
        <w:rPr>
          <w:lang w:val="fr-FR"/>
        </w:rPr>
        <w:t>D</w:t>
      </w:r>
      <w:r w:rsidR="00584C8C">
        <w:rPr>
          <w:lang w:val="fr-FR"/>
        </w:rPr>
        <w:t>’</w:t>
      </w:r>
      <w:r w:rsidR="00A91C82">
        <w:rPr>
          <w:lang w:val="fr-FR"/>
        </w:rPr>
        <w:t xml:space="preserve">altérer sensiblement </w:t>
      </w:r>
      <w:r w:rsidR="00EC635C" w:rsidRPr="00D37187">
        <w:rPr>
          <w:lang w:val="fr-FR"/>
        </w:rPr>
        <w:t>votre objectivité dans l</w:t>
      </w:r>
      <w:r w:rsidR="00584C8C">
        <w:rPr>
          <w:lang w:val="fr-FR"/>
        </w:rPr>
        <w:t>’</w:t>
      </w:r>
      <w:r w:rsidR="00EC635C" w:rsidRPr="00D37187">
        <w:rPr>
          <w:lang w:val="fr-FR"/>
        </w:rPr>
        <w:t xml:space="preserve">exercice de vos fonctions et de vos responsabilités au sein de </w:t>
      </w:r>
      <w:smartTag w:uri="urn:schemas-microsoft-com:office:smarttags" w:element="PersonName">
        <w:smartTagPr>
          <w:attr w:name="ProductID" w:val="la Plateforme"/>
        </w:smartTagPr>
        <w:r w:rsidR="00EC635C" w:rsidRPr="00D37187">
          <w:rPr>
            <w:lang w:val="fr-FR"/>
          </w:rPr>
          <w:t>la Plateforme</w:t>
        </w:r>
      </w:smartTag>
      <w:r w:rsidR="008A615C" w:rsidRPr="00D37187">
        <w:rPr>
          <w:lang w:val="fr-FR"/>
        </w:rPr>
        <w:t>;</w:t>
      </w:r>
    </w:p>
    <w:p w:rsidR="00573A2C" w:rsidRPr="00D37187" w:rsidRDefault="00573A2C" w:rsidP="00B81570">
      <w:pPr>
        <w:pStyle w:val="NormalNonumber"/>
        <w:tabs>
          <w:tab w:val="clear" w:pos="1247"/>
          <w:tab w:val="clear" w:pos="1814"/>
          <w:tab w:val="clear" w:pos="2381"/>
          <w:tab w:val="clear" w:pos="2948"/>
          <w:tab w:val="clear" w:pos="3515"/>
          <w:tab w:val="left" w:pos="624"/>
        </w:tabs>
        <w:ind w:left="2495" w:hanging="624"/>
        <w:rPr>
          <w:lang w:val="fr-FR"/>
        </w:rPr>
      </w:pPr>
      <w:r w:rsidRPr="00D37187">
        <w:rPr>
          <w:lang w:val="fr-FR"/>
        </w:rPr>
        <w:t>ii)</w:t>
      </w:r>
      <w:r w:rsidRPr="00D37187">
        <w:rPr>
          <w:lang w:val="fr-FR"/>
        </w:rPr>
        <w:tab/>
      </w:r>
      <w:r w:rsidR="00EC635C" w:rsidRPr="00D37187">
        <w:rPr>
          <w:lang w:val="fr-FR"/>
        </w:rPr>
        <w:t>De conférer, à vous</w:t>
      </w:r>
      <w:r w:rsidR="00956E15" w:rsidRPr="00D37187">
        <w:rPr>
          <w:lang w:val="fr-FR"/>
        </w:rPr>
        <w:t>-même,</w:t>
      </w:r>
      <w:r w:rsidR="00EC635C" w:rsidRPr="00D37187">
        <w:rPr>
          <w:lang w:val="fr-FR"/>
        </w:rPr>
        <w:t xml:space="preserve"> à une personne </w:t>
      </w:r>
      <w:r w:rsidR="00956E15" w:rsidRPr="00D37187">
        <w:rPr>
          <w:lang w:val="fr-FR"/>
        </w:rPr>
        <w:t>ou</w:t>
      </w:r>
      <w:r w:rsidR="00EC635C" w:rsidRPr="00D37187">
        <w:rPr>
          <w:lang w:val="fr-FR"/>
        </w:rPr>
        <w:t xml:space="preserve"> à une organisation, un avantage indu </w:t>
      </w:r>
      <w:r w:rsidR="00D53168">
        <w:rPr>
          <w:lang w:val="fr-FR"/>
        </w:rPr>
        <w:t>et de</w:t>
      </w:r>
      <w:r w:rsidR="00EC635C" w:rsidRPr="00D37187">
        <w:rPr>
          <w:lang w:val="fr-FR"/>
        </w:rPr>
        <w:t xml:space="preserve"> vous permettre d</w:t>
      </w:r>
      <w:r w:rsidR="00584C8C">
        <w:rPr>
          <w:lang w:val="fr-FR"/>
        </w:rPr>
        <w:t>’</w:t>
      </w:r>
      <w:r w:rsidR="00EC635C" w:rsidRPr="00D37187">
        <w:rPr>
          <w:lang w:val="fr-FR"/>
        </w:rPr>
        <w:t xml:space="preserve">obtenir un avantage direct et </w:t>
      </w:r>
      <w:r w:rsidR="00D53168">
        <w:rPr>
          <w:lang w:val="fr-FR"/>
        </w:rPr>
        <w:t>matériel</w:t>
      </w:r>
      <w:r w:rsidR="00EC635C" w:rsidRPr="00D37187">
        <w:rPr>
          <w:lang w:val="fr-FR"/>
        </w:rPr>
        <w:t xml:space="preserve"> </w:t>
      </w:r>
      <w:r w:rsidR="002B45C2" w:rsidRPr="00D37187">
        <w:rPr>
          <w:lang w:val="fr-FR"/>
        </w:rPr>
        <w:t>au travers des résultats d</w:t>
      </w:r>
      <w:r w:rsidR="00584C8C">
        <w:rPr>
          <w:lang w:val="fr-FR"/>
        </w:rPr>
        <w:t>’</w:t>
      </w:r>
      <w:r w:rsidR="002B45C2" w:rsidRPr="00D37187">
        <w:rPr>
          <w:lang w:val="fr-FR"/>
        </w:rPr>
        <w:t xml:space="preserve">un produit de </w:t>
      </w:r>
      <w:smartTag w:uri="urn:schemas-microsoft-com:office:smarttags" w:element="PersonName">
        <w:smartTagPr>
          <w:attr w:name="ProductID" w:val="la Plateforme."/>
        </w:smartTagPr>
        <w:r w:rsidR="002B45C2" w:rsidRPr="00D37187">
          <w:rPr>
            <w:lang w:val="fr-FR"/>
          </w:rPr>
          <w:t>la Plateforme</w:t>
        </w:r>
        <w:r w:rsidRPr="00D37187">
          <w:rPr>
            <w:lang w:val="fr-FR"/>
          </w:rPr>
          <w:t>.</w:t>
        </w:r>
      </w:smartTag>
      <w:r w:rsidRPr="00D37187">
        <w:rPr>
          <w:lang w:val="fr-FR"/>
        </w:rPr>
        <w:t xml:space="preserve"> </w:t>
      </w:r>
    </w:p>
    <w:p w:rsidR="00573A2C" w:rsidRPr="00D37187" w:rsidRDefault="002B45C2" w:rsidP="005E5DDE">
      <w:pPr>
        <w:pStyle w:val="NormalNonumber"/>
        <w:rPr>
          <w:lang w:val="fr-FR"/>
        </w:rPr>
        <w:sectPr w:rsidR="00573A2C" w:rsidRPr="00D37187" w:rsidSect="00CF734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07" w:right="992" w:bottom="1418" w:left="1418" w:header="539" w:footer="975" w:gutter="0"/>
          <w:cols w:space="720"/>
          <w:titlePg/>
        </w:sectPr>
      </w:pPr>
      <w:r w:rsidRPr="00D37187">
        <w:rPr>
          <w:lang w:val="fr-FR"/>
        </w:rPr>
        <w:t>Aux fins de la présente politique, les circonstances susceptibles d</w:t>
      </w:r>
      <w:r w:rsidR="00584C8C">
        <w:rPr>
          <w:lang w:val="fr-FR"/>
        </w:rPr>
        <w:t>’</w:t>
      </w:r>
      <w:r w:rsidRPr="00D37187">
        <w:rPr>
          <w:lang w:val="fr-FR"/>
        </w:rPr>
        <w:t>amener une personne raisonnable à mettre en doute votre objectivité ou à se demander si un avantage indu a été conféré constituent un conflit d</w:t>
      </w:r>
      <w:r w:rsidR="00584C8C">
        <w:rPr>
          <w:lang w:val="fr-FR"/>
        </w:rPr>
        <w:t>’</w:t>
      </w:r>
      <w:r w:rsidRPr="00D37187">
        <w:rPr>
          <w:lang w:val="fr-FR"/>
        </w:rPr>
        <w:t>intérêt potentiel et devraient être déclarées dans le présent formulaire</w:t>
      </w:r>
      <w:r w:rsidR="00573A2C" w:rsidRPr="00D37187">
        <w:rPr>
          <w:lang w:val="fr-FR"/>
        </w:rPr>
        <w:t>.</w:t>
      </w:r>
      <w:r w:rsidRPr="00D37187">
        <w:rPr>
          <w:lang w:val="fr-FR"/>
        </w:rPr>
        <w:t xml:space="preserve"> La déclaration d</w:t>
      </w:r>
      <w:r w:rsidR="00584C8C">
        <w:rPr>
          <w:lang w:val="fr-FR"/>
        </w:rPr>
        <w:t>’</w:t>
      </w:r>
      <w:r w:rsidRPr="00D37187">
        <w:rPr>
          <w:lang w:val="fr-FR"/>
        </w:rPr>
        <w:t>un intérêt dans le présent formulaire ne signifie pas automatiquement qu</w:t>
      </w:r>
      <w:r w:rsidR="00584C8C">
        <w:rPr>
          <w:lang w:val="fr-FR"/>
        </w:rPr>
        <w:t>’</w:t>
      </w:r>
      <w:r w:rsidRPr="00D37187">
        <w:rPr>
          <w:lang w:val="fr-FR"/>
        </w:rPr>
        <w:t xml:space="preserve">il existe une situation de conflit ou que vous ne serez pas en mesure </w:t>
      </w:r>
      <w:r w:rsidR="004E5EC7" w:rsidRPr="00D37187">
        <w:rPr>
          <w:lang w:val="fr-FR"/>
        </w:rPr>
        <w:t>d</w:t>
      </w:r>
      <w:r w:rsidR="00584C8C">
        <w:rPr>
          <w:lang w:val="fr-FR"/>
        </w:rPr>
        <w:t>’</w:t>
      </w:r>
      <w:r w:rsidR="004E5EC7" w:rsidRPr="00D37187">
        <w:rPr>
          <w:lang w:val="fr-FR"/>
        </w:rPr>
        <w:t>exercer vos fonctions</w:t>
      </w:r>
      <w:r w:rsidRPr="00D37187">
        <w:rPr>
          <w:lang w:val="fr-FR"/>
        </w:rPr>
        <w:t xml:space="preserve"> au sein de </w:t>
      </w:r>
      <w:smartTag w:uri="urn:schemas-microsoft-com:office:smarttags" w:element="PersonName">
        <w:smartTagPr>
          <w:attr w:name="ProductID" w:val="la Plateforme. En"/>
        </w:smartTagPr>
        <w:r w:rsidRPr="00D37187">
          <w:rPr>
            <w:lang w:val="fr-FR"/>
          </w:rPr>
          <w:t>la Plateforme. En</w:t>
        </w:r>
      </w:smartTag>
      <w:r w:rsidRPr="00D37187">
        <w:rPr>
          <w:lang w:val="fr-FR"/>
        </w:rPr>
        <w:t xml:space="preserve"> cas de doute concernant la question de savoir si vous devez déclarer un intérêt, vous êtes encouragé à </w:t>
      </w:r>
      <w:r w:rsidR="004E5EC7" w:rsidRPr="00D37187">
        <w:rPr>
          <w:lang w:val="fr-FR"/>
        </w:rPr>
        <w:t>le faire</w:t>
      </w:r>
      <w:r w:rsidR="00573A2C" w:rsidRPr="00D37187">
        <w:rPr>
          <w:lang w:val="fr-FR"/>
        </w:rPr>
        <w:t>.</w:t>
      </w:r>
    </w:p>
    <w:p w:rsidR="00573A2C" w:rsidRPr="00D37187" w:rsidRDefault="00FF3A3D" w:rsidP="00A91C82">
      <w:pPr>
        <w:pStyle w:val="NormalNonumber"/>
        <w:keepNext/>
        <w:keepLines/>
        <w:spacing w:before="120"/>
        <w:rPr>
          <w:lang w:val="fr-FR"/>
        </w:rPr>
      </w:pPr>
      <w:r w:rsidRPr="00D37187">
        <w:rPr>
          <w:lang w:val="fr-FR"/>
        </w:rPr>
        <w:lastRenderedPageBreak/>
        <w:t>NOM </w:t>
      </w:r>
      <w:r w:rsidR="00573A2C" w:rsidRPr="00D37187">
        <w:rPr>
          <w:lang w:val="fr-FR"/>
        </w:rPr>
        <w:t>: _____________________________________________________________</w:t>
      </w:r>
      <w:r w:rsidR="00B81570" w:rsidRPr="00D37187">
        <w:rPr>
          <w:lang w:val="fr-FR"/>
        </w:rPr>
        <w:t>______________</w:t>
      </w:r>
    </w:p>
    <w:p w:rsidR="00573A2C" w:rsidRPr="00D37187" w:rsidRDefault="00573A2C" w:rsidP="00A91C82">
      <w:pPr>
        <w:pStyle w:val="NormalNonumber"/>
        <w:keepNext/>
        <w:keepLines/>
        <w:rPr>
          <w:lang w:val="fr-FR"/>
        </w:rPr>
      </w:pPr>
      <w:r w:rsidRPr="00D37187">
        <w:rPr>
          <w:lang w:val="fr-FR"/>
        </w:rPr>
        <w:t>ADDRESS</w:t>
      </w:r>
      <w:r w:rsidR="00FF3A3D" w:rsidRPr="00D37187">
        <w:rPr>
          <w:lang w:val="fr-FR"/>
        </w:rPr>
        <w:t>E </w:t>
      </w:r>
      <w:r w:rsidRPr="00D37187">
        <w:rPr>
          <w:lang w:val="fr-FR"/>
        </w:rPr>
        <w:t>: __________________________________________________________</w:t>
      </w:r>
      <w:r w:rsidR="00F42F9D">
        <w:rPr>
          <w:lang w:val="fr-FR"/>
        </w:rPr>
        <w:t>____________</w:t>
      </w:r>
    </w:p>
    <w:p w:rsidR="00573A2C" w:rsidRPr="00D37187" w:rsidRDefault="00573A2C" w:rsidP="00A91C82">
      <w:pPr>
        <w:pStyle w:val="NormalNonumber"/>
        <w:keepNext/>
        <w:keepLines/>
        <w:rPr>
          <w:lang w:val="fr-FR"/>
        </w:rPr>
      </w:pPr>
      <w:r w:rsidRPr="00D37187">
        <w:rPr>
          <w:lang w:val="fr-FR"/>
        </w:rPr>
        <w:t>____________________________________________________________________</w:t>
      </w:r>
      <w:r w:rsidR="00B81570" w:rsidRPr="00D37187">
        <w:rPr>
          <w:lang w:val="fr-FR"/>
        </w:rPr>
        <w:t>______________</w:t>
      </w:r>
    </w:p>
    <w:p w:rsidR="00573A2C" w:rsidRPr="00D37187" w:rsidRDefault="00FF3A3D" w:rsidP="00A91C82">
      <w:pPr>
        <w:pStyle w:val="NormalNonumber"/>
        <w:keepNext/>
        <w:keepLines/>
        <w:rPr>
          <w:lang w:val="fr-FR"/>
        </w:rPr>
      </w:pPr>
      <w:r w:rsidRPr="00D37187">
        <w:rPr>
          <w:lang w:val="fr-FR"/>
        </w:rPr>
        <w:t>TÉLÉ</w:t>
      </w:r>
      <w:r w:rsidR="00573A2C" w:rsidRPr="00D37187">
        <w:rPr>
          <w:lang w:val="fr-FR"/>
        </w:rPr>
        <w:t>PHONE</w:t>
      </w:r>
      <w:r w:rsidRPr="00D37187">
        <w:rPr>
          <w:lang w:val="fr-FR"/>
        </w:rPr>
        <w:t> </w:t>
      </w:r>
      <w:r w:rsidR="00573A2C" w:rsidRPr="00D37187">
        <w:rPr>
          <w:lang w:val="fr-FR"/>
        </w:rPr>
        <w:t>: ___________________</w:t>
      </w:r>
      <w:r w:rsidR="00B81570" w:rsidRPr="00D37187">
        <w:rPr>
          <w:lang w:val="fr-FR"/>
        </w:rPr>
        <w:t>______</w:t>
      </w:r>
      <w:r w:rsidR="00573A2C" w:rsidRPr="00D37187">
        <w:rPr>
          <w:lang w:val="fr-FR"/>
        </w:rPr>
        <w:tab/>
      </w:r>
      <w:r w:rsidRPr="00D37187">
        <w:rPr>
          <w:lang w:val="fr-FR"/>
        </w:rPr>
        <w:t>MÉL. </w:t>
      </w:r>
      <w:r w:rsidR="00573A2C" w:rsidRPr="00D37187">
        <w:rPr>
          <w:lang w:val="fr-FR"/>
        </w:rPr>
        <w:t>: __________________</w:t>
      </w:r>
      <w:r w:rsidR="00B81570" w:rsidRPr="00D37187">
        <w:rPr>
          <w:lang w:val="fr-FR"/>
        </w:rPr>
        <w:t>___</w:t>
      </w:r>
      <w:r w:rsidR="00F42F9D">
        <w:rPr>
          <w:lang w:val="fr-FR"/>
        </w:rPr>
        <w:t>___________</w:t>
      </w:r>
    </w:p>
    <w:p w:rsidR="00573A2C" w:rsidRPr="00D37187" w:rsidRDefault="00FF3A3D" w:rsidP="00A91C82">
      <w:pPr>
        <w:pStyle w:val="NormalNonumber"/>
        <w:keepNext/>
        <w:keepLines/>
        <w:rPr>
          <w:lang w:val="fr-FR"/>
        </w:rPr>
      </w:pPr>
      <w:r w:rsidRPr="00D37187">
        <w:rPr>
          <w:lang w:val="fr-FR"/>
        </w:rPr>
        <w:t>EMPLOYEUR ACTUEL </w:t>
      </w:r>
      <w:r w:rsidR="00573A2C" w:rsidRPr="00D37187">
        <w:rPr>
          <w:lang w:val="fr-FR"/>
        </w:rPr>
        <w:t>: ______________________________________________</w:t>
      </w:r>
      <w:r w:rsidR="00B81570" w:rsidRPr="00D37187">
        <w:rPr>
          <w:lang w:val="fr-FR"/>
        </w:rPr>
        <w:t>______________</w:t>
      </w:r>
    </w:p>
    <w:p w:rsidR="00573A2C" w:rsidRPr="00D37187" w:rsidRDefault="00FF3A3D" w:rsidP="00A91C82">
      <w:pPr>
        <w:pStyle w:val="NormalNonumber"/>
        <w:keepNext/>
        <w:keepLines/>
        <w:rPr>
          <w:lang w:val="fr-FR"/>
        </w:rPr>
      </w:pPr>
      <w:r w:rsidRPr="00D37187">
        <w:rPr>
          <w:lang w:val="fr-FR"/>
        </w:rPr>
        <w:t>FONCTION</w:t>
      </w:r>
      <w:r w:rsidR="00573A2C" w:rsidRPr="00D37187">
        <w:rPr>
          <w:lang w:val="fr-FR"/>
        </w:rPr>
        <w:t xml:space="preserve"> </w:t>
      </w:r>
      <w:r w:rsidRPr="00D37187">
        <w:rPr>
          <w:lang w:val="fr-FR"/>
        </w:rPr>
        <w:t xml:space="preserve">AU SEIN DE </w:t>
      </w:r>
      <w:smartTag w:uri="urn:schemas-microsoft-com:office:smarttags" w:element="PersonName">
        <w:smartTagPr>
          <w:attr w:name="ProductID" w:val="la Plateforme"/>
        </w:smartTagPr>
        <w:r w:rsidRPr="00D37187">
          <w:rPr>
            <w:lang w:val="fr-FR"/>
          </w:rPr>
          <w:t>LA</w:t>
        </w:r>
        <w:r w:rsidR="00573A2C" w:rsidRPr="00D37187">
          <w:rPr>
            <w:lang w:val="fr-FR"/>
          </w:rPr>
          <w:t xml:space="preserve"> </w:t>
        </w:r>
        <w:r w:rsidR="00DC158A" w:rsidRPr="00D37187">
          <w:rPr>
            <w:lang w:val="fr-FR"/>
          </w:rPr>
          <w:t>P</w:t>
        </w:r>
        <w:r w:rsidR="00E379F4" w:rsidRPr="00D37187">
          <w:rPr>
            <w:lang w:val="fr-FR"/>
          </w:rPr>
          <w:t>LAT</w:t>
        </w:r>
        <w:r w:rsidRPr="00D37187">
          <w:rPr>
            <w:lang w:val="fr-FR"/>
          </w:rPr>
          <w:t>E</w:t>
        </w:r>
        <w:r w:rsidR="00E379F4" w:rsidRPr="00D37187">
          <w:rPr>
            <w:lang w:val="fr-FR"/>
          </w:rPr>
          <w:t>FORM</w:t>
        </w:r>
        <w:r w:rsidRPr="00D37187">
          <w:rPr>
            <w:lang w:val="fr-FR"/>
          </w:rPr>
          <w:t>E</w:t>
        </w:r>
      </w:smartTag>
      <w:r w:rsidRPr="00D37187">
        <w:rPr>
          <w:lang w:val="fr-FR"/>
        </w:rPr>
        <w:t> </w:t>
      </w:r>
      <w:r w:rsidR="00573A2C" w:rsidRPr="00D37187">
        <w:rPr>
          <w:lang w:val="fr-FR"/>
        </w:rPr>
        <w:t>: _______________________________</w:t>
      </w:r>
      <w:r w:rsidR="00F42F9D">
        <w:rPr>
          <w:lang w:val="fr-FR"/>
        </w:rPr>
        <w:t>___________</w:t>
      </w:r>
    </w:p>
    <w:p w:rsidR="00053D9E" w:rsidRPr="00D37187" w:rsidRDefault="00B81570" w:rsidP="00763D38">
      <w:pPr>
        <w:pStyle w:val="H23"/>
        <w:spacing w:after="80"/>
        <w:ind w:left="1264" w:right="0" w:hanging="1264"/>
      </w:pPr>
      <w:r w:rsidRPr="00D37187">
        <w:tab/>
      </w:r>
      <w:r w:rsidRPr="00D37187">
        <w:tab/>
      </w:r>
      <w:r w:rsidR="00573A2C" w:rsidRPr="00D37187">
        <w:t>1)</w:t>
      </w:r>
      <w:r w:rsidR="00573A2C" w:rsidRPr="00D37187">
        <w:tab/>
      </w:r>
      <w:r w:rsidR="00FF3A3D" w:rsidRPr="00D37187">
        <w:t xml:space="preserve">Êtes-vous partie prenante dans </w:t>
      </w:r>
      <w:r w:rsidR="00A91C82">
        <w:t xml:space="preserve">des activités professionnelles importantes </w:t>
      </w:r>
      <w:r w:rsidR="00FF3A3D" w:rsidRPr="00D37187">
        <w:t>et pertinentes qui pourraient être considérées comme constituant un conflit d</w:t>
      </w:r>
      <w:r w:rsidR="00584C8C">
        <w:t>’</w:t>
      </w:r>
      <w:r w:rsidR="00FF3A3D" w:rsidRPr="00D37187">
        <w:t>intérêt?</w:t>
      </w:r>
    </w:p>
    <w:p w:rsidR="00573A2C" w:rsidRPr="00D37187" w:rsidRDefault="00053D9E" w:rsidP="00763D38">
      <w:pPr>
        <w:pStyle w:val="H23"/>
        <w:spacing w:after="80"/>
        <w:ind w:left="1264" w:right="0" w:hanging="1264"/>
      </w:pPr>
      <w:r w:rsidRPr="00D37187">
        <w:tab/>
      </w:r>
      <w:r w:rsidRPr="00D37187">
        <w:tab/>
      </w:r>
      <w:r w:rsidR="00573A2C" w:rsidRPr="00D37187">
        <w:t xml:space="preserve">___ </w:t>
      </w:r>
      <w:r w:rsidR="00FF3A3D" w:rsidRPr="00D37187">
        <w:t>Oui</w:t>
      </w:r>
      <w:r w:rsidR="00573A2C" w:rsidRPr="00D37187">
        <w:t xml:space="preserve"> ____ </w:t>
      </w:r>
      <w:r w:rsidR="00FF3A3D" w:rsidRPr="00D37187">
        <w:t>Non</w:t>
      </w:r>
      <w:r w:rsidR="00573A2C" w:rsidRPr="00D37187">
        <w:t xml:space="preserve"> (</w:t>
      </w:r>
      <w:r w:rsidR="00FF3A3D" w:rsidRPr="00D37187">
        <w:t>si oui</w:t>
      </w:r>
      <w:r w:rsidR="00573A2C" w:rsidRPr="00D37187">
        <w:t xml:space="preserve">, </w:t>
      </w:r>
      <w:r w:rsidR="00FF3A3D" w:rsidRPr="00D37187">
        <w:t xml:space="preserve">veuillez fournir </w:t>
      </w:r>
      <w:r w:rsidR="00F42F9D">
        <w:t>des informations supplémentaires</w:t>
      </w:r>
      <w:r w:rsidR="00FF3A3D" w:rsidRPr="00D37187">
        <w:t xml:space="preserve"> ci-après</w:t>
      </w:r>
      <w:r w:rsidR="00573A2C" w:rsidRPr="00D37187">
        <w:t>).</w:t>
      </w:r>
    </w:p>
    <w:p w:rsidR="00573A2C" w:rsidRPr="00D37187" w:rsidRDefault="00FF3A3D" w:rsidP="00763D38">
      <w:pPr>
        <w:pStyle w:val="NormalNonumber"/>
        <w:spacing w:after="80"/>
      </w:pPr>
      <w:r w:rsidRPr="00D37187">
        <w:t xml:space="preserve">Veuillez indiquer les intérêts professionnels et autres </w:t>
      </w:r>
      <w:r w:rsidR="00956E15" w:rsidRPr="00D37187">
        <w:t>intérêts non financiers</w:t>
      </w:r>
      <w:r w:rsidRPr="00D37187">
        <w:t xml:space="preserve"> actuels, </w:t>
      </w:r>
      <w:r w:rsidR="00A91C82">
        <w:t xml:space="preserve">importants </w:t>
      </w:r>
      <w:r w:rsidRPr="00D37187">
        <w:t>et pertinents qui pourraient être interprétés comme </w:t>
      </w:r>
      <w:r w:rsidR="00573A2C" w:rsidRPr="00D37187">
        <w:t>:</w:t>
      </w:r>
    </w:p>
    <w:p w:rsidR="00573A2C" w:rsidRPr="00D37187" w:rsidRDefault="00573A2C" w:rsidP="00763D38">
      <w:pPr>
        <w:pStyle w:val="NormalNonumber"/>
        <w:keepNext/>
        <w:keepLines/>
        <w:tabs>
          <w:tab w:val="clear" w:pos="1247"/>
          <w:tab w:val="clear" w:pos="1814"/>
          <w:tab w:val="clear" w:pos="2381"/>
          <w:tab w:val="clear" w:pos="2948"/>
          <w:tab w:val="clear" w:pos="3515"/>
          <w:tab w:val="left" w:pos="624"/>
        </w:tabs>
        <w:spacing w:after="80"/>
        <w:ind w:left="2495" w:hanging="624"/>
        <w:rPr>
          <w:lang w:val="fr-FR"/>
        </w:rPr>
      </w:pPr>
      <w:r w:rsidRPr="00D37187">
        <w:rPr>
          <w:lang w:val="fr-FR"/>
        </w:rPr>
        <w:t>i)</w:t>
      </w:r>
      <w:r w:rsidRPr="00D37187">
        <w:rPr>
          <w:lang w:val="fr-FR"/>
        </w:rPr>
        <w:tab/>
      </w:r>
      <w:r w:rsidR="00FF3A3D" w:rsidRPr="00D37187">
        <w:rPr>
          <w:lang w:val="fr-FR"/>
        </w:rPr>
        <w:t xml:space="preserve">Altérant, de manière significative, </w:t>
      </w:r>
      <w:r w:rsidR="00956E15" w:rsidRPr="00D37187">
        <w:rPr>
          <w:lang w:val="fr-FR"/>
        </w:rPr>
        <w:t xml:space="preserve">votre </w:t>
      </w:r>
      <w:r w:rsidR="00FF3A3D" w:rsidRPr="00D37187">
        <w:rPr>
          <w:lang w:val="fr-FR"/>
        </w:rPr>
        <w:t>objectivité dans l</w:t>
      </w:r>
      <w:r w:rsidR="00584C8C">
        <w:rPr>
          <w:lang w:val="fr-FR"/>
        </w:rPr>
        <w:t>’</w:t>
      </w:r>
      <w:r w:rsidR="00FF3A3D" w:rsidRPr="00D37187">
        <w:rPr>
          <w:lang w:val="fr-FR"/>
        </w:rPr>
        <w:t xml:space="preserve">exercice de </w:t>
      </w:r>
      <w:r w:rsidR="00956E15" w:rsidRPr="00D37187">
        <w:rPr>
          <w:lang w:val="fr-FR"/>
        </w:rPr>
        <w:t>vos</w:t>
      </w:r>
      <w:r w:rsidR="00FF3A3D" w:rsidRPr="00D37187">
        <w:rPr>
          <w:lang w:val="fr-FR"/>
        </w:rPr>
        <w:t xml:space="preserve"> fonctions et de </w:t>
      </w:r>
      <w:r w:rsidR="00956E15" w:rsidRPr="00D37187">
        <w:rPr>
          <w:lang w:val="fr-FR"/>
        </w:rPr>
        <w:t>vos</w:t>
      </w:r>
      <w:r w:rsidR="00FF3A3D" w:rsidRPr="00D37187">
        <w:rPr>
          <w:lang w:val="fr-FR"/>
        </w:rPr>
        <w:t xml:space="preserve"> responsabilités au sein de </w:t>
      </w:r>
      <w:smartTag w:uri="urn:schemas-microsoft-com:office:smarttags" w:element="PersonName">
        <w:smartTagPr>
          <w:attr w:name="ProductID" w:val="la Plateforme"/>
        </w:smartTagPr>
        <w:r w:rsidR="00FF3A3D" w:rsidRPr="00D37187">
          <w:rPr>
            <w:lang w:val="fr-FR"/>
          </w:rPr>
          <w:t>la Plateforme</w:t>
        </w:r>
      </w:smartTag>
      <w:r w:rsidR="00E379F4" w:rsidRPr="00D37187">
        <w:rPr>
          <w:lang w:val="fr-FR"/>
        </w:rPr>
        <w:t>;</w:t>
      </w:r>
    </w:p>
    <w:p w:rsidR="00573A2C" w:rsidRPr="00D37187" w:rsidRDefault="00573A2C" w:rsidP="00763D38">
      <w:pPr>
        <w:pStyle w:val="NormalNonumber"/>
        <w:keepNext/>
        <w:keepLines/>
        <w:tabs>
          <w:tab w:val="clear" w:pos="1247"/>
          <w:tab w:val="clear" w:pos="1814"/>
          <w:tab w:val="clear" w:pos="2381"/>
          <w:tab w:val="clear" w:pos="2948"/>
          <w:tab w:val="clear" w:pos="3515"/>
          <w:tab w:val="left" w:pos="624"/>
        </w:tabs>
        <w:spacing w:after="80"/>
        <w:ind w:left="2495" w:hanging="624"/>
        <w:rPr>
          <w:lang w:val="fr-FR"/>
        </w:rPr>
      </w:pPr>
      <w:r w:rsidRPr="00D37187">
        <w:rPr>
          <w:lang w:val="fr-FR"/>
        </w:rPr>
        <w:t>ii)</w:t>
      </w:r>
      <w:r w:rsidRPr="00D37187">
        <w:rPr>
          <w:lang w:val="fr-FR"/>
        </w:rPr>
        <w:tab/>
      </w:r>
      <w:r w:rsidR="00956E15" w:rsidRPr="00D37187">
        <w:rPr>
          <w:lang w:val="fr-FR"/>
        </w:rPr>
        <w:t>Conférant un avantage indu à vous-même, à une personne ou à une organisation</w:t>
      </w:r>
      <w:r w:rsidRPr="00D37187">
        <w:rPr>
          <w:lang w:val="fr-FR"/>
        </w:rPr>
        <w:t xml:space="preserve">. </w:t>
      </w:r>
      <w:r w:rsidR="00956E15" w:rsidRPr="00D37187">
        <w:rPr>
          <w:lang w:val="fr-FR"/>
        </w:rPr>
        <w:t>Il peut notamment s</w:t>
      </w:r>
      <w:r w:rsidR="00584C8C">
        <w:rPr>
          <w:lang w:val="fr-FR"/>
        </w:rPr>
        <w:t>’</w:t>
      </w:r>
      <w:r w:rsidR="00956E15" w:rsidRPr="00D37187">
        <w:rPr>
          <w:lang w:val="fr-FR"/>
        </w:rPr>
        <w:t>agir de fonctions au sein de conseils d</w:t>
      </w:r>
      <w:r w:rsidR="00584C8C">
        <w:rPr>
          <w:lang w:val="fr-FR"/>
        </w:rPr>
        <w:t>’</w:t>
      </w:r>
      <w:r w:rsidR="00956E15" w:rsidRPr="00D37187">
        <w:rPr>
          <w:lang w:val="fr-FR"/>
        </w:rPr>
        <w:t>administration d</w:t>
      </w:r>
      <w:r w:rsidR="00584C8C">
        <w:rPr>
          <w:lang w:val="fr-FR"/>
        </w:rPr>
        <w:t>’</w:t>
      </w:r>
      <w:r w:rsidR="00956E15" w:rsidRPr="00D37187">
        <w:rPr>
          <w:lang w:val="fr-FR"/>
        </w:rPr>
        <w:t>associations militantes</w:t>
      </w:r>
      <w:r w:rsidRPr="00D37187">
        <w:rPr>
          <w:lang w:val="fr-FR"/>
        </w:rPr>
        <w:t>.</w:t>
      </w:r>
    </w:p>
    <w:p w:rsidR="00573A2C" w:rsidRPr="00D37187" w:rsidRDefault="00B81570" w:rsidP="00763D38">
      <w:pPr>
        <w:pStyle w:val="H23"/>
        <w:spacing w:after="80"/>
        <w:ind w:left="1264" w:right="0" w:hanging="1264"/>
      </w:pPr>
      <w:r w:rsidRPr="00D37187">
        <w:tab/>
      </w:r>
      <w:r w:rsidRPr="00D37187">
        <w:tab/>
      </w:r>
      <w:r w:rsidR="00573A2C" w:rsidRPr="00D37187">
        <w:t>2)</w:t>
      </w:r>
      <w:r w:rsidR="00573A2C" w:rsidRPr="00D37187">
        <w:tab/>
      </w:r>
      <w:r w:rsidR="00956E15" w:rsidRPr="00D37187">
        <w:t xml:space="preserve">Avez-vous des intérêts financiers </w:t>
      </w:r>
      <w:r w:rsidR="00A91C82">
        <w:t xml:space="preserve">importants </w:t>
      </w:r>
      <w:r w:rsidR="00956E15" w:rsidRPr="00D37187">
        <w:t xml:space="preserve">et pertinents dans le domaine </w:t>
      </w:r>
      <w:r w:rsidR="006207D3" w:rsidRPr="00D37187">
        <w:t>des travaux auxquels vous participe</w:t>
      </w:r>
      <w:r w:rsidR="00D53168">
        <w:t>re</w:t>
      </w:r>
      <w:r w:rsidR="006207D3" w:rsidRPr="00D37187">
        <w:t>z</w:t>
      </w:r>
      <w:r w:rsidR="00956E15" w:rsidRPr="00D37187">
        <w:t>, qui pourraient être considérés comme constituant un conflit d</w:t>
      </w:r>
      <w:r w:rsidR="00584C8C">
        <w:t>’</w:t>
      </w:r>
      <w:r w:rsidR="00956E15" w:rsidRPr="00D37187">
        <w:t>intérêt?</w:t>
      </w:r>
      <w:r w:rsidRPr="00D37187">
        <w:br/>
      </w:r>
      <w:r w:rsidR="00573A2C" w:rsidRPr="00D37187">
        <w:tab/>
        <w:t xml:space="preserve">___ </w:t>
      </w:r>
      <w:r w:rsidR="006207D3" w:rsidRPr="00D37187">
        <w:t>Oui</w:t>
      </w:r>
      <w:r w:rsidR="00573A2C" w:rsidRPr="00D37187">
        <w:t xml:space="preserve"> ____ No</w:t>
      </w:r>
      <w:r w:rsidR="006207D3" w:rsidRPr="00D37187">
        <w:t>n</w:t>
      </w:r>
      <w:r w:rsidR="00573A2C" w:rsidRPr="00D37187">
        <w:t xml:space="preserve"> (</w:t>
      </w:r>
      <w:r w:rsidR="006207D3" w:rsidRPr="00D37187">
        <w:t>si oui</w:t>
      </w:r>
      <w:r w:rsidR="00573A2C" w:rsidRPr="00D37187">
        <w:t xml:space="preserve">, </w:t>
      </w:r>
      <w:r w:rsidR="006207D3" w:rsidRPr="00D37187">
        <w:t xml:space="preserve">veuillez fournir </w:t>
      </w:r>
      <w:r w:rsidR="00F42F9D">
        <w:t xml:space="preserve">des informations supplémentaires </w:t>
      </w:r>
      <w:r w:rsidR="006207D3" w:rsidRPr="00D37187">
        <w:t>ci-après</w:t>
      </w:r>
      <w:r w:rsidR="00573A2C" w:rsidRPr="00D37187">
        <w:t>).</w:t>
      </w:r>
    </w:p>
    <w:p w:rsidR="00573A2C" w:rsidRPr="00D37187" w:rsidRDefault="006207D3" w:rsidP="00763D38">
      <w:pPr>
        <w:pStyle w:val="NormalNonumber"/>
        <w:spacing w:after="80"/>
        <w:rPr>
          <w:lang w:val="fr-FR"/>
        </w:rPr>
      </w:pPr>
      <w:r w:rsidRPr="00A91C82">
        <w:t>Veuillez</w:t>
      </w:r>
      <w:r w:rsidRPr="00D37187">
        <w:rPr>
          <w:lang w:val="fr-FR"/>
        </w:rPr>
        <w:t xml:space="preserve"> indiquer les intérêts financiers actuels, </w:t>
      </w:r>
      <w:r w:rsidR="00A91C82">
        <w:rPr>
          <w:lang w:val="fr-FR"/>
        </w:rPr>
        <w:t>importants</w:t>
      </w:r>
      <w:r w:rsidRPr="00D37187">
        <w:rPr>
          <w:lang w:val="fr-FR"/>
        </w:rPr>
        <w:t xml:space="preserve"> et pertinents qui pourraient être interprétés comme </w:t>
      </w:r>
      <w:r w:rsidR="00573A2C" w:rsidRPr="00D37187">
        <w:rPr>
          <w:lang w:val="fr-FR"/>
        </w:rPr>
        <w:t>:</w:t>
      </w:r>
    </w:p>
    <w:p w:rsidR="00573A2C" w:rsidRPr="00D37187" w:rsidRDefault="00573A2C" w:rsidP="00763D38">
      <w:pPr>
        <w:pStyle w:val="NormalNonumber"/>
        <w:keepNext/>
        <w:keepLines/>
        <w:tabs>
          <w:tab w:val="clear" w:pos="1247"/>
          <w:tab w:val="clear" w:pos="1814"/>
          <w:tab w:val="clear" w:pos="2381"/>
          <w:tab w:val="clear" w:pos="2948"/>
          <w:tab w:val="clear" w:pos="3515"/>
          <w:tab w:val="left" w:pos="624"/>
        </w:tabs>
        <w:spacing w:after="80"/>
        <w:ind w:left="2495" w:hanging="624"/>
        <w:rPr>
          <w:lang w:val="fr-FR"/>
        </w:rPr>
      </w:pPr>
      <w:r w:rsidRPr="00D37187">
        <w:rPr>
          <w:lang w:val="fr-FR"/>
        </w:rPr>
        <w:t>i)</w:t>
      </w:r>
      <w:r w:rsidRPr="00D37187">
        <w:rPr>
          <w:lang w:val="fr-FR"/>
        </w:rPr>
        <w:tab/>
      </w:r>
      <w:r w:rsidR="006207D3" w:rsidRPr="00D37187">
        <w:rPr>
          <w:lang w:val="fr-FR"/>
        </w:rPr>
        <w:t>Altérant, de manière significative, votre objectivité dans l</w:t>
      </w:r>
      <w:r w:rsidR="00584C8C">
        <w:rPr>
          <w:lang w:val="fr-FR"/>
        </w:rPr>
        <w:t>’</w:t>
      </w:r>
      <w:r w:rsidR="006207D3" w:rsidRPr="00D37187">
        <w:rPr>
          <w:lang w:val="fr-FR"/>
        </w:rPr>
        <w:t xml:space="preserve">exercice de vos fonctions et de vos responsabilités au sein de </w:t>
      </w:r>
      <w:smartTag w:uri="urn:schemas-microsoft-com:office:smarttags" w:element="PersonName">
        <w:smartTagPr>
          <w:attr w:name="ProductID" w:val="la Plateforme"/>
        </w:smartTagPr>
        <w:r w:rsidR="006207D3" w:rsidRPr="00D37187">
          <w:rPr>
            <w:lang w:val="fr-FR"/>
          </w:rPr>
          <w:t>la Plateforme</w:t>
        </w:r>
      </w:smartTag>
      <w:r w:rsidR="00E379F4" w:rsidRPr="00D37187">
        <w:rPr>
          <w:lang w:val="fr-FR"/>
        </w:rPr>
        <w:t>;</w:t>
      </w:r>
    </w:p>
    <w:p w:rsidR="00573A2C" w:rsidRPr="00D37187" w:rsidRDefault="00573A2C" w:rsidP="00763D38">
      <w:pPr>
        <w:pStyle w:val="NormalNonumber"/>
        <w:tabs>
          <w:tab w:val="clear" w:pos="1247"/>
          <w:tab w:val="clear" w:pos="1814"/>
          <w:tab w:val="clear" w:pos="2381"/>
          <w:tab w:val="clear" w:pos="2948"/>
          <w:tab w:val="clear" w:pos="3515"/>
          <w:tab w:val="left" w:pos="624"/>
        </w:tabs>
        <w:spacing w:after="80"/>
        <w:ind w:left="2495" w:hanging="624"/>
        <w:rPr>
          <w:lang w:val="fr-FR"/>
        </w:rPr>
      </w:pPr>
      <w:r w:rsidRPr="00D37187">
        <w:rPr>
          <w:lang w:val="fr-FR"/>
        </w:rPr>
        <w:t>ii)</w:t>
      </w:r>
      <w:r w:rsidRPr="00D37187">
        <w:rPr>
          <w:lang w:val="fr-FR"/>
        </w:rPr>
        <w:tab/>
      </w:r>
      <w:r w:rsidR="006207D3" w:rsidRPr="00D37187">
        <w:rPr>
          <w:lang w:val="fr-FR"/>
        </w:rPr>
        <w:t>Conférant un avantage indu à vous-même, à une personne ou à une organisation. Il peut notamment s</w:t>
      </w:r>
      <w:r w:rsidR="00584C8C">
        <w:rPr>
          <w:lang w:val="fr-FR"/>
        </w:rPr>
        <w:t>’</w:t>
      </w:r>
      <w:r w:rsidR="006207D3" w:rsidRPr="00D37187">
        <w:rPr>
          <w:lang w:val="fr-FR"/>
        </w:rPr>
        <w:t>agir de relations de travail, de relations de conseil, d</w:t>
      </w:r>
      <w:r w:rsidR="00584C8C">
        <w:rPr>
          <w:lang w:val="fr-FR"/>
        </w:rPr>
        <w:t>’</w:t>
      </w:r>
      <w:r w:rsidR="006207D3" w:rsidRPr="00D37187">
        <w:rPr>
          <w:lang w:val="fr-FR"/>
        </w:rPr>
        <w:t>investissements financiers, d</w:t>
      </w:r>
      <w:r w:rsidR="00584C8C">
        <w:rPr>
          <w:lang w:val="fr-FR"/>
        </w:rPr>
        <w:t>’</w:t>
      </w:r>
      <w:r w:rsidR="006207D3" w:rsidRPr="00D37187">
        <w:rPr>
          <w:lang w:val="fr-FR"/>
        </w:rPr>
        <w:t>intérêts en matière de propriété intellectuelle, d</w:t>
      </w:r>
      <w:r w:rsidR="00584C8C">
        <w:rPr>
          <w:lang w:val="fr-FR"/>
        </w:rPr>
        <w:t>’</w:t>
      </w:r>
      <w:r w:rsidR="006207D3" w:rsidRPr="00D37187">
        <w:rPr>
          <w:lang w:val="fr-FR"/>
        </w:rPr>
        <w:t xml:space="preserve">intérêts commerciaux et de sources </w:t>
      </w:r>
      <w:r w:rsidR="00F42F9D">
        <w:rPr>
          <w:lang w:val="fr-FR"/>
        </w:rPr>
        <w:t>d</w:t>
      </w:r>
      <w:r w:rsidR="00584C8C">
        <w:rPr>
          <w:lang w:val="fr-FR"/>
        </w:rPr>
        <w:t>’</w:t>
      </w:r>
      <w:r w:rsidR="00F42F9D">
        <w:rPr>
          <w:lang w:val="fr-FR"/>
        </w:rPr>
        <w:t>appui à</w:t>
      </w:r>
      <w:r w:rsidR="006207D3" w:rsidRPr="00D37187">
        <w:rPr>
          <w:lang w:val="fr-FR"/>
        </w:rPr>
        <w:t xml:space="preserve"> la recherche dans le secteur privé</w:t>
      </w:r>
      <w:r w:rsidRPr="00D37187">
        <w:rPr>
          <w:lang w:val="fr-FR"/>
        </w:rPr>
        <w:t>.</w:t>
      </w:r>
    </w:p>
    <w:p w:rsidR="00573A2C" w:rsidRPr="00D37187" w:rsidRDefault="00573A2C" w:rsidP="00763D38">
      <w:pPr>
        <w:pStyle w:val="NormalNonumber"/>
        <w:spacing w:after="80"/>
        <w:rPr>
          <w:lang w:val="fr-FR"/>
        </w:rPr>
      </w:pPr>
      <w:r w:rsidRPr="00D37187">
        <w:rPr>
          <w:lang w:val="fr-FR"/>
        </w:rPr>
        <w:t>Note</w:t>
      </w:r>
      <w:r w:rsidR="006207D3" w:rsidRPr="00D37187">
        <w:rPr>
          <w:lang w:val="fr-FR"/>
        </w:rPr>
        <w:t> </w:t>
      </w:r>
      <w:r w:rsidRPr="00D37187">
        <w:rPr>
          <w:lang w:val="fr-FR"/>
        </w:rPr>
        <w:t xml:space="preserve">: </w:t>
      </w:r>
      <w:r w:rsidR="006207D3" w:rsidRPr="00D37187">
        <w:rPr>
          <w:lang w:val="fr-FR"/>
        </w:rPr>
        <w:t>Généralement</w:t>
      </w:r>
      <w:r w:rsidRPr="00D37187">
        <w:rPr>
          <w:lang w:val="fr-FR"/>
        </w:rPr>
        <w:t>,</w:t>
      </w:r>
      <w:r w:rsidR="006207D3" w:rsidRPr="00D37187">
        <w:rPr>
          <w:lang w:val="fr-FR"/>
        </w:rPr>
        <w:t xml:space="preserve"> des intérêts financiers inférieurs à </w:t>
      </w:r>
      <w:r w:rsidRPr="00D37187">
        <w:rPr>
          <w:lang w:val="fr-FR"/>
        </w:rPr>
        <w:t>1</w:t>
      </w:r>
      <w:r w:rsidR="006207D3" w:rsidRPr="00D37187">
        <w:rPr>
          <w:lang w:val="fr-FR"/>
        </w:rPr>
        <w:t>0 </w:t>
      </w:r>
      <w:r w:rsidRPr="00D37187">
        <w:rPr>
          <w:lang w:val="fr-FR"/>
        </w:rPr>
        <w:t>000</w:t>
      </w:r>
      <w:r w:rsidR="006207D3" w:rsidRPr="00D37187">
        <w:rPr>
          <w:lang w:val="fr-FR"/>
        </w:rPr>
        <w:t xml:space="preserve"> dollars ne sont pas considérés comme </w:t>
      </w:r>
      <w:r w:rsidR="00A91C82">
        <w:rPr>
          <w:lang w:val="fr-FR"/>
        </w:rPr>
        <w:t>impo</w:t>
      </w:r>
      <w:r w:rsidR="00763D38">
        <w:rPr>
          <w:lang w:val="fr-FR"/>
        </w:rPr>
        <w:t>r</w:t>
      </w:r>
      <w:r w:rsidR="00A91C82">
        <w:rPr>
          <w:lang w:val="fr-FR"/>
        </w:rPr>
        <w:t>tants</w:t>
      </w:r>
      <w:r w:rsidRPr="00D37187">
        <w:rPr>
          <w:lang w:val="fr-FR"/>
        </w:rPr>
        <w:t>.</w:t>
      </w:r>
    </w:p>
    <w:p w:rsidR="0015116E" w:rsidRPr="00D37187" w:rsidRDefault="00B81570" w:rsidP="00763D38">
      <w:pPr>
        <w:pStyle w:val="H23"/>
        <w:spacing w:after="80"/>
        <w:ind w:left="1264" w:right="0" w:hanging="1264"/>
      </w:pPr>
      <w:r w:rsidRPr="00D37187">
        <w:tab/>
      </w:r>
      <w:r w:rsidRPr="00D37187">
        <w:tab/>
      </w:r>
      <w:r w:rsidR="00573A2C" w:rsidRPr="00D37187">
        <w:t>3)</w:t>
      </w:r>
      <w:r w:rsidR="00573A2C" w:rsidRPr="00D37187">
        <w:tab/>
      </w:r>
      <w:r w:rsidR="0015116E" w:rsidRPr="00D37187">
        <w:t>Existe-t-il d</w:t>
      </w:r>
      <w:r w:rsidR="00584C8C">
        <w:t>’</w:t>
      </w:r>
      <w:r w:rsidR="0015116E" w:rsidRPr="00D37187">
        <w:t xml:space="preserve">autres intérêts qui pourraient </w:t>
      </w:r>
      <w:r w:rsidR="00A91C82">
        <w:t xml:space="preserve">nuire à </w:t>
      </w:r>
      <w:r w:rsidR="0015116E" w:rsidRPr="00D37187">
        <w:t xml:space="preserve">votre objectivité ou </w:t>
      </w:r>
      <w:r w:rsidR="00A91C82">
        <w:t xml:space="preserve">à </w:t>
      </w:r>
      <w:r w:rsidR="0015116E" w:rsidRPr="00D37187">
        <w:t xml:space="preserve">votre indépendance </w:t>
      </w:r>
      <w:r w:rsidR="00A91C82">
        <w:t xml:space="preserve">dans le cadre des </w:t>
      </w:r>
      <w:r w:rsidR="0015116E" w:rsidRPr="00D37187">
        <w:t>travaux auxquels vous particip</w:t>
      </w:r>
      <w:r w:rsidR="00D53168">
        <w:t>er</w:t>
      </w:r>
      <w:r w:rsidR="0015116E" w:rsidRPr="00D37187">
        <w:t>ez</w:t>
      </w:r>
      <w:r w:rsidR="00573A2C" w:rsidRPr="00D37187">
        <w:t>?</w:t>
      </w:r>
    </w:p>
    <w:p w:rsidR="00573A2C" w:rsidRPr="00D37187" w:rsidRDefault="0015116E" w:rsidP="00763D38">
      <w:pPr>
        <w:pStyle w:val="H23"/>
        <w:spacing w:after="80"/>
        <w:ind w:left="1264" w:right="0" w:hanging="1264"/>
      </w:pPr>
      <w:r w:rsidRPr="00D37187">
        <w:tab/>
      </w:r>
      <w:r w:rsidRPr="00D37187">
        <w:tab/>
      </w:r>
      <w:r w:rsidR="00573A2C" w:rsidRPr="00D37187">
        <w:t xml:space="preserve"> ___ </w:t>
      </w:r>
      <w:r w:rsidRPr="00D37187">
        <w:t>Oui</w:t>
      </w:r>
      <w:r w:rsidR="00573A2C" w:rsidRPr="00D37187">
        <w:t xml:space="preserve"> ____ No</w:t>
      </w:r>
      <w:r w:rsidRPr="00D37187">
        <w:t>n</w:t>
      </w:r>
      <w:r w:rsidR="00573A2C" w:rsidRPr="00D37187">
        <w:t xml:space="preserve"> (</w:t>
      </w:r>
      <w:r w:rsidRPr="00D37187">
        <w:t xml:space="preserve">si oui, veuillez fournir </w:t>
      </w:r>
      <w:r w:rsidR="00F42F9D">
        <w:t>des informations supplémentaires</w:t>
      </w:r>
      <w:r w:rsidR="00F42F9D" w:rsidRPr="00D37187">
        <w:t xml:space="preserve"> </w:t>
      </w:r>
      <w:r w:rsidRPr="00D37187">
        <w:t>ci-après</w:t>
      </w:r>
      <w:r w:rsidR="00573A2C" w:rsidRPr="00D37187">
        <w:t>).</w:t>
      </w:r>
    </w:p>
    <w:p w:rsidR="00573A2C" w:rsidRPr="00D37187" w:rsidRDefault="0035660B" w:rsidP="00763D38">
      <w:pPr>
        <w:pStyle w:val="NormalNonumber"/>
        <w:spacing w:after="80"/>
        <w:rPr>
          <w:lang w:val="fr-FR"/>
        </w:rPr>
      </w:pPr>
      <w:r w:rsidRPr="00D37187">
        <w:rPr>
          <w:lang w:val="fr-FR"/>
        </w:rPr>
        <w:t>Je déclare par la présente qu</w:t>
      </w:r>
      <w:r w:rsidR="00584C8C">
        <w:rPr>
          <w:lang w:val="fr-FR"/>
        </w:rPr>
        <w:t>’</w:t>
      </w:r>
      <w:r w:rsidRPr="00D37187">
        <w:rPr>
          <w:lang w:val="fr-FR"/>
        </w:rPr>
        <w:t>à ma connaissance, les informations communiquées sont complètes et correctes</w:t>
      </w:r>
      <w:r w:rsidR="00573A2C" w:rsidRPr="00D37187">
        <w:rPr>
          <w:lang w:val="fr-FR"/>
        </w:rPr>
        <w:t>.</w:t>
      </w:r>
      <w:r w:rsidRPr="00D37187">
        <w:rPr>
          <w:lang w:val="fr-FR"/>
        </w:rPr>
        <w:t xml:space="preserve"> Je m</w:t>
      </w:r>
      <w:r w:rsidR="00584C8C">
        <w:rPr>
          <w:lang w:val="fr-FR"/>
        </w:rPr>
        <w:t>’</w:t>
      </w:r>
      <w:r w:rsidRPr="00D37187">
        <w:rPr>
          <w:lang w:val="fr-FR"/>
        </w:rPr>
        <w:t xml:space="preserve">engage à informer le secrétariat de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dans les plus brefs délais, de tout changement </w:t>
      </w:r>
      <w:r w:rsidR="00F42F9D">
        <w:rPr>
          <w:lang w:val="fr-FR"/>
        </w:rPr>
        <w:t>d</w:t>
      </w:r>
      <w:r w:rsidR="00A91C82">
        <w:rPr>
          <w:lang w:val="fr-FR"/>
        </w:rPr>
        <w:t>e</w:t>
      </w:r>
      <w:r w:rsidRPr="00D37187">
        <w:rPr>
          <w:lang w:val="fr-FR"/>
        </w:rPr>
        <w:t xml:space="preserve"> ma situation intervenant au cours des travaux qui me sont assignés</w:t>
      </w:r>
      <w:r w:rsidR="00573A2C" w:rsidRPr="00D37187">
        <w:rPr>
          <w:lang w:val="fr-FR"/>
        </w:rPr>
        <w:t>.</w:t>
      </w:r>
    </w:p>
    <w:p w:rsidR="00573A2C" w:rsidRPr="00D37187" w:rsidRDefault="0035660B" w:rsidP="00763D38">
      <w:pPr>
        <w:pStyle w:val="NormalNonumber"/>
        <w:spacing w:after="80"/>
        <w:rPr>
          <w:lang w:val="fr-FR"/>
        </w:rPr>
      </w:pPr>
      <w:r w:rsidRPr="00D37187">
        <w:rPr>
          <w:lang w:val="fr-FR"/>
        </w:rPr>
        <w:t>Je suis informé que les informat</w:t>
      </w:r>
      <w:r w:rsidR="00F42F9D">
        <w:rPr>
          <w:lang w:val="fr-FR"/>
        </w:rPr>
        <w:t>ions concernant mes intérêts ser</w:t>
      </w:r>
      <w:r w:rsidRPr="00D37187">
        <w:rPr>
          <w:lang w:val="fr-FR"/>
        </w:rPr>
        <w:t xml:space="preserve">ont conservées par </w:t>
      </w:r>
      <w:smartTag w:uri="urn:schemas-microsoft-com:office:smarttags" w:element="PersonName">
        <w:smartTagPr>
          <w:attr w:name="ProductID" w:val="la Plateforme"/>
        </w:smartTagPr>
        <w:r w:rsidRPr="00D37187">
          <w:rPr>
            <w:lang w:val="fr-FR"/>
          </w:rPr>
          <w:t>la Plateforme</w:t>
        </w:r>
      </w:smartTag>
      <w:r w:rsidRPr="00D37187">
        <w:rPr>
          <w:lang w:val="fr-FR"/>
        </w:rPr>
        <w:t xml:space="preserve"> pendant une période de cinq ans à compter de la fin de l</w:t>
      </w:r>
      <w:r w:rsidR="00584C8C">
        <w:rPr>
          <w:lang w:val="fr-FR"/>
        </w:rPr>
        <w:t>’</w:t>
      </w:r>
      <w:r w:rsidRPr="00D37187">
        <w:rPr>
          <w:lang w:val="fr-FR"/>
        </w:rPr>
        <w:t>activité à laquelle j</w:t>
      </w:r>
      <w:r w:rsidR="00584C8C">
        <w:rPr>
          <w:lang w:val="fr-FR"/>
        </w:rPr>
        <w:t>’</w:t>
      </w:r>
      <w:r w:rsidRPr="00D37187">
        <w:rPr>
          <w:lang w:val="fr-FR"/>
        </w:rPr>
        <w:t>ai</w:t>
      </w:r>
      <w:r w:rsidR="00F42F9D">
        <w:rPr>
          <w:lang w:val="fr-FR"/>
        </w:rPr>
        <w:t xml:space="preserve"> contribué</w:t>
      </w:r>
      <w:r w:rsidR="00A91C82">
        <w:rPr>
          <w:lang w:val="fr-FR"/>
        </w:rPr>
        <w:t xml:space="preserve">, après quoi elles </w:t>
      </w:r>
      <w:r w:rsidR="00F42F9D">
        <w:rPr>
          <w:lang w:val="fr-FR"/>
        </w:rPr>
        <w:t>ser</w:t>
      </w:r>
      <w:r w:rsidRPr="00D37187">
        <w:rPr>
          <w:lang w:val="fr-FR"/>
        </w:rPr>
        <w:t>ont détruites. Sous réserve de l</w:t>
      </w:r>
      <w:r w:rsidR="00584C8C">
        <w:rPr>
          <w:lang w:val="fr-FR"/>
        </w:rPr>
        <w:t>’</w:t>
      </w:r>
      <w:r w:rsidRPr="00D37187">
        <w:rPr>
          <w:lang w:val="fr-FR"/>
        </w:rPr>
        <w:t>obligation de notification de l</w:t>
      </w:r>
      <w:r w:rsidR="00584C8C">
        <w:rPr>
          <w:lang w:val="fr-FR"/>
        </w:rPr>
        <w:t>’</w:t>
      </w:r>
      <w:r w:rsidRPr="00D37187">
        <w:rPr>
          <w:lang w:val="fr-FR"/>
        </w:rPr>
        <w:t>existence d</w:t>
      </w:r>
      <w:r w:rsidR="00584C8C">
        <w:rPr>
          <w:lang w:val="fr-FR"/>
        </w:rPr>
        <w:t>’</w:t>
      </w:r>
      <w:r w:rsidRPr="00D37187">
        <w:rPr>
          <w:lang w:val="fr-FR"/>
        </w:rPr>
        <w:t>un conflit d</w:t>
      </w:r>
      <w:r w:rsidR="00584C8C">
        <w:rPr>
          <w:lang w:val="fr-FR"/>
        </w:rPr>
        <w:t>’</w:t>
      </w:r>
      <w:r w:rsidRPr="00D37187">
        <w:rPr>
          <w:lang w:val="fr-FR"/>
        </w:rPr>
        <w:t>intérêt au titre de l</w:t>
      </w:r>
      <w:r w:rsidR="00584C8C">
        <w:rPr>
          <w:lang w:val="fr-FR"/>
        </w:rPr>
        <w:t>’</w:t>
      </w:r>
      <w:r w:rsidRPr="00D37187">
        <w:rPr>
          <w:lang w:val="fr-FR"/>
        </w:rPr>
        <w:t xml:space="preserve">article 9 des procédures de mise en œuvre, je suis informé que le présent formulaire </w:t>
      </w:r>
      <w:r w:rsidR="00F42F9D">
        <w:rPr>
          <w:lang w:val="fr-FR"/>
        </w:rPr>
        <w:t>sera</w:t>
      </w:r>
      <w:r w:rsidRPr="00D37187">
        <w:rPr>
          <w:lang w:val="fr-FR"/>
        </w:rPr>
        <w:t xml:space="preserve"> considéré comme confidentiel et sera examiné conformément aux procédures de mise en œuvre</w:t>
      </w:r>
      <w:r w:rsidR="002D70A4">
        <w:rPr>
          <w:lang w:val="fr-FR"/>
        </w:rPr>
        <w:t xml:space="preserve"> de la politique</w:t>
      </w:r>
      <w:r w:rsidRPr="00D37187">
        <w:rPr>
          <w:lang w:val="fr-FR"/>
        </w:rPr>
        <w:t xml:space="preserve"> en matière de conflits d</w:t>
      </w:r>
      <w:r w:rsidR="00584C8C">
        <w:rPr>
          <w:lang w:val="fr-FR"/>
        </w:rPr>
        <w:t>’</w:t>
      </w:r>
      <w:r w:rsidRPr="00D37187">
        <w:rPr>
          <w:lang w:val="fr-FR"/>
        </w:rPr>
        <w:t>intérêt</w:t>
      </w:r>
      <w:r w:rsidR="00573A2C" w:rsidRPr="00D37187">
        <w:rPr>
          <w:lang w:val="fr-FR"/>
        </w:rPr>
        <w:t>.</w:t>
      </w:r>
    </w:p>
    <w:p w:rsidR="00573A2C" w:rsidRPr="00D37187" w:rsidRDefault="0035660B" w:rsidP="00763D38">
      <w:pPr>
        <w:pStyle w:val="NormalNonumber"/>
        <w:spacing w:after="80"/>
        <w:rPr>
          <w:lang w:val="fr-FR"/>
        </w:rPr>
      </w:pPr>
      <w:r w:rsidRPr="00D37187">
        <w:rPr>
          <w:lang w:val="fr-FR"/>
        </w:rPr>
        <w:t xml:space="preserve">Je déclare par la présente que je respecterai la politique et les procédures de mise en œuvre </w:t>
      </w:r>
      <w:r w:rsidR="002D70A4">
        <w:rPr>
          <w:lang w:val="fr-FR"/>
        </w:rPr>
        <w:t xml:space="preserve">de la politique </w:t>
      </w:r>
      <w:r w:rsidRPr="00D37187">
        <w:rPr>
          <w:lang w:val="fr-FR"/>
        </w:rPr>
        <w:t>en matière de conflits d</w:t>
      </w:r>
      <w:r w:rsidR="00584C8C">
        <w:rPr>
          <w:lang w:val="fr-FR"/>
        </w:rPr>
        <w:t>’</w:t>
      </w:r>
      <w:r w:rsidRPr="00D37187">
        <w:rPr>
          <w:lang w:val="fr-FR"/>
        </w:rPr>
        <w:t xml:space="preserve">intérêt de </w:t>
      </w:r>
      <w:smartTag w:uri="urn:schemas-microsoft-com:office:smarttags" w:element="PersonName">
        <w:smartTagPr>
          <w:attr w:name="ProductID" w:val="la Plateforme."/>
        </w:smartTagPr>
        <w:r w:rsidRPr="00D37187">
          <w:rPr>
            <w:lang w:val="fr-FR"/>
          </w:rPr>
          <w:t>la Plateforme</w:t>
        </w:r>
        <w:r w:rsidR="00573A2C" w:rsidRPr="00D37187">
          <w:rPr>
            <w:lang w:val="fr-FR"/>
          </w:rPr>
          <w:t>.</w:t>
        </w:r>
      </w:smartTag>
    </w:p>
    <w:p w:rsidR="00573A2C" w:rsidRPr="00D37187" w:rsidRDefault="00075F8C" w:rsidP="00763D38">
      <w:pPr>
        <w:pStyle w:val="NormalNonumber"/>
        <w:spacing w:after="80"/>
        <w:rPr>
          <w:lang w:val="fr-FR"/>
        </w:rPr>
      </w:pPr>
      <w:r w:rsidRPr="00D37187">
        <w:rPr>
          <w:lang w:val="fr-FR"/>
        </w:rPr>
        <w:t>______________________________</w:t>
      </w:r>
      <w:r w:rsidRPr="00D37187">
        <w:rPr>
          <w:lang w:val="fr-FR"/>
        </w:rPr>
        <w:tab/>
      </w:r>
      <w:r w:rsidRPr="00D37187">
        <w:rPr>
          <w:lang w:val="fr-FR"/>
        </w:rPr>
        <w:tab/>
      </w:r>
      <w:r w:rsidRPr="00D37187">
        <w:rPr>
          <w:lang w:val="fr-FR"/>
        </w:rPr>
        <w:tab/>
      </w:r>
      <w:r w:rsidRPr="00D37187">
        <w:rPr>
          <w:lang w:val="fr-FR"/>
        </w:rPr>
        <w:tab/>
        <w:t>_____________________________</w:t>
      </w:r>
    </w:p>
    <w:p w:rsidR="00573A2C" w:rsidRPr="00D37187" w:rsidRDefault="00573A2C" w:rsidP="00763D38">
      <w:pPr>
        <w:pStyle w:val="NormalNonumber"/>
        <w:spacing w:after="80"/>
        <w:rPr>
          <w:b/>
          <w:lang w:val="fr-FR"/>
        </w:rPr>
      </w:pPr>
      <w:r w:rsidRPr="00D37187">
        <w:rPr>
          <w:lang w:val="fr-FR"/>
        </w:rPr>
        <w:t>Signature</w:t>
      </w:r>
      <w:r w:rsidR="00075F8C" w:rsidRPr="00D37187">
        <w:rPr>
          <w:lang w:val="fr-FR"/>
        </w:rPr>
        <w:tab/>
      </w:r>
      <w:r w:rsidR="00075F8C" w:rsidRPr="00D37187">
        <w:rPr>
          <w:lang w:val="fr-FR"/>
        </w:rPr>
        <w:tab/>
      </w:r>
      <w:r w:rsidR="00075F8C" w:rsidRPr="00D37187">
        <w:rPr>
          <w:lang w:val="fr-FR"/>
        </w:rPr>
        <w:tab/>
      </w:r>
      <w:r w:rsidR="00075F8C" w:rsidRPr="00D37187">
        <w:rPr>
          <w:lang w:val="fr-FR"/>
        </w:rPr>
        <w:tab/>
      </w:r>
      <w:r w:rsidR="00075F8C" w:rsidRPr="00D37187">
        <w:rPr>
          <w:lang w:val="fr-FR"/>
        </w:rPr>
        <w:tab/>
      </w:r>
      <w:r w:rsidR="00075F8C" w:rsidRPr="00D37187">
        <w:rPr>
          <w:lang w:val="fr-FR"/>
        </w:rPr>
        <w:tab/>
      </w:r>
      <w:r w:rsidR="00075F8C" w:rsidRPr="00D37187">
        <w:rPr>
          <w:lang w:val="fr-FR"/>
        </w:rPr>
        <w:tab/>
      </w:r>
      <w:r w:rsidR="00075F8C" w:rsidRPr="00D37187">
        <w:rPr>
          <w:lang w:val="fr-FR"/>
        </w:rPr>
        <w:tab/>
      </w:r>
      <w:r w:rsidRPr="00D37187">
        <w:rPr>
          <w:lang w:val="fr-FR"/>
        </w:rPr>
        <w:t>Date</w:t>
      </w:r>
    </w:p>
    <w:p w:rsidR="00B85A41" w:rsidRPr="00D37187" w:rsidRDefault="00053D9E" w:rsidP="00763D38">
      <w:pPr>
        <w:pStyle w:val="Normal-pool"/>
        <w:spacing w:before="240" w:after="80"/>
        <w:rPr>
          <w:lang w:val="fr-FR"/>
        </w:rPr>
      </w:pPr>
      <w:r w:rsidRPr="00D37187">
        <w:rPr>
          <w:b/>
          <w:lang w:val="fr-FR"/>
        </w:rPr>
        <w:tab/>
      </w:r>
      <w:r w:rsidR="000B5535" w:rsidRPr="00D37187">
        <w:rPr>
          <w:b/>
          <w:lang w:val="fr-FR"/>
        </w:rPr>
        <w:t>Informations supplémentaires</w:t>
      </w:r>
      <w:r w:rsidR="00573A2C" w:rsidRPr="00D37187">
        <w:rPr>
          <w:b/>
          <w:lang w:val="fr-FR"/>
        </w:rPr>
        <w:t xml:space="preserve"> (</w:t>
      </w:r>
      <w:r w:rsidR="000B5535" w:rsidRPr="00D37187">
        <w:rPr>
          <w:b/>
          <w:lang w:val="fr-FR"/>
        </w:rPr>
        <w:t>si « oui » à une des questions 1 à 3 ci-dessus) </w:t>
      </w:r>
      <w:r w:rsidR="00573A2C" w:rsidRPr="00D37187">
        <w:rPr>
          <w:b/>
          <w:lang w:val="fr-FR"/>
        </w:rPr>
        <w:t>:</w:t>
      </w:r>
      <w:r w:rsidR="002469B4" w:rsidRPr="00D37187" w:rsidDel="002469B4">
        <w:rPr>
          <w:lang w:val="fr-FR"/>
        </w:rPr>
        <w:t xml:space="preserve"> </w:t>
      </w:r>
    </w:p>
    <w:p w:rsidR="00A03042" w:rsidRPr="00D37187" w:rsidRDefault="00A03042" w:rsidP="00A03042">
      <w:pPr>
        <w:pStyle w:val="NormalNonumber"/>
        <w:keepNext/>
        <w:keepLines/>
        <w:rPr>
          <w:lang w:val="fr-FR"/>
        </w:rPr>
      </w:pPr>
      <w:r w:rsidRPr="00D37187">
        <w:rPr>
          <w:lang w:val="fr-FR"/>
        </w:rPr>
        <w:t>__________________________________________________________________________________</w:t>
      </w:r>
    </w:p>
    <w:tbl>
      <w:tblPr>
        <w:tblW w:w="0" w:type="auto"/>
        <w:tblLook w:val="01E0" w:firstRow="1" w:lastRow="1" w:firstColumn="1" w:lastColumn="1" w:noHBand="0" w:noVBand="0"/>
      </w:tblPr>
      <w:tblGrid>
        <w:gridCol w:w="3237"/>
        <w:gridCol w:w="3237"/>
        <w:gridCol w:w="3238"/>
      </w:tblGrid>
      <w:tr w:rsidR="00A03042" w:rsidRPr="00D37187">
        <w:tc>
          <w:tcPr>
            <w:tcW w:w="3237" w:type="dxa"/>
          </w:tcPr>
          <w:p w:rsidR="00A03042" w:rsidRPr="00D37187" w:rsidRDefault="00A03042" w:rsidP="00A6258F">
            <w:pPr>
              <w:pStyle w:val="Normal-pool"/>
              <w:rPr>
                <w:sz w:val="16"/>
                <w:szCs w:val="16"/>
                <w:lang w:val="fr-FR"/>
              </w:rPr>
            </w:pPr>
          </w:p>
        </w:tc>
        <w:tc>
          <w:tcPr>
            <w:tcW w:w="3237" w:type="dxa"/>
            <w:tcBorders>
              <w:bottom w:val="single" w:sz="4" w:space="0" w:color="auto"/>
            </w:tcBorders>
          </w:tcPr>
          <w:p w:rsidR="00A03042" w:rsidRPr="00D37187" w:rsidRDefault="00A03042" w:rsidP="00763D38">
            <w:pPr>
              <w:pStyle w:val="Normal-pool"/>
              <w:spacing w:before="240"/>
              <w:rPr>
                <w:sz w:val="16"/>
                <w:szCs w:val="16"/>
                <w:lang w:val="fr-FR"/>
              </w:rPr>
            </w:pPr>
          </w:p>
        </w:tc>
        <w:tc>
          <w:tcPr>
            <w:tcW w:w="3238" w:type="dxa"/>
          </w:tcPr>
          <w:p w:rsidR="00A03042" w:rsidRPr="00D37187" w:rsidRDefault="00A03042" w:rsidP="00A6258F">
            <w:pPr>
              <w:pStyle w:val="Normal-pool"/>
              <w:rPr>
                <w:sz w:val="16"/>
                <w:szCs w:val="16"/>
                <w:lang w:val="fr-FR"/>
              </w:rPr>
            </w:pPr>
          </w:p>
        </w:tc>
      </w:tr>
    </w:tbl>
    <w:p w:rsidR="00A03042" w:rsidRPr="00763D38" w:rsidRDefault="00A03042" w:rsidP="00763D38">
      <w:pPr>
        <w:pStyle w:val="Normal-pool"/>
        <w:rPr>
          <w:sz w:val="4"/>
          <w:szCs w:val="4"/>
          <w:lang w:val="fr-FR"/>
        </w:rPr>
      </w:pPr>
    </w:p>
    <w:sectPr w:rsidR="00A03042" w:rsidRPr="00763D38" w:rsidSect="00A91C82">
      <w:headerReference w:type="even" r:id="rId17"/>
      <w:headerReference w:type="default" r:id="rId18"/>
      <w:footerReference w:type="even" r:id="rId19"/>
      <w:footerReference w:type="default" r:id="rId20"/>
      <w:headerReference w:type="first" r:id="rId21"/>
      <w:footerReference w:type="first" r:id="rId22"/>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70" w:rsidRDefault="00205170">
      <w:r>
        <w:separator/>
      </w:r>
    </w:p>
  </w:endnote>
  <w:endnote w:type="continuationSeparator" w:id="0">
    <w:p w:rsidR="00205170" w:rsidRDefault="0020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B81570" w:rsidRDefault="00A91C82">
    <w:pPr>
      <w:pStyle w:val="Footer"/>
      <w:rPr>
        <w:b/>
      </w:rPr>
    </w:pPr>
    <w:r w:rsidRPr="00B81570">
      <w:rPr>
        <w:b/>
      </w:rPr>
      <w:fldChar w:fldCharType="begin"/>
    </w:r>
    <w:r w:rsidRPr="00B81570">
      <w:rPr>
        <w:b/>
      </w:rPr>
      <w:instrText xml:space="preserve"> PAGE   \* MERGEFORMAT </w:instrText>
    </w:r>
    <w:r w:rsidRPr="00B81570">
      <w:rPr>
        <w:b/>
      </w:rPr>
      <w:fldChar w:fldCharType="separate"/>
    </w:r>
    <w:r w:rsidR="004F0453">
      <w:rPr>
        <w:b/>
        <w:noProof/>
      </w:rPr>
      <w:t>2</w:t>
    </w:r>
    <w:r w:rsidRPr="00B8157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B81570" w:rsidRDefault="00A91C82" w:rsidP="00B81570">
    <w:pPr>
      <w:pStyle w:val="Footer"/>
      <w:jc w:val="right"/>
      <w:rPr>
        <w:b/>
      </w:rPr>
    </w:pPr>
    <w:r w:rsidRPr="00B81570">
      <w:rPr>
        <w:b/>
      </w:rPr>
      <w:fldChar w:fldCharType="begin"/>
    </w:r>
    <w:r w:rsidRPr="00B81570">
      <w:rPr>
        <w:b/>
      </w:rPr>
      <w:instrText xml:space="preserve"> PAGE   \* MERGEFORMAT </w:instrText>
    </w:r>
    <w:r w:rsidRPr="00B81570">
      <w:rPr>
        <w:b/>
      </w:rPr>
      <w:fldChar w:fldCharType="separate"/>
    </w:r>
    <w:r w:rsidR="004F0453">
      <w:rPr>
        <w:b/>
        <w:noProof/>
      </w:rPr>
      <w:t>7</w:t>
    </w:r>
    <w:r w:rsidRPr="00B8157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Default="00A91C82">
    <w:pPr>
      <w:pStyle w:val="Footer"/>
    </w:pPr>
    <w:r>
      <w:t>K1353053</w:t>
    </w:r>
    <w:r>
      <w:tab/>
    </w:r>
    <w:r w:rsidR="00693AEE">
      <w:t>1211</w:t>
    </w:r>
    <w: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Default="00A91C82">
    <w:pPr>
      <w:pStyle w:val="Footer"/>
    </w:pPr>
    <w:r>
      <w:rPr>
        <w:rStyle w:val="PageNumber"/>
      </w:rPr>
      <w:fldChar w:fldCharType="begin"/>
    </w:r>
    <w:r>
      <w:rPr>
        <w:rStyle w:val="PageNumber"/>
      </w:rPr>
      <w:instrText xml:space="preserve"> PAGE </w:instrText>
    </w:r>
    <w:r>
      <w:rPr>
        <w:rStyle w:val="PageNumber"/>
      </w:rPr>
      <w:fldChar w:fldCharType="separate"/>
    </w:r>
    <w:r w:rsidR="004F0453">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Default="00A91C8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63D38">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50774D" w:rsidRDefault="00A91C82" w:rsidP="0050774D">
    <w:pPr>
      <w:pStyle w:val="Footer"/>
      <w:rPr>
        <w:b/>
      </w:rPr>
    </w:pPr>
    <w:r w:rsidRPr="0050774D">
      <w:rPr>
        <w:b/>
      </w:rPr>
      <w:fldChar w:fldCharType="begin"/>
    </w:r>
    <w:r w:rsidRPr="0050774D">
      <w:rPr>
        <w:b/>
      </w:rPr>
      <w:instrText xml:space="preserve"> PAGE   \* MERGEFORMAT </w:instrText>
    </w:r>
    <w:r w:rsidRPr="0050774D">
      <w:rPr>
        <w:b/>
      </w:rPr>
      <w:fldChar w:fldCharType="separate"/>
    </w:r>
    <w:r>
      <w:rPr>
        <w:b/>
        <w:noProof/>
      </w:rPr>
      <w:t>8</w:t>
    </w:r>
    <w:r w:rsidRPr="0050774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70" w:rsidRDefault="00205170" w:rsidP="00D92DE0">
      <w:pPr>
        <w:ind w:left="624"/>
      </w:pPr>
      <w:r>
        <w:separator/>
      </w:r>
    </w:p>
  </w:footnote>
  <w:footnote w:type="continuationSeparator" w:id="0">
    <w:p w:rsidR="00205170" w:rsidRDefault="00205170">
      <w:r>
        <w:continuationSeparator/>
      </w:r>
    </w:p>
  </w:footnote>
  <w:footnote w:id="1">
    <w:p w:rsidR="00A91C82" w:rsidRPr="00044C14" w:rsidRDefault="00A91C82" w:rsidP="00DE52CB">
      <w:pPr>
        <w:pStyle w:val="FootnoteText"/>
        <w:rPr>
          <w:lang w:val="fr-FR"/>
        </w:rPr>
      </w:pPr>
      <w:r w:rsidRPr="00044C14">
        <w:rPr>
          <w:rStyle w:val="FootnoteReference"/>
          <w:lang w:val="fr-FR"/>
        </w:rPr>
        <w:sym w:font="Symbol" w:char="F02A"/>
      </w:r>
      <w:r w:rsidRPr="00044C14">
        <w:rPr>
          <w:lang w:val="fr-FR"/>
        </w:rPr>
        <w:t xml:space="preserve"> </w:t>
      </w:r>
      <w:r w:rsidRPr="00044C14">
        <w:rPr>
          <w:szCs w:val="18"/>
          <w:lang w:val="fr-FR"/>
        </w:rPr>
        <w:t>IPBES/</w:t>
      </w:r>
      <w:r w:rsidRPr="00044C14">
        <w:rPr>
          <w:szCs w:val="18"/>
          <w:lang w:val="fr-FR" w:eastAsia="ja-JP"/>
        </w:rPr>
        <w:t>2/1</w:t>
      </w:r>
      <w:r w:rsidRPr="00044C14">
        <w:rPr>
          <w:lang w:val="fr-FR" w:eastAsia="ja-JP"/>
        </w:rPr>
        <w:t>.</w:t>
      </w:r>
    </w:p>
  </w:footnote>
  <w:footnote w:id="2">
    <w:p w:rsidR="00A91C82" w:rsidRPr="00044C14" w:rsidRDefault="00A91C82">
      <w:pPr>
        <w:pStyle w:val="FootnoteText"/>
        <w:rPr>
          <w:szCs w:val="18"/>
          <w:lang w:val="fr-FR"/>
        </w:rPr>
      </w:pPr>
      <w:r w:rsidRPr="00044C14">
        <w:rPr>
          <w:rStyle w:val="FootnoteReference"/>
          <w:sz w:val="18"/>
          <w:lang w:val="fr-FR"/>
        </w:rPr>
        <w:footnoteRef/>
      </w:r>
      <w:r w:rsidRPr="00044C14">
        <w:rPr>
          <w:szCs w:val="18"/>
          <w:lang w:val="fr-FR"/>
        </w:rPr>
        <w:t xml:space="preserve"> UNEP/IPBES.MI/2/9, annex</w:t>
      </w:r>
      <w:r>
        <w:rPr>
          <w:szCs w:val="18"/>
          <w:lang w:val="fr-FR"/>
        </w:rPr>
        <w:t>e</w:t>
      </w:r>
      <w:r w:rsidRPr="00044C14">
        <w:rPr>
          <w:szCs w:val="18"/>
          <w:lang w:val="fr-FR"/>
        </w:rPr>
        <w:t>.</w:t>
      </w:r>
    </w:p>
  </w:footnote>
  <w:footnote w:id="3">
    <w:p w:rsidR="00A91C82" w:rsidRPr="00044C14" w:rsidRDefault="00A91C82" w:rsidP="00E7156A">
      <w:pPr>
        <w:pStyle w:val="FootnoteText"/>
        <w:rPr>
          <w:szCs w:val="18"/>
          <w:lang w:val="fr-FR"/>
        </w:rPr>
      </w:pPr>
      <w:r w:rsidRPr="00044C14">
        <w:rPr>
          <w:rStyle w:val="FootnoteReference"/>
          <w:sz w:val="18"/>
          <w:lang w:val="fr-FR"/>
        </w:rPr>
        <w:footnoteRef/>
      </w:r>
      <w:r w:rsidRPr="00044C14">
        <w:rPr>
          <w:szCs w:val="18"/>
          <w:lang w:val="fr-FR"/>
        </w:rPr>
        <w:t xml:space="preserve"> Disponible à l</w:t>
      </w:r>
      <w:r>
        <w:rPr>
          <w:szCs w:val="18"/>
          <w:lang w:val="fr-FR"/>
        </w:rPr>
        <w:t>’</w:t>
      </w:r>
      <w:r w:rsidRPr="00044C14">
        <w:rPr>
          <w:szCs w:val="18"/>
          <w:lang w:val="fr-FR"/>
        </w:rPr>
        <w:t>adresse</w:t>
      </w:r>
      <w:r>
        <w:rPr>
          <w:szCs w:val="18"/>
          <w:lang w:val="fr-FR"/>
        </w:rPr>
        <w:t xml:space="preserve"> suivante : </w:t>
      </w:r>
      <w:hyperlink r:id="rId1" w:history="1">
        <w:r w:rsidRPr="00044C14">
          <w:rPr>
            <w:rStyle w:val="Hyperlink"/>
            <w:sz w:val="18"/>
            <w:szCs w:val="18"/>
          </w:rPr>
          <w:t>www.ipbes.net/plenary/ipbes-2-documents</w:t>
        </w:r>
      </w:hyperlink>
      <w:r w:rsidRPr="00044C14">
        <w:rPr>
          <w:szCs w:val="18"/>
          <w:lang w:val="fr-FR"/>
        </w:rPr>
        <w:t>.</w:t>
      </w:r>
    </w:p>
  </w:footnote>
  <w:footnote w:id="4">
    <w:p w:rsidR="00A91C82" w:rsidRPr="00044C14" w:rsidRDefault="00A91C82" w:rsidP="00B81570">
      <w:pPr>
        <w:pStyle w:val="FootnoteText"/>
        <w:tabs>
          <w:tab w:val="clear" w:pos="1247"/>
          <w:tab w:val="clear" w:pos="1814"/>
          <w:tab w:val="clear" w:pos="2381"/>
          <w:tab w:val="clear" w:pos="2948"/>
          <w:tab w:val="clear" w:pos="3515"/>
          <w:tab w:val="left" w:pos="624"/>
        </w:tabs>
        <w:rPr>
          <w:lang w:val="fr-FR"/>
        </w:rPr>
      </w:pPr>
      <w:r w:rsidRPr="00044C14">
        <w:rPr>
          <w:rStyle w:val="FootnoteReference"/>
          <w:lang w:val="fr-FR"/>
        </w:rPr>
        <w:footnoteRef/>
      </w:r>
      <w:r w:rsidRPr="00044C14">
        <w:rPr>
          <w:lang w:val="fr-FR"/>
        </w:rPr>
        <w:t xml:space="preserve"> </w:t>
      </w:r>
      <w:r>
        <w:rPr>
          <w:lang w:val="fr-FR"/>
        </w:rPr>
        <w:t>Une personne peut, par exemple, résoudre un conflit d’intérêt en cédant les intérêts financiers ou autres qui ont donné lieu au conflit potentiel ou en se récusant des discussions ou des processus décisionnels au regard desquels elle se trouve dans une situation de conflit d’intérêt</w:t>
      </w:r>
      <w:r w:rsidRPr="00044C14">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573A2C" w:rsidRDefault="00A91C82">
    <w:pPr>
      <w:pStyle w:val="Header"/>
      <w:rPr>
        <w:sz w:val="20"/>
      </w:rPr>
    </w:pPr>
    <w:r w:rsidRPr="005E5DDE">
      <w:rPr>
        <w:sz w:val="20"/>
      </w:rPr>
      <w:t>IPBES</w:t>
    </w:r>
    <w:r w:rsidRPr="005E5DDE">
      <w:rPr>
        <w:sz w:val="20"/>
        <w:lang w:eastAsia="ja-JP"/>
      </w:rPr>
      <w:t>/2/11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Default="00A91C82" w:rsidP="00573A2C">
    <w:pPr>
      <w:pStyle w:val="Header"/>
      <w:jc w:val="right"/>
    </w:pPr>
    <w:r w:rsidRPr="005E5DDE">
      <w:rPr>
        <w:sz w:val="20"/>
      </w:rPr>
      <w:t>IPBES</w:t>
    </w:r>
    <w:r w:rsidRPr="005E5DDE">
      <w:rPr>
        <w:sz w:val="20"/>
        <w:lang w:eastAsia="ja-JP"/>
      </w:rPr>
      <w:t>/2/11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Default="00A91C82" w:rsidP="000A584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986F26" w:rsidRDefault="00A91C82">
    <w:pPr>
      <w:pStyle w:val="Header"/>
      <w:rPr>
        <w:szCs w:val="18"/>
      </w:rPr>
    </w:pPr>
    <w:r w:rsidRPr="00A91C82">
      <w:rPr>
        <w:szCs w:val="18"/>
      </w:rPr>
      <w:t>IPBES/</w:t>
    </w:r>
    <w:r w:rsidRPr="00A91C82">
      <w:rPr>
        <w:szCs w:val="18"/>
        <w:lang w:eastAsia="ja-JP"/>
      </w:rPr>
      <w:t>2/1</w:t>
    </w:r>
    <w:r>
      <w:rPr>
        <w:szCs w:val="18"/>
        <w:lang w:eastAsia="ja-JP"/>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5C2786" w:rsidRDefault="00A91C82" w:rsidP="00035EDE">
    <w:pPr>
      <w:pStyle w:val="Header"/>
      <w:jc w:val="right"/>
      <w:rPr>
        <w:szCs w:val="18"/>
      </w:rPr>
    </w:pPr>
    <w:r w:rsidRPr="005C2786">
      <w:rPr>
        <w:szCs w:val="18"/>
      </w:rPr>
      <w:t>IPBES/</w:t>
    </w:r>
    <w:r w:rsidRPr="005C2786">
      <w:rPr>
        <w:szCs w:val="18"/>
        <w:lang w:eastAsia="ja-JP"/>
      </w:rPr>
      <w:t>2/11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82" w:rsidRPr="0050774D" w:rsidRDefault="00A91C82" w:rsidP="0050774D">
    <w:pPr>
      <w:pStyle w:val="Header"/>
      <w:rPr>
        <w:sz w:val="20"/>
      </w:rPr>
    </w:pPr>
    <w:r w:rsidRPr="005E5DDE">
      <w:rPr>
        <w:sz w:val="20"/>
      </w:rPr>
      <w:t>IPBES</w:t>
    </w:r>
    <w:r w:rsidRPr="005E5DDE">
      <w:rPr>
        <w:sz w:val="20"/>
        <w:lang w:eastAsia="ja-JP"/>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F4ACF36E"/>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F4ACF36E"/>
    <w:numStyleLink w:val="Normallist"/>
  </w:abstractNum>
  <w:num w:numId="1">
    <w:abstractNumId w:val="1"/>
  </w:num>
  <w:num w:numId="2">
    <w:abstractNumId w:val="2"/>
  </w:num>
  <w:num w:numId="3">
    <w:abstractNumId w:val="3"/>
  </w:num>
  <w:num w:numId="4">
    <w:abstractNumId w:val="0"/>
    <w:lvlOverride w:ilvl="0">
      <w:lvl w:ilvl="0">
        <w:start w:val="1"/>
        <w:numFmt w:val="decimal"/>
        <w:lvlText w:val="%1."/>
        <w:lvlJc w:val="left"/>
        <w:pPr>
          <w:tabs>
            <w:tab w:val="num" w:pos="567"/>
          </w:tabs>
          <w:ind w:left="1247" w:firstLine="0"/>
        </w:pPr>
        <w:rPr>
          <w:rFonts w:hint="default"/>
          <w:b w:val="0"/>
        </w:rPr>
      </w:lvl>
    </w:lvlOverride>
  </w:num>
  <w:num w:numId="5">
    <w:abstractNumId w:val="0"/>
    <w:lvlOverride w:ilvl="0">
      <w:lvl w:ilvl="0">
        <w:start w:val="1"/>
        <w:numFmt w:val="decimal"/>
        <w:lvlText w:val="%1."/>
        <w:lvlJc w:val="left"/>
        <w:pPr>
          <w:tabs>
            <w:tab w:val="num" w:pos="567"/>
          </w:tabs>
          <w:ind w:left="1247" w:firstLine="0"/>
        </w:pPr>
        <w:rPr>
          <w:rFonts w:hint="default"/>
          <w:b w:val="0"/>
        </w:rPr>
      </w:lvl>
    </w:lvlOverride>
  </w:num>
  <w:num w:numId="6">
    <w:abstractNumId w:val="1"/>
  </w:num>
  <w:num w:numId="7">
    <w:abstractNumId w:val="2"/>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65F"/>
    <w:rsid w:val="000247B0"/>
    <w:rsid w:val="00026997"/>
    <w:rsid w:val="00033E0B"/>
    <w:rsid w:val="00035EDE"/>
    <w:rsid w:val="000440BA"/>
    <w:rsid w:val="00044C14"/>
    <w:rsid w:val="000458EE"/>
    <w:rsid w:val="0004779A"/>
    <w:rsid w:val="00050314"/>
    <w:rsid w:val="000509B4"/>
    <w:rsid w:val="00053D9E"/>
    <w:rsid w:val="00055BA7"/>
    <w:rsid w:val="00055C77"/>
    <w:rsid w:val="00071886"/>
    <w:rsid w:val="00072509"/>
    <w:rsid w:val="000742BC"/>
    <w:rsid w:val="00075F8C"/>
    <w:rsid w:val="00081E43"/>
    <w:rsid w:val="00082A0C"/>
    <w:rsid w:val="000917E8"/>
    <w:rsid w:val="000930D3"/>
    <w:rsid w:val="00094221"/>
    <w:rsid w:val="0009640C"/>
    <w:rsid w:val="000A5843"/>
    <w:rsid w:val="000B5535"/>
    <w:rsid w:val="000B59B2"/>
    <w:rsid w:val="000D1C2D"/>
    <w:rsid w:val="000D33C0"/>
    <w:rsid w:val="000D523B"/>
    <w:rsid w:val="000E13EF"/>
    <w:rsid w:val="000E3C57"/>
    <w:rsid w:val="000F3B6C"/>
    <w:rsid w:val="0010131A"/>
    <w:rsid w:val="00102111"/>
    <w:rsid w:val="00102611"/>
    <w:rsid w:val="001202E3"/>
    <w:rsid w:val="0012178F"/>
    <w:rsid w:val="0013059D"/>
    <w:rsid w:val="00134BF8"/>
    <w:rsid w:val="0013574C"/>
    <w:rsid w:val="00141A55"/>
    <w:rsid w:val="001449B8"/>
    <w:rsid w:val="0015116E"/>
    <w:rsid w:val="00151F40"/>
    <w:rsid w:val="0015501A"/>
    <w:rsid w:val="00155A70"/>
    <w:rsid w:val="00156281"/>
    <w:rsid w:val="001673CF"/>
    <w:rsid w:val="00177AFA"/>
    <w:rsid w:val="00181EC8"/>
    <w:rsid w:val="00184349"/>
    <w:rsid w:val="00187A5D"/>
    <w:rsid w:val="0019120E"/>
    <w:rsid w:val="001922D0"/>
    <w:rsid w:val="0019268D"/>
    <w:rsid w:val="001A3554"/>
    <w:rsid w:val="001B08F0"/>
    <w:rsid w:val="001B1617"/>
    <w:rsid w:val="001B5382"/>
    <w:rsid w:val="001B6248"/>
    <w:rsid w:val="001D0547"/>
    <w:rsid w:val="001D3874"/>
    <w:rsid w:val="001D4810"/>
    <w:rsid w:val="001D7E75"/>
    <w:rsid w:val="001E56D2"/>
    <w:rsid w:val="001E7D56"/>
    <w:rsid w:val="001F034F"/>
    <w:rsid w:val="001F75DE"/>
    <w:rsid w:val="00200D58"/>
    <w:rsid w:val="002013BE"/>
    <w:rsid w:val="00205170"/>
    <w:rsid w:val="002063A4"/>
    <w:rsid w:val="00206F4B"/>
    <w:rsid w:val="0021145B"/>
    <w:rsid w:val="00221AE7"/>
    <w:rsid w:val="00223F30"/>
    <w:rsid w:val="00234B58"/>
    <w:rsid w:val="002469B4"/>
    <w:rsid w:val="002475E0"/>
    <w:rsid w:val="00247707"/>
    <w:rsid w:val="002726CF"/>
    <w:rsid w:val="002773E9"/>
    <w:rsid w:val="00286740"/>
    <w:rsid w:val="00287E60"/>
    <w:rsid w:val="002929D8"/>
    <w:rsid w:val="002A237D"/>
    <w:rsid w:val="002A4C53"/>
    <w:rsid w:val="002A564F"/>
    <w:rsid w:val="002A6A11"/>
    <w:rsid w:val="002B035E"/>
    <w:rsid w:val="002B45C2"/>
    <w:rsid w:val="002B6DD6"/>
    <w:rsid w:val="002C145D"/>
    <w:rsid w:val="002C2C3E"/>
    <w:rsid w:val="002C420E"/>
    <w:rsid w:val="002C533E"/>
    <w:rsid w:val="002C7132"/>
    <w:rsid w:val="002D027F"/>
    <w:rsid w:val="002D2481"/>
    <w:rsid w:val="002D70A4"/>
    <w:rsid w:val="002D7B60"/>
    <w:rsid w:val="002E4EBC"/>
    <w:rsid w:val="002E552E"/>
    <w:rsid w:val="002F2DB7"/>
    <w:rsid w:val="002F4761"/>
    <w:rsid w:val="003056C1"/>
    <w:rsid w:val="0031413F"/>
    <w:rsid w:val="003178C3"/>
    <w:rsid w:val="00317CDE"/>
    <w:rsid w:val="003233DC"/>
    <w:rsid w:val="00336901"/>
    <w:rsid w:val="00341E63"/>
    <w:rsid w:val="0034288F"/>
    <w:rsid w:val="003446B5"/>
    <w:rsid w:val="0034548C"/>
    <w:rsid w:val="00346F8D"/>
    <w:rsid w:val="003503B6"/>
    <w:rsid w:val="00351C60"/>
    <w:rsid w:val="00355EA9"/>
    <w:rsid w:val="0035660B"/>
    <w:rsid w:val="0035739B"/>
    <w:rsid w:val="00364E26"/>
    <w:rsid w:val="003735C7"/>
    <w:rsid w:val="00377679"/>
    <w:rsid w:val="00385963"/>
    <w:rsid w:val="00396257"/>
    <w:rsid w:val="00397909"/>
    <w:rsid w:val="00397EB8"/>
    <w:rsid w:val="003A4FD0"/>
    <w:rsid w:val="003A69D1"/>
    <w:rsid w:val="003B0C0D"/>
    <w:rsid w:val="003B1523"/>
    <w:rsid w:val="003B1545"/>
    <w:rsid w:val="003C20EF"/>
    <w:rsid w:val="003C409D"/>
    <w:rsid w:val="003C4EFB"/>
    <w:rsid w:val="003D3FEA"/>
    <w:rsid w:val="003D6ACB"/>
    <w:rsid w:val="003D6BDD"/>
    <w:rsid w:val="003E09A0"/>
    <w:rsid w:val="003E31A8"/>
    <w:rsid w:val="003E395B"/>
    <w:rsid w:val="003E7728"/>
    <w:rsid w:val="003F0E85"/>
    <w:rsid w:val="003F456B"/>
    <w:rsid w:val="00400EFD"/>
    <w:rsid w:val="00410C55"/>
    <w:rsid w:val="00417725"/>
    <w:rsid w:val="00425C06"/>
    <w:rsid w:val="0043714C"/>
    <w:rsid w:val="00437F26"/>
    <w:rsid w:val="00446EF6"/>
    <w:rsid w:val="00447D01"/>
    <w:rsid w:val="00447EF3"/>
    <w:rsid w:val="00454769"/>
    <w:rsid w:val="004553EE"/>
    <w:rsid w:val="00466991"/>
    <w:rsid w:val="0047064C"/>
    <w:rsid w:val="00471DFA"/>
    <w:rsid w:val="004827F3"/>
    <w:rsid w:val="00493E19"/>
    <w:rsid w:val="00494455"/>
    <w:rsid w:val="00495289"/>
    <w:rsid w:val="00496EFB"/>
    <w:rsid w:val="004A6400"/>
    <w:rsid w:val="004C5C96"/>
    <w:rsid w:val="004D06A4"/>
    <w:rsid w:val="004E5EC7"/>
    <w:rsid w:val="004E6648"/>
    <w:rsid w:val="004F0453"/>
    <w:rsid w:val="004F1A81"/>
    <w:rsid w:val="004F2D0E"/>
    <w:rsid w:val="004F38B1"/>
    <w:rsid w:val="0050619E"/>
    <w:rsid w:val="0050774D"/>
    <w:rsid w:val="0051335F"/>
    <w:rsid w:val="005160EC"/>
    <w:rsid w:val="005218D9"/>
    <w:rsid w:val="005269C4"/>
    <w:rsid w:val="00535BDA"/>
    <w:rsid w:val="00536186"/>
    <w:rsid w:val="005453ED"/>
    <w:rsid w:val="00550273"/>
    <w:rsid w:val="00551BAA"/>
    <w:rsid w:val="00561031"/>
    <w:rsid w:val="00562FF6"/>
    <w:rsid w:val="0057315F"/>
    <w:rsid w:val="00573200"/>
    <w:rsid w:val="00573A2C"/>
    <w:rsid w:val="00574792"/>
    <w:rsid w:val="00575974"/>
    <w:rsid w:val="00584B14"/>
    <w:rsid w:val="00584C8C"/>
    <w:rsid w:val="00587DFE"/>
    <w:rsid w:val="005A42BC"/>
    <w:rsid w:val="005A59FE"/>
    <w:rsid w:val="005B584B"/>
    <w:rsid w:val="005B76F8"/>
    <w:rsid w:val="005C00D1"/>
    <w:rsid w:val="005C2786"/>
    <w:rsid w:val="005C54EF"/>
    <w:rsid w:val="005C67C8"/>
    <w:rsid w:val="005D0249"/>
    <w:rsid w:val="005D4E57"/>
    <w:rsid w:val="005E5DDE"/>
    <w:rsid w:val="005F100C"/>
    <w:rsid w:val="005F1648"/>
    <w:rsid w:val="005F3C03"/>
    <w:rsid w:val="005F7986"/>
    <w:rsid w:val="0061585A"/>
    <w:rsid w:val="006207D3"/>
    <w:rsid w:val="00621F9B"/>
    <w:rsid w:val="00623998"/>
    <w:rsid w:val="006252F5"/>
    <w:rsid w:val="006303B4"/>
    <w:rsid w:val="006370DB"/>
    <w:rsid w:val="00637CE4"/>
    <w:rsid w:val="00641703"/>
    <w:rsid w:val="006431A6"/>
    <w:rsid w:val="006459F6"/>
    <w:rsid w:val="006474E9"/>
    <w:rsid w:val="006501AD"/>
    <w:rsid w:val="00651BFA"/>
    <w:rsid w:val="00686FD9"/>
    <w:rsid w:val="0068720F"/>
    <w:rsid w:val="00692E2A"/>
    <w:rsid w:val="00693AEE"/>
    <w:rsid w:val="006A24D0"/>
    <w:rsid w:val="006A76F2"/>
    <w:rsid w:val="006B38E0"/>
    <w:rsid w:val="006C3C12"/>
    <w:rsid w:val="006C740F"/>
    <w:rsid w:val="006D3319"/>
    <w:rsid w:val="006D35D1"/>
    <w:rsid w:val="006D7EFB"/>
    <w:rsid w:val="006E0162"/>
    <w:rsid w:val="006E3441"/>
    <w:rsid w:val="006E6722"/>
    <w:rsid w:val="007027B9"/>
    <w:rsid w:val="00705F05"/>
    <w:rsid w:val="00715E88"/>
    <w:rsid w:val="0072504C"/>
    <w:rsid w:val="00734CAA"/>
    <w:rsid w:val="00745F24"/>
    <w:rsid w:val="00753EE2"/>
    <w:rsid w:val="00754961"/>
    <w:rsid w:val="00757581"/>
    <w:rsid w:val="00757CA2"/>
    <w:rsid w:val="00763D38"/>
    <w:rsid w:val="007737A8"/>
    <w:rsid w:val="007805C3"/>
    <w:rsid w:val="007962B8"/>
    <w:rsid w:val="007964D9"/>
    <w:rsid w:val="007A4307"/>
    <w:rsid w:val="007A5C12"/>
    <w:rsid w:val="007B1733"/>
    <w:rsid w:val="007B2199"/>
    <w:rsid w:val="007B3AB2"/>
    <w:rsid w:val="007C2541"/>
    <w:rsid w:val="007D3DCF"/>
    <w:rsid w:val="007D5D6C"/>
    <w:rsid w:val="007D7245"/>
    <w:rsid w:val="007E003F"/>
    <w:rsid w:val="007F154E"/>
    <w:rsid w:val="007F72BA"/>
    <w:rsid w:val="008002AA"/>
    <w:rsid w:val="008019EB"/>
    <w:rsid w:val="0080395E"/>
    <w:rsid w:val="00804B9B"/>
    <w:rsid w:val="00805E39"/>
    <w:rsid w:val="008271E4"/>
    <w:rsid w:val="00830209"/>
    <w:rsid w:val="00830E26"/>
    <w:rsid w:val="00843576"/>
    <w:rsid w:val="00843B64"/>
    <w:rsid w:val="00854EB8"/>
    <w:rsid w:val="00867BFF"/>
    <w:rsid w:val="008739BA"/>
    <w:rsid w:val="00880504"/>
    <w:rsid w:val="0088480A"/>
    <w:rsid w:val="00891B46"/>
    <w:rsid w:val="008926EC"/>
    <w:rsid w:val="008957DD"/>
    <w:rsid w:val="00897599"/>
    <w:rsid w:val="00897D98"/>
    <w:rsid w:val="008A2872"/>
    <w:rsid w:val="008A615C"/>
    <w:rsid w:val="008A6DF2"/>
    <w:rsid w:val="008B79B4"/>
    <w:rsid w:val="008C005A"/>
    <w:rsid w:val="008D0E23"/>
    <w:rsid w:val="008D2340"/>
    <w:rsid w:val="008D37C3"/>
    <w:rsid w:val="008D6BA0"/>
    <w:rsid w:val="008D7C99"/>
    <w:rsid w:val="008E0FCB"/>
    <w:rsid w:val="008F5894"/>
    <w:rsid w:val="00914084"/>
    <w:rsid w:val="00915741"/>
    <w:rsid w:val="0092178C"/>
    <w:rsid w:val="009247AF"/>
    <w:rsid w:val="00935767"/>
    <w:rsid w:val="00940DCC"/>
    <w:rsid w:val="0094179A"/>
    <w:rsid w:val="00943BDB"/>
    <w:rsid w:val="0094459E"/>
    <w:rsid w:val="00944DBC"/>
    <w:rsid w:val="00944EA7"/>
    <w:rsid w:val="00945D27"/>
    <w:rsid w:val="00950977"/>
    <w:rsid w:val="00951A7B"/>
    <w:rsid w:val="009564A6"/>
    <w:rsid w:val="00956E15"/>
    <w:rsid w:val="00962B5E"/>
    <w:rsid w:val="00963208"/>
    <w:rsid w:val="009641F3"/>
    <w:rsid w:val="009770FB"/>
    <w:rsid w:val="00983EE2"/>
    <w:rsid w:val="00986F26"/>
    <w:rsid w:val="009A43C3"/>
    <w:rsid w:val="009A4ACC"/>
    <w:rsid w:val="009A4BDE"/>
    <w:rsid w:val="009A6528"/>
    <w:rsid w:val="009A7C76"/>
    <w:rsid w:val="009B4A0F"/>
    <w:rsid w:val="009C1324"/>
    <w:rsid w:val="009C2890"/>
    <w:rsid w:val="009D0B63"/>
    <w:rsid w:val="009D2ABE"/>
    <w:rsid w:val="009D3F3B"/>
    <w:rsid w:val="009D457D"/>
    <w:rsid w:val="009E276B"/>
    <w:rsid w:val="009E433D"/>
    <w:rsid w:val="009E6DF7"/>
    <w:rsid w:val="00A016B3"/>
    <w:rsid w:val="00A03042"/>
    <w:rsid w:val="00A1348D"/>
    <w:rsid w:val="00A17BA5"/>
    <w:rsid w:val="00A232EE"/>
    <w:rsid w:val="00A33E90"/>
    <w:rsid w:val="00A41B84"/>
    <w:rsid w:val="00A44411"/>
    <w:rsid w:val="00A469FA"/>
    <w:rsid w:val="00A55B01"/>
    <w:rsid w:val="00A56255"/>
    <w:rsid w:val="00A56550"/>
    <w:rsid w:val="00A56B5B"/>
    <w:rsid w:val="00A6258F"/>
    <w:rsid w:val="00A64EE6"/>
    <w:rsid w:val="00A657DD"/>
    <w:rsid w:val="00A666A6"/>
    <w:rsid w:val="00A66782"/>
    <w:rsid w:val="00A74140"/>
    <w:rsid w:val="00A80611"/>
    <w:rsid w:val="00A81CD8"/>
    <w:rsid w:val="00A91C82"/>
    <w:rsid w:val="00AA31A3"/>
    <w:rsid w:val="00AA3A0E"/>
    <w:rsid w:val="00AA4E66"/>
    <w:rsid w:val="00AB2918"/>
    <w:rsid w:val="00AB5340"/>
    <w:rsid w:val="00AB794D"/>
    <w:rsid w:val="00AC7C96"/>
    <w:rsid w:val="00AE237D"/>
    <w:rsid w:val="00AE5B98"/>
    <w:rsid w:val="00AF7249"/>
    <w:rsid w:val="00AF7C07"/>
    <w:rsid w:val="00B00FB1"/>
    <w:rsid w:val="00B13586"/>
    <w:rsid w:val="00B275BB"/>
    <w:rsid w:val="00B36CC4"/>
    <w:rsid w:val="00B405B7"/>
    <w:rsid w:val="00B4262C"/>
    <w:rsid w:val="00B446B6"/>
    <w:rsid w:val="00B66901"/>
    <w:rsid w:val="00B71E6D"/>
    <w:rsid w:val="00B72070"/>
    <w:rsid w:val="00B779E1"/>
    <w:rsid w:val="00B81570"/>
    <w:rsid w:val="00B8242E"/>
    <w:rsid w:val="00B84371"/>
    <w:rsid w:val="00B85A41"/>
    <w:rsid w:val="00BA1A67"/>
    <w:rsid w:val="00BB0D8B"/>
    <w:rsid w:val="00BB15DE"/>
    <w:rsid w:val="00BC093D"/>
    <w:rsid w:val="00BC38BA"/>
    <w:rsid w:val="00BC5972"/>
    <w:rsid w:val="00BD5799"/>
    <w:rsid w:val="00BE3959"/>
    <w:rsid w:val="00BF38FA"/>
    <w:rsid w:val="00BF4199"/>
    <w:rsid w:val="00BF7A7C"/>
    <w:rsid w:val="00C30C63"/>
    <w:rsid w:val="00C4001F"/>
    <w:rsid w:val="00C51F45"/>
    <w:rsid w:val="00C558DA"/>
    <w:rsid w:val="00C57664"/>
    <w:rsid w:val="00C672DA"/>
    <w:rsid w:val="00C725DC"/>
    <w:rsid w:val="00C84759"/>
    <w:rsid w:val="00C93203"/>
    <w:rsid w:val="00C948FC"/>
    <w:rsid w:val="00C95831"/>
    <w:rsid w:val="00C961BB"/>
    <w:rsid w:val="00CA2CB5"/>
    <w:rsid w:val="00CA6C7F"/>
    <w:rsid w:val="00CB1404"/>
    <w:rsid w:val="00CB20EC"/>
    <w:rsid w:val="00CB7B06"/>
    <w:rsid w:val="00CC0AAA"/>
    <w:rsid w:val="00CC10A6"/>
    <w:rsid w:val="00CC2354"/>
    <w:rsid w:val="00CC5213"/>
    <w:rsid w:val="00CC78CC"/>
    <w:rsid w:val="00CD2A97"/>
    <w:rsid w:val="00CD3D68"/>
    <w:rsid w:val="00CD7044"/>
    <w:rsid w:val="00CE1906"/>
    <w:rsid w:val="00CE2264"/>
    <w:rsid w:val="00CE524C"/>
    <w:rsid w:val="00CF141F"/>
    <w:rsid w:val="00CF4777"/>
    <w:rsid w:val="00CF734B"/>
    <w:rsid w:val="00D02075"/>
    <w:rsid w:val="00D12B2C"/>
    <w:rsid w:val="00D15118"/>
    <w:rsid w:val="00D169AF"/>
    <w:rsid w:val="00D17D71"/>
    <w:rsid w:val="00D22513"/>
    <w:rsid w:val="00D25249"/>
    <w:rsid w:val="00D261D8"/>
    <w:rsid w:val="00D300AD"/>
    <w:rsid w:val="00D327D2"/>
    <w:rsid w:val="00D37187"/>
    <w:rsid w:val="00D44172"/>
    <w:rsid w:val="00D46C05"/>
    <w:rsid w:val="00D53168"/>
    <w:rsid w:val="00D60E95"/>
    <w:rsid w:val="00D63B8C"/>
    <w:rsid w:val="00D665B6"/>
    <w:rsid w:val="00D71D25"/>
    <w:rsid w:val="00D739CC"/>
    <w:rsid w:val="00D8093D"/>
    <w:rsid w:val="00D8108C"/>
    <w:rsid w:val="00D82D20"/>
    <w:rsid w:val="00D842AE"/>
    <w:rsid w:val="00D9211C"/>
    <w:rsid w:val="00D92DE0"/>
    <w:rsid w:val="00D93A0F"/>
    <w:rsid w:val="00D96369"/>
    <w:rsid w:val="00DA1BCA"/>
    <w:rsid w:val="00DB1194"/>
    <w:rsid w:val="00DB290E"/>
    <w:rsid w:val="00DC0665"/>
    <w:rsid w:val="00DC158A"/>
    <w:rsid w:val="00DC46FF"/>
    <w:rsid w:val="00DD1A4F"/>
    <w:rsid w:val="00DD6AF4"/>
    <w:rsid w:val="00DD7C2C"/>
    <w:rsid w:val="00DE4796"/>
    <w:rsid w:val="00DE52CB"/>
    <w:rsid w:val="00DE6B99"/>
    <w:rsid w:val="00DE7A06"/>
    <w:rsid w:val="00DF59F6"/>
    <w:rsid w:val="00E04301"/>
    <w:rsid w:val="00E06389"/>
    <w:rsid w:val="00E06797"/>
    <w:rsid w:val="00E10FB7"/>
    <w:rsid w:val="00E110C8"/>
    <w:rsid w:val="00E14685"/>
    <w:rsid w:val="00E208B6"/>
    <w:rsid w:val="00E215B0"/>
    <w:rsid w:val="00E21C83"/>
    <w:rsid w:val="00E24122"/>
    <w:rsid w:val="00E24FC5"/>
    <w:rsid w:val="00E302D9"/>
    <w:rsid w:val="00E379F4"/>
    <w:rsid w:val="00E41FB3"/>
    <w:rsid w:val="00E450D1"/>
    <w:rsid w:val="00E4612E"/>
    <w:rsid w:val="00E46D9A"/>
    <w:rsid w:val="00E565FF"/>
    <w:rsid w:val="00E65388"/>
    <w:rsid w:val="00E7156A"/>
    <w:rsid w:val="00E75C4F"/>
    <w:rsid w:val="00E76253"/>
    <w:rsid w:val="00E85B7D"/>
    <w:rsid w:val="00E9121B"/>
    <w:rsid w:val="00E91E07"/>
    <w:rsid w:val="00EA073C"/>
    <w:rsid w:val="00EA0B53"/>
    <w:rsid w:val="00EA39E5"/>
    <w:rsid w:val="00EA611F"/>
    <w:rsid w:val="00EB1B8B"/>
    <w:rsid w:val="00EC3219"/>
    <w:rsid w:val="00EC5A46"/>
    <w:rsid w:val="00EC635C"/>
    <w:rsid w:val="00EC63E2"/>
    <w:rsid w:val="00EC77B6"/>
    <w:rsid w:val="00EF22B3"/>
    <w:rsid w:val="00EF2844"/>
    <w:rsid w:val="00F044F7"/>
    <w:rsid w:val="00F064C1"/>
    <w:rsid w:val="00F113DA"/>
    <w:rsid w:val="00F220A3"/>
    <w:rsid w:val="00F22D44"/>
    <w:rsid w:val="00F32DA5"/>
    <w:rsid w:val="00F32F67"/>
    <w:rsid w:val="00F35717"/>
    <w:rsid w:val="00F37DC8"/>
    <w:rsid w:val="00F41127"/>
    <w:rsid w:val="00F42F9D"/>
    <w:rsid w:val="00F51BE0"/>
    <w:rsid w:val="00F521E1"/>
    <w:rsid w:val="00F5341A"/>
    <w:rsid w:val="00F54586"/>
    <w:rsid w:val="00F650C3"/>
    <w:rsid w:val="00F70758"/>
    <w:rsid w:val="00F8091E"/>
    <w:rsid w:val="00F8577F"/>
    <w:rsid w:val="00F8615C"/>
    <w:rsid w:val="00F9516F"/>
    <w:rsid w:val="00FA4C2D"/>
    <w:rsid w:val="00FB6C90"/>
    <w:rsid w:val="00FC659E"/>
    <w:rsid w:val="00FD0915"/>
    <w:rsid w:val="00FD3EE8"/>
    <w:rsid w:val="00FD5860"/>
    <w:rsid w:val="00FD757E"/>
    <w:rsid w:val="00FD7B47"/>
    <w:rsid w:val="00FE352D"/>
    <w:rsid w:val="00FE7D62"/>
    <w:rsid w:val="00FF3A3D"/>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34B"/>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CF734B"/>
    <w:pPr>
      <w:keepNext/>
      <w:spacing w:before="240" w:after="120"/>
      <w:ind w:left="1247" w:hanging="680"/>
      <w:outlineLvl w:val="0"/>
    </w:pPr>
    <w:rPr>
      <w:b/>
      <w:sz w:val="28"/>
    </w:rPr>
  </w:style>
  <w:style w:type="paragraph" w:styleId="Heading2">
    <w:name w:val="heading 2"/>
    <w:basedOn w:val="Normal"/>
    <w:next w:val="Normalnumber"/>
    <w:link w:val="Heading2Char"/>
    <w:qFormat/>
    <w:rsid w:val="00CF734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CF734B"/>
    <w:pPr>
      <w:spacing w:after="120"/>
      <w:ind w:left="1247" w:hanging="680"/>
      <w:outlineLvl w:val="2"/>
    </w:pPr>
    <w:rPr>
      <w:b/>
    </w:rPr>
  </w:style>
  <w:style w:type="paragraph" w:styleId="Heading4">
    <w:name w:val="heading 4"/>
    <w:basedOn w:val="Heading3"/>
    <w:next w:val="Normalnumber"/>
    <w:qFormat/>
    <w:rsid w:val="00CF734B"/>
    <w:pPr>
      <w:keepNext/>
      <w:outlineLvl w:val="3"/>
    </w:pPr>
  </w:style>
  <w:style w:type="paragraph" w:styleId="Heading5">
    <w:name w:val="heading 5"/>
    <w:basedOn w:val="Normal"/>
    <w:next w:val="Normal"/>
    <w:qFormat/>
    <w:rsid w:val="00CF734B"/>
    <w:pPr>
      <w:keepNext/>
      <w:outlineLvl w:val="4"/>
    </w:pPr>
    <w:rPr>
      <w:rFonts w:ascii="Univers" w:hAnsi="Univers"/>
      <w:b/>
      <w:sz w:val="24"/>
    </w:rPr>
  </w:style>
  <w:style w:type="paragraph" w:styleId="Heading6">
    <w:name w:val="heading 6"/>
    <w:basedOn w:val="Normal"/>
    <w:next w:val="Normal"/>
    <w:qFormat/>
    <w:rsid w:val="00CF734B"/>
    <w:pPr>
      <w:keepNext/>
      <w:ind w:left="578"/>
      <w:outlineLvl w:val="5"/>
    </w:pPr>
    <w:rPr>
      <w:b/>
      <w:bCs/>
      <w:sz w:val="24"/>
    </w:rPr>
  </w:style>
  <w:style w:type="paragraph" w:styleId="Heading7">
    <w:name w:val="heading 7"/>
    <w:basedOn w:val="Normal"/>
    <w:next w:val="Normal"/>
    <w:qFormat/>
    <w:rsid w:val="00CF734B"/>
    <w:pPr>
      <w:keepNext/>
      <w:widowControl w:val="0"/>
      <w:jc w:val="center"/>
      <w:outlineLvl w:val="6"/>
    </w:pPr>
    <w:rPr>
      <w:snapToGrid w:val="0"/>
      <w:u w:val="single"/>
      <w:lang w:val="en-US"/>
    </w:rPr>
  </w:style>
  <w:style w:type="paragraph" w:styleId="Heading8">
    <w:name w:val="heading 8"/>
    <w:basedOn w:val="Normal"/>
    <w:next w:val="Normal"/>
    <w:qFormat/>
    <w:rsid w:val="00CF734B"/>
    <w:pPr>
      <w:keepNext/>
      <w:widowControl w:val="0"/>
      <w:numPr>
        <w:numId w:val="6"/>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CF734B"/>
    <w:pPr>
      <w:keepNext/>
      <w:widowControl w:val="0"/>
      <w:numPr>
        <w:numId w:val="7"/>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CF734B"/>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unhideWhenUsed/>
    <w:rsid w:val="00CF734B"/>
  </w:style>
  <w:style w:type="character" w:styleId="PageNumber">
    <w:name w:val="page number"/>
    <w:rsid w:val="00CF734B"/>
    <w:rPr>
      <w:rFonts w:ascii="Times New Roman" w:hAnsi="Times New Roman"/>
      <w:b/>
      <w:sz w:val="18"/>
    </w:rPr>
  </w:style>
  <w:style w:type="table" w:customStyle="1" w:styleId="Tabledocright">
    <w:name w:val="Table_doc_right"/>
    <w:basedOn w:val="TableNormal"/>
    <w:rsid w:val="00CF734B"/>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F734B"/>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F734B"/>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F734B"/>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F734B"/>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CF734B"/>
    <w:rPr>
      <w:bCs w:val="0"/>
    </w:rPr>
  </w:style>
  <w:style w:type="paragraph" w:styleId="TableofFigures">
    <w:name w:val="table of figures"/>
    <w:basedOn w:val="Normal"/>
    <w:next w:val="Normal"/>
    <w:autoRedefine/>
    <w:semiHidden/>
    <w:rsid w:val="00CF734B"/>
    <w:pPr>
      <w:tabs>
        <w:tab w:val="clear" w:pos="1814"/>
        <w:tab w:val="clear" w:pos="2381"/>
        <w:tab w:val="clear" w:pos="2948"/>
        <w:tab w:val="clear" w:pos="3515"/>
      </w:tabs>
      <w:ind w:left="1814" w:hanging="567"/>
    </w:pPr>
  </w:style>
  <w:style w:type="paragraph" w:customStyle="1" w:styleId="CH1">
    <w:name w:val="CH1"/>
    <w:basedOn w:val="Normalpool"/>
    <w:next w:val="CH2"/>
    <w:rsid w:val="00CF734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CF734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CF734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CF734B"/>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CF734B"/>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CF734B"/>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CF734B"/>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b/>
      <w:sz w:val="24"/>
      <w:szCs w:val="24"/>
      <w:lang w:eastAsia="en-US"/>
    </w:rPr>
  </w:style>
  <w:style w:type="character" w:styleId="FootnoteReference">
    <w:name w:val="footnote reference"/>
    <w:semiHidden/>
    <w:rsid w:val="00CF734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CF734B"/>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EA0B53"/>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Paragraphedeliste">
    <w:name w:val="Paragraphe de liste"/>
    <w:basedOn w:val="Normal"/>
    <w:uiPriority w:val="34"/>
    <w:qFormat/>
    <w:rsid w:val="0004779A"/>
    <w:pPr>
      <w:suppressAutoHyphens/>
      <w:spacing w:line="240" w:lineRule="exact"/>
      <w:ind w:left="720"/>
      <w:contextualSpacing/>
    </w:pPr>
    <w:rPr>
      <w:spacing w:val="4"/>
      <w:w w:val="103"/>
      <w:kern w:val="14"/>
    </w:rPr>
  </w:style>
  <w:style w:type="paragraph" w:customStyle="1" w:styleId="Rvision">
    <w:name w:val="Révision"/>
    <w:hidden/>
    <w:uiPriority w:val="99"/>
    <w:semiHidden/>
    <w:rsid w:val="0004779A"/>
    <w:rPr>
      <w:spacing w:val="4"/>
      <w:w w:val="103"/>
      <w:kern w:val="14"/>
      <w:lang w:val="en-GB"/>
    </w:rPr>
  </w:style>
  <w:style w:type="character" w:customStyle="1" w:styleId="Heading3Char">
    <w:name w:val="Heading 3 Char"/>
    <w:link w:val="Heading3"/>
    <w:rsid w:val="0004779A"/>
    <w:rPr>
      <w:b/>
      <w:lang w:eastAsia="en-US"/>
    </w:rPr>
  </w:style>
  <w:style w:type="character" w:customStyle="1" w:styleId="FooterChar">
    <w:name w:val="Footer Char"/>
    <w:link w:val="Footer"/>
    <w:rsid w:val="00943BDB"/>
    <w:rPr>
      <w:sz w:val="18"/>
      <w:lang w:eastAsia="en-US"/>
    </w:rPr>
  </w:style>
  <w:style w:type="character" w:customStyle="1" w:styleId="FootnoteTextChar">
    <w:name w:val="Footnote Text Char"/>
    <w:link w:val="FootnoteText"/>
    <w:semiHidden/>
    <w:rsid w:val="00573A2C"/>
    <w:rPr>
      <w:sz w:val="18"/>
      <w:lang w:val="fr-CA" w:eastAsia="en-US"/>
    </w:rPr>
  </w:style>
  <w:style w:type="paragraph" w:customStyle="1" w:styleId="Normalpool">
    <w:name w:val="Normal_pool"/>
    <w:autoRedefine/>
    <w:semiHidden/>
    <w:rsid w:val="00CF734B"/>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CF734B"/>
    <w:pPr>
      <w:tabs>
        <w:tab w:val="left" w:pos="4321"/>
        <w:tab w:val="right" w:pos="8641"/>
      </w:tabs>
      <w:spacing w:before="60" w:after="120"/>
    </w:pPr>
    <w:rPr>
      <w:b/>
      <w:sz w:val="18"/>
    </w:rPr>
  </w:style>
  <w:style w:type="paragraph" w:customStyle="1" w:styleId="Footer-pool">
    <w:name w:val="Footer-pool"/>
    <w:basedOn w:val="Normal-pool"/>
    <w:next w:val="Normal-pool"/>
    <w:rsid w:val="00CF734B"/>
    <w:pPr>
      <w:tabs>
        <w:tab w:val="left" w:pos="4321"/>
        <w:tab w:val="right" w:pos="8641"/>
      </w:tabs>
      <w:spacing w:before="60" w:after="120"/>
    </w:pPr>
    <w:rPr>
      <w:b/>
      <w:sz w:val="18"/>
    </w:rPr>
  </w:style>
  <w:style w:type="paragraph" w:customStyle="1" w:styleId="Headerpool">
    <w:name w:val="Header_pool"/>
    <w:basedOn w:val="Normal"/>
    <w:next w:val="Normal"/>
    <w:semiHidden/>
    <w:rsid w:val="00CF734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CF734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CF734B"/>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F734B"/>
    <w:pPr>
      <w:keepNext/>
      <w:keepLines/>
      <w:suppressAutoHyphens/>
      <w:ind w:right="5103"/>
    </w:pPr>
    <w:rPr>
      <w:b/>
    </w:rPr>
  </w:style>
  <w:style w:type="paragraph" w:customStyle="1" w:styleId="AATitle2">
    <w:name w:val="AA_Title2"/>
    <w:basedOn w:val="AATitle"/>
    <w:rsid w:val="00CF734B"/>
    <w:pPr>
      <w:tabs>
        <w:tab w:val="clear" w:pos="4082"/>
      </w:tabs>
      <w:spacing w:before="120" w:after="120"/>
      <w:ind w:right="4536"/>
    </w:pPr>
  </w:style>
  <w:style w:type="paragraph" w:customStyle="1" w:styleId="BBTitle">
    <w:name w:val="BB_Title"/>
    <w:basedOn w:val="Normalpool"/>
    <w:rsid w:val="00CF734B"/>
    <w:pPr>
      <w:keepNext/>
      <w:keepLines/>
      <w:suppressAutoHyphens/>
      <w:spacing w:before="320" w:after="240"/>
      <w:ind w:left="1247" w:right="567"/>
    </w:pPr>
    <w:rPr>
      <w:b/>
      <w:sz w:val="28"/>
      <w:szCs w:val="28"/>
    </w:rPr>
  </w:style>
  <w:style w:type="paragraph" w:styleId="Footer">
    <w:name w:val="footer"/>
    <w:basedOn w:val="Normal"/>
    <w:link w:val="FooterChar"/>
    <w:rsid w:val="00CF734B"/>
    <w:pPr>
      <w:tabs>
        <w:tab w:val="center" w:pos="4320"/>
        <w:tab w:val="right" w:pos="8640"/>
      </w:tabs>
      <w:spacing w:before="60" w:after="120"/>
    </w:pPr>
    <w:rPr>
      <w:sz w:val="18"/>
    </w:rPr>
  </w:style>
  <w:style w:type="paragraph" w:styleId="Header">
    <w:name w:val="header"/>
    <w:basedOn w:val="Normal"/>
    <w:link w:val="HeaderChar"/>
    <w:rsid w:val="00CF734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CF734B"/>
    <w:rPr>
      <w:rFonts w:ascii="Times New Roman" w:hAnsi="Times New Roman"/>
      <w:color w:val="auto"/>
      <w:sz w:val="20"/>
      <w:szCs w:val="20"/>
      <w:u w:val="none"/>
      <w:lang w:val="fr-FR"/>
    </w:rPr>
  </w:style>
  <w:style w:type="numbering" w:customStyle="1" w:styleId="Normallist">
    <w:name w:val="Normal_list"/>
    <w:basedOn w:val="NoList"/>
    <w:rsid w:val="00CF734B"/>
    <w:pPr>
      <w:numPr>
        <w:numId w:val="8"/>
      </w:numPr>
    </w:pPr>
  </w:style>
  <w:style w:type="paragraph" w:customStyle="1" w:styleId="NormalNonumber">
    <w:name w:val="Normal_No_number"/>
    <w:basedOn w:val="Normalpool"/>
    <w:rsid w:val="00CF734B"/>
    <w:pPr>
      <w:spacing w:after="120"/>
      <w:ind w:left="1247"/>
    </w:pPr>
  </w:style>
  <w:style w:type="paragraph" w:customStyle="1" w:styleId="Normalnumber">
    <w:name w:val="Normal_number"/>
    <w:basedOn w:val="Normalpool"/>
    <w:link w:val="NormalnumberChar"/>
    <w:rsid w:val="00CF734B"/>
    <w:pPr>
      <w:numPr>
        <w:numId w:val="9"/>
      </w:numPr>
      <w:spacing w:after="120"/>
    </w:pPr>
  </w:style>
  <w:style w:type="paragraph" w:customStyle="1" w:styleId="Titletable">
    <w:name w:val="Title_table"/>
    <w:basedOn w:val="Normalpool"/>
    <w:rsid w:val="00CF734B"/>
    <w:pPr>
      <w:keepNext/>
      <w:keepLines/>
      <w:suppressAutoHyphens/>
      <w:spacing w:after="60"/>
      <w:ind w:left="1247"/>
    </w:pPr>
    <w:rPr>
      <w:b/>
      <w:bCs/>
    </w:rPr>
  </w:style>
  <w:style w:type="paragraph" w:styleId="TOC1">
    <w:name w:val="toc 1"/>
    <w:basedOn w:val="Normalpool"/>
    <w:next w:val="Normalpool"/>
    <w:rsid w:val="00CF734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F734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F734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F734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F734B"/>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CF734B"/>
    <w:rPr>
      <w:b/>
      <w:bCs/>
      <w:sz w:val="28"/>
      <w:szCs w:val="22"/>
    </w:rPr>
  </w:style>
  <w:style w:type="paragraph" w:customStyle="1" w:styleId="ZZAnxtitle">
    <w:name w:val="ZZ_Anx_title"/>
    <w:basedOn w:val="Normalpool"/>
    <w:rsid w:val="00CF734B"/>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34B"/>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CF734B"/>
    <w:pPr>
      <w:keepNext/>
      <w:spacing w:before="240" w:after="120"/>
      <w:ind w:left="1247" w:hanging="680"/>
      <w:outlineLvl w:val="0"/>
    </w:pPr>
    <w:rPr>
      <w:b/>
      <w:sz w:val="28"/>
    </w:rPr>
  </w:style>
  <w:style w:type="paragraph" w:styleId="Heading2">
    <w:name w:val="heading 2"/>
    <w:basedOn w:val="Normal"/>
    <w:next w:val="Normalnumber"/>
    <w:link w:val="Heading2Char"/>
    <w:qFormat/>
    <w:rsid w:val="00CF734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CF734B"/>
    <w:pPr>
      <w:spacing w:after="120"/>
      <w:ind w:left="1247" w:hanging="680"/>
      <w:outlineLvl w:val="2"/>
    </w:pPr>
    <w:rPr>
      <w:b/>
    </w:rPr>
  </w:style>
  <w:style w:type="paragraph" w:styleId="Heading4">
    <w:name w:val="heading 4"/>
    <w:basedOn w:val="Heading3"/>
    <w:next w:val="Normalnumber"/>
    <w:qFormat/>
    <w:rsid w:val="00CF734B"/>
    <w:pPr>
      <w:keepNext/>
      <w:outlineLvl w:val="3"/>
    </w:pPr>
  </w:style>
  <w:style w:type="paragraph" w:styleId="Heading5">
    <w:name w:val="heading 5"/>
    <w:basedOn w:val="Normal"/>
    <w:next w:val="Normal"/>
    <w:qFormat/>
    <w:rsid w:val="00CF734B"/>
    <w:pPr>
      <w:keepNext/>
      <w:outlineLvl w:val="4"/>
    </w:pPr>
    <w:rPr>
      <w:rFonts w:ascii="Univers" w:hAnsi="Univers"/>
      <w:b/>
      <w:sz w:val="24"/>
    </w:rPr>
  </w:style>
  <w:style w:type="paragraph" w:styleId="Heading6">
    <w:name w:val="heading 6"/>
    <w:basedOn w:val="Normal"/>
    <w:next w:val="Normal"/>
    <w:qFormat/>
    <w:rsid w:val="00CF734B"/>
    <w:pPr>
      <w:keepNext/>
      <w:ind w:left="578"/>
      <w:outlineLvl w:val="5"/>
    </w:pPr>
    <w:rPr>
      <w:b/>
      <w:bCs/>
      <w:sz w:val="24"/>
    </w:rPr>
  </w:style>
  <w:style w:type="paragraph" w:styleId="Heading7">
    <w:name w:val="heading 7"/>
    <w:basedOn w:val="Normal"/>
    <w:next w:val="Normal"/>
    <w:qFormat/>
    <w:rsid w:val="00CF734B"/>
    <w:pPr>
      <w:keepNext/>
      <w:widowControl w:val="0"/>
      <w:jc w:val="center"/>
      <w:outlineLvl w:val="6"/>
    </w:pPr>
    <w:rPr>
      <w:snapToGrid w:val="0"/>
      <w:u w:val="single"/>
      <w:lang w:val="en-US"/>
    </w:rPr>
  </w:style>
  <w:style w:type="paragraph" w:styleId="Heading8">
    <w:name w:val="heading 8"/>
    <w:basedOn w:val="Normal"/>
    <w:next w:val="Normal"/>
    <w:qFormat/>
    <w:rsid w:val="00CF734B"/>
    <w:pPr>
      <w:keepNext/>
      <w:widowControl w:val="0"/>
      <w:numPr>
        <w:numId w:val="6"/>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CF734B"/>
    <w:pPr>
      <w:keepNext/>
      <w:widowControl w:val="0"/>
      <w:numPr>
        <w:numId w:val="7"/>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CF734B"/>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unhideWhenUsed/>
    <w:rsid w:val="00CF734B"/>
  </w:style>
  <w:style w:type="character" w:styleId="PageNumber">
    <w:name w:val="page number"/>
    <w:rsid w:val="00CF734B"/>
    <w:rPr>
      <w:rFonts w:ascii="Times New Roman" w:hAnsi="Times New Roman"/>
      <w:b/>
      <w:sz w:val="18"/>
    </w:rPr>
  </w:style>
  <w:style w:type="table" w:customStyle="1" w:styleId="Tabledocright">
    <w:name w:val="Table_doc_right"/>
    <w:basedOn w:val="TableNormal"/>
    <w:rsid w:val="00CF734B"/>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F734B"/>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F734B"/>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F734B"/>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F734B"/>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CF734B"/>
    <w:rPr>
      <w:bCs w:val="0"/>
    </w:rPr>
  </w:style>
  <w:style w:type="paragraph" w:styleId="TableofFigures">
    <w:name w:val="table of figures"/>
    <w:basedOn w:val="Normal"/>
    <w:next w:val="Normal"/>
    <w:autoRedefine/>
    <w:semiHidden/>
    <w:rsid w:val="00CF734B"/>
    <w:pPr>
      <w:tabs>
        <w:tab w:val="clear" w:pos="1814"/>
        <w:tab w:val="clear" w:pos="2381"/>
        <w:tab w:val="clear" w:pos="2948"/>
        <w:tab w:val="clear" w:pos="3515"/>
      </w:tabs>
      <w:ind w:left="1814" w:hanging="567"/>
    </w:pPr>
  </w:style>
  <w:style w:type="paragraph" w:customStyle="1" w:styleId="CH1">
    <w:name w:val="CH1"/>
    <w:basedOn w:val="Normalpool"/>
    <w:next w:val="CH2"/>
    <w:rsid w:val="00CF734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CF734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CF734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CF734B"/>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CF734B"/>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CF734B"/>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CF734B"/>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b/>
      <w:sz w:val="24"/>
      <w:szCs w:val="24"/>
      <w:lang w:eastAsia="en-US"/>
    </w:rPr>
  </w:style>
  <w:style w:type="character" w:styleId="FootnoteReference">
    <w:name w:val="footnote reference"/>
    <w:semiHidden/>
    <w:rsid w:val="00CF734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CF734B"/>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EA0B53"/>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Paragraphedeliste">
    <w:name w:val="Paragraphe de liste"/>
    <w:basedOn w:val="Normal"/>
    <w:uiPriority w:val="34"/>
    <w:qFormat/>
    <w:rsid w:val="0004779A"/>
    <w:pPr>
      <w:suppressAutoHyphens/>
      <w:spacing w:line="240" w:lineRule="exact"/>
      <w:ind w:left="720"/>
      <w:contextualSpacing/>
    </w:pPr>
    <w:rPr>
      <w:spacing w:val="4"/>
      <w:w w:val="103"/>
      <w:kern w:val="14"/>
    </w:rPr>
  </w:style>
  <w:style w:type="paragraph" w:customStyle="1" w:styleId="Rvision">
    <w:name w:val="Révision"/>
    <w:hidden/>
    <w:uiPriority w:val="99"/>
    <w:semiHidden/>
    <w:rsid w:val="0004779A"/>
    <w:rPr>
      <w:spacing w:val="4"/>
      <w:w w:val="103"/>
      <w:kern w:val="14"/>
      <w:lang w:val="en-GB"/>
    </w:rPr>
  </w:style>
  <w:style w:type="character" w:customStyle="1" w:styleId="Heading3Char">
    <w:name w:val="Heading 3 Char"/>
    <w:link w:val="Heading3"/>
    <w:rsid w:val="0004779A"/>
    <w:rPr>
      <w:b/>
      <w:lang w:eastAsia="en-US"/>
    </w:rPr>
  </w:style>
  <w:style w:type="character" w:customStyle="1" w:styleId="FooterChar">
    <w:name w:val="Footer Char"/>
    <w:link w:val="Footer"/>
    <w:rsid w:val="00943BDB"/>
    <w:rPr>
      <w:sz w:val="18"/>
      <w:lang w:eastAsia="en-US"/>
    </w:rPr>
  </w:style>
  <w:style w:type="character" w:customStyle="1" w:styleId="FootnoteTextChar">
    <w:name w:val="Footnote Text Char"/>
    <w:link w:val="FootnoteText"/>
    <w:semiHidden/>
    <w:rsid w:val="00573A2C"/>
    <w:rPr>
      <w:sz w:val="18"/>
      <w:lang w:val="fr-CA" w:eastAsia="en-US"/>
    </w:rPr>
  </w:style>
  <w:style w:type="paragraph" w:customStyle="1" w:styleId="Normalpool">
    <w:name w:val="Normal_pool"/>
    <w:autoRedefine/>
    <w:semiHidden/>
    <w:rsid w:val="00CF734B"/>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CF734B"/>
    <w:pPr>
      <w:tabs>
        <w:tab w:val="left" w:pos="4321"/>
        <w:tab w:val="right" w:pos="8641"/>
      </w:tabs>
      <w:spacing w:before="60" w:after="120"/>
    </w:pPr>
    <w:rPr>
      <w:b/>
      <w:sz w:val="18"/>
    </w:rPr>
  </w:style>
  <w:style w:type="paragraph" w:customStyle="1" w:styleId="Footer-pool">
    <w:name w:val="Footer-pool"/>
    <w:basedOn w:val="Normal-pool"/>
    <w:next w:val="Normal-pool"/>
    <w:rsid w:val="00CF734B"/>
    <w:pPr>
      <w:tabs>
        <w:tab w:val="left" w:pos="4321"/>
        <w:tab w:val="right" w:pos="8641"/>
      </w:tabs>
      <w:spacing w:before="60" w:after="120"/>
    </w:pPr>
    <w:rPr>
      <w:b/>
      <w:sz w:val="18"/>
    </w:rPr>
  </w:style>
  <w:style w:type="paragraph" w:customStyle="1" w:styleId="Headerpool">
    <w:name w:val="Header_pool"/>
    <w:basedOn w:val="Normal"/>
    <w:next w:val="Normal"/>
    <w:semiHidden/>
    <w:rsid w:val="00CF734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CF734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CF734B"/>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F734B"/>
    <w:pPr>
      <w:keepNext/>
      <w:keepLines/>
      <w:suppressAutoHyphens/>
      <w:ind w:right="5103"/>
    </w:pPr>
    <w:rPr>
      <w:b/>
    </w:rPr>
  </w:style>
  <w:style w:type="paragraph" w:customStyle="1" w:styleId="AATitle2">
    <w:name w:val="AA_Title2"/>
    <w:basedOn w:val="AATitle"/>
    <w:rsid w:val="00CF734B"/>
    <w:pPr>
      <w:tabs>
        <w:tab w:val="clear" w:pos="4082"/>
      </w:tabs>
      <w:spacing w:before="120" w:after="120"/>
      <w:ind w:right="4536"/>
    </w:pPr>
  </w:style>
  <w:style w:type="paragraph" w:customStyle="1" w:styleId="BBTitle">
    <w:name w:val="BB_Title"/>
    <w:basedOn w:val="Normalpool"/>
    <w:rsid w:val="00CF734B"/>
    <w:pPr>
      <w:keepNext/>
      <w:keepLines/>
      <w:suppressAutoHyphens/>
      <w:spacing w:before="320" w:after="240"/>
      <w:ind w:left="1247" w:right="567"/>
    </w:pPr>
    <w:rPr>
      <w:b/>
      <w:sz w:val="28"/>
      <w:szCs w:val="28"/>
    </w:rPr>
  </w:style>
  <w:style w:type="paragraph" w:styleId="Footer">
    <w:name w:val="footer"/>
    <w:basedOn w:val="Normal"/>
    <w:link w:val="FooterChar"/>
    <w:rsid w:val="00CF734B"/>
    <w:pPr>
      <w:tabs>
        <w:tab w:val="center" w:pos="4320"/>
        <w:tab w:val="right" w:pos="8640"/>
      </w:tabs>
      <w:spacing w:before="60" w:after="120"/>
    </w:pPr>
    <w:rPr>
      <w:sz w:val="18"/>
    </w:rPr>
  </w:style>
  <w:style w:type="paragraph" w:styleId="Header">
    <w:name w:val="header"/>
    <w:basedOn w:val="Normal"/>
    <w:link w:val="HeaderChar"/>
    <w:rsid w:val="00CF734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CF734B"/>
    <w:rPr>
      <w:rFonts w:ascii="Times New Roman" w:hAnsi="Times New Roman"/>
      <w:color w:val="auto"/>
      <w:sz w:val="20"/>
      <w:szCs w:val="20"/>
      <w:u w:val="none"/>
      <w:lang w:val="fr-FR"/>
    </w:rPr>
  </w:style>
  <w:style w:type="numbering" w:customStyle="1" w:styleId="Normallist">
    <w:name w:val="Normal_list"/>
    <w:basedOn w:val="NoList"/>
    <w:rsid w:val="00CF734B"/>
    <w:pPr>
      <w:numPr>
        <w:numId w:val="8"/>
      </w:numPr>
    </w:pPr>
  </w:style>
  <w:style w:type="paragraph" w:customStyle="1" w:styleId="NormalNonumber">
    <w:name w:val="Normal_No_number"/>
    <w:basedOn w:val="Normalpool"/>
    <w:rsid w:val="00CF734B"/>
    <w:pPr>
      <w:spacing w:after="120"/>
      <w:ind w:left="1247"/>
    </w:pPr>
  </w:style>
  <w:style w:type="paragraph" w:customStyle="1" w:styleId="Normalnumber">
    <w:name w:val="Normal_number"/>
    <w:basedOn w:val="Normalpool"/>
    <w:link w:val="NormalnumberChar"/>
    <w:rsid w:val="00CF734B"/>
    <w:pPr>
      <w:numPr>
        <w:numId w:val="9"/>
      </w:numPr>
      <w:spacing w:after="120"/>
    </w:pPr>
  </w:style>
  <w:style w:type="paragraph" w:customStyle="1" w:styleId="Titletable">
    <w:name w:val="Title_table"/>
    <w:basedOn w:val="Normalpool"/>
    <w:rsid w:val="00CF734B"/>
    <w:pPr>
      <w:keepNext/>
      <w:keepLines/>
      <w:suppressAutoHyphens/>
      <w:spacing w:after="60"/>
      <w:ind w:left="1247"/>
    </w:pPr>
    <w:rPr>
      <w:b/>
      <w:bCs/>
    </w:rPr>
  </w:style>
  <w:style w:type="paragraph" w:styleId="TOC1">
    <w:name w:val="toc 1"/>
    <w:basedOn w:val="Normalpool"/>
    <w:next w:val="Normalpool"/>
    <w:rsid w:val="00CF734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F734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F734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F734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F734B"/>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CF734B"/>
    <w:rPr>
      <w:b/>
      <w:bCs/>
      <w:sz w:val="28"/>
      <w:szCs w:val="22"/>
    </w:rPr>
  </w:style>
  <w:style w:type="paragraph" w:customStyle="1" w:styleId="ZZAnxtitle">
    <w:name w:val="ZZ_Anx_title"/>
    <w:basedOn w:val="Normalpool"/>
    <w:rsid w:val="00CF734B"/>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22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plenary/ipbes-2-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22847</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26802</CharactersWithSpaces>
  <SharedDoc>false</SharedDoc>
  <HLinks>
    <vt:vector size="6" baseType="variant">
      <vt:variant>
        <vt:i4>7929952</vt:i4>
      </vt:variant>
      <vt:variant>
        <vt:i4>0</vt:i4>
      </vt:variant>
      <vt:variant>
        <vt:i4>0</vt:i4>
      </vt:variant>
      <vt:variant>
        <vt:i4>5</vt:i4>
      </vt:variant>
      <vt:variant>
        <vt:lpwstr>http://www.ipbes.net/plenary/ipbes-2-documents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2013-09-20T12:12:00Z</cp:lastPrinted>
  <dcterms:created xsi:type="dcterms:W3CDTF">2013-11-22T10:36:00Z</dcterms:created>
  <dcterms:modified xsi:type="dcterms:W3CDTF">2013-11-22T10:36:00Z</dcterms:modified>
</cp:coreProperties>
</file>