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17" w:type="pct"/>
        <w:jc w:val="right"/>
        <w:tblLayout w:type="fixed"/>
        <w:tblLook w:val="04A0" w:firstRow="1" w:lastRow="0" w:firstColumn="1" w:lastColumn="0" w:noHBand="0" w:noVBand="1"/>
      </w:tblPr>
      <w:tblGrid>
        <w:gridCol w:w="1212"/>
        <w:gridCol w:w="1110"/>
        <w:gridCol w:w="1108"/>
        <w:gridCol w:w="1108"/>
        <w:gridCol w:w="971"/>
        <w:gridCol w:w="1245"/>
        <w:gridCol w:w="696"/>
        <w:gridCol w:w="62"/>
        <w:gridCol w:w="174"/>
        <w:gridCol w:w="1587"/>
        <w:gridCol w:w="65"/>
      </w:tblGrid>
      <w:tr w:rsidR="0063099A" w:rsidRPr="0063099A" w14:paraId="71213D66" w14:textId="77777777" w:rsidTr="00566C1C">
        <w:trPr>
          <w:cantSplit/>
          <w:trHeight w:val="1079"/>
          <w:jc w:val="right"/>
        </w:trPr>
        <w:tc>
          <w:tcPr>
            <w:tcW w:w="1213" w:type="dxa"/>
            <w:hideMark/>
          </w:tcPr>
          <w:p w14:paraId="047B14AD" w14:textId="77777777" w:rsidR="0063099A" w:rsidRPr="0063099A" w:rsidRDefault="0063099A" w:rsidP="0063099A">
            <w:pPr>
              <w:keepNext/>
              <w:spacing w:before="40" w:after="0" w:line="240" w:lineRule="auto"/>
              <w:jc w:val="left"/>
              <w:outlineLvl w:val="1"/>
              <w:rPr>
                <w:rFonts w:ascii="SimHei" w:eastAsia="SimHei" w:hAnsi="SimHei"/>
                <w:sz w:val="32"/>
                <w:szCs w:val="32"/>
                <w:lang w:val="en-GB"/>
              </w:rPr>
            </w:pPr>
            <w:bookmarkStart w:id="0" w:name="_GoBack"/>
            <w:bookmarkEnd w:id="0"/>
            <w:r w:rsidRPr="0063099A">
              <w:rPr>
                <w:rFonts w:ascii="SimHei" w:eastAsia="SimHei" w:hAnsi="SimHei" w:cs="Arial" w:hint="eastAsia"/>
                <w:b/>
                <w:noProof/>
                <w:sz w:val="32"/>
                <w:szCs w:val="32"/>
                <w:lang w:val="en-GB"/>
              </w:rPr>
              <w:t>联合国</w:t>
            </w:r>
          </w:p>
        </w:tc>
        <w:tc>
          <w:tcPr>
            <w:tcW w:w="1110" w:type="dxa"/>
            <w:hideMark/>
          </w:tcPr>
          <w:p w14:paraId="00D4DB7C" w14:textId="77777777" w:rsidR="0063099A" w:rsidRPr="0063099A" w:rsidRDefault="0063099A" w:rsidP="0063099A">
            <w:pPr>
              <w:spacing w:after="0" w:line="240" w:lineRule="auto"/>
              <w:jc w:val="center"/>
              <w:rPr>
                <w:sz w:val="20"/>
                <w:szCs w:val="20"/>
                <w:lang w:val="en-GB" w:eastAsia="en-US"/>
              </w:rPr>
            </w:pPr>
            <w:r w:rsidRPr="0063099A">
              <w:rPr>
                <w:noProof/>
                <w:sz w:val="20"/>
                <w:szCs w:val="20"/>
              </w:rPr>
              <w:drawing>
                <wp:inline distT="0" distB="0" distL="0" distR="0" wp14:anchorId="663ACE60" wp14:editId="790C17CE">
                  <wp:extent cx="586740" cy="551815"/>
                  <wp:effectExtent l="0" t="0" r="3810" b="635"/>
                  <wp:docPr id="18" name="Picture 72"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Description: !UNLOGO"/>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86740" cy="551815"/>
                          </a:xfrm>
                          <a:prstGeom prst="rect">
                            <a:avLst/>
                          </a:prstGeom>
                          <a:noFill/>
                          <a:ln>
                            <a:noFill/>
                          </a:ln>
                        </pic:spPr>
                      </pic:pic>
                    </a:graphicData>
                  </a:graphic>
                </wp:inline>
              </w:drawing>
            </w:r>
          </w:p>
        </w:tc>
        <w:tc>
          <w:tcPr>
            <w:tcW w:w="1108" w:type="dxa"/>
            <w:hideMark/>
          </w:tcPr>
          <w:p w14:paraId="00F4E517" w14:textId="77777777" w:rsidR="0063099A" w:rsidRPr="0063099A" w:rsidRDefault="0063099A" w:rsidP="0063099A">
            <w:pPr>
              <w:spacing w:after="0" w:line="240" w:lineRule="auto"/>
              <w:jc w:val="center"/>
              <w:rPr>
                <w:sz w:val="20"/>
                <w:szCs w:val="20"/>
                <w:lang w:val="en-GB" w:eastAsia="en-US"/>
              </w:rPr>
            </w:pPr>
            <w:r w:rsidRPr="0063099A">
              <w:rPr>
                <w:rFonts w:ascii="Calibri" w:hAnsi="Calibri"/>
                <w:noProof/>
                <w:sz w:val="22"/>
                <w:szCs w:val="22"/>
              </w:rPr>
              <w:drawing>
                <wp:inline distT="0" distB="0" distL="0" distR="0" wp14:anchorId="5FFA3F5B" wp14:editId="1F63977B">
                  <wp:extent cx="519743" cy="575310"/>
                  <wp:effectExtent l="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23705" cy="579696"/>
                          </a:xfrm>
                          <a:prstGeom prst="rect">
                            <a:avLst/>
                          </a:prstGeom>
                          <a:noFill/>
                          <a:ln>
                            <a:noFill/>
                          </a:ln>
                        </pic:spPr>
                      </pic:pic>
                    </a:graphicData>
                  </a:graphic>
                </wp:inline>
              </w:drawing>
            </w:r>
          </w:p>
        </w:tc>
        <w:tc>
          <w:tcPr>
            <w:tcW w:w="1108" w:type="dxa"/>
            <w:hideMark/>
          </w:tcPr>
          <w:p w14:paraId="4E0549F2" w14:textId="77777777" w:rsidR="0063099A" w:rsidRPr="0063099A" w:rsidRDefault="0063099A" w:rsidP="0063099A">
            <w:pPr>
              <w:spacing w:after="0" w:line="240" w:lineRule="auto"/>
              <w:jc w:val="left"/>
              <w:rPr>
                <w:sz w:val="20"/>
                <w:szCs w:val="20"/>
                <w:lang w:val="en-GB" w:eastAsia="en-US"/>
              </w:rPr>
            </w:pPr>
            <w:r w:rsidRPr="0063099A">
              <w:rPr>
                <w:noProof/>
                <w:sz w:val="20"/>
                <w:szCs w:val="20"/>
              </w:rPr>
              <w:drawing>
                <wp:inline distT="0" distB="0" distL="0" distR="0" wp14:anchorId="03289EB5" wp14:editId="485D3FF9">
                  <wp:extent cx="638175" cy="491490"/>
                  <wp:effectExtent l="0" t="0" r="9525" b="3810"/>
                  <wp:docPr id="20" name="Picture 70" descr="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E:\Logos\UNESCO (black).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38175" cy="491490"/>
                          </a:xfrm>
                          <a:prstGeom prst="rect">
                            <a:avLst/>
                          </a:prstGeom>
                          <a:noFill/>
                          <a:ln>
                            <a:noFill/>
                          </a:ln>
                        </pic:spPr>
                      </pic:pic>
                    </a:graphicData>
                  </a:graphic>
                </wp:inline>
              </w:drawing>
            </w:r>
          </w:p>
        </w:tc>
        <w:tc>
          <w:tcPr>
            <w:tcW w:w="971" w:type="dxa"/>
            <w:hideMark/>
          </w:tcPr>
          <w:p w14:paraId="3BF29CCB" w14:textId="77777777" w:rsidR="0063099A" w:rsidRPr="0063099A" w:rsidRDefault="0063099A" w:rsidP="0063099A">
            <w:pPr>
              <w:spacing w:after="0" w:line="240" w:lineRule="auto"/>
              <w:jc w:val="right"/>
              <w:rPr>
                <w:sz w:val="20"/>
                <w:szCs w:val="20"/>
                <w:lang w:val="en-GB" w:eastAsia="en-US"/>
              </w:rPr>
            </w:pPr>
            <w:r w:rsidRPr="0063099A">
              <w:rPr>
                <w:noProof/>
                <w:sz w:val="20"/>
                <w:szCs w:val="20"/>
              </w:rPr>
              <w:drawing>
                <wp:inline distT="0" distB="0" distL="0" distR="0" wp14:anchorId="3C6C1278" wp14:editId="190D5C5D">
                  <wp:extent cx="543560" cy="543560"/>
                  <wp:effectExtent l="0" t="0" r="8890" b="8890"/>
                  <wp:docPr id="21" name="Picture 69" descr="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Description: !OLEGENE"/>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43560" cy="543560"/>
                          </a:xfrm>
                          <a:prstGeom prst="rect">
                            <a:avLst/>
                          </a:prstGeom>
                          <a:noFill/>
                          <a:ln>
                            <a:noFill/>
                          </a:ln>
                        </pic:spPr>
                      </pic:pic>
                    </a:graphicData>
                  </a:graphic>
                </wp:inline>
              </w:drawing>
            </w:r>
          </w:p>
        </w:tc>
        <w:tc>
          <w:tcPr>
            <w:tcW w:w="1245" w:type="dxa"/>
            <w:hideMark/>
          </w:tcPr>
          <w:p w14:paraId="6575FB19" w14:textId="77777777" w:rsidR="0063099A" w:rsidRPr="0063099A" w:rsidRDefault="0063099A" w:rsidP="00AC25D7">
            <w:pPr>
              <w:tabs>
                <w:tab w:val="left" w:pos="1247"/>
                <w:tab w:val="left" w:pos="1814"/>
                <w:tab w:val="left" w:pos="2381"/>
                <w:tab w:val="left" w:pos="2948"/>
                <w:tab w:val="left" w:pos="3515"/>
              </w:tabs>
              <w:spacing w:after="0" w:line="240" w:lineRule="auto"/>
              <w:jc w:val="left"/>
              <w:rPr>
                <w:rFonts w:ascii="SimHei" w:eastAsia="SimHei" w:hAnsi="SimHei"/>
                <w:b/>
                <w:sz w:val="24"/>
                <w:szCs w:val="24"/>
                <w:lang w:val="en-GB"/>
              </w:rPr>
            </w:pPr>
            <w:r w:rsidRPr="0063099A">
              <w:rPr>
                <w:rFonts w:ascii="SimHei" w:eastAsia="SimHei" w:hAnsi="SimHei" w:hint="eastAsia"/>
                <w:b/>
                <w:sz w:val="24"/>
                <w:szCs w:val="24"/>
                <w:lang w:val="en-GB"/>
              </w:rPr>
              <w:t>联合国</w:t>
            </w:r>
          </w:p>
          <w:p w14:paraId="7A2EE8BD" w14:textId="77777777" w:rsidR="0063099A" w:rsidRPr="0063099A" w:rsidRDefault="0063099A" w:rsidP="00AC25D7">
            <w:pPr>
              <w:tabs>
                <w:tab w:val="left" w:pos="1247"/>
                <w:tab w:val="left" w:pos="1814"/>
                <w:tab w:val="left" w:pos="2381"/>
                <w:tab w:val="left" w:pos="2948"/>
                <w:tab w:val="left" w:pos="3515"/>
              </w:tabs>
              <w:spacing w:after="0" w:line="240" w:lineRule="auto"/>
              <w:jc w:val="left"/>
              <w:rPr>
                <w:rFonts w:ascii="SimHei" w:eastAsia="SimHei" w:hAnsi="SimHei"/>
                <w:b/>
                <w:sz w:val="24"/>
                <w:szCs w:val="24"/>
              </w:rPr>
            </w:pPr>
            <w:r w:rsidRPr="0063099A">
              <w:rPr>
                <w:rFonts w:ascii="SimHei" w:eastAsia="SimHei" w:hAnsi="SimHei" w:hint="eastAsia"/>
                <w:b/>
                <w:sz w:val="24"/>
                <w:szCs w:val="24"/>
                <w:lang w:val="en-GB"/>
              </w:rPr>
              <w:t>粮食及</w:t>
            </w:r>
          </w:p>
          <w:p w14:paraId="74A381C2" w14:textId="77777777" w:rsidR="0063099A" w:rsidRPr="0063099A" w:rsidRDefault="0063099A" w:rsidP="00AC25D7">
            <w:pPr>
              <w:spacing w:after="0" w:line="240" w:lineRule="auto"/>
              <w:jc w:val="left"/>
              <w:rPr>
                <w:sz w:val="20"/>
                <w:szCs w:val="20"/>
                <w:lang w:val="en-GB"/>
              </w:rPr>
            </w:pPr>
            <w:r w:rsidRPr="0063099A">
              <w:rPr>
                <w:rFonts w:ascii="SimHei" w:eastAsia="SimHei" w:hAnsi="SimHei" w:hint="eastAsia"/>
                <w:b/>
                <w:sz w:val="24"/>
                <w:szCs w:val="24"/>
                <w:lang w:val="en-GB"/>
              </w:rPr>
              <w:t>农业组织</w:t>
            </w:r>
          </w:p>
        </w:tc>
        <w:tc>
          <w:tcPr>
            <w:tcW w:w="696" w:type="dxa"/>
            <w:hideMark/>
          </w:tcPr>
          <w:p w14:paraId="3FB5ED48" w14:textId="77777777" w:rsidR="0063099A" w:rsidRPr="0063099A" w:rsidRDefault="0063099A" w:rsidP="0063099A">
            <w:pPr>
              <w:spacing w:after="0" w:line="240" w:lineRule="auto"/>
              <w:jc w:val="center"/>
              <w:rPr>
                <w:sz w:val="20"/>
                <w:szCs w:val="20"/>
                <w:lang w:val="en-GB" w:eastAsia="en-US"/>
              </w:rPr>
            </w:pPr>
            <w:r w:rsidRPr="0063099A">
              <w:rPr>
                <w:noProof/>
                <w:sz w:val="20"/>
                <w:szCs w:val="20"/>
              </w:rPr>
              <w:drawing>
                <wp:inline distT="0" distB="0" distL="0" distR="0" wp14:anchorId="309D1C4D" wp14:editId="16537883">
                  <wp:extent cx="327660" cy="638175"/>
                  <wp:effectExtent l="0" t="0" r="0" b="9525"/>
                  <wp:docPr id="22" name="Picture 68"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E:\Logos\UNDP (blck).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27660" cy="638175"/>
                          </a:xfrm>
                          <a:prstGeom prst="rect">
                            <a:avLst/>
                          </a:prstGeom>
                          <a:noFill/>
                          <a:ln>
                            <a:noFill/>
                          </a:ln>
                        </pic:spPr>
                      </pic:pic>
                    </a:graphicData>
                  </a:graphic>
                </wp:inline>
              </w:drawing>
            </w:r>
          </w:p>
        </w:tc>
        <w:tc>
          <w:tcPr>
            <w:tcW w:w="236" w:type="dxa"/>
            <w:gridSpan w:val="2"/>
          </w:tcPr>
          <w:p w14:paraId="415CBC19" w14:textId="77777777" w:rsidR="0063099A" w:rsidRPr="0063099A" w:rsidRDefault="0063099A" w:rsidP="0063099A">
            <w:pPr>
              <w:spacing w:after="0" w:line="240" w:lineRule="auto"/>
              <w:jc w:val="center"/>
              <w:rPr>
                <w:sz w:val="20"/>
                <w:szCs w:val="20"/>
                <w:lang w:val="en-GB" w:eastAsia="en-US"/>
              </w:rPr>
            </w:pPr>
          </w:p>
        </w:tc>
        <w:tc>
          <w:tcPr>
            <w:tcW w:w="1652" w:type="dxa"/>
            <w:gridSpan w:val="2"/>
            <w:hideMark/>
          </w:tcPr>
          <w:p w14:paraId="1DA8D5DD" w14:textId="77777777" w:rsidR="0063099A" w:rsidRPr="0063099A" w:rsidRDefault="0063099A" w:rsidP="0063099A">
            <w:pPr>
              <w:keepNext/>
              <w:spacing w:before="40" w:after="0" w:line="240" w:lineRule="auto"/>
              <w:jc w:val="right"/>
              <w:outlineLvl w:val="1"/>
              <w:rPr>
                <w:rFonts w:ascii="Arial" w:hAnsi="Arial" w:cs="Arial"/>
                <w:b/>
                <w:sz w:val="64"/>
                <w:szCs w:val="64"/>
                <w:lang w:val="en-GB" w:eastAsia="en-US"/>
              </w:rPr>
            </w:pPr>
            <w:r w:rsidRPr="0063099A">
              <w:rPr>
                <w:rFonts w:ascii="Arial" w:hAnsi="Arial" w:cs="Arial"/>
                <w:b/>
                <w:sz w:val="64"/>
                <w:szCs w:val="64"/>
                <w:lang w:val="en-GB" w:eastAsia="en-US"/>
              </w:rPr>
              <w:t>BES</w:t>
            </w:r>
          </w:p>
        </w:tc>
      </w:tr>
      <w:tr w:rsidR="0063099A" w:rsidRPr="0063099A" w14:paraId="06F2AB4C" w14:textId="77777777" w:rsidTr="00566C1C">
        <w:trPr>
          <w:gridAfter w:val="1"/>
          <w:wAfter w:w="65" w:type="dxa"/>
          <w:cantSplit/>
          <w:trHeight w:val="282"/>
          <w:jc w:val="right"/>
        </w:trPr>
        <w:tc>
          <w:tcPr>
            <w:tcW w:w="1213" w:type="dxa"/>
            <w:tcBorders>
              <w:top w:val="nil"/>
              <w:left w:val="nil"/>
              <w:bottom w:val="single" w:sz="2" w:space="0" w:color="auto"/>
              <w:right w:val="nil"/>
            </w:tcBorders>
          </w:tcPr>
          <w:p w14:paraId="233D6226" w14:textId="77777777" w:rsidR="0063099A" w:rsidRPr="0063099A" w:rsidRDefault="0063099A" w:rsidP="0063099A">
            <w:pPr>
              <w:spacing w:after="0" w:line="240" w:lineRule="auto"/>
              <w:jc w:val="left"/>
              <w:rPr>
                <w:noProof/>
                <w:sz w:val="20"/>
                <w:szCs w:val="20"/>
                <w:lang w:val="en-GB" w:eastAsia="en-US"/>
              </w:rPr>
            </w:pPr>
          </w:p>
        </w:tc>
        <w:tc>
          <w:tcPr>
            <w:tcW w:w="6300" w:type="dxa"/>
            <w:gridSpan w:val="7"/>
            <w:tcBorders>
              <w:top w:val="nil"/>
              <w:left w:val="nil"/>
              <w:bottom w:val="single" w:sz="2" w:space="0" w:color="auto"/>
              <w:right w:val="nil"/>
            </w:tcBorders>
          </w:tcPr>
          <w:p w14:paraId="04EB1B75" w14:textId="77777777" w:rsidR="0063099A" w:rsidRPr="0063099A" w:rsidRDefault="0063099A" w:rsidP="0063099A">
            <w:pPr>
              <w:spacing w:after="0" w:line="240" w:lineRule="auto"/>
              <w:jc w:val="left"/>
              <w:rPr>
                <w:rFonts w:ascii="Univers" w:hAnsi="Univers"/>
                <w:b/>
                <w:sz w:val="24"/>
                <w:szCs w:val="20"/>
                <w:lang w:val="en-GB" w:eastAsia="en-US"/>
              </w:rPr>
            </w:pPr>
          </w:p>
        </w:tc>
        <w:tc>
          <w:tcPr>
            <w:tcW w:w="1761" w:type="dxa"/>
            <w:gridSpan w:val="2"/>
            <w:tcBorders>
              <w:top w:val="nil"/>
              <w:left w:val="nil"/>
              <w:bottom w:val="single" w:sz="2" w:space="0" w:color="auto"/>
              <w:right w:val="nil"/>
            </w:tcBorders>
            <w:hideMark/>
          </w:tcPr>
          <w:p w14:paraId="4A890E34" w14:textId="78380C3A" w:rsidR="0063099A" w:rsidRPr="0063099A" w:rsidRDefault="0063099A" w:rsidP="00566C1C">
            <w:pPr>
              <w:spacing w:after="0" w:line="240" w:lineRule="auto"/>
              <w:ind w:rightChars="-89" w:right="-187"/>
              <w:jc w:val="left"/>
              <w:rPr>
                <w:rFonts w:eastAsia="SimSun"/>
                <w:b/>
                <w:sz w:val="24"/>
                <w:szCs w:val="24"/>
                <w:lang w:val="en-GB"/>
              </w:rPr>
            </w:pPr>
            <w:r w:rsidRPr="0063099A">
              <w:rPr>
                <w:b/>
                <w:sz w:val="24"/>
                <w:szCs w:val="24"/>
                <w:lang w:val="en-GB" w:eastAsia="en-US"/>
              </w:rPr>
              <w:t>IPBES</w:t>
            </w:r>
            <w:r w:rsidRPr="0063099A">
              <w:rPr>
                <w:sz w:val="20"/>
                <w:szCs w:val="20"/>
                <w:lang w:val="en-GB" w:eastAsia="en-US"/>
              </w:rPr>
              <w:t>/</w:t>
            </w:r>
            <w:r w:rsidR="00566C1C" w:rsidRPr="00566C1C">
              <w:rPr>
                <w:rFonts w:eastAsia="SimSun"/>
                <w:sz w:val="20"/>
                <w:szCs w:val="20"/>
                <w:lang w:val="en-GB"/>
              </w:rPr>
              <w:t>7/10/Add.1</w:t>
            </w:r>
          </w:p>
        </w:tc>
      </w:tr>
      <w:tr w:rsidR="0063099A" w:rsidRPr="0063099A" w14:paraId="0BED000E" w14:textId="77777777" w:rsidTr="00566C1C">
        <w:trPr>
          <w:gridAfter w:val="1"/>
          <w:wAfter w:w="65" w:type="dxa"/>
          <w:cantSplit/>
          <w:trHeight w:val="1433"/>
          <w:jc w:val="right"/>
        </w:trPr>
        <w:tc>
          <w:tcPr>
            <w:tcW w:w="2323" w:type="dxa"/>
            <w:gridSpan w:val="2"/>
            <w:tcBorders>
              <w:top w:val="single" w:sz="2" w:space="0" w:color="auto"/>
              <w:left w:val="nil"/>
              <w:bottom w:val="single" w:sz="24" w:space="0" w:color="auto"/>
              <w:right w:val="nil"/>
            </w:tcBorders>
            <w:hideMark/>
          </w:tcPr>
          <w:p w14:paraId="26A24440" w14:textId="77777777" w:rsidR="0063099A" w:rsidRPr="0063099A" w:rsidRDefault="0063099A" w:rsidP="0063099A">
            <w:pPr>
              <w:spacing w:before="240" w:after="240" w:line="240" w:lineRule="auto"/>
              <w:jc w:val="left"/>
              <w:rPr>
                <w:rFonts w:ascii="Arial" w:hAnsi="Arial" w:cs="Arial"/>
                <w:b/>
                <w:sz w:val="28"/>
                <w:szCs w:val="28"/>
                <w:lang w:val="en-GB" w:eastAsia="en-US"/>
              </w:rPr>
            </w:pPr>
            <w:r w:rsidRPr="0063099A">
              <w:rPr>
                <w:rFonts w:ascii="Arial" w:eastAsia="SimSun" w:hAnsi="Arial" w:cs="Arial"/>
                <w:b/>
                <w:noProof/>
                <w:sz w:val="28"/>
                <w:szCs w:val="28"/>
              </w:rPr>
              <w:drawing>
                <wp:inline distT="0" distB="0" distL="0" distR="0" wp14:anchorId="1B42F875" wp14:editId="73426330">
                  <wp:extent cx="1111406" cy="5193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6" cstate="print">
                            <a:extLst>
                              <a:ext uri="{28A0092B-C50C-407E-A947-70E740481C1C}">
                                <a14:useLocalDpi xmlns:a14="http://schemas.microsoft.com/office/drawing/2010/main"/>
                              </a:ext>
                            </a:extLst>
                          </a:blip>
                          <a:stretch>
                            <a:fillRect/>
                          </a:stretch>
                        </pic:blipFill>
                        <pic:spPr>
                          <a:xfrm>
                            <a:off x="0" y="0"/>
                            <a:ext cx="1111408" cy="519380"/>
                          </a:xfrm>
                          <a:prstGeom prst="rect">
                            <a:avLst/>
                          </a:prstGeom>
                        </pic:spPr>
                      </pic:pic>
                    </a:graphicData>
                  </a:graphic>
                </wp:inline>
              </w:drawing>
            </w:r>
          </w:p>
        </w:tc>
        <w:tc>
          <w:tcPr>
            <w:tcW w:w="5190" w:type="dxa"/>
            <w:gridSpan w:val="6"/>
            <w:tcBorders>
              <w:top w:val="single" w:sz="2" w:space="0" w:color="auto"/>
              <w:left w:val="nil"/>
              <w:bottom w:val="single" w:sz="24" w:space="0" w:color="auto"/>
              <w:right w:val="nil"/>
            </w:tcBorders>
            <w:hideMark/>
          </w:tcPr>
          <w:p w14:paraId="3A210339" w14:textId="77777777" w:rsidR="0063099A" w:rsidRPr="0063099A" w:rsidRDefault="0063099A" w:rsidP="00AC25D7">
            <w:pPr>
              <w:spacing w:before="320" w:after="0" w:line="240" w:lineRule="auto"/>
              <w:jc w:val="left"/>
              <w:rPr>
                <w:rFonts w:ascii="SimHei" w:eastAsia="SimHei" w:hAnsi="SimHei"/>
                <w:b/>
                <w:sz w:val="28"/>
                <w:szCs w:val="28"/>
                <w:lang w:val="en-GB"/>
              </w:rPr>
            </w:pPr>
            <w:r w:rsidRPr="0063099A">
              <w:rPr>
                <w:rFonts w:ascii="SimHei" w:eastAsia="SimHei" w:hAnsi="SimHei" w:hint="eastAsia"/>
                <w:b/>
                <w:sz w:val="28"/>
                <w:szCs w:val="28"/>
                <w:lang w:val="en-GB"/>
              </w:rPr>
              <w:t>生物多样性和生态系统服务</w:t>
            </w:r>
          </w:p>
          <w:p w14:paraId="1F856F7C" w14:textId="77777777" w:rsidR="0063099A" w:rsidRPr="0063099A" w:rsidRDefault="0063099A" w:rsidP="00AC25D7">
            <w:pPr>
              <w:spacing w:after="0" w:line="240" w:lineRule="auto"/>
              <w:jc w:val="left"/>
              <w:rPr>
                <w:rFonts w:ascii="Arial" w:hAnsi="Arial" w:cs="Arial"/>
                <w:b/>
                <w:sz w:val="28"/>
                <w:szCs w:val="28"/>
                <w:lang w:val="en-GB"/>
              </w:rPr>
            </w:pPr>
            <w:r w:rsidRPr="0063099A">
              <w:rPr>
                <w:rFonts w:ascii="SimHei" w:eastAsia="SimHei" w:hAnsi="SimHei" w:hint="eastAsia"/>
                <w:b/>
                <w:sz w:val="28"/>
                <w:szCs w:val="28"/>
                <w:lang w:val="en-GB"/>
              </w:rPr>
              <w:t>政府间科学</w:t>
            </w:r>
            <w:r w:rsidRPr="0063099A">
              <w:rPr>
                <w:rFonts w:ascii="SimHei" w:eastAsia="SimHei" w:hAnsi="SimHei" w:hint="eastAsia"/>
                <w:b/>
                <w:sz w:val="28"/>
                <w:szCs w:val="28"/>
              </w:rPr>
              <w:t>与</w:t>
            </w:r>
            <w:r w:rsidRPr="0063099A">
              <w:rPr>
                <w:rFonts w:ascii="SimHei" w:eastAsia="SimHei" w:hAnsi="SimHei" w:hint="eastAsia"/>
                <w:b/>
                <w:sz w:val="28"/>
                <w:szCs w:val="28"/>
                <w:lang w:val="en-GB"/>
              </w:rPr>
              <w:t>政策平台</w:t>
            </w:r>
          </w:p>
        </w:tc>
        <w:tc>
          <w:tcPr>
            <w:tcW w:w="1761" w:type="dxa"/>
            <w:gridSpan w:val="2"/>
            <w:tcBorders>
              <w:top w:val="single" w:sz="2" w:space="0" w:color="auto"/>
              <w:left w:val="nil"/>
              <w:bottom w:val="single" w:sz="24" w:space="0" w:color="auto"/>
              <w:right w:val="nil"/>
            </w:tcBorders>
          </w:tcPr>
          <w:p w14:paraId="5D12B05A" w14:textId="77777777" w:rsidR="0063099A" w:rsidRPr="0063099A" w:rsidRDefault="0063099A" w:rsidP="0063099A">
            <w:pPr>
              <w:spacing w:before="120" w:after="0" w:line="240" w:lineRule="auto"/>
              <w:jc w:val="left"/>
              <w:rPr>
                <w:sz w:val="20"/>
                <w:szCs w:val="20"/>
                <w:lang w:val="en-GB"/>
              </w:rPr>
            </w:pPr>
            <w:r w:rsidRPr="0063099A">
              <w:rPr>
                <w:sz w:val="20"/>
                <w:szCs w:val="20"/>
                <w:lang w:val="en-GB" w:eastAsia="en-US"/>
              </w:rPr>
              <w:t xml:space="preserve">Distr.: </w:t>
            </w:r>
            <w:r w:rsidRPr="0063099A">
              <w:rPr>
                <w:sz w:val="20"/>
                <w:szCs w:val="20"/>
                <w:lang w:val="en-GB"/>
              </w:rPr>
              <w:t>General</w:t>
            </w:r>
          </w:p>
          <w:p w14:paraId="31045166" w14:textId="2A343463" w:rsidR="0063099A" w:rsidRPr="005F05E3" w:rsidRDefault="00566C1C" w:rsidP="0063099A">
            <w:pPr>
              <w:spacing w:after="0" w:line="240" w:lineRule="auto"/>
              <w:jc w:val="left"/>
              <w:rPr>
                <w:rFonts w:eastAsia="Times New Roman"/>
                <w:sz w:val="20"/>
                <w:szCs w:val="24"/>
              </w:rPr>
            </w:pPr>
            <w:r w:rsidRPr="005F05E3">
              <w:rPr>
                <w:rFonts w:eastAsia="Times New Roman"/>
                <w:sz w:val="20"/>
                <w:szCs w:val="24"/>
                <w:lang w:eastAsia="en-US"/>
              </w:rPr>
              <w:t>29 May 2019</w:t>
            </w:r>
          </w:p>
          <w:p w14:paraId="0DB394B1" w14:textId="77777777" w:rsidR="0063099A" w:rsidRPr="0063099A" w:rsidRDefault="0063099A" w:rsidP="0063099A">
            <w:pPr>
              <w:spacing w:after="0" w:line="240" w:lineRule="auto"/>
              <w:jc w:val="left"/>
              <w:rPr>
                <w:rFonts w:eastAsia="SimSun"/>
                <w:sz w:val="20"/>
                <w:szCs w:val="20"/>
                <w:lang w:val="en-GB"/>
              </w:rPr>
            </w:pPr>
          </w:p>
          <w:p w14:paraId="3D5C0D96" w14:textId="77777777" w:rsidR="0063099A" w:rsidRPr="0063099A" w:rsidRDefault="0063099A" w:rsidP="0063099A">
            <w:pPr>
              <w:spacing w:after="0" w:line="240" w:lineRule="auto"/>
              <w:jc w:val="left"/>
              <w:rPr>
                <w:rFonts w:eastAsia="SimSun"/>
                <w:sz w:val="20"/>
                <w:szCs w:val="20"/>
                <w:lang w:val="en-GB"/>
              </w:rPr>
            </w:pPr>
            <w:r w:rsidRPr="0063099A">
              <w:rPr>
                <w:rFonts w:eastAsia="SimSun"/>
                <w:sz w:val="20"/>
                <w:szCs w:val="20"/>
                <w:lang w:val="en-GB"/>
              </w:rPr>
              <w:t>Chinese</w:t>
            </w:r>
          </w:p>
          <w:p w14:paraId="0F8211AE" w14:textId="77777777" w:rsidR="0063099A" w:rsidRPr="0063099A" w:rsidRDefault="0063099A" w:rsidP="0063099A">
            <w:pPr>
              <w:spacing w:after="0" w:line="240" w:lineRule="auto"/>
              <w:jc w:val="left"/>
              <w:rPr>
                <w:sz w:val="20"/>
                <w:szCs w:val="20"/>
                <w:lang w:val="en-GB" w:eastAsia="en-US"/>
              </w:rPr>
            </w:pPr>
            <w:r w:rsidRPr="0063099A">
              <w:rPr>
                <w:sz w:val="20"/>
                <w:szCs w:val="20"/>
                <w:lang w:val="en-GB" w:eastAsia="en-US"/>
              </w:rPr>
              <w:t>Original: English</w:t>
            </w:r>
          </w:p>
        </w:tc>
      </w:tr>
    </w:tbl>
    <w:p w14:paraId="1E27C346" w14:textId="77777777" w:rsidR="0063099A" w:rsidRPr="0063099A" w:rsidRDefault="0063099A" w:rsidP="0063099A">
      <w:pPr>
        <w:tabs>
          <w:tab w:val="left" w:pos="1247"/>
          <w:tab w:val="left" w:pos="1814"/>
          <w:tab w:val="left" w:pos="2381"/>
          <w:tab w:val="left" w:pos="2948"/>
          <w:tab w:val="left" w:pos="3515"/>
        </w:tabs>
        <w:suppressAutoHyphens/>
        <w:spacing w:after="0" w:line="240" w:lineRule="auto"/>
        <w:ind w:left="90" w:right="3398"/>
        <w:jc w:val="left"/>
        <w:rPr>
          <w:rFonts w:ascii="SimHei" w:eastAsia="SimHei" w:hAnsi="SimHei"/>
          <w:b/>
          <w:sz w:val="24"/>
          <w:szCs w:val="24"/>
          <w:lang w:val="en-GB"/>
        </w:rPr>
      </w:pPr>
      <w:r w:rsidRPr="0063099A">
        <w:rPr>
          <w:rFonts w:ascii="SimHei" w:eastAsia="SimHei" w:hAnsi="SimHei" w:hint="eastAsia"/>
          <w:b/>
          <w:sz w:val="24"/>
          <w:szCs w:val="24"/>
          <w:lang w:val="en-GB"/>
        </w:rPr>
        <w:t>生物多样性和生态系统服务政府间</w:t>
      </w:r>
    </w:p>
    <w:p w14:paraId="767B1205" w14:textId="77777777" w:rsidR="0063099A" w:rsidRPr="0063099A" w:rsidRDefault="0063099A" w:rsidP="0063099A">
      <w:pPr>
        <w:tabs>
          <w:tab w:val="left" w:pos="1247"/>
          <w:tab w:val="left" w:pos="1814"/>
          <w:tab w:val="left" w:pos="2381"/>
          <w:tab w:val="left" w:pos="2948"/>
          <w:tab w:val="left" w:pos="3515"/>
        </w:tabs>
        <w:suppressAutoHyphens/>
        <w:spacing w:after="0" w:line="240" w:lineRule="auto"/>
        <w:ind w:left="90" w:right="3402"/>
        <w:jc w:val="left"/>
        <w:rPr>
          <w:rFonts w:ascii="SimHei" w:eastAsia="SimHei" w:hAnsi="SimHei"/>
          <w:b/>
          <w:sz w:val="24"/>
          <w:szCs w:val="24"/>
          <w:lang w:val="en-GB"/>
        </w:rPr>
      </w:pPr>
      <w:r w:rsidRPr="0063099A">
        <w:rPr>
          <w:rFonts w:ascii="SimHei" w:eastAsia="SimHei" w:hAnsi="SimHei" w:hint="eastAsia"/>
          <w:b/>
          <w:sz w:val="24"/>
          <w:szCs w:val="24"/>
          <w:lang w:val="en-GB"/>
        </w:rPr>
        <w:t>科学与政策平台全体会议</w:t>
      </w:r>
    </w:p>
    <w:p w14:paraId="6A6F2F7E" w14:textId="77777777" w:rsidR="0063099A" w:rsidRPr="0063099A" w:rsidRDefault="0063099A" w:rsidP="0063099A">
      <w:pPr>
        <w:tabs>
          <w:tab w:val="left" w:pos="1247"/>
          <w:tab w:val="left" w:pos="1814"/>
          <w:tab w:val="left" w:pos="2381"/>
          <w:tab w:val="left" w:pos="2948"/>
          <w:tab w:val="left" w:pos="3515"/>
        </w:tabs>
        <w:suppressAutoHyphens/>
        <w:spacing w:after="0" w:line="240" w:lineRule="auto"/>
        <w:ind w:left="90" w:right="3402"/>
        <w:jc w:val="left"/>
        <w:rPr>
          <w:rFonts w:ascii="SimHei" w:eastAsia="SimHei" w:hAnsi="SimHei"/>
          <w:b/>
          <w:sz w:val="24"/>
          <w:szCs w:val="24"/>
          <w:lang w:val="en-GB"/>
        </w:rPr>
      </w:pPr>
      <w:r w:rsidRPr="0063099A">
        <w:rPr>
          <w:rFonts w:ascii="SimHei" w:eastAsia="SimHei" w:hAnsi="SimHei"/>
          <w:b/>
          <w:sz w:val="24"/>
          <w:szCs w:val="24"/>
          <w:lang w:val="en-GB"/>
        </w:rPr>
        <w:t>第七届会议</w:t>
      </w:r>
    </w:p>
    <w:p w14:paraId="467DE158" w14:textId="77777777" w:rsidR="0063099A" w:rsidRPr="0063099A" w:rsidRDefault="0063099A" w:rsidP="0063099A">
      <w:pPr>
        <w:spacing w:after="0" w:line="240" w:lineRule="auto"/>
        <w:ind w:left="90"/>
        <w:jc w:val="left"/>
        <w:rPr>
          <w:rFonts w:eastAsia="SimSun"/>
          <w:sz w:val="24"/>
          <w:szCs w:val="24"/>
          <w:lang w:val="en-GB"/>
        </w:rPr>
      </w:pPr>
      <w:r w:rsidRPr="0063099A">
        <w:rPr>
          <w:rFonts w:eastAsia="SimSun"/>
          <w:sz w:val="24"/>
          <w:szCs w:val="24"/>
          <w:lang w:val="en-GB"/>
        </w:rPr>
        <w:t>2019</w:t>
      </w:r>
      <w:r w:rsidRPr="0063099A">
        <w:rPr>
          <w:rFonts w:eastAsia="SimSun"/>
          <w:sz w:val="24"/>
          <w:szCs w:val="24"/>
          <w:lang w:val="en-GB"/>
        </w:rPr>
        <w:t>年</w:t>
      </w:r>
      <w:r w:rsidRPr="0063099A">
        <w:rPr>
          <w:rFonts w:eastAsia="SimSun"/>
          <w:sz w:val="24"/>
          <w:szCs w:val="24"/>
          <w:lang w:val="en-GB"/>
        </w:rPr>
        <w:t>4</w:t>
      </w:r>
      <w:r w:rsidRPr="0063099A">
        <w:rPr>
          <w:rFonts w:eastAsia="SimSun"/>
          <w:sz w:val="24"/>
          <w:szCs w:val="24"/>
          <w:lang w:val="en-GB"/>
        </w:rPr>
        <w:t>月</w:t>
      </w:r>
      <w:r w:rsidRPr="0063099A">
        <w:rPr>
          <w:rFonts w:eastAsia="SimSun"/>
          <w:sz w:val="24"/>
          <w:szCs w:val="24"/>
          <w:lang w:val="en-GB"/>
        </w:rPr>
        <w:t>29</w:t>
      </w:r>
      <w:r w:rsidRPr="0063099A">
        <w:rPr>
          <w:rFonts w:eastAsia="SimSun"/>
          <w:sz w:val="24"/>
          <w:szCs w:val="24"/>
          <w:lang w:val="en-GB"/>
        </w:rPr>
        <w:t>日至</w:t>
      </w:r>
      <w:r w:rsidRPr="0063099A">
        <w:rPr>
          <w:rFonts w:eastAsia="SimSun"/>
          <w:sz w:val="24"/>
          <w:szCs w:val="24"/>
          <w:lang w:val="en-GB"/>
        </w:rPr>
        <w:t>5</w:t>
      </w:r>
      <w:r w:rsidRPr="0063099A">
        <w:rPr>
          <w:rFonts w:eastAsia="SimSun"/>
          <w:sz w:val="24"/>
          <w:szCs w:val="24"/>
          <w:lang w:val="en-GB"/>
        </w:rPr>
        <w:t>月</w:t>
      </w:r>
      <w:r w:rsidRPr="0063099A">
        <w:rPr>
          <w:rFonts w:eastAsia="SimSun"/>
          <w:sz w:val="24"/>
          <w:szCs w:val="24"/>
          <w:lang w:val="en-GB"/>
        </w:rPr>
        <w:t>4</w:t>
      </w:r>
      <w:r w:rsidRPr="0063099A">
        <w:rPr>
          <w:rFonts w:eastAsia="SimSun"/>
          <w:sz w:val="24"/>
          <w:szCs w:val="24"/>
          <w:lang w:val="en-GB"/>
        </w:rPr>
        <w:t>日，巴黎</w:t>
      </w:r>
    </w:p>
    <w:p w14:paraId="07E5F85F" w14:textId="6620609A" w:rsidR="000D7347" w:rsidRPr="00AF4981" w:rsidRDefault="000D7347" w:rsidP="0098691E">
      <w:pPr>
        <w:pStyle w:val="BBTitle"/>
        <w:rPr>
          <w:rFonts w:eastAsia="SimHei"/>
          <w:sz w:val="32"/>
          <w:szCs w:val="32"/>
          <w:lang w:eastAsia="zh-CN"/>
        </w:rPr>
      </w:pPr>
      <w:r w:rsidRPr="00AF4981">
        <w:rPr>
          <w:rFonts w:eastAsia="SimHei"/>
          <w:bCs/>
          <w:sz w:val="32"/>
          <w:szCs w:val="32"/>
          <w:lang w:val="zh-CN" w:eastAsia="zh-CN"/>
        </w:rPr>
        <w:t>生物多样性和生态系统服务政府间科学与政策平台</w:t>
      </w:r>
      <w:r w:rsidR="00224FAD">
        <w:rPr>
          <w:rFonts w:eastAsia="SimHei"/>
          <w:bCs/>
          <w:sz w:val="32"/>
          <w:szCs w:val="32"/>
          <w:lang w:val="zh-CN" w:eastAsia="zh-CN"/>
        </w:rPr>
        <w:br/>
      </w:r>
      <w:r w:rsidRPr="00AF4981">
        <w:rPr>
          <w:rFonts w:eastAsia="SimHei"/>
          <w:bCs/>
          <w:sz w:val="32"/>
          <w:szCs w:val="32"/>
          <w:lang w:val="zh-CN" w:eastAsia="zh-CN"/>
        </w:rPr>
        <w:t>全体会议第七届会议工作报告</w:t>
      </w:r>
    </w:p>
    <w:p w14:paraId="1C761481" w14:textId="7384FBFC" w:rsidR="000D7347" w:rsidRPr="00AC25D7" w:rsidRDefault="000D7347" w:rsidP="0098691E">
      <w:pPr>
        <w:pStyle w:val="CH2"/>
        <w:rPr>
          <w:rFonts w:eastAsia="SimHei"/>
          <w:sz w:val="28"/>
          <w:szCs w:val="28"/>
          <w:lang w:eastAsia="zh-CN"/>
        </w:rPr>
      </w:pPr>
      <w:r w:rsidRPr="00AF4981">
        <w:rPr>
          <w:rFonts w:eastAsia="SimHei"/>
          <w:sz w:val="32"/>
          <w:szCs w:val="32"/>
          <w:lang w:val="zh-CN" w:eastAsia="zh-CN"/>
        </w:rPr>
        <w:tab/>
      </w:r>
      <w:r w:rsidRPr="00AF4981">
        <w:rPr>
          <w:rFonts w:eastAsia="SimHei"/>
          <w:sz w:val="32"/>
          <w:szCs w:val="32"/>
          <w:lang w:val="zh-CN" w:eastAsia="zh-CN"/>
        </w:rPr>
        <w:tab/>
      </w:r>
      <w:r w:rsidRPr="00AC25D7">
        <w:rPr>
          <w:rFonts w:eastAsia="SimHei"/>
          <w:bCs/>
          <w:sz w:val="28"/>
          <w:szCs w:val="28"/>
          <w:lang w:val="zh-CN" w:eastAsia="zh-CN"/>
        </w:rPr>
        <w:t>增编</w:t>
      </w:r>
    </w:p>
    <w:p w14:paraId="3258E9A8" w14:textId="0326D8F4" w:rsidR="00286B19" w:rsidRPr="00AF4981" w:rsidRDefault="00FA69C5" w:rsidP="0098691E">
      <w:pPr>
        <w:pStyle w:val="CH1"/>
        <w:rPr>
          <w:rFonts w:eastAsia="SimHei"/>
          <w:sz w:val="32"/>
          <w:szCs w:val="32"/>
          <w:lang w:eastAsia="zh-CN"/>
        </w:rPr>
      </w:pPr>
      <w:r w:rsidRPr="00AF4981">
        <w:rPr>
          <w:rFonts w:eastAsia="SimHei"/>
          <w:sz w:val="32"/>
          <w:szCs w:val="32"/>
          <w:lang w:val="zh-CN" w:eastAsia="zh-CN"/>
        </w:rPr>
        <w:tab/>
      </w:r>
      <w:r w:rsidRPr="00AF4981">
        <w:rPr>
          <w:rFonts w:eastAsia="SimHei"/>
          <w:sz w:val="32"/>
          <w:szCs w:val="32"/>
          <w:lang w:val="zh-CN" w:eastAsia="zh-CN"/>
        </w:rPr>
        <w:tab/>
      </w:r>
      <w:r w:rsidRPr="00AF4981">
        <w:rPr>
          <w:rFonts w:eastAsia="SimHei"/>
          <w:sz w:val="32"/>
          <w:szCs w:val="32"/>
          <w:lang w:val="zh-CN" w:eastAsia="zh-CN"/>
        </w:rPr>
        <w:t>生物多样性和生态系统服务政府间科学与政策平台</w:t>
      </w:r>
      <w:r w:rsidR="00224FAD">
        <w:rPr>
          <w:rFonts w:eastAsia="SimHei"/>
          <w:sz w:val="32"/>
          <w:szCs w:val="32"/>
          <w:lang w:val="zh-CN" w:eastAsia="zh-CN"/>
        </w:rPr>
        <w:br/>
      </w:r>
      <w:r w:rsidRPr="00AF4981">
        <w:rPr>
          <w:rFonts w:eastAsia="SimHei"/>
          <w:sz w:val="32"/>
          <w:szCs w:val="32"/>
          <w:lang w:val="zh-CN" w:eastAsia="zh-CN"/>
        </w:rPr>
        <w:t>生物多样性和生态系统服务</w:t>
      </w:r>
      <w:r w:rsidR="0063099A" w:rsidRPr="00AF4981">
        <w:rPr>
          <w:rFonts w:eastAsia="SimHei"/>
          <w:sz w:val="32"/>
          <w:szCs w:val="32"/>
          <w:lang w:val="zh-CN" w:eastAsia="zh-CN"/>
        </w:rPr>
        <w:t>全球</w:t>
      </w:r>
      <w:r w:rsidRPr="00AF4981">
        <w:rPr>
          <w:rFonts w:eastAsia="SimHei"/>
          <w:sz w:val="32"/>
          <w:szCs w:val="32"/>
          <w:lang w:val="zh-CN" w:eastAsia="zh-CN"/>
        </w:rPr>
        <w:t>评估报告决策者摘要</w:t>
      </w:r>
    </w:p>
    <w:p w14:paraId="78FD50FB" w14:textId="0EA944A9" w:rsidR="000D7347" w:rsidRPr="0098691E" w:rsidRDefault="000D7347" w:rsidP="00AC25D7">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生物多样性和生态系统服务政府间科学与政策平台（生物多样性平台）全体会议第七届会议在</w:t>
      </w:r>
      <w:r w:rsidRPr="0098691E">
        <w:rPr>
          <w:sz w:val="24"/>
          <w:szCs w:val="24"/>
          <w:lang w:val="zh-CN" w:eastAsia="zh-CN"/>
        </w:rPr>
        <w:t>IPBES-7/1</w:t>
      </w:r>
      <w:r w:rsidRPr="0098691E">
        <w:rPr>
          <w:sz w:val="24"/>
          <w:szCs w:val="24"/>
          <w:lang w:val="zh-CN" w:eastAsia="zh-CN"/>
        </w:rPr>
        <w:t>号决定第二节第</w:t>
      </w:r>
      <w:r w:rsidRPr="0098691E">
        <w:rPr>
          <w:sz w:val="24"/>
          <w:szCs w:val="24"/>
          <w:lang w:val="zh-CN" w:eastAsia="zh-CN"/>
        </w:rPr>
        <w:t>1</w:t>
      </w:r>
      <w:r w:rsidRPr="0098691E">
        <w:rPr>
          <w:sz w:val="24"/>
          <w:szCs w:val="24"/>
          <w:lang w:val="zh-CN" w:eastAsia="zh-CN"/>
        </w:rPr>
        <w:t>段中核准了生物多样性和生态系统服务</w:t>
      </w:r>
      <w:r w:rsidR="00224FAD" w:rsidRPr="0098691E">
        <w:rPr>
          <w:sz w:val="24"/>
          <w:szCs w:val="24"/>
          <w:lang w:val="zh-CN" w:eastAsia="zh-CN"/>
        </w:rPr>
        <w:t>全球</w:t>
      </w:r>
      <w:r w:rsidRPr="0098691E">
        <w:rPr>
          <w:sz w:val="24"/>
          <w:szCs w:val="24"/>
          <w:lang w:val="zh-CN" w:eastAsia="zh-CN"/>
        </w:rPr>
        <w:t>评估报告决策者摘要，该摘要载于本增编</w:t>
      </w:r>
      <w:r w:rsidR="00224FAD">
        <w:rPr>
          <w:rFonts w:hint="eastAsia"/>
          <w:sz w:val="24"/>
          <w:szCs w:val="24"/>
          <w:lang w:val="zh-CN" w:eastAsia="zh-CN"/>
        </w:rPr>
        <w:t>的</w:t>
      </w:r>
      <w:r w:rsidRPr="0098691E">
        <w:rPr>
          <w:sz w:val="24"/>
          <w:szCs w:val="24"/>
          <w:lang w:val="zh-CN" w:eastAsia="zh-CN"/>
        </w:rPr>
        <w:t>附件。</w:t>
      </w:r>
    </w:p>
    <w:p w14:paraId="308627DC" w14:textId="25B3E5AF" w:rsidR="004068F4" w:rsidRPr="0098691E" w:rsidRDefault="004068F4" w:rsidP="00AC25D7">
      <w:pPr>
        <w:pStyle w:val="Normal-pool"/>
        <w:jc w:val="both"/>
        <w:rPr>
          <w:sz w:val="24"/>
          <w:szCs w:val="24"/>
          <w:lang w:eastAsia="zh-CN"/>
        </w:rPr>
      </w:pPr>
    </w:p>
    <w:p w14:paraId="017F3E59" w14:textId="77777777" w:rsidR="004068F4" w:rsidRPr="0098691E" w:rsidRDefault="004068F4" w:rsidP="0098691E">
      <w:pPr>
        <w:pStyle w:val="Normal-pool"/>
        <w:rPr>
          <w:b/>
          <w:bCs/>
          <w:sz w:val="24"/>
          <w:szCs w:val="24"/>
          <w:lang w:eastAsia="zh-CN"/>
        </w:rPr>
        <w:sectPr w:rsidR="004068F4" w:rsidRPr="0098691E" w:rsidSect="00710CAF">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907" w:right="992" w:bottom="1418" w:left="1418" w:header="539" w:footer="975" w:gutter="0"/>
          <w:cols w:space="539"/>
          <w:titlePg/>
          <w:docGrid w:linePitch="360"/>
        </w:sectPr>
      </w:pPr>
    </w:p>
    <w:p w14:paraId="78FFE9BF" w14:textId="77777777" w:rsidR="00710CAF" w:rsidRPr="0098691E" w:rsidRDefault="00710CAF" w:rsidP="0098691E">
      <w:pPr>
        <w:pStyle w:val="Normal-pool"/>
        <w:rPr>
          <w:sz w:val="24"/>
          <w:szCs w:val="24"/>
          <w:lang w:eastAsia="zh-CN"/>
        </w:rPr>
      </w:pPr>
    </w:p>
    <w:p w14:paraId="04AE93FF" w14:textId="587B01F8" w:rsidR="00710CAF" w:rsidRPr="0098691E" w:rsidRDefault="00710CAF" w:rsidP="0098691E">
      <w:pPr>
        <w:pStyle w:val="Normal-pool"/>
        <w:rPr>
          <w:sz w:val="24"/>
          <w:szCs w:val="24"/>
          <w:lang w:eastAsia="zh-CN"/>
        </w:rPr>
      </w:pPr>
    </w:p>
    <w:p w14:paraId="45DF2E7C" w14:textId="77777777" w:rsidR="00710CAF" w:rsidRPr="0098691E" w:rsidRDefault="00710CAF" w:rsidP="0098691E">
      <w:pPr>
        <w:pStyle w:val="Normal-pool"/>
        <w:rPr>
          <w:sz w:val="24"/>
          <w:szCs w:val="24"/>
          <w:lang w:eastAsia="zh-CN"/>
        </w:rPr>
      </w:pPr>
      <w:r w:rsidRPr="0098691E">
        <w:rPr>
          <w:sz w:val="24"/>
          <w:szCs w:val="24"/>
          <w:lang w:eastAsia="zh-CN"/>
        </w:rPr>
        <w:br w:type="page"/>
      </w:r>
    </w:p>
    <w:p w14:paraId="2A32902A" w14:textId="323310FC" w:rsidR="002D59DC" w:rsidRPr="00AF4981" w:rsidRDefault="00776EA3" w:rsidP="0098691E">
      <w:pPr>
        <w:pStyle w:val="ZZAnxheader"/>
        <w:rPr>
          <w:rFonts w:ascii="SimHei" w:eastAsia="SimHei" w:hAnsi="SimHei"/>
          <w:sz w:val="32"/>
          <w:szCs w:val="32"/>
          <w:lang w:eastAsia="zh-CN"/>
        </w:rPr>
      </w:pPr>
      <w:r w:rsidRPr="00AF4981">
        <w:rPr>
          <w:rFonts w:ascii="SimHei" w:eastAsia="SimHei" w:hAnsi="SimHei"/>
          <w:sz w:val="32"/>
          <w:szCs w:val="32"/>
          <w:lang w:val="zh-CN" w:eastAsia="zh-CN"/>
        </w:rPr>
        <w:lastRenderedPageBreak/>
        <w:t>附件</w:t>
      </w:r>
    </w:p>
    <w:p w14:paraId="3A748149" w14:textId="6DD89E01" w:rsidR="0009174D" w:rsidRPr="00AF4981" w:rsidRDefault="0009174D" w:rsidP="00AC25D7">
      <w:pPr>
        <w:pStyle w:val="ZZAnxtitle"/>
        <w:spacing w:before="240"/>
        <w:ind w:rightChars="134" w:right="281"/>
        <w:rPr>
          <w:rFonts w:ascii="SimHei" w:eastAsia="SimHei" w:hAnsi="SimHei"/>
          <w:sz w:val="32"/>
          <w:szCs w:val="32"/>
          <w:lang w:eastAsia="zh-CN"/>
        </w:rPr>
      </w:pPr>
      <w:r w:rsidRPr="00AF4981">
        <w:rPr>
          <w:rFonts w:ascii="SimHei" w:eastAsia="SimHei" w:hAnsi="SimHei"/>
          <w:sz w:val="32"/>
          <w:szCs w:val="32"/>
          <w:lang w:val="zh-CN" w:eastAsia="zh-CN"/>
        </w:rPr>
        <w:t>生物多样性和生态系统服务政府间科学与政策平台全球生物多样性和生态系统服务评估报告的决策者摘要</w:t>
      </w:r>
      <w:bookmarkStart w:id="1" w:name="_Hlk499030572"/>
      <w:bookmarkEnd w:id="1"/>
    </w:p>
    <w:p w14:paraId="22909E72" w14:textId="77777777" w:rsidR="0009174D" w:rsidRPr="0098691E" w:rsidRDefault="0009174D" w:rsidP="00AC25D7">
      <w:pPr>
        <w:pStyle w:val="CH2"/>
        <w:ind w:left="1859" w:hanging="612"/>
        <w:jc w:val="both"/>
      </w:pPr>
      <w:proofErr w:type="spellStart"/>
      <w:r w:rsidRPr="00AF4981">
        <w:rPr>
          <w:rFonts w:ascii="SimHei" w:eastAsia="SimHei" w:hAnsi="SimHei"/>
          <w:bCs/>
          <w:lang w:val="zh-CN"/>
        </w:rPr>
        <w:t>撰写人</w:t>
      </w:r>
      <w:proofErr w:type="spellEnd"/>
      <w:r w:rsidRPr="00AF4981">
        <w:rPr>
          <w:rStyle w:val="FootnoteReference"/>
          <w:rFonts w:eastAsia="PMingLiU"/>
          <w:color w:val="auto"/>
          <w:spacing w:val="0"/>
          <w:w w:val="100"/>
          <w:position w:val="0"/>
          <w:sz w:val="24"/>
          <w:szCs w:val="24"/>
        </w:rPr>
        <w:footnoteReference w:id="2"/>
      </w:r>
      <w:bookmarkStart w:id="3" w:name="_Hlk500187415"/>
      <w:bookmarkEnd w:id="3"/>
    </w:p>
    <w:p w14:paraId="211B357C" w14:textId="0A01E85E" w:rsidR="0009174D" w:rsidRPr="0098691E" w:rsidRDefault="0009174D" w:rsidP="00AC25D7">
      <w:pPr>
        <w:pStyle w:val="Normal-pool"/>
        <w:spacing w:after="120"/>
        <w:ind w:left="1253"/>
        <w:jc w:val="both"/>
        <w:rPr>
          <w:sz w:val="24"/>
          <w:szCs w:val="24"/>
        </w:rPr>
      </w:pPr>
      <w:r w:rsidRPr="0098691E">
        <w:rPr>
          <w:sz w:val="24"/>
          <w:szCs w:val="24"/>
        </w:rPr>
        <w:t>Sandra Díaz</w:t>
      </w:r>
      <w:r w:rsidRPr="0098691E">
        <w:rPr>
          <w:sz w:val="24"/>
          <w:szCs w:val="24"/>
        </w:rPr>
        <w:t>（</w:t>
      </w:r>
      <w:proofErr w:type="spellStart"/>
      <w:r w:rsidRPr="0098691E">
        <w:rPr>
          <w:sz w:val="24"/>
          <w:szCs w:val="24"/>
          <w:lang w:val="zh-CN"/>
        </w:rPr>
        <w:t>共同主席</w:t>
      </w:r>
      <w:r w:rsidRPr="0098691E">
        <w:rPr>
          <w:sz w:val="24"/>
          <w:szCs w:val="24"/>
        </w:rPr>
        <w:t>，</w:t>
      </w:r>
      <w:r w:rsidRPr="0098691E">
        <w:rPr>
          <w:sz w:val="24"/>
          <w:szCs w:val="24"/>
          <w:lang w:val="zh-CN"/>
        </w:rPr>
        <w:t>阿根廷</w:t>
      </w:r>
      <w:proofErr w:type="spellEnd"/>
      <w:r w:rsidRPr="0098691E">
        <w:rPr>
          <w:sz w:val="24"/>
          <w:szCs w:val="24"/>
        </w:rPr>
        <w:t>）</w:t>
      </w:r>
      <w:r w:rsidRPr="0098691E">
        <w:rPr>
          <w:sz w:val="24"/>
          <w:szCs w:val="24"/>
          <w:lang w:val="zh-CN"/>
        </w:rPr>
        <w:t>、</w:t>
      </w:r>
      <w:r w:rsidRPr="0098691E">
        <w:rPr>
          <w:sz w:val="24"/>
          <w:szCs w:val="24"/>
        </w:rPr>
        <w:t>Josef Settele</w:t>
      </w:r>
      <w:r w:rsidRPr="0098691E">
        <w:rPr>
          <w:sz w:val="24"/>
          <w:szCs w:val="24"/>
        </w:rPr>
        <w:t>（</w:t>
      </w:r>
      <w:proofErr w:type="spellStart"/>
      <w:r w:rsidRPr="0098691E">
        <w:rPr>
          <w:sz w:val="24"/>
          <w:szCs w:val="24"/>
          <w:lang w:val="zh-CN"/>
        </w:rPr>
        <w:t>共同主席</w:t>
      </w:r>
      <w:r w:rsidRPr="0098691E">
        <w:rPr>
          <w:sz w:val="24"/>
          <w:szCs w:val="24"/>
        </w:rPr>
        <w:t>，</w:t>
      </w:r>
      <w:r w:rsidRPr="0098691E">
        <w:rPr>
          <w:sz w:val="24"/>
          <w:szCs w:val="24"/>
          <w:lang w:val="zh-CN"/>
        </w:rPr>
        <w:t>德国</w:t>
      </w:r>
      <w:proofErr w:type="spellEnd"/>
      <w:r w:rsidRPr="0098691E">
        <w:rPr>
          <w:sz w:val="24"/>
          <w:szCs w:val="24"/>
        </w:rPr>
        <w:t>）</w:t>
      </w:r>
      <w:r w:rsidRPr="0098691E">
        <w:rPr>
          <w:sz w:val="24"/>
          <w:szCs w:val="24"/>
          <w:lang w:val="zh-CN"/>
        </w:rPr>
        <w:t>、</w:t>
      </w:r>
      <w:r w:rsidRPr="0098691E">
        <w:rPr>
          <w:sz w:val="24"/>
          <w:szCs w:val="24"/>
        </w:rPr>
        <w:t xml:space="preserve">Eduardo </w:t>
      </w:r>
      <w:proofErr w:type="spellStart"/>
      <w:r w:rsidRPr="0098691E">
        <w:rPr>
          <w:sz w:val="24"/>
          <w:szCs w:val="24"/>
        </w:rPr>
        <w:t>Brondízio</w:t>
      </w:r>
      <w:proofErr w:type="spellEnd"/>
      <w:r w:rsidRPr="0098691E">
        <w:rPr>
          <w:sz w:val="24"/>
          <w:szCs w:val="24"/>
        </w:rPr>
        <w:t>（</w:t>
      </w:r>
      <w:proofErr w:type="spellStart"/>
      <w:r w:rsidRPr="0098691E">
        <w:rPr>
          <w:sz w:val="24"/>
          <w:szCs w:val="24"/>
          <w:lang w:val="zh-CN"/>
        </w:rPr>
        <w:t>共同主席</w:t>
      </w:r>
      <w:r w:rsidRPr="0098691E">
        <w:rPr>
          <w:sz w:val="24"/>
          <w:szCs w:val="24"/>
        </w:rPr>
        <w:t>，</w:t>
      </w:r>
      <w:r w:rsidRPr="0098691E">
        <w:rPr>
          <w:sz w:val="24"/>
          <w:szCs w:val="24"/>
          <w:lang w:val="zh-CN"/>
        </w:rPr>
        <w:t>巴西</w:t>
      </w:r>
      <w:proofErr w:type="spellEnd"/>
      <w:r w:rsidRPr="0098691E">
        <w:rPr>
          <w:sz w:val="24"/>
          <w:szCs w:val="24"/>
        </w:rPr>
        <w:t>/</w:t>
      </w:r>
      <w:proofErr w:type="spellStart"/>
      <w:r w:rsidRPr="0098691E">
        <w:rPr>
          <w:sz w:val="24"/>
          <w:szCs w:val="24"/>
          <w:lang w:val="zh-CN"/>
        </w:rPr>
        <w:t>美利坚合众国</w:t>
      </w:r>
      <w:proofErr w:type="spellEnd"/>
      <w:r w:rsidRPr="0098691E">
        <w:rPr>
          <w:sz w:val="24"/>
          <w:szCs w:val="24"/>
        </w:rPr>
        <w:t>）</w:t>
      </w:r>
      <w:bookmarkStart w:id="4" w:name="_Hlk514248330"/>
    </w:p>
    <w:p w14:paraId="2BDFA71F" w14:textId="0DD487EB" w:rsidR="0009174D" w:rsidRPr="0098691E" w:rsidRDefault="0009174D" w:rsidP="00AC25D7">
      <w:pPr>
        <w:pStyle w:val="Normal-pool"/>
        <w:spacing w:after="120"/>
        <w:ind w:left="1247"/>
        <w:jc w:val="both"/>
        <w:rPr>
          <w:sz w:val="24"/>
          <w:szCs w:val="24"/>
        </w:rPr>
      </w:pPr>
      <w:r w:rsidRPr="0098691E">
        <w:rPr>
          <w:sz w:val="24"/>
          <w:szCs w:val="24"/>
        </w:rPr>
        <w:t>Hien T. Ngo</w:t>
      </w:r>
      <w:r w:rsidRPr="0098691E">
        <w:rPr>
          <w:sz w:val="24"/>
          <w:szCs w:val="24"/>
        </w:rPr>
        <w:t>（</w:t>
      </w:r>
      <w:proofErr w:type="spellStart"/>
      <w:r w:rsidRPr="0098691E">
        <w:rPr>
          <w:sz w:val="24"/>
          <w:szCs w:val="24"/>
          <w:lang w:val="zh-CN"/>
        </w:rPr>
        <w:t>生物多样性平台</w:t>
      </w:r>
      <w:proofErr w:type="spellEnd"/>
      <w:r w:rsidRPr="0098691E">
        <w:rPr>
          <w:sz w:val="24"/>
          <w:szCs w:val="24"/>
        </w:rPr>
        <w:t>）</w:t>
      </w:r>
      <w:r w:rsidRPr="0098691E">
        <w:rPr>
          <w:sz w:val="24"/>
          <w:szCs w:val="24"/>
          <w:lang w:val="zh-CN"/>
        </w:rPr>
        <w:t>、</w:t>
      </w:r>
      <w:r w:rsidRPr="0098691E">
        <w:rPr>
          <w:sz w:val="24"/>
          <w:szCs w:val="24"/>
        </w:rPr>
        <w:t xml:space="preserve">Maximilien </w:t>
      </w:r>
      <w:proofErr w:type="spellStart"/>
      <w:r w:rsidRPr="0098691E">
        <w:rPr>
          <w:sz w:val="24"/>
          <w:szCs w:val="24"/>
        </w:rPr>
        <w:t>Guèze</w:t>
      </w:r>
      <w:proofErr w:type="spellEnd"/>
      <w:r w:rsidRPr="0098691E">
        <w:rPr>
          <w:sz w:val="24"/>
          <w:szCs w:val="24"/>
        </w:rPr>
        <w:t>（</w:t>
      </w:r>
      <w:proofErr w:type="spellStart"/>
      <w:r w:rsidRPr="0098691E">
        <w:rPr>
          <w:sz w:val="24"/>
          <w:szCs w:val="24"/>
          <w:lang w:val="zh-CN"/>
        </w:rPr>
        <w:t>生物多样性平台</w:t>
      </w:r>
      <w:proofErr w:type="spellEnd"/>
      <w:r w:rsidRPr="0098691E">
        <w:rPr>
          <w:sz w:val="24"/>
          <w:szCs w:val="24"/>
        </w:rPr>
        <w:t>）；</w:t>
      </w:r>
      <w:r w:rsidRPr="0098691E">
        <w:rPr>
          <w:sz w:val="24"/>
          <w:szCs w:val="24"/>
        </w:rPr>
        <w:t>John Agard</w:t>
      </w:r>
      <w:r w:rsidRPr="0098691E">
        <w:rPr>
          <w:sz w:val="24"/>
          <w:szCs w:val="24"/>
        </w:rPr>
        <w:t>（</w:t>
      </w:r>
      <w:proofErr w:type="spellStart"/>
      <w:r w:rsidRPr="0098691E">
        <w:rPr>
          <w:sz w:val="24"/>
          <w:szCs w:val="24"/>
          <w:lang w:val="zh-CN"/>
        </w:rPr>
        <w:t>特立尼达和多巴哥</w:t>
      </w:r>
      <w:proofErr w:type="spellEnd"/>
      <w:r w:rsidRPr="0098691E">
        <w:rPr>
          <w:sz w:val="24"/>
          <w:szCs w:val="24"/>
        </w:rPr>
        <w:t>）</w:t>
      </w:r>
      <w:r w:rsidRPr="0098691E">
        <w:rPr>
          <w:sz w:val="24"/>
          <w:szCs w:val="24"/>
          <w:lang w:val="zh-CN"/>
        </w:rPr>
        <w:t>、</w:t>
      </w:r>
      <w:proofErr w:type="spellStart"/>
      <w:r w:rsidRPr="0098691E">
        <w:rPr>
          <w:sz w:val="24"/>
          <w:szCs w:val="24"/>
        </w:rPr>
        <w:t>Almut</w:t>
      </w:r>
      <w:proofErr w:type="spellEnd"/>
      <w:r w:rsidRPr="0098691E">
        <w:rPr>
          <w:sz w:val="24"/>
          <w:szCs w:val="24"/>
        </w:rPr>
        <w:t xml:space="preserve"> </w:t>
      </w:r>
      <w:proofErr w:type="spellStart"/>
      <w:r w:rsidRPr="0098691E">
        <w:rPr>
          <w:sz w:val="24"/>
          <w:szCs w:val="24"/>
        </w:rPr>
        <w:t>Arneth</w:t>
      </w:r>
      <w:proofErr w:type="spellEnd"/>
      <w:r w:rsidRPr="0098691E">
        <w:rPr>
          <w:sz w:val="24"/>
          <w:szCs w:val="24"/>
        </w:rPr>
        <w:t>（</w:t>
      </w:r>
      <w:proofErr w:type="spellStart"/>
      <w:r w:rsidRPr="0098691E">
        <w:rPr>
          <w:sz w:val="24"/>
          <w:szCs w:val="24"/>
          <w:lang w:val="zh-CN"/>
        </w:rPr>
        <w:t>德国</w:t>
      </w:r>
      <w:proofErr w:type="spellEnd"/>
      <w:r w:rsidRPr="0098691E">
        <w:rPr>
          <w:sz w:val="24"/>
          <w:szCs w:val="24"/>
        </w:rPr>
        <w:t>）</w:t>
      </w:r>
      <w:r w:rsidRPr="0098691E">
        <w:rPr>
          <w:sz w:val="24"/>
          <w:szCs w:val="24"/>
          <w:lang w:val="zh-CN"/>
        </w:rPr>
        <w:t>、</w:t>
      </w:r>
      <w:r w:rsidRPr="0098691E">
        <w:rPr>
          <w:sz w:val="24"/>
          <w:szCs w:val="24"/>
        </w:rPr>
        <w:t>Patricia Balvanera</w:t>
      </w:r>
      <w:r w:rsidRPr="0098691E">
        <w:rPr>
          <w:sz w:val="24"/>
          <w:szCs w:val="24"/>
        </w:rPr>
        <w:t>（</w:t>
      </w:r>
      <w:proofErr w:type="spellStart"/>
      <w:r w:rsidRPr="0098691E">
        <w:rPr>
          <w:sz w:val="24"/>
          <w:szCs w:val="24"/>
          <w:lang w:val="zh-CN"/>
        </w:rPr>
        <w:t>墨西哥</w:t>
      </w:r>
      <w:proofErr w:type="spellEnd"/>
      <w:r w:rsidRPr="0098691E">
        <w:rPr>
          <w:sz w:val="24"/>
          <w:szCs w:val="24"/>
        </w:rPr>
        <w:t>）</w:t>
      </w:r>
      <w:r w:rsidRPr="0098691E">
        <w:rPr>
          <w:sz w:val="24"/>
          <w:szCs w:val="24"/>
          <w:lang w:val="zh-CN"/>
        </w:rPr>
        <w:t>、</w:t>
      </w:r>
      <w:r w:rsidRPr="0098691E">
        <w:rPr>
          <w:sz w:val="24"/>
          <w:szCs w:val="24"/>
        </w:rPr>
        <w:t xml:space="preserve">Kate </w:t>
      </w:r>
      <w:proofErr w:type="spellStart"/>
      <w:r w:rsidRPr="0098691E">
        <w:rPr>
          <w:sz w:val="24"/>
          <w:szCs w:val="24"/>
        </w:rPr>
        <w:t>Brauman</w:t>
      </w:r>
      <w:proofErr w:type="spellEnd"/>
      <w:r w:rsidRPr="0098691E">
        <w:rPr>
          <w:sz w:val="24"/>
          <w:szCs w:val="24"/>
        </w:rPr>
        <w:t>（</w:t>
      </w:r>
      <w:proofErr w:type="spellStart"/>
      <w:r w:rsidRPr="0098691E">
        <w:rPr>
          <w:sz w:val="24"/>
          <w:szCs w:val="24"/>
          <w:lang w:val="zh-CN"/>
        </w:rPr>
        <w:t>美利坚合众国</w:t>
      </w:r>
      <w:proofErr w:type="spellEnd"/>
      <w:r w:rsidRPr="0098691E">
        <w:rPr>
          <w:sz w:val="24"/>
          <w:szCs w:val="24"/>
        </w:rPr>
        <w:t>）</w:t>
      </w:r>
      <w:r w:rsidRPr="0098691E">
        <w:rPr>
          <w:sz w:val="24"/>
          <w:szCs w:val="24"/>
          <w:lang w:val="zh-CN"/>
        </w:rPr>
        <w:t>、</w:t>
      </w:r>
      <w:r w:rsidRPr="0098691E">
        <w:rPr>
          <w:sz w:val="24"/>
          <w:szCs w:val="24"/>
        </w:rPr>
        <w:t>Stuart Butchart</w:t>
      </w:r>
      <w:r w:rsidRPr="0098691E">
        <w:rPr>
          <w:sz w:val="24"/>
          <w:szCs w:val="24"/>
        </w:rPr>
        <w:t>（</w:t>
      </w:r>
      <w:proofErr w:type="spellStart"/>
      <w:r w:rsidRPr="0098691E">
        <w:rPr>
          <w:sz w:val="24"/>
          <w:szCs w:val="24"/>
          <w:lang w:val="zh-CN"/>
        </w:rPr>
        <w:t>大不列颠及北爱尔兰联合王国</w:t>
      </w:r>
      <w:proofErr w:type="spellEnd"/>
      <w:r w:rsidRPr="0098691E">
        <w:rPr>
          <w:sz w:val="24"/>
          <w:szCs w:val="24"/>
        </w:rPr>
        <w:t>/</w:t>
      </w:r>
      <w:proofErr w:type="spellStart"/>
      <w:r w:rsidRPr="0098691E">
        <w:rPr>
          <w:sz w:val="24"/>
          <w:szCs w:val="24"/>
          <w:lang w:val="zh-CN"/>
        </w:rPr>
        <w:t>禽鸟生命国际组织</w:t>
      </w:r>
      <w:proofErr w:type="spellEnd"/>
      <w:r w:rsidRPr="0098691E">
        <w:rPr>
          <w:sz w:val="24"/>
          <w:szCs w:val="24"/>
        </w:rPr>
        <w:t>）</w:t>
      </w:r>
      <w:r w:rsidRPr="0098691E">
        <w:rPr>
          <w:sz w:val="24"/>
          <w:szCs w:val="24"/>
          <w:lang w:val="zh-CN"/>
        </w:rPr>
        <w:t>、</w:t>
      </w:r>
      <w:r w:rsidRPr="0098691E">
        <w:rPr>
          <w:sz w:val="24"/>
          <w:szCs w:val="24"/>
        </w:rPr>
        <w:t>Kai Chan</w:t>
      </w:r>
      <w:r w:rsidRPr="0098691E">
        <w:rPr>
          <w:sz w:val="24"/>
          <w:szCs w:val="24"/>
        </w:rPr>
        <w:t>（</w:t>
      </w:r>
      <w:proofErr w:type="spellStart"/>
      <w:r w:rsidRPr="0098691E">
        <w:rPr>
          <w:sz w:val="24"/>
          <w:szCs w:val="24"/>
          <w:lang w:val="zh-CN"/>
        </w:rPr>
        <w:t>加拿大</w:t>
      </w:r>
      <w:proofErr w:type="spellEnd"/>
      <w:r w:rsidRPr="0098691E">
        <w:rPr>
          <w:sz w:val="24"/>
          <w:szCs w:val="24"/>
        </w:rPr>
        <w:t>）</w:t>
      </w:r>
      <w:r w:rsidRPr="0098691E">
        <w:rPr>
          <w:sz w:val="24"/>
          <w:szCs w:val="24"/>
          <w:lang w:val="zh-CN"/>
        </w:rPr>
        <w:t>、</w:t>
      </w:r>
      <w:r w:rsidRPr="0098691E">
        <w:rPr>
          <w:sz w:val="24"/>
          <w:szCs w:val="24"/>
        </w:rPr>
        <w:t>Lucas A. Garibaldi</w:t>
      </w:r>
      <w:r w:rsidRPr="0098691E">
        <w:rPr>
          <w:sz w:val="24"/>
          <w:szCs w:val="24"/>
        </w:rPr>
        <w:t>（</w:t>
      </w:r>
      <w:proofErr w:type="spellStart"/>
      <w:r w:rsidRPr="0098691E">
        <w:rPr>
          <w:sz w:val="24"/>
          <w:szCs w:val="24"/>
          <w:lang w:val="zh-CN"/>
        </w:rPr>
        <w:t>阿根廷</w:t>
      </w:r>
      <w:proofErr w:type="spellEnd"/>
      <w:r w:rsidRPr="0098691E">
        <w:rPr>
          <w:sz w:val="24"/>
          <w:szCs w:val="24"/>
        </w:rPr>
        <w:t>）</w:t>
      </w:r>
      <w:r w:rsidRPr="0098691E">
        <w:rPr>
          <w:sz w:val="24"/>
          <w:szCs w:val="24"/>
          <w:lang w:val="zh-CN"/>
        </w:rPr>
        <w:t>、</w:t>
      </w:r>
      <w:proofErr w:type="spellStart"/>
      <w:r w:rsidRPr="0098691E">
        <w:rPr>
          <w:sz w:val="24"/>
          <w:szCs w:val="24"/>
        </w:rPr>
        <w:t>Kazuhito</w:t>
      </w:r>
      <w:proofErr w:type="spellEnd"/>
      <w:r w:rsidRPr="0098691E">
        <w:rPr>
          <w:sz w:val="24"/>
          <w:szCs w:val="24"/>
        </w:rPr>
        <w:t xml:space="preserve"> </w:t>
      </w:r>
      <w:proofErr w:type="spellStart"/>
      <w:r w:rsidRPr="0098691E">
        <w:rPr>
          <w:sz w:val="24"/>
          <w:szCs w:val="24"/>
        </w:rPr>
        <w:t>Ichii</w:t>
      </w:r>
      <w:proofErr w:type="spellEnd"/>
      <w:r w:rsidRPr="0098691E">
        <w:rPr>
          <w:sz w:val="24"/>
          <w:szCs w:val="24"/>
        </w:rPr>
        <w:t>（</w:t>
      </w:r>
      <w:proofErr w:type="spellStart"/>
      <w:r w:rsidRPr="0098691E">
        <w:rPr>
          <w:sz w:val="24"/>
          <w:szCs w:val="24"/>
          <w:lang w:val="zh-CN"/>
        </w:rPr>
        <w:t>日本</w:t>
      </w:r>
      <w:proofErr w:type="spellEnd"/>
      <w:r w:rsidRPr="0098691E">
        <w:rPr>
          <w:sz w:val="24"/>
          <w:szCs w:val="24"/>
        </w:rPr>
        <w:t>）</w:t>
      </w:r>
      <w:r w:rsidRPr="0098691E">
        <w:rPr>
          <w:sz w:val="24"/>
          <w:szCs w:val="24"/>
          <w:lang w:val="zh-CN"/>
        </w:rPr>
        <w:t>、</w:t>
      </w:r>
      <w:proofErr w:type="spellStart"/>
      <w:r w:rsidRPr="0098691E">
        <w:rPr>
          <w:sz w:val="24"/>
          <w:szCs w:val="24"/>
        </w:rPr>
        <w:t>Jianguo</w:t>
      </w:r>
      <w:proofErr w:type="spellEnd"/>
      <w:r w:rsidRPr="0098691E">
        <w:rPr>
          <w:sz w:val="24"/>
          <w:szCs w:val="24"/>
        </w:rPr>
        <w:t xml:space="preserve"> Liu</w:t>
      </w:r>
      <w:r w:rsidRPr="0098691E">
        <w:rPr>
          <w:sz w:val="24"/>
          <w:szCs w:val="24"/>
        </w:rPr>
        <w:t>（</w:t>
      </w:r>
      <w:proofErr w:type="spellStart"/>
      <w:r w:rsidRPr="0098691E">
        <w:rPr>
          <w:sz w:val="24"/>
          <w:szCs w:val="24"/>
          <w:lang w:val="zh-CN"/>
        </w:rPr>
        <w:t>美利坚合众国</w:t>
      </w:r>
      <w:proofErr w:type="spellEnd"/>
      <w:r w:rsidRPr="0098691E">
        <w:rPr>
          <w:sz w:val="24"/>
          <w:szCs w:val="24"/>
        </w:rPr>
        <w:t>）</w:t>
      </w:r>
      <w:r w:rsidRPr="0098691E">
        <w:rPr>
          <w:sz w:val="24"/>
          <w:szCs w:val="24"/>
          <w:lang w:val="zh-CN"/>
        </w:rPr>
        <w:t>、</w:t>
      </w:r>
      <w:r w:rsidRPr="0098691E">
        <w:rPr>
          <w:sz w:val="24"/>
          <w:szCs w:val="24"/>
        </w:rPr>
        <w:t>Suneetha Mazhenchery Subramanian</w:t>
      </w:r>
      <w:r w:rsidRPr="0098691E">
        <w:rPr>
          <w:sz w:val="24"/>
          <w:szCs w:val="24"/>
        </w:rPr>
        <w:t>（</w:t>
      </w:r>
      <w:proofErr w:type="spellStart"/>
      <w:r w:rsidRPr="0098691E">
        <w:rPr>
          <w:sz w:val="24"/>
          <w:szCs w:val="24"/>
          <w:lang w:val="zh-CN"/>
        </w:rPr>
        <w:t>印度</w:t>
      </w:r>
      <w:proofErr w:type="spellEnd"/>
      <w:r w:rsidRPr="0098691E">
        <w:rPr>
          <w:sz w:val="24"/>
          <w:szCs w:val="24"/>
        </w:rPr>
        <w:t>/</w:t>
      </w:r>
      <w:proofErr w:type="spellStart"/>
      <w:r w:rsidRPr="0098691E">
        <w:rPr>
          <w:sz w:val="24"/>
          <w:szCs w:val="24"/>
          <w:lang w:val="zh-CN"/>
        </w:rPr>
        <w:t>联合国大学</w:t>
      </w:r>
      <w:proofErr w:type="spellEnd"/>
      <w:r w:rsidRPr="0098691E">
        <w:rPr>
          <w:sz w:val="24"/>
          <w:szCs w:val="24"/>
        </w:rPr>
        <w:t>）</w:t>
      </w:r>
      <w:r w:rsidRPr="0098691E">
        <w:rPr>
          <w:sz w:val="24"/>
          <w:szCs w:val="24"/>
          <w:lang w:val="zh-CN"/>
        </w:rPr>
        <w:t>、</w:t>
      </w:r>
      <w:r w:rsidRPr="0098691E">
        <w:rPr>
          <w:sz w:val="24"/>
          <w:szCs w:val="24"/>
        </w:rPr>
        <w:t>Guy F. Midgley</w:t>
      </w:r>
      <w:r w:rsidRPr="0098691E">
        <w:rPr>
          <w:sz w:val="24"/>
          <w:szCs w:val="24"/>
        </w:rPr>
        <w:t>（</w:t>
      </w:r>
      <w:proofErr w:type="spellStart"/>
      <w:r w:rsidRPr="0098691E">
        <w:rPr>
          <w:sz w:val="24"/>
          <w:szCs w:val="24"/>
          <w:lang w:val="zh-CN"/>
        </w:rPr>
        <w:t>南非</w:t>
      </w:r>
      <w:proofErr w:type="spellEnd"/>
      <w:r w:rsidRPr="0098691E">
        <w:rPr>
          <w:sz w:val="24"/>
          <w:szCs w:val="24"/>
        </w:rPr>
        <w:t>）</w:t>
      </w:r>
      <w:r w:rsidRPr="0098691E">
        <w:rPr>
          <w:sz w:val="24"/>
          <w:szCs w:val="24"/>
          <w:lang w:val="zh-CN"/>
        </w:rPr>
        <w:t>、</w:t>
      </w:r>
      <w:r w:rsidRPr="0098691E">
        <w:rPr>
          <w:sz w:val="24"/>
          <w:szCs w:val="24"/>
        </w:rPr>
        <w:t>Patricia Miloslavich</w:t>
      </w:r>
      <w:r w:rsidRPr="0098691E">
        <w:rPr>
          <w:sz w:val="24"/>
          <w:szCs w:val="24"/>
        </w:rPr>
        <w:t>（</w:t>
      </w:r>
      <w:proofErr w:type="spellStart"/>
      <w:r w:rsidRPr="0098691E">
        <w:rPr>
          <w:sz w:val="24"/>
          <w:szCs w:val="24"/>
          <w:lang w:val="zh-CN"/>
        </w:rPr>
        <w:t>委内瑞拉玻利瓦尔共和国</w:t>
      </w:r>
      <w:proofErr w:type="spellEnd"/>
      <w:r w:rsidRPr="0098691E">
        <w:rPr>
          <w:sz w:val="24"/>
          <w:szCs w:val="24"/>
        </w:rPr>
        <w:t>/</w:t>
      </w:r>
      <w:proofErr w:type="spellStart"/>
      <w:r w:rsidRPr="0098691E">
        <w:rPr>
          <w:sz w:val="24"/>
          <w:szCs w:val="24"/>
          <w:lang w:val="zh-CN"/>
        </w:rPr>
        <w:t>澳大利亚</w:t>
      </w:r>
      <w:proofErr w:type="spellEnd"/>
      <w:r w:rsidRPr="0098691E">
        <w:rPr>
          <w:sz w:val="24"/>
          <w:szCs w:val="24"/>
        </w:rPr>
        <w:t>）</w:t>
      </w:r>
      <w:r w:rsidRPr="0098691E">
        <w:rPr>
          <w:sz w:val="24"/>
          <w:szCs w:val="24"/>
          <w:lang w:val="zh-CN"/>
        </w:rPr>
        <w:t>、</w:t>
      </w:r>
      <w:proofErr w:type="spellStart"/>
      <w:r w:rsidRPr="0098691E">
        <w:rPr>
          <w:sz w:val="24"/>
          <w:szCs w:val="24"/>
        </w:rPr>
        <w:t>Zsolt</w:t>
      </w:r>
      <w:proofErr w:type="spellEnd"/>
      <w:r w:rsidRPr="0098691E">
        <w:rPr>
          <w:sz w:val="24"/>
          <w:szCs w:val="24"/>
        </w:rPr>
        <w:t xml:space="preserve"> </w:t>
      </w:r>
      <w:proofErr w:type="spellStart"/>
      <w:r w:rsidRPr="0098691E">
        <w:rPr>
          <w:sz w:val="24"/>
          <w:szCs w:val="24"/>
        </w:rPr>
        <w:t>Molnár</w:t>
      </w:r>
      <w:proofErr w:type="spellEnd"/>
      <w:r w:rsidRPr="0098691E">
        <w:rPr>
          <w:sz w:val="24"/>
          <w:szCs w:val="24"/>
        </w:rPr>
        <w:t>（</w:t>
      </w:r>
      <w:proofErr w:type="spellStart"/>
      <w:r w:rsidRPr="0098691E">
        <w:rPr>
          <w:sz w:val="24"/>
          <w:szCs w:val="24"/>
          <w:lang w:val="zh-CN"/>
        </w:rPr>
        <w:t>匈牙利</w:t>
      </w:r>
      <w:proofErr w:type="spellEnd"/>
      <w:r w:rsidRPr="0098691E">
        <w:rPr>
          <w:sz w:val="24"/>
          <w:szCs w:val="24"/>
        </w:rPr>
        <w:t>）</w:t>
      </w:r>
      <w:r w:rsidRPr="0098691E">
        <w:rPr>
          <w:sz w:val="24"/>
          <w:szCs w:val="24"/>
          <w:lang w:val="zh-CN"/>
        </w:rPr>
        <w:t>、</w:t>
      </w:r>
      <w:r w:rsidRPr="0098691E">
        <w:rPr>
          <w:sz w:val="24"/>
          <w:szCs w:val="24"/>
        </w:rPr>
        <w:t xml:space="preserve">David </w:t>
      </w:r>
      <w:proofErr w:type="spellStart"/>
      <w:r w:rsidRPr="0098691E">
        <w:rPr>
          <w:sz w:val="24"/>
          <w:szCs w:val="24"/>
        </w:rPr>
        <w:t>Obura</w:t>
      </w:r>
      <w:proofErr w:type="spellEnd"/>
      <w:r w:rsidRPr="0098691E">
        <w:rPr>
          <w:sz w:val="24"/>
          <w:szCs w:val="24"/>
        </w:rPr>
        <w:t>（</w:t>
      </w:r>
      <w:proofErr w:type="spellStart"/>
      <w:r w:rsidRPr="0098691E">
        <w:rPr>
          <w:sz w:val="24"/>
          <w:szCs w:val="24"/>
          <w:lang w:val="zh-CN"/>
        </w:rPr>
        <w:t>肯尼亚</w:t>
      </w:r>
      <w:proofErr w:type="spellEnd"/>
      <w:r w:rsidRPr="0098691E">
        <w:rPr>
          <w:sz w:val="24"/>
          <w:szCs w:val="24"/>
        </w:rPr>
        <w:t>）</w:t>
      </w:r>
      <w:r w:rsidRPr="0098691E">
        <w:rPr>
          <w:sz w:val="24"/>
          <w:szCs w:val="24"/>
          <w:lang w:val="zh-CN"/>
        </w:rPr>
        <w:t>、</w:t>
      </w:r>
      <w:r w:rsidRPr="0098691E">
        <w:rPr>
          <w:sz w:val="24"/>
          <w:szCs w:val="24"/>
        </w:rPr>
        <w:t>Alexander Pfaff</w:t>
      </w:r>
      <w:r w:rsidRPr="0098691E">
        <w:rPr>
          <w:sz w:val="24"/>
          <w:szCs w:val="24"/>
        </w:rPr>
        <w:t>（</w:t>
      </w:r>
      <w:proofErr w:type="spellStart"/>
      <w:r w:rsidRPr="0098691E">
        <w:rPr>
          <w:sz w:val="24"/>
          <w:szCs w:val="24"/>
          <w:lang w:val="zh-CN"/>
        </w:rPr>
        <w:t>美利坚合众国</w:t>
      </w:r>
      <w:proofErr w:type="spellEnd"/>
      <w:r w:rsidRPr="0098691E">
        <w:rPr>
          <w:sz w:val="24"/>
          <w:szCs w:val="24"/>
        </w:rPr>
        <w:t>）</w:t>
      </w:r>
      <w:r w:rsidRPr="0098691E">
        <w:rPr>
          <w:sz w:val="24"/>
          <w:szCs w:val="24"/>
          <w:lang w:val="zh-CN"/>
        </w:rPr>
        <w:t>、</w:t>
      </w:r>
      <w:r w:rsidRPr="0098691E">
        <w:rPr>
          <w:sz w:val="24"/>
          <w:szCs w:val="24"/>
        </w:rPr>
        <w:t xml:space="preserve">Stephen </w:t>
      </w:r>
      <w:proofErr w:type="spellStart"/>
      <w:r w:rsidRPr="0098691E">
        <w:rPr>
          <w:sz w:val="24"/>
          <w:szCs w:val="24"/>
        </w:rPr>
        <w:t>Polasky</w:t>
      </w:r>
      <w:proofErr w:type="spellEnd"/>
      <w:r w:rsidRPr="0098691E">
        <w:rPr>
          <w:sz w:val="24"/>
          <w:szCs w:val="24"/>
        </w:rPr>
        <w:t>（</w:t>
      </w:r>
      <w:proofErr w:type="spellStart"/>
      <w:r w:rsidRPr="0098691E">
        <w:rPr>
          <w:sz w:val="24"/>
          <w:szCs w:val="24"/>
          <w:lang w:val="zh-CN"/>
        </w:rPr>
        <w:t>美利坚合众国</w:t>
      </w:r>
      <w:proofErr w:type="spellEnd"/>
      <w:r w:rsidRPr="0098691E">
        <w:rPr>
          <w:sz w:val="24"/>
          <w:szCs w:val="24"/>
        </w:rPr>
        <w:t>）</w:t>
      </w:r>
      <w:r w:rsidRPr="0098691E">
        <w:rPr>
          <w:sz w:val="24"/>
          <w:szCs w:val="24"/>
          <w:lang w:val="zh-CN"/>
        </w:rPr>
        <w:t>、</w:t>
      </w:r>
      <w:r w:rsidRPr="0098691E">
        <w:rPr>
          <w:sz w:val="24"/>
          <w:szCs w:val="24"/>
        </w:rPr>
        <w:t>Andy Purvis</w:t>
      </w:r>
      <w:r w:rsidRPr="0098691E">
        <w:rPr>
          <w:sz w:val="24"/>
          <w:szCs w:val="24"/>
        </w:rPr>
        <w:t>（</w:t>
      </w:r>
      <w:proofErr w:type="spellStart"/>
      <w:r w:rsidRPr="0098691E">
        <w:rPr>
          <w:sz w:val="24"/>
          <w:szCs w:val="24"/>
          <w:lang w:val="zh-CN"/>
        </w:rPr>
        <w:t>大不列颠及北爱尔兰联合王国</w:t>
      </w:r>
      <w:proofErr w:type="spellEnd"/>
      <w:r w:rsidRPr="0098691E">
        <w:rPr>
          <w:sz w:val="24"/>
          <w:szCs w:val="24"/>
        </w:rPr>
        <w:t>）</w:t>
      </w:r>
      <w:r w:rsidRPr="0098691E">
        <w:rPr>
          <w:sz w:val="24"/>
          <w:szCs w:val="24"/>
          <w:lang w:val="zh-CN"/>
        </w:rPr>
        <w:t>、</w:t>
      </w:r>
      <w:r w:rsidRPr="0098691E">
        <w:rPr>
          <w:sz w:val="24"/>
          <w:szCs w:val="24"/>
        </w:rPr>
        <w:t>Jona Razzaque</w:t>
      </w:r>
      <w:r w:rsidRPr="0098691E">
        <w:rPr>
          <w:sz w:val="24"/>
          <w:szCs w:val="24"/>
        </w:rPr>
        <w:t>（</w:t>
      </w:r>
      <w:proofErr w:type="spellStart"/>
      <w:r w:rsidRPr="0098691E">
        <w:rPr>
          <w:sz w:val="24"/>
          <w:szCs w:val="24"/>
          <w:lang w:val="zh-CN"/>
        </w:rPr>
        <w:t>孟加拉国</w:t>
      </w:r>
      <w:proofErr w:type="spellEnd"/>
      <w:r w:rsidRPr="0098691E">
        <w:rPr>
          <w:sz w:val="24"/>
          <w:szCs w:val="24"/>
        </w:rPr>
        <w:t>/</w:t>
      </w:r>
      <w:proofErr w:type="spellStart"/>
      <w:r w:rsidRPr="0098691E">
        <w:rPr>
          <w:sz w:val="24"/>
          <w:szCs w:val="24"/>
          <w:lang w:val="zh-CN"/>
        </w:rPr>
        <w:t>大不列颠及北爱尔兰联合王国</w:t>
      </w:r>
      <w:proofErr w:type="spellEnd"/>
      <w:r w:rsidRPr="0098691E">
        <w:rPr>
          <w:sz w:val="24"/>
          <w:szCs w:val="24"/>
        </w:rPr>
        <w:t>）</w:t>
      </w:r>
      <w:r w:rsidRPr="0098691E">
        <w:rPr>
          <w:sz w:val="24"/>
          <w:szCs w:val="24"/>
          <w:lang w:val="zh-CN"/>
        </w:rPr>
        <w:t>、</w:t>
      </w:r>
      <w:r w:rsidRPr="0098691E">
        <w:rPr>
          <w:sz w:val="24"/>
          <w:szCs w:val="24"/>
        </w:rPr>
        <w:t>Belinda Reyers</w:t>
      </w:r>
      <w:r w:rsidRPr="0098691E">
        <w:rPr>
          <w:sz w:val="24"/>
          <w:szCs w:val="24"/>
        </w:rPr>
        <w:t>（</w:t>
      </w:r>
      <w:proofErr w:type="spellStart"/>
      <w:r w:rsidRPr="0098691E">
        <w:rPr>
          <w:sz w:val="24"/>
          <w:szCs w:val="24"/>
          <w:lang w:val="zh-CN"/>
        </w:rPr>
        <w:t>南非</w:t>
      </w:r>
      <w:proofErr w:type="spellEnd"/>
      <w:r w:rsidRPr="0098691E">
        <w:rPr>
          <w:sz w:val="24"/>
          <w:szCs w:val="24"/>
        </w:rPr>
        <w:t>）</w:t>
      </w:r>
      <w:r w:rsidRPr="0098691E">
        <w:rPr>
          <w:sz w:val="24"/>
          <w:szCs w:val="24"/>
          <w:lang w:val="zh-CN"/>
        </w:rPr>
        <w:t>、</w:t>
      </w:r>
      <w:r w:rsidRPr="0098691E">
        <w:rPr>
          <w:sz w:val="24"/>
          <w:szCs w:val="24"/>
        </w:rPr>
        <w:t>Rinku Roy Chowdhury</w:t>
      </w:r>
      <w:r w:rsidRPr="0098691E">
        <w:rPr>
          <w:sz w:val="24"/>
          <w:szCs w:val="24"/>
        </w:rPr>
        <w:t>（</w:t>
      </w:r>
      <w:proofErr w:type="spellStart"/>
      <w:r w:rsidRPr="0098691E">
        <w:rPr>
          <w:sz w:val="24"/>
          <w:szCs w:val="24"/>
          <w:lang w:val="zh-CN"/>
        </w:rPr>
        <w:t>美利坚合众国</w:t>
      </w:r>
      <w:proofErr w:type="spellEnd"/>
      <w:r w:rsidRPr="0098691E">
        <w:rPr>
          <w:sz w:val="24"/>
          <w:szCs w:val="24"/>
        </w:rPr>
        <w:t>）</w:t>
      </w:r>
      <w:r w:rsidRPr="0098691E">
        <w:rPr>
          <w:sz w:val="24"/>
          <w:szCs w:val="24"/>
          <w:lang w:val="zh-CN"/>
        </w:rPr>
        <w:t>、</w:t>
      </w:r>
      <w:r w:rsidRPr="0098691E">
        <w:rPr>
          <w:sz w:val="24"/>
          <w:szCs w:val="24"/>
        </w:rPr>
        <w:t>Yunne-Jai Shin</w:t>
      </w:r>
      <w:r w:rsidRPr="0098691E">
        <w:rPr>
          <w:sz w:val="24"/>
          <w:szCs w:val="24"/>
        </w:rPr>
        <w:t>（</w:t>
      </w:r>
      <w:proofErr w:type="spellStart"/>
      <w:r w:rsidRPr="0098691E">
        <w:rPr>
          <w:sz w:val="24"/>
          <w:szCs w:val="24"/>
          <w:lang w:val="zh-CN"/>
        </w:rPr>
        <w:t>法国</w:t>
      </w:r>
      <w:proofErr w:type="spellEnd"/>
      <w:r w:rsidRPr="0098691E">
        <w:rPr>
          <w:sz w:val="24"/>
          <w:szCs w:val="24"/>
        </w:rPr>
        <w:t>）</w:t>
      </w:r>
      <w:r w:rsidRPr="0098691E">
        <w:rPr>
          <w:sz w:val="24"/>
          <w:szCs w:val="24"/>
          <w:lang w:val="zh-CN"/>
        </w:rPr>
        <w:t>、</w:t>
      </w:r>
      <w:r w:rsidRPr="0098691E">
        <w:rPr>
          <w:sz w:val="24"/>
          <w:szCs w:val="24"/>
        </w:rPr>
        <w:t xml:space="preserve">Ingrid </w:t>
      </w:r>
      <w:proofErr w:type="spellStart"/>
      <w:r w:rsidRPr="0098691E">
        <w:rPr>
          <w:sz w:val="24"/>
          <w:szCs w:val="24"/>
        </w:rPr>
        <w:t>Visseren-Hamaker</w:t>
      </w:r>
      <w:proofErr w:type="spellEnd"/>
      <w:r w:rsidRPr="0098691E">
        <w:rPr>
          <w:sz w:val="24"/>
          <w:szCs w:val="24"/>
        </w:rPr>
        <w:t>（</w:t>
      </w:r>
      <w:proofErr w:type="spellStart"/>
      <w:r w:rsidRPr="0098691E">
        <w:rPr>
          <w:sz w:val="24"/>
          <w:szCs w:val="24"/>
          <w:lang w:val="zh-CN"/>
        </w:rPr>
        <w:t>荷兰</w:t>
      </w:r>
      <w:proofErr w:type="spellEnd"/>
      <w:r w:rsidRPr="0098691E">
        <w:rPr>
          <w:sz w:val="24"/>
          <w:szCs w:val="24"/>
        </w:rPr>
        <w:t>/</w:t>
      </w:r>
      <w:proofErr w:type="spellStart"/>
      <w:r w:rsidRPr="0098691E">
        <w:rPr>
          <w:sz w:val="24"/>
          <w:szCs w:val="24"/>
          <w:lang w:val="zh-CN"/>
        </w:rPr>
        <w:t>美利坚合众国</w:t>
      </w:r>
      <w:proofErr w:type="spellEnd"/>
      <w:r w:rsidRPr="0098691E">
        <w:rPr>
          <w:sz w:val="24"/>
          <w:szCs w:val="24"/>
        </w:rPr>
        <w:t>）</w:t>
      </w:r>
      <w:r w:rsidRPr="0098691E">
        <w:rPr>
          <w:sz w:val="24"/>
          <w:szCs w:val="24"/>
          <w:lang w:val="zh-CN"/>
        </w:rPr>
        <w:t>、</w:t>
      </w:r>
      <w:r w:rsidRPr="0098691E">
        <w:rPr>
          <w:sz w:val="24"/>
          <w:szCs w:val="24"/>
        </w:rPr>
        <w:t>Katherine Willis</w:t>
      </w:r>
      <w:r w:rsidRPr="0098691E">
        <w:rPr>
          <w:sz w:val="24"/>
          <w:szCs w:val="24"/>
        </w:rPr>
        <w:t>（</w:t>
      </w:r>
      <w:proofErr w:type="spellStart"/>
      <w:r w:rsidRPr="0098691E">
        <w:rPr>
          <w:sz w:val="24"/>
          <w:szCs w:val="24"/>
          <w:lang w:val="zh-CN"/>
        </w:rPr>
        <w:t>大不列颠及北爱尔兰联合王国</w:t>
      </w:r>
      <w:proofErr w:type="spellEnd"/>
      <w:r w:rsidRPr="0098691E">
        <w:rPr>
          <w:sz w:val="24"/>
          <w:szCs w:val="24"/>
        </w:rPr>
        <w:t>）</w:t>
      </w:r>
      <w:r w:rsidRPr="0098691E">
        <w:rPr>
          <w:sz w:val="24"/>
          <w:szCs w:val="24"/>
          <w:lang w:val="zh-CN"/>
        </w:rPr>
        <w:t>、</w:t>
      </w:r>
      <w:r w:rsidRPr="0098691E">
        <w:rPr>
          <w:sz w:val="24"/>
          <w:szCs w:val="24"/>
        </w:rPr>
        <w:t>Cynthia Zayas</w:t>
      </w:r>
      <w:r w:rsidRPr="0098691E">
        <w:rPr>
          <w:sz w:val="24"/>
          <w:szCs w:val="24"/>
        </w:rPr>
        <w:t>（</w:t>
      </w:r>
      <w:proofErr w:type="spellStart"/>
      <w:r w:rsidRPr="0098691E">
        <w:rPr>
          <w:sz w:val="24"/>
          <w:szCs w:val="24"/>
          <w:lang w:val="zh-CN"/>
        </w:rPr>
        <w:t>菲律宾</w:t>
      </w:r>
      <w:proofErr w:type="spellEnd"/>
      <w:r w:rsidRPr="0098691E">
        <w:rPr>
          <w:sz w:val="24"/>
          <w:szCs w:val="24"/>
        </w:rPr>
        <w:t>）</w:t>
      </w:r>
    </w:p>
    <w:p w14:paraId="3E1B1845" w14:textId="51372F70" w:rsidR="0009174D" w:rsidRPr="0098691E" w:rsidRDefault="0009174D" w:rsidP="00AC25D7">
      <w:pPr>
        <w:pStyle w:val="CH3"/>
        <w:ind w:firstLine="0"/>
        <w:jc w:val="both"/>
        <w:rPr>
          <w:sz w:val="24"/>
          <w:szCs w:val="24"/>
          <w:lang w:eastAsia="zh-CN"/>
        </w:rPr>
      </w:pPr>
      <w:r w:rsidRPr="00AF4981">
        <w:rPr>
          <w:rFonts w:ascii="SimHei" w:eastAsia="SimHei" w:hAnsi="SimHei"/>
          <w:bCs/>
          <w:sz w:val="24"/>
          <w:szCs w:val="24"/>
          <w:lang w:val="zh-CN" w:eastAsia="zh-CN"/>
        </w:rPr>
        <w:t>为编写本评估报告提供指导的管理委员会成员</w:t>
      </w:r>
    </w:p>
    <w:p w14:paraId="307ED7E6" w14:textId="41F3D82E" w:rsidR="0009174D" w:rsidRPr="0098691E" w:rsidRDefault="003649B5" w:rsidP="00AC25D7">
      <w:pPr>
        <w:pStyle w:val="Normal-pool"/>
        <w:spacing w:after="120"/>
        <w:ind w:left="1247"/>
        <w:jc w:val="both"/>
        <w:rPr>
          <w:sz w:val="24"/>
          <w:szCs w:val="24"/>
        </w:rPr>
      </w:pPr>
      <w:r w:rsidRPr="006B0B64">
        <w:rPr>
          <w:spacing w:val="-4"/>
          <w:sz w:val="24"/>
          <w:szCs w:val="24"/>
        </w:rPr>
        <w:t>Robert T. Watson</w:t>
      </w:r>
      <w:r w:rsidRPr="006B0B64">
        <w:rPr>
          <w:spacing w:val="-4"/>
          <w:sz w:val="24"/>
          <w:szCs w:val="24"/>
          <w:lang w:val="zh-CN"/>
        </w:rPr>
        <w:t>、</w:t>
      </w:r>
      <w:r w:rsidR="00C769CB" w:rsidRPr="006B0B64">
        <w:rPr>
          <w:spacing w:val="-4"/>
          <w:sz w:val="24"/>
          <w:szCs w:val="24"/>
        </w:rPr>
        <w:t>Ivar A. Baste</w:t>
      </w:r>
      <w:r w:rsidRPr="006B0B64">
        <w:rPr>
          <w:spacing w:val="-4"/>
          <w:sz w:val="24"/>
          <w:szCs w:val="24"/>
          <w:lang w:val="zh-CN"/>
        </w:rPr>
        <w:t>、</w:t>
      </w:r>
      <w:r w:rsidRPr="006B0B64">
        <w:rPr>
          <w:spacing w:val="-4"/>
          <w:sz w:val="24"/>
          <w:szCs w:val="24"/>
        </w:rPr>
        <w:t>Anne Larigauderie</w:t>
      </w:r>
      <w:r w:rsidRPr="006B0B64">
        <w:rPr>
          <w:spacing w:val="-4"/>
          <w:sz w:val="24"/>
          <w:szCs w:val="24"/>
          <w:lang w:val="zh-CN"/>
        </w:rPr>
        <w:t>、</w:t>
      </w:r>
      <w:r w:rsidRPr="006B0B64">
        <w:rPr>
          <w:spacing w:val="-4"/>
          <w:sz w:val="24"/>
          <w:szCs w:val="24"/>
        </w:rPr>
        <w:t>Paul Leadley</w:t>
      </w:r>
      <w:r w:rsidRPr="006B0B64">
        <w:rPr>
          <w:spacing w:val="-4"/>
          <w:sz w:val="24"/>
          <w:szCs w:val="24"/>
          <w:lang w:val="zh-CN"/>
        </w:rPr>
        <w:t>、</w:t>
      </w:r>
      <w:r w:rsidRPr="006B0B64">
        <w:rPr>
          <w:spacing w:val="-4"/>
          <w:sz w:val="24"/>
          <w:szCs w:val="24"/>
        </w:rPr>
        <w:t>Unai Pascual</w:t>
      </w:r>
      <w:r w:rsidRPr="006B0B64">
        <w:rPr>
          <w:spacing w:val="-4"/>
          <w:sz w:val="24"/>
          <w:szCs w:val="24"/>
          <w:lang w:val="zh-CN"/>
        </w:rPr>
        <w:t>、</w:t>
      </w:r>
      <w:r w:rsidRPr="0098691E">
        <w:rPr>
          <w:sz w:val="24"/>
          <w:szCs w:val="24"/>
        </w:rPr>
        <w:t>Brigitte Baptiste</w:t>
      </w:r>
      <w:r w:rsidRPr="0098691E">
        <w:rPr>
          <w:sz w:val="24"/>
          <w:szCs w:val="24"/>
          <w:lang w:val="zh-CN"/>
        </w:rPr>
        <w:t>、</w:t>
      </w:r>
      <w:r w:rsidRPr="0098691E">
        <w:rPr>
          <w:sz w:val="24"/>
          <w:szCs w:val="24"/>
        </w:rPr>
        <w:t>Sebsebe Demissew</w:t>
      </w:r>
      <w:r w:rsidRPr="0098691E">
        <w:rPr>
          <w:sz w:val="24"/>
          <w:szCs w:val="24"/>
          <w:lang w:val="zh-CN"/>
        </w:rPr>
        <w:t>、</w:t>
      </w:r>
      <w:r w:rsidRPr="0098691E">
        <w:rPr>
          <w:sz w:val="24"/>
          <w:szCs w:val="24"/>
        </w:rPr>
        <w:t>Luthando Dziba</w:t>
      </w:r>
      <w:r w:rsidRPr="0098691E">
        <w:rPr>
          <w:sz w:val="24"/>
          <w:szCs w:val="24"/>
          <w:lang w:val="zh-CN"/>
        </w:rPr>
        <w:t>、</w:t>
      </w:r>
      <w:r w:rsidRPr="0098691E">
        <w:rPr>
          <w:sz w:val="24"/>
          <w:szCs w:val="24"/>
        </w:rPr>
        <w:t>Günay Erpul</w:t>
      </w:r>
      <w:r w:rsidRPr="0098691E">
        <w:rPr>
          <w:sz w:val="24"/>
          <w:szCs w:val="24"/>
          <w:lang w:val="zh-CN"/>
        </w:rPr>
        <w:t>、</w:t>
      </w:r>
      <w:r w:rsidRPr="0098691E">
        <w:rPr>
          <w:sz w:val="24"/>
          <w:szCs w:val="24"/>
        </w:rPr>
        <w:t>Asghar Fazel</w:t>
      </w:r>
      <w:r w:rsidRPr="0098691E">
        <w:rPr>
          <w:sz w:val="24"/>
          <w:szCs w:val="24"/>
          <w:lang w:val="zh-CN"/>
        </w:rPr>
        <w:t>、</w:t>
      </w:r>
      <w:r w:rsidRPr="0098691E">
        <w:rPr>
          <w:sz w:val="24"/>
          <w:szCs w:val="24"/>
        </w:rPr>
        <w:t>Markus Fischer</w:t>
      </w:r>
      <w:r w:rsidRPr="0098691E">
        <w:rPr>
          <w:sz w:val="24"/>
          <w:szCs w:val="24"/>
          <w:lang w:val="zh-CN"/>
        </w:rPr>
        <w:t>、</w:t>
      </w:r>
      <w:r w:rsidRPr="0098691E">
        <w:rPr>
          <w:sz w:val="24"/>
          <w:szCs w:val="24"/>
        </w:rPr>
        <w:t>Ana María Hernández</w:t>
      </w:r>
      <w:r w:rsidRPr="0098691E">
        <w:rPr>
          <w:sz w:val="24"/>
          <w:szCs w:val="24"/>
          <w:lang w:val="zh-CN"/>
        </w:rPr>
        <w:t>、</w:t>
      </w:r>
      <w:r w:rsidRPr="0098691E">
        <w:rPr>
          <w:sz w:val="24"/>
          <w:szCs w:val="24"/>
        </w:rPr>
        <w:t>Madhav Karki</w:t>
      </w:r>
      <w:r w:rsidRPr="0098691E">
        <w:rPr>
          <w:sz w:val="24"/>
          <w:szCs w:val="24"/>
          <w:lang w:val="zh-CN"/>
        </w:rPr>
        <w:t>、</w:t>
      </w:r>
      <w:r w:rsidRPr="0098691E">
        <w:rPr>
          <w:sz w:val="24"/>
          <w:szCs w:val="24"/>
        </w:rPr>
        <w:t>Vinod Mathur</w:t>
      </w:r>
      <w:r w:rsidRPr="0098691E">
        <w:rPr>
          <w:sz w:val="24"/>
          <w:szCs w:val="24"/>
          <w:lang w:val="zh-CN"/>
        </w:rPr>
        <w:t>、</w:t>
      </w:r>
      <w:r w:rsidRPr="0098691E">
        <w:rPr>
          <w:sz w:val="24"/>
          <w:szCs w:val="24"/>
        </w:rPr>
        <w:t>Tamar Pataridze</w:t>
      </w:r>
      <w:r w:rsidRPr="0098691E">
        <w:rPr>
          <w:sz w:val="24"/>
          <w:szCs w:val="24"/>
          <w:lang w:val="zh-CN"/>
        </w:rPr>
        <w:t>、</w:t>
      </w:r>
      <w:r w:rsidRPr="0098691E">
        <w:rPr>
          <w:sz w:val="24"/>
          <w:szCs w:val="24"/>
        </w:rPr>
        <w:t>Isabel Sousa Pinto</w:t>
      </w:r>
      <w:r w:rsidRPr="0098691E">
        <w:rPr>
          <w:sz w:val="24"/>
          <w:szCs w:val="24"/>
          <w:lang w:val="zh-CN"/>
        </w:rPr>
        <w:t>、</w:t>
      </w:r>
      <w:r w:rsidRPr="0098691E">
        <w:rPr>
          <w:sz w:val="24"/>
          <w:szCs w:val="24"/>
        </w:rPr>
        <w:t>Marie Stenseke</w:t>
      </w:r>
      <w:r w:rsidRPr="0098691E">
        <w:rPr>
          <w:sz w:val="24"/>
          <w:szCs w:val="24"/>
          <w:lang w:val="zh-CN"/>
        </w:rPr>
        <w:t>、</w:t>
      </w:r>
      <w:r w:rsidRPr="0098691E">
        <w:rPr>
          <w:sz w:val="24"/>
          <w:szCs w:val="24"/>
        </w:rPr>
        <w:t xml:space="preserve">Katalin </w:t>
      </w:r>
      <w:proofErr w:type="spellStart"/>
      <w:r w:rsidRPr="0098691E">
        <w:rPr>
          <w:sz w:val="24"/>
          <w:szCs w:val="24"/>
        </w:rPr>
        <w:t>Török</w:t>
      </w:r>
      <w:proofErr w:type="spellEnd"/>
      <w:r w:rsidRPr="0098691E">
        <w:rPr>
          <w:sz w:val="24"/>
          <w:szCs w:val="24"/>
          <w:lang w:val="zh-CN"/>
        </w:rPr>
        <w:t>、</w:t>
      </w:r>
      <w:r w:rsidRPr="0098691E">
        <w:rPr>
          <w:sz w:val="24"/>
          <w:szCs w:val="24"/>
        </w:rPr>
        <w:t>Bibiana Vilá</w:t>
      </w:r>
    </w:p>
    <w:p w14:paraId="0D2D5B50" w14:textId="77777777" w:rsidR="0009174D" w:rsidRPr="003A1DAD" w:rsidRDefault="0009174D" w:rsidP="00AC25D7">
      <w:pPr>
        <w:spacing w:line="240" w:lineRule="auto"/>
        <w:ind w:left="1247"/>
        <w:rPr>
          <w:rFonts w:ascii="SimHei" w:eastAsia="SimHei" w:hAnsi="SimHei"/>
          <w:b/>
          <w:bCs/>
          <w:sz w:val="24"/>
          <w:szCs w:val="24"/>
          <w:lang w:val="en-GB"/>
        </w:rPr>
      </w:pPr>
      <w:r w:rsidRPr="00AF4981">
        <w:rPr>
          <w:rFonts w:ascii="SimHei" w:eastAsia="SimHei" w:hAnsi="SimHei"/>
          <w:b/>
          <w:bCs/>
          <w:sz w:val="24"/>
          <w:szCs w:val="24"/>
          <w:lang w:val="zh-CN"/>
        </w:rPr>
        <w:t>总编审</w:t>
      </w:r>
    </w:p>
    <w:p w14:paraId="2014CDDA" w14:textId="07EA9499" w:rsidR="0009174D" w:rsidRPr="0098691E" w:rsidRDefault="0009174D" w:rsidP="00AC25D7">
      <w:pPr>
        <w:spacing w:line="240" w:lineRule="auto"/>
        <w:ind w:left="1247"/>
        <w:rPr>
          <w:rFonts w:eastAsia="SimSun"/>
          <w:sz w:val="24"/>
          <w:szCs w:val="24"/>
        </w:rPr>
      </w:pPr>
      <w:r w:rsidRPr="0098691E">
        <w:rPr>
          <w:rFonts w:eastAsia="SimSun"/>
          <w:sz w:val="24"/>
          <w:szCs w:val="24"/>
          <w:lang w:val="en-GB"/>
        </w:rPr>
        <w:t>Manuela Carneiro da Cunha</w:t>
      </w:r>
      <w:r w:rsidRPr="0098691E">
        <w:rPr>
          <w:rFonts w:eastAsia="SimSun"/>
          <w:sz w:val="24"/>
          <w:szCs w:val="24"/>
          <w:lang w:val="zh-CN"/>
        </w:rPr>
        <w:t>、</w:t>
      </w:r>
      <w:r w:rsidRPr="0098691E">
        <w:rPr>
          <w:rFonts w:eastAsia="SimSun"/>
          <w:sz w:val="24"/>
          <w:szCs w:val="24"/>
          <w:lang w:val="en-GB"/>
        </w:rPr>
        <w:t xml:space="preserve">Georgina M. </w:t>
      </w:r>
      <w:proofErr w:type="gramStart"/>
      <w:r w:rsidRPr="0098691E">
        <w:rPr>
          <w:rFonts w:eastAsia="SimSun"/>
          <w:sz w:val="24"/>
          <w:szCs w:val="24"/>
          <w:lang w:val="en-GB"/>
        </w:rPr>
        <w:t>Mace,</w:t>
      </w:r>
      <w:r w:rsidRPr="0098691E">
        <w:rPr>
          <w:rFonts w:eastAsia="SimSun"/>
          <w:sz w:val="24"/>
          <w:szCs w:val="24"/>
          <w:lang w:val="zh-CN"/>
        </w:rPr>
        <w:t>、</w:t>
      </w:r>
      <w:proofErr w:type="gramEnd"/>
      <w:r w:rsidRPr="0098691E">
        <w:rPr>
          <w:rFonts w:eastAsia="SimSun"/>
          <w:sz w:val="24"/>
          <w:szCs w:val="24"/>
          <w:lang w:val="en-GB"/>
        </w:rPr>
        <w:t>Harold Mooney</w:t>
      </w:r>
      <w:bookmarkEnd w:id="4"/>
    </w:p>
    <w:p w14:paraId="2F576A57" w14:textId="77777777" w:rsidR="00810B16" w:rsidRPr="003A1DAD" w:rsidRDefault="00810B16" w:rsidP="00AC25D7">
      <w:pPr>
        <w:spacing w:line="240" w:lineRule="auto"/>
        <w:ind w:left="1247"/>
        <w:rPr>
          <w:rFonts w:ascii="SimHei" w:eastAsia="SimHei" w:hAnsi="SimHei"/>
          <w:b/>
          <w:bCs/>
          <w:sz w:val="24"/>
          <w:szCs w:val="24"/>
          <w:lang w:val="en-GB"/>
        </w:rPr>
      </w:pPr>
      <w:r w:rsidRPr="00AF4981">
        <w:rPr>
          <w:rFonts w:ascii="SimHei" w:eastAsia="SimHei" w:hAnsi="SimHei"/>
          <w:b/>
          <w:bCs/>
          <w:sz w:val="24"/>
          <w:szCs w:val="24"/>
          <w:lang w:val="zh-CN"/>
        </w:rPr>
        <w:t>免责声明</w:t>
      </w:r>
      <w:r w:rsidRPr="003A1DAD">
        <w:rPr>
          <w:rFonts w:ascii="SimHei" w:eastAsia="SimHei" w:hAnsi="SimHei"/>
          <w:b/>
          <w:bCs/>
          <w:sz w:val="24"/>
          <w:szCs w:val="24"/>
          <w:lang w:val="en-GB"/>
        </w:rPr>
        <w:t>：</w:t>
      </w:r>
    </w:p>
    <w:p w14:paraId="47975CE7" w14:textId="2EEA209C" w:rsidR="00810B16" w:rsidRPr="0098691E" w:rsidRDefault="00810B16" w:rsidP="00AC25D7">
      <w:pPr>
        <w:shd w:val="clear" w:color="auto" w:fill="FFFFFF"/>
        <w:spacing w:line="240" w:lineRule="auto"/>
        <w:ind w:left="1247"/>
        <w:rPr>
          <w:rFonts w:eastAsia="SimSun"/>
          <w:sz w:val="24"/>
          <w:szCs w:val="24"/>
        </w:rPr>
      </w:pPr>
      <w:r w:rsidRPr="0098691E">
        <w:rPr>
          <w:rFonts w:eastAsia="SimSun"/>
          <w:sz w:val="24"/>
          <w:szCs w:val="24"/>
          <w:lang w:val="zh-CN"/>
        </w:rPr>
        <w:t>本报告采用的名称和所用地图中的材料编述方式并不意味着生物多样性和生态系统服务政府间科学与政策平台就任何国家、领土、城市或地区或其当局的法律地位</w:t>
      </w:r>
      <w:r w:rsidRPr="0098691E">
        <w:rPr>
          <w:rFonts w:eastAsia="SimSun"/>
          <w:sz w:val="24"/>
          <w:szCs w:val="24"/>
          <w:lang w:val="en-GB"/>
        </w:rPr>
        <w:t>，</w:t>
      </w:r>
      <w:r w:rsidRPr="0098691E">
        <w:rPr>
          <w:rFonts w:eastAsia="SimSun"/>
          <w:sz w:val="24"/>
          <w:szCs w:val="24"/>
          <w:lang w:val="zh-CN"/>
        </w:rPr>
        <w:t>抑或就其边境或边界的划定表达任何意见。编制这些地图的唯一目的是为了便于评估图中所示的广泛的生物地理区域。</w:t>
      </w:r>
    </w:p>
    <w:p w14:paraId="3806D358" w14:textId="77777777" w:rsidR="0009174D" w:rsidRPr="0098691E" w:rsidRDefault="0009174D" w:rsidP="0098691E">
      <w:pPr>
        <w:spacing w:line="240" w:lineRule="auto"/>
        <w:rPr>
          <w:rFonts w:eastAsia="SimSun"/>
          <w:b/>
          <w:sz w:val="24"/>
          <w:szCs w:val="24"/>
        </w:rPr>
      </w:pPr>
      <w:r w:rsidRPr="0098691E">
        <w:rPr>
          <w:rFonts w:eastAsia="SimSun"/>
          <w:b/>
          <w:sz w:val="24"/>
          <w:szCs w:val="24"/>
        </w:rPr>
        <w:br w:type="page"/>
      </w:r>
    </w:p>
    <w:p w14:paraId="5FED35D5" w14:textId="77777777" w:rsidR="0009174D" w:rsidRPr="00C3164C" w:rsidRDefault="0009174D" w:rsidP="0098691E">
      <w:pPr>
        <w:pStyle w:val="CH2"/>
        <w:spacing w:after="240"/>
        <w:ind w:left="0" w:firstLine="0"/>
        <w:rPr>
          <w:rFonts w:eastAsia="SimHei"/>
          <w:sz w:val="32"/>
          <w:szCs w:val="32"/>
          <w:lang w:eastAsia="zh-CN"/>
        </w:rPr>
      </w:pPr>
      <w:r w:rsidRPr="00C3164C">
        <w:rPr>
          <w:rFonts w:eastAsia="SimHei"/>
          <w:bCs/>
          <w:sz w:val="32"/>
          <w:szCs w:val="32"/>
          <w:lang w:val="zh-CN" w:eastAsia="zh-CN"/>
        </w:rPr>
        <w:lastRenderedPageBreak/>
        <w:t>关键信息</w:t>
      </w:r>
    </w:p>
    <w:p w14:paraId="2A370C4A" w14:textId="259DAD1E" w:rsidR="0009174D" w:rsidRPr="00C3164C" w:rsidRDefault="0009174D" w:rsidP="00C3164C">
      <w:pPr>
        <w:pStyle w:val="CH2"/>
        <w:ind w:right="140"/>
        <w:rPr>
          <w:rFonts w:eastAsia="SimHei"/>
          <w:sz w:val="32"/>
          <w:szCs w:val="32"/>
          <w:shd w:val="clear" w:color="auto" w:fill="C5E0B3"/>
          <w:lang w:eastAsia="zh-CN"/>
        </w:rPr>
      </w:pPr>
      <w:r w:rsidRPr="004565CC">
        <w:rPr>
          <w:rFonts w:eastAsia="SimHei"/>
          <w:sz w:val="28"/>
          <w:szCs w:val="28"/>
          <w:lang w:val="zh-CN" w:eastAsia="zh-CN"/>
        </w:rPr>
        <w:tab/>
      </w:r>
      <w:r w:rsidRPr="00C3164C">
        <w:rPr>
          <w:rFonts w:eastAsia="SimHei"/>
          <w:sz w:val="32"/>
          <w:szCs w:val="32"/>
          <w:shd w:val="clear" w:color="auto" w:fill="C5E0B3"/>
          <w:lang w:eastAsia="zh-CN"/>
        </w:rPr>
        <w:t>A.</w:t>
      </w:r>
      <w:r w:rsidR="004565CC" w:rsidRPr="00C3164C">
        <w:rPr>
          <w:rFonts w:eastAsia="SimHei"/>
          <w:sz w:val="32"/>
          <w:szCs w:val="32"/>
          <w:shd w:val="clear" w:color="auto" w:fill="C5E0B3"/>
          <w:lang w:eastAsia="zh-CN"/>
        </w:rPr>
        <w:tab/>
      </w:r>
      <w:r w:rsidRPr="00C3164C">
        <w:rPr>
          <w:rFonts w:eastAsia="SimHei"/>
          <w:sz w:val="32"/>
          <w:szCs w:val="32"/>
          <w:shd w:val="clear" w:color="auto" w:fill="C5E0B3"/>
          <w:lang w:eastAsia="zh-CN"/>
        </w:rPr>
        <w:t>自然及其对人类的重要贡献共同体现</w:t>
      </w:r>
      <w:r w:rsidR="00A40114" w:rsidRPr="00C3164C">
        <w:rPr>
          <w:rFonts w:eastAsia="SimHei"/>
          <w:sz w:val="32"/>
          <w:szCs w:val="32"/>
          <w:shd w:val="clear" w:color="auto" w:fill="C5E0B3"/>
          <w:lang w:eastAsia="zh-CN"/>
        </w:rPr>
        <w:t>在</w:t>
      </w:r>
      <w:r w:rsidRPr="00C3164C">
        <w:rPr>
          <w:rFonts w:eastAsia="SimHei"/>
          <w:sz w:val="32"/>
          <w:szCs w:val="32"/>
          <w:shd w:val="clear" w:color="auto" w:fill="C5E0B3"/>
          <w:lang w:eastAsia="zh-CN"/>
        </w:rPr>
        <w:t>生物多样性和生态系统功能与服务，但它们正在全世界范围内恶化</w:t>
      </w:r>
    </w:p>
    <w:p w14:paraId="1CDF398B" w14:textId="6532535F" w:rsidR="0009174D" w:rsidRPr="004565CC" w:rsidRDefault="0009174D" w:rsidP="00C3164C">
      <w:pPr>
        <w:pStyle w:val="Normal-pool"/>
        <w:tabs>
          <w:tab w:val="clear" w:pos="1247"/>
          <w:tab w:val="clear" w:pos="1814"/>
          <w:tab w:val="clear" w:pos="2381"/>
          <w:tab w:val="clear" w:pos="2948"/>
          <w:tab w:val="clear" w:pos="3515"/>
          <w:tab w:val="clear" w:pos="4082"/>
          <w:tab w:val="left" w:pos="624"/>
        </w:tabs>
        <w:spacing w:after="120"/>
        <w:ind w:left="1247"/>
        <w:jc w:val="both"/>
        <w:rPr>
          <w:rFonts w:eastAsia="SimHei"/>
          <w:b/>
          <w:bCs/>
          <w:sz w:val="24"/>
          <w:szCs w:val="24"/>
          <w:lang w:eastAsia="zh-CN"/>
        </w:rPr>
      </w:pPr>
      <w:r w:rsidRPr="004565CC">
        <w:rPr>
          <w:rFonts w:eastAsia="SimHei"/>
          <w:b/>
          <w:bCs/>
          <w:sz w:val="24"/>
          <w:szCs w:val="24"/>
          <w:lang w:val="zh-CN" w:eastAsia="zh-CN"/>
        </w:rPr>
        <w:t>自然对不同的人体现不同的概念，包括生物多样性、生态系统、地球母亲、生命系统和其他类似的概念。自然对人类的贡献也体现不同的概念，如生态系统产品与服务、自然的馈赠等。自然和自然对人类的贡献对于人类生存和良好生活质量（人类福祉、与自然和谐相处、与地球母亲平衡且和谐的美好生活，以及其他类似的概念）至关重要。虽然现在大多数地方的人们获得的粮食、能源和材料比以往任何时候都要多，但自然付出的代价越来越大，导致其今后提供这种贡献的能力下降，并</w:t>
      </w:r>
      <w:r w:rsidR="00A40114" w:rsidRPr="004565CC">
        <w:rPr>
          <w:rFonts w:eastAsia="SimHei"/>
          <w:b/>
          <w:bCs/>
          <w:sz w:val="24"/>
          <w:szCs w:val="24"/>
          <w:lang w:val="zh-CN" w:eastAsia="zh-CN"/>
        </w:rPr>
        <w:t>频繁地</w:t>
      </w:r>
      <w:r w:rsidRPr="004565CC">
        <w:rPr>
          <w:rFonts w:eastAsia="SimHei"/>
          <w:b/>
          <w:bCs/>
          <w:sz w:val="24"/>
          <w:szCs w:val="24"/>
          <w:lang w:val="zh-CN" w:eastAsia="zh-CN"/>
        </w:rPr>
        <w:t>损害自然的许多其他贡献，从水质调节到地方归属感等。整个人类赖以生存的生物圈在所有空间尺度上都在发生前所未有的巨大变化。生物多样性</w:t>
      </w:r>
      <w:r w:rsidRPr="004565CC">
        <w:rPr>
          <w:rFonts w:eastAsia="SimHei"/>
          <w:b/>
          <w:bCs/>
          <w:sz w:val="24"/>
          <w:szCs w:val="24"/>
          <w:lang w:val="zh-CN" w:eastAsia="zh-CN"/>
        </w:rPr>
        <w:t>——</w:t>
      </w:r>
      <w:r w:rsidRPr="004565CC">
        <w:rPr>
          <w:rFonts w:eastAsia="SimHei"/>
          <w:b/>
          <w:bCs/>
          <w:sz w:val="24"/>
          <w:szCs w:val="24"/>
          <w:lang w:val="zh-CN" w:eastAsia="zh-CN"/>
        </w:rPr>
        <w:t>物种内部、物种之间及生态系统的多样性</w:t>
      </w:r>
      <w:r w:rsidRPr="004565CC">
        <w:rPr>
          <w:rFonts w:eastAsia="SimHei"/>
          <w:b/>
          <w:bCs/>
          <w:sz w:val="24"/>
          <w:szCs w:val="24"/>
          <w:lang w:val="zh-CN" w:eastAsia="zh-CN"/>
        </w:rPr>
        <w:t>——</w:t>
      </w:r>
      <w:r w:rsidRPr="004565CC">
        <w:rPr>
          <w:rFonts w:eastAsia="SimHei"/>
          <w:b/>
          <w:bCs/>
          <w:sz w:val="24"/>
          <w:szCs w:val="24"/>
          <w:lang w:val="zh-CN" w:eastAsia="zh-CN"/>
        </w:rPr>
        <w:t>正在以比人类历史上任何时候都快的速度</w:t>
      </w:r>
      <w:r w:rsidR="00A40114" w:rsidRPr="004565CC">
        <w:rPr>
          <w:rFonts w:eastAsia="SimHei"/>
          <w:b/>
          <w:bCs/>
          <w:sz w:val="24"/>
          <w:szCs w:val="24"/>
          <w:lang w:val="zh-CN" w:eastAsia="zh-CN"/>
        </w:rPr>
        <w:t>下降</w:t>
      </w:r>
      <w:r w:rsidRPr="004565CC">
        <w:rPr>
          <w:rFonts w:eastAsia="SimHei"/>
          <w:b/>
          <w:bCs/>
          <w:sz w:val="24"/>
          <w:szCs w:val="24"/>
          <w:lang w:val="zh-CN" w:eastAsia="zh-CN"/>
        </w:rPr>
        <w:t>。</w:t>
      </w:r>
    </w:p>
    <w:p w14:paraId="3AAF47FD" w14:textId="2BB51D37"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5B5A71">
        <w:rPr>
          <w:rFonts w:eastAsia="PMingLiU"/>
          <w:b/>
          <w:color w:val="FFFFFF"/>
          <w:sz w:val="24"/>
          <w:szCs w:val="24"/>
          <w:shd w:val="clear" w:color="auto" w:fill="538135"/>
          <w:lang w:eastAsia="zh-CN"/>
        </w:rPr>
        <w:t>A1</w:t>
      </w:r>
      <w:r w:rsidRPr="004565CC">
        <w:rPr>
          <w:rFonts w:eastAsia="SimHei"/>
          <w:b/>
          <w:bCs/>
          <w:sz w:val="24"/>
          <w:szCs w:val="24"/>
          <w:lang w:val="zh-CN" w:eastAsia="zh-CN"/>
        </w:rPr>
        <w:t xml:space="preserve"> </w:t>
      </w:r>
      <w:r w:rsidRPr="004565CC">
        <w:rPr>
          <w:rFonts w:eastAsia="SimHei"/>
          <w:b/>
          <w:bCs/>
          <w:sz w:val="24"/>
          <w:szCs w:val="24"/>
          <w:lang w:val="zh-CN" w:eastAsia="zh-CN"/>
        </w:rPr>
        <w:t>人类的生存和良好生活质量离不开自然。自然对人类的大多数贡献不能被完全替代，有些甚至是不可替代的。</w:t>
      </w:r>
      <w:r w:rsidRPr="0098691E">
        <w:rPr>
          <w:sz w:val="24"/>
          <w:szCs w:val="24"/>
          <w:lang w:val="zh-CN" w:eastAsia="zh-CN"/>
        </w:rPr>
        <w:t>自然的作用极为关键，它提供食物和饲料、能源、药品和遗传资源，以及对人类的身体健康和文化传承至关重要的各种材料。例如，</w:t>
      </w:r>
      <w:r w:rsidRPr="0098691E">
        <w:rPr>
          <w:sz w:val="24"/>
          <w:szCs w:val="24"/>
          <w:lang w:val="zh-CN" w:eastAsia="zh-CN"/>
        </w:rPr>
        <w:t>20</w:t>
      </w:r>
      <w:r w:rsidRPr="0098691E">
        <w:rPr>
          <w:sz w:val="24"/>
          <w:szCs w:val="24"/>
          <w:lang w:val="zh-CN" w:eastAsia="zh-CN"/>
        </w:rPr>
        <w:t>多亿人依赖木材燃料来满足其初级能源需求，估计有</w:t>
      </w:r>
      <w:r w:rsidRPr="0098691E">
        <w:rPr>
          <w:sz w:val="24"/>
          <w:szCs w:val="24"/>
          <w:lang w:val="zh-CN" w:eastAsia="zh-CN"/>
        </w:rPr>
        <w:t>40</w:t>
      </w:r>
      <w:r w:rsidRPr="0098691E">
        <w:rPr>
          <w:sz w:val="24"/>
          <w:szCs w:val="24"/>
          <w:lang w:val="zh-CN" w:eastAsia="zh-CN"/>
        </w:rPr>
        <w:t>亿人的</w:t>
      </w:r>
      <w:r w:rsidR="00A40114">
        <w:rPr>
          <w:rFonts w:hint="eastAsia"/>
          <w:sz w:val="24"/>
          <w:szCs w:val="24"/>
          <w:lang w:val="zh-CN" w:eastAsia="zh-CN"/>
        </w:rPr>
        <w:t>健康</w:t>
      </w:r>
      <w:r w:rsidRPr="0098691E">
        <w:rPr>
          <w:sz w:val="24"/>
          <w:szCs w:val="24"/>
          <w:lang w:val="zh-CN" w:eastAsia="zh-CN"/>
        </w:rPr>
        <w:t>保健主要依赖天然药物，用于治疗癌症的药物中约</w:t>
      </w:r>
      <w:r w:rsidRPr="0098691E">
        <w:rPr>
          <w:sz w:val="24"/>
          <w:szCs w:val="24"/>
          <w:lang w:val="zh-CN" w:eastAsia="zh-CN"/>
        </w:rPr>
        <w:t>70%</w:t>
      </w:r>
      <w:r w:rsidRPr="0098691E">
        <w:rPr>
          <w:sz w:val="24"/>
          <w:szCs w:val="24"/>
          <w:lang w:val="zh-CN" w:eastAsia="zh-CN"/>
        </w:rPr>
        <w:t>是天然药物或源于自然的合成药品。自然通过其生态和进化过程，维持人类赖以生存的空气、淡水和土壤质量，分配淡水，调节气候，提供</w:t>
      </w:r>
      <w:r w:rsidR="00A40114">
        <w:rPr>
          <w:sz w:val="24"/>
          <w:szCs w:val="24"/>
          <w:lang w:val="zh-CN" w:eastAsia="zh-CN"/>
        </w:rPr>
        <w:t>传粉</w:t>
      </w:r>
      <w:r w:rsidRPr="0098691E">
        <w:rPr>
          <w:sz w:val="24"/>
          <w:szCs w:val="24"/>
          <w:lang w:val="zh-CN" w:eastAsia="zh-CN"/>
        </w:rPr>
        <w:t>和</w:t>
      </w:r>
      <w:r w:rsidR="00A40114" w:rsidRPr="0098691E">
        <w:rPr>
          <w:sz w:val="24"/>
          <w:szCs w:val="24"/>
          <w:lang w:val="zh-CN" w:eastAsia="zh-CN"/>
        </w:rPr>
        <w:t>控制</w:t>
      </w:r>
      <w:r w:rsidRPr="0098691E">
        <w:rPr>
          <w:sz w:val="24"/>
          <w:szCs w:val="24"/>
          <w:lang w:val="zh-CN" w:eastAsia="zh-CN"/>
        </w:rPr>
        <w:t>虫害，并减轻自然灾害的影响。例如，全球</w:t>
      </w:r>
      <w:r w:rsidRPr="0098691E">
        <w:rPr>
          <w:sz w:val="24"/>
          <w:szCs w:val="24"/>
          <w:lang w:val="zh-CN" w:eastAsia="zh-CN"/>
        </w:rPr>
        <w:t>75%</w:t>
      </w:r>
      <w:r w:rsidRPr="0098691E">
        <w:rPr>
          <w:sz w:val="24"/>
          <w:szCs w:val="24"/>
          <w:lang w:val="zh-CN" w:eastAsia="zh-CN"/>
        </w:rPr>
        <w:t>以上的粮食作物类型，包括水果和蔬菜，以及咖啡、可可和杏仁等一些最重要的经济作物，都依靠动物</w:t>
      </w:r>
      <w:r w:rsidR="00A40114">
        <w:rPr>
          <w:sz w:val="24"/>
          <w:szCs w:val="24"/>
          <w:lang w:val="zh-CN" w:eastAsia="zh-CN"/>
        </w:rPr>
        <w:t>传粉</w:t>
      </w:r>
      <w:r w:rsidRPr="0098691E">
        <w:rPr>
          <w:sz w:val="24"/>
          <w:szCs w:val="24"/>
          <w:lang w:val="zh-CN" w:eastAsia="zh-CN"/>
        </w:rPr>
        <w:t>。海洋和陆地生态系统是人为碳排放的仅有的汇，每年的</w:t>
      </w:r>
      <w:r w:rsidR="00A00801">
        <w:rPr>
          <w:sz w:val="24"/>
          <w:szCs w:val="24"/>
          <w:lang w:val="zh-CN" w:eastAsia="zh-CN"/>
        </w:rPr>
        <w:t>固碳</w:t>
      </w:r>
      <w:r w:rsidRPr="0098691E">
        <w:rPr>
          <w:sz w:val="24"/>
          <w:szCs w:val="24"/>
          <w:lang w:val="zh-CN" w:eastAsia="zh-CN"/>
        </w:rPr>
        <w:t>总量为</w:t>
      </w:r>
      <w:r w:rsidRPr="0098691E">
        <w:rPr>
          <w:sz w:val="24"/>
          <w:szCs w:val="24"/>
          <w:lang w:val="zh-CN" w:eastAsia="zh-CN"/>
        </w:rPr>
        <w:t>5.6</w:t>
      </w:r>
      <w:r w:rsidRPr="0098691E">
        <w:rPr>
          <w:sz w:val="24"/>
          <w:szCs w:val="24"/>
          <w:lang w:val="zh-CN" w:eastAsia="zh-CN"/>
        </w:rPr>
        <w:t>吉吨（相当于全球人为排放量的约</w:t>
      </w:r>
      <w:r w:rsidRPr="0098691E">
        <w:rPr>
          <w:sz w:val="24"/>
          <w:szCs w:val="24"/>
          <w:lang w:val="zh-CN" w:eastAsia="zh-CN"/>
        </w:rPr>
        <w:t>60%</w:t>
      </w:r>
      <w:r w:rsidRPr="0098691E">
        <w:rPr>
          <w:sz w:val="24"/>
          <w:szCs w:val="24"/>
          <w:lang w:val="zh-CN" w:eastAsia="zh-CN"/>
        </w:rPr>
        <w:t>）。自然支撑人类健康的方方面面，并为非物质方面的生活质量作出贡献，例如启发和学习、生理和心理体验，以及支持身份认同</w:t>
      </w:r>
      <w:r w:rsidRPr="0098691E">
        <w:rPr>
          <w:sz w:val="24"/>
          <w:szCs w:val="24"/>
          <w:lang w:val="zh-CN" w:eastAsia="zh-CN"/>
        </w:rPr>
        <w:t>——</w:t>
      </w:r>
      <w:r w:rsidRPr="0098691E">
        <w:rPr>
          <w:sz w:val="24"/>
          <w:szCs w:val="24"/>
          <w:lang w:val="zh-CN" w:eastAsia="zh-CN"/>
        </w:rPr>
        <w:t>这些是生活质量和文化完整性的核心所在，即便其总价值难以量化。自然的贡献大多是与人联合生产的，虽然人为资产</w:t>
      </w:r>
      <w:r w:rsidRPr="0098691E">
        <w:rPr>
          <w:sz w:val="24"/>
          <w:szCs w:val="24"/>
          <w:lang w:val="zh-CN" w:eastAsia="zh-CN"/>
        </w:rPr>
        <w:t>——</w:t>
      </w:r>
      <w:r w:rsidRPr="0098691E">
        <w:rPr>
          <w:sz w:val="24"/>
          <w:szCs w:val="24"/>
          <w:lang w:val="zh-CN" w:eastAsia="zh-CN"/>
        </w:rPr>
        <w:t>知识和体制、技术</w:t>
      </w:r>
      <w:r w:rsidR="00A00801">
        <w:rPr>
          <w:rFonts w:hint="eastAsia"/>
          <w:sz w:val="24"/>
          <w:szCs w:val="24"/>
          <w:lang w:val="zh-CN" w:eastAsia="zh-CN"/>
        </w:rPr>
        <w:t>支撑建设</w:t>
      </w:r>
      <w:r w:rsidRPr="0098691E">
        <w:rPr>
          <w:sz w:val="24"/>
          <w:szCs w:val="24"/>
          <w:lang w:val="zh-CN" w:eastAsia="zh-CN"/>
        </w:rPr>
        <w:t>和金融资本</w:t>
      </w:r>
      <w:r w:rsidRPr="0098691E">
        <w:rPr>
          <w:sz w:val="24"/>
          <w:szCs w:val="24"/>
          <w:lang w:val="zh-CN" w:eastAsia="zh-CN"/>
        </w:rPr>
        <w:t>——</w:t>
      </w:r>
      <w:r w:rsidRPr="0098691E">
        <w:rPr>
          <w:sz w:val="24"/>
          <w:szCs w:val="24"/>
          <w:lang w:val="zh-CN" w:eastAsia="zh-CN"/>
        </w:rPr>
        <w:t>可以加强或部分取代这些贡献，但有些是不可替代的。自然的多样性可以维持人类在面对不确定的未来时</w:t>
      </w:r>
      <w:r w:rsidR="00A00801">
        <w:rPr>
          <w:rFonts w:hint="eastAsia"/>
          <w:sz w:val="24"/>
          <w:szCs w:val="24"/>
          <w:lang w:val="zh-CN" w:eastAsia="zh-CN"/>
        </w:rPr>
        <w:t>做出</w:t>
      </w:r>
      <w:r w:rsidRPr="0098691E">
        <w:rPr>
          <w:sz w:val="24"/>
          <w:szCs w:val="24"/>
          <w:lang w:val="zh-CN" w:eastAsia="zh-CN"/>
        </w:rPr>
        <w:t>其他选择的能力。</w:t>
      </w:r>
    </w:p>
    <w:p w14:paraId="71697B1E" w14:textId="653E0DA4"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strike/>
          <w:color w:val="000000"/>
          <w:sz w:val="24"/>
          <w:szCs w:val="24"/>
          <w:lang w:eastAsia="zh-CN"/>
        </w:rPr>
      </w:pPr>
      <w:r w:rsidRPr="005B5A71">
        <w:rPr>
          <w:rFonts w:eastAsia="PMingLiU"/>
          <w:b/>
          <w:color w:val="FFFFFF"/>
          <w:sz w:val="24"/>
          <w:szCs w:val="24"/>
          <w:shd w:val="clear" w:color="auto" w:fill="538135"/>
          <w:lang w:eastAsia="zh-CN"/>
        </w:rPr>
        <w:t>A2</w:t>
      </w:r>
      <w:r w:rsidRPr="004565CC">
        <w:rPr>
          <w:rFonts w:eastAsia="SimHei"/>
          <w:b/>
          <w:bCs/>
          <w:sz w:val="24"/>
          <w:szCs w:val="24"/>
          <w:lang w:val="zh-CN" w:eastAsia="zh-CN"/>
        </w:rPr>
        <w:t xml:space="preserve"> </w:t>
      </w:r>
      <w:r w:rsidRPr="004565CC">
        <w:rPr>
          <w:rFonts w:eastAsia="SimHei"/>
          <w:b/>
          <w:bCs/>
          <w:sz w:val="24"/>
          <w:szCs w:val="24"/>
          <w:lang w:val="zh-CN" w:eastAsia="zh-CN"/>
        </w:rPr>
        <w:t>自然对人类的贡献往往在空间和时间上以及在社会不同阶层之间分配不均。在生产和使用自然的贡献中，往往需要权衡。</w:t>
      </w:r>
      <w:r w:rsidRPr="0098691E">
        <w:rPr>
          <w:sz w:val="24"/>
          <w:szCs w:val="24"/>
          <w:lang w:val="zh-CN" w:eastAsia="zh-CN"/>
        </w:rPr>
        <w:t>联合生产和</w:t>
      </w:r>
      <w:r w:rsidR="00A00801">
        <w:rPr>
          <w:rFonts w:hint="eastAsia"/>
          <w:sz w:val="24"/>
          <w:szCs w:val="24"/>
          <w:lang w:val="zh-CN" w:eastAsia="zh-CN"/>
        </w:rPr>
        <w:t>使用</w:t>
      </w:r>
      <w:r w:rsidRPr="0098691E">
        <w:rPr>
          <w:sz w:val="24"/>
          <w:szCs w:val="24"/>
          <w:lang w:val="zh-CN" w:eastAsia="zh-CN"/>
        </w:rPr>
        <w:t>自然的贡献所带来的效益和负担在社会群体、国家和区域之间的分配和体验并不相同。如果优先考虑自然对人类的某一种贡献，例如粮食生产，则可能导致生态变化，因而使其他贡献减少。其中一些变化可能会使某些人受益，而其他人，特别是最脆弱者要承受代价，技术和体制安排方面的改变也是如此。例如，虽然今天的粮食生产足以满足全球需要，但世界人口中约有</w:t>
      </w:r>
      <w:r w:rsidRPr="0098691E">
        <w:rPr>
          <w:sz w:val="24"/>
          <w:szCs w:val="24"/>
          <w:lang w:val="zh-CN" w:eastAsia="zh-CN"/>
        </w:rPr>
        <w:t>11%</w:t>
      </w:r>
      <w:r w:rsidRPr="0098691E">
        <w:rPr>
          <w:sz w:val="24"/>
          <w:szCs w:val="24"/>
          <w:lang w:val="zh-CN" w:eastAsia="zh-CN"/>
        </w:rPr>
        <w:t>营养不良，与饮食有关的疾病（与营养不</w:t>
      </w:r>
      <w:r w:rsidR="00A00801">
        <w:rPr>
          <w:rFonts w:hint="eastAsia"/>
          <w:sz w:val="24"/>
          <w:szCs w:val="24"/>
          <w:lang w:val="zh-CN" w:eastAsia="zh-CN"/>
        </w:rPr>
        <w:t>良</w:t>
      </w:r>
      <w:r w:rsidRPr="0098691E">
        <w:rPr>
          <w:sz w:val="24"/>
          <w:szCs w:val="24"/>
          <w:lang w:val="zh-CN" w:eastAsia="zh-CN"/>
        </w:rPr>
        <w:t>和肥胖症相关）占过早死亡病例的</w:t>
      </w:r>
      <w:r w:rsidRPr="0098691E">
        <w:rPr>
          <w:sz w:val="24"/>
          <w:szCs w:val="24"/>
          <w:lang w:val="zh-CN" w:eastAsia="zh-CN"/>
        </w:rPr>
        <w:t>20%</w:t>
      </w:r>
      <w:r w:rsidRPr="0098691E">
        <w:rPr>
          <w:sz w:val="24"/>
          <w:szCs w:val="24"/>
          <w:lang w:val="zh-CN" w:eastAsia="zh-CN"/>
        </w:rPr>
        <w:t>。粮食、饲料、纤维和生物能源生产的大举扩张牺牲了自然对人类生活质量的许多其他贡献，包括调节空气质量和水质、调节气候以及提供栖息地等。但也存在协同增效作用，如可持续农业</w:t>
      </w:r>
      <w:r w:rsidR="00A00801">
        <w:rPr>
          <w:rFonts w:hint="eastAsia"/>
          <w:sz w:val="24"/>
          <w:szCs w:val="24"/>
          <w:lang w:val="zh-CN" w:eastAsia="zh-CN"/>
        </w:rPr>
        <w:t>方式</w:t>
      </w:r>
      <w:r w:rsidRPr="0098691E">
        <w:rPr>
          <w:sz w:val="24"/>
          <w:szCs w:val="24"/>
          <w:lang w:val="zh-CN" w:eastAsia="zh-CN"/>
        </w:rPr>
        <w:t>可以提高土壤质量，从而提高生产力并改善</w:t>
      </w:r>
      <w:r w:rsidR="00A00801">
        <w:rPr>
          <w:sz w:val="24"/>
          <w:szCs w:val="24"/>
          <w:lang w:val="zh-CN" w:eastAsia="zh-CN"/>
        </w:rPr>
        <w:t>碳</w:t>
      </w:r>
      <w:r w:rsidR="00A00801">
        <w:rPr>
          <w:rFonts w:hint="eastAsia"/>
          <w:sz w:val="24"/>
          <w:szCs w:val="24"/>
          <w:lang w:val="zh-CN" w:eastAsia="zh-CN"/>
        </w:rPr>
        <w:t>固定</w:t>
      </w:r>
      <w:r w:rsidRPr="0098691E">
        <w:rPr>
          <w:sz w:val="24"/>
          <w:szCs w:val="24"/>
          <w:lang w:val="zh-CN" w:eastAsia="zh-CN"/>
        </w:rPr>
        <w:t>和水质调节等其他生态系统功能和服务。</w:t>
      </w:r>
    </w:p>
    <w:p w14:paraId="7F7F9308" w14:textId="77777777" w:rsidR="00C3164C" w:rsidRDefault="00C3164C" w:rsidP="004565CC">
      <w:pPr>
        <w:pStyle w:val="Normal-pool"/>
        <w:tabs>
          <w:tab w:val="clear" w:pos="1247"/>
          <w:tab w:val="clear" w:pos="1814"/>
          <w:tab w:val="clear" w:pos="2381"/>
          <w:tab w:val="clear" w:pos="2948"/>
          <w:tab w:val="clear" w:pos="3515"/>
          <w:tab w:val="clear" w:pos="4082"/>
          <w:tab w:val="left" w:pos="624"/>
        </w:tabs>
        <w:spacing w:after="120"/>
        <w:ind w:left="1247"/>
        <w:jc w:val="both"/>
        <w:rPr>
          <w:rFonts w:eastAsia="PMingLiU"/>
          <w:b/>
          <w:color w:val="FFFFFF"/>
          <w:sz w:val="24"/>
          <w:szCs w:val="24"/>
          <w:shd w:val="clear" w:color="auto" w:fill="538135"/>
          <w:lang w:eastAsia="zh-CN"/>
        </w:rPr>
      </w:pPr>
    </w:p>
    <w:p w14:paraId="76A50F4D" w14:textId="293C0B05"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5B5A71">
        <w:rPr>
          <w:rFonts w:eastAsia="PMingLiU"/>
          <w:b/>
          <w:color w:val="FFFFFF"/>
          <w:sz w:val="24"/>
          <w:szCs w:val="24"/>
          <w:shd w:val="clear" w:color="auto" w:fill="538135"/>
          <w:lang w:eastAsia="zh-CN"/>
        </w:rPr>
        <w:t>A3</w:t>
      </w:r>
      <w:r w:rsidRPr="004565CC">
        <w:rPr>
          <w:rFonts w:eastAsia="SimHei"/>
          <w:b/>
          <w:bCs/>
          <w:sz w:val="24"/>
          <w:szCs w:val="24"/>
          <w:lang w:val="zh-CN" w:eastAsia="zh-CN"/>
        </w:rPr>
        <w:t xml:space="preserve"> </w:t>
      </w:r>
      <w:r w:rsidRPr="004565CC">
        <w:rPr>
          <w:rFonts w:eastAsia="SimHei"/>
          <w:b/>
          <w:bCs/>
          <w:sz w:val="24"/>
          <w:szCs w:val="24"/>
          <w:lang w:val="zh-CN" w:eastAsia="zh-CN"/>
        </w:rPr>
        <w:t>自</w:t>
      </w:r>
      <w:r w:rsidRPr="004565CC">
        <w:rPr>
          <w:rFonts w:eastAsia="SimHei"/>
          <w:b/>
          <w:bCs/>
          <w:sz w:val="24"/>
          <w:szCs w:val="24"/>
          <w:lang w:val="zh-CN" w:eastAsia="zh-CN"/>
        </w:rPr>
        <w:t>1970</w:t>
      </w:r>
      <w:r w:rsidRPr="004565CC">
        <w:rPr>
          <w:rFonts w:eastAsia="SimHei"/>
          <w:b/>
          <w:bCs/>
          <w:sz w:val="24"/>
          <w:szCs w:val="24"/>
          <w:lang w:val="zh-CN" w:eastAsia="zh-CN"/>
        </w:rPr>
        <w:t>年以来，农业生产、渔获量、生物能源生产和材料开采趋于上升，但在所评估的</w:t>
      </w:r>
      <w:r w:rsidRPr="004565CC">
        <w:rPr>
          <w:rFonts w:eastAsia="SimHei"/>
          <w:b/>
          <w:bCs/>
          <w:sz w:val="24"/>
          <w:szCs w:val="24"/>
          <w:lang w:val="zh-CN" w:eastAsia="zh-CN"/>
        </w:rPr>
        <w:t>18</w:t>
      </w:r>
      <w:r w:rsidRPr="004565CC">
        <w:rPr>
          <w:rFonts w:eastAsia="SimHei"/>
          <w:b/>
          <w:bCs/>
          <w:sz w:val="24"/>
          <w:szCs w:val="24"/>
          <w:lang w:val="zh-CN" w:eastAsia="zh-CN"/>
        </w:rPr>
        <w:t>类自然的贡献中有</w:t>
      </w:r>
      <w:r w:rsidRPr="004565CC">
        <w:rPr>
          <w:rFonts w:eastAsia="SimHei"/>
          <w:b/>
          <w:bCs/>
          <w:sz w:val="24"/>
          <w:szCs w:val="24"/>
          <w:lang w:val="zh-CN" w:eastAsia="zh-CN"/>
        </w:rPr>
        <w:t>14</w:t>
      </w:r>
      <w:r w:rsidR="00A00801" w:rsidRPr="004565CC">
        <w:rPr>
          <w:rFonts w:eastAsia="SimHei" w:hint="eastAsia"/>
          <w:b/>
          <w:bCs/>
          <w:sz w:val="24"/>
          <w:szCs w:val="24"/>
          <w:lang w:val="zh-CN" w:eastAsia="zh-CN"/>
        </w:rPr>
        <w:t>类</w:t>
      </w:r>
      <w:r w:rsidRPr="004565CC">
        <w:rPr>
          <w:rFonts w:eastAsia="SimHei"/>
          <w:b/>
          <w:bCs/>
          <w:sz w:val="24"/>
          <w:szCs w:val="24"/>
          <w:lang w:val="zh-CN" w:eastAsia="zh-CN"/>
        </w:rPr>
        <w:t>下降，其中大多是调节和非物质贡献。</w:t>
      </w:r>
      <w:r w:rsidRPr="0098691E">
        <w:rPr>
          <w:sz w:val="24"/>
          <w:szCs w:val="24"/>
          <w:lang w:val="zh-CN" w:eastAsia="zh-CN"/>
        </w:rPr>
        <w:t>自</w:t>
      </w:r>
      <w:r w:rsidRPr="0098691E">
        <w:rPr>
          <w:sz w:val="24"/>
          <w:szCs w:val="24"/>
          <w:lang w:val="zh-CN" w:eastAsia="zh-CN"/>
        </w:rPr>
        <w:t>1970</w:t>
      </w:r>
      <w:r w:rsidRPr="0098691E">
        <w:rPr>
          <w:sz w:val="24"/>
          <w:szCs w:val="24"/>
          <w:lang w:val="zh-CN" w:eastAsia="zh-CN"/>
        </w:rPr>
        <w:t>年以来，农业作物产值（</w:t>
      </w:r>
      <w:r w:rsidRPr="0098691E">
        <w:rPr>
          <w:sz w:val="24"/>
          <w:szCs w:val="24"/>
          <w:lang w:val="zh-CN" w:eastAsia="zh-CN"/>
        </w:rPr>
        <w:t>2016</w:t>
      </w:r>
      <w:r w:rsidRPr="0098691E">
        <w:rPr>
          <w:sz w:val="24"/>
          <w:szCs w:val="24"/>
          <w:lang w:val="zh-CN" w:eastAsia="zh-CN"/>
        </w:rPr>
        <w:t>年为</w:t>
      </w:r>
      <w:r w:rsidRPr="0098691E">
        <w:rPr>
          <w:sz w:val="24"/>
          <w:szCs w:val="24"/>
          <w:lang w:val="zh-CN" w:eastAsia="zh-CN"/>
        </w:rPr>
        <w:t>2.6</w:t>
      </w:r>
      <w:r w:rsidRPr="0098691E">
        <w:rPr>
          <w:sz w:val="24"/>
          <w:szCs w:val="24"/>
          <w:lang w:val="zh-CN" w:eastAsia="zh-CN"/>
        </w:rPr>
        <w:t>万亿美元）增加了大约三倍，原木产量增长</w:t>
      </w:r>
      <w:r w:rsidRPr="0098691E">
        <w:rPr>
          <w:sz w:val="24"/>
          <w:szCs w:val="24"/>
          <w:lang w:val="zh-CN" w:eastAsia="zh-CN"/>
        </w:rPr>
        <w:t>45%</w:t>
      </w:r>
      <w:r w:rsidRPr="0098691E">
        <w:rPr>
          <w:sz w:val="24"/>
          <w:szCs w:val="24"/>
          <w:lang w:val="zh-CN" w:eastAsia="zh-CN"/>
        </w:rPr>
        <w:t>，</w:t>
      </w:r>
      <w:r w:rsidRPr="0098691E">
        <w:rPr>
          <w:sz w:val="24"/>
          <w:szCs w:val="24"/>
          <w:lang w:val="zh-CN" w:eastAsia="zh-CN"/>
        </w:rPr>
        <w:t>2017</w:t>
      </w:r>
      <w:r w:rsidRPr="0098691E">
        <w:rPr>
          <w:sz w:val="24"/>
          <w:szCs w:val="24"/>
          <w:lang w:val="zh-CN" w:eastAsia="zh-CN"/>
        </w:rPr>
        <w:t>年达到约</w:t>
      </w:r>
      <w:r w:rsidRPr="0098691E">
        <w:rPr>
          <w:sz w:val="24"/>
          <w:szCs w:val="24"/>
          <w:lang w:val="zh-CN" w:eastAsia="zh-CN"/>
        </w:rPr>
        <w:t>40</w:t>
      </w:r>
      <w:r w:rsidRPr="0098691E">
        <w:rPr>
          <w:sz w:val="24"/>
          <w:szCs w:val="24"/>
          <w:lang w:val="zh-CN" w:eastAsia="zh-CN"/>
        </w:rPr>
        <w:t>亿立方米，林业</w:t>
      </w:r>
      <w:r w:rsidR="00A00801">
        <w:rPr>
          <w:rFonts w:hint="eastAsia"/>
          <w:sz w:val="24"/>
          <w:szCs w:val="24"/>
          <w:lang w:val="zh-CN" w:eastAsia="zh-CN"/>
        </w:rPr>
        <w:t>产业</w:t>
      </w:r>
      <w:r w:rsidRPr="0098691E">
        <w:rPr>
          <w:sz w:val="24"/>
          <w:szCs w:val="24"/>
          <w:lang w:val="zh-CN" w:eastAsia="zh-CN"/>
        </w:rPr>
        <w:t>提供约</w:t>
      </w:r>
      <w:r w:rsidRPr="0098691E">
        <w:rPr>
          <w:sz w:val="24"/>
          <w:szCs w:val="24"/>
          <w:lang w:val="zh-CN" w:eastAsia="zh-CN"/>
        </w:rPr>
        <w:t>1 320</w:t>
      </w:r>
      <w:r w:rsidRPr="0098691E">
        <w:rPr>
          <w:sz w:val="24"/>
          <w:szCs w:val="24"/>
          <w:lang w:val="zh-CN" w:eastAsia="zh-CN"/>
        </w:rPr>
        <w:t>万个就业机会。然而，调节贡献的指标，如土壤有机碳和</w:t>
      </w:r>
      <w:r w:rsidR="00A00801">
        <w:rPr>
          <w:sz w:val="24"/>
          <w:szCs w:val="24"/>
          <w:lang w:val="zh-CN" w:eastAsia="zh-CN"/>
        </w:rPr>
        <w:t>传粉者</w:t>
      </w:r>
      <w:r w:rsidRPr="0098691E">
        <w:rPr>
          <w:sz w:val="24"/>
          <w:szCs w:val="24"/>
          <w:lang w:val="zh-CN" w:eastAsia="zh-CN"/>
        </w:rPr>
        <w:t>多样性则有所下降，表明从物质贡献获得的收益往往是不可持续的。目前，土地退化造成全球</w:t>
      </w:r>
      <w:r w:rsidRPr="0098691E">
        <w:rPr>
          <w:sz w:val="24"/>
          <w:szCs w:val="24"/>
          <w:lang w:val="zh-CN" w:eastAsia="zh-CN"/>
        </w:rPr>
        <w:t>23%</w:t>
      </w:r>
      <w:r w:rsidRPr="0098691E">
        <w:rPr>
          <w:sz w:val="24"/>
          <w:szCs w:val="24"/>
          <w:lang w:val="zh-CN" w:eastAsia="zh-CN"/>
        </w:rPr>
        <w:t>的陆地面积的生产力下降，</w:t>
      </w:r>
      <w:r w:rsidR="00A00801">
        <w:rPr>
          <w:sz w:val="24"/>
          <w:szCs w:val="24"/>
          <w:lang w:val="zh-CN" w:eastAsia="zh-CN"/>
        </w:rPr>
        <w:t>传粉者</w:t>
      </w:r>
      <w:r w:rsidRPr="0098691E">
        <w:rPr>
          <w:sz w:val="24"/>
          <w:szCs w:val="24"/>
          <w:lang w:val="zh-CN" w:eastAsia="zh-CN"/>
        </w:rPr>
        <w:t>丧失使全球每年价值</w:t>
      </w:r>
      <w:r w:rsidRPr="0098691E">
        <w:rPr>
          <w:sz w:val="24"/>
          <w:szCs w:val="24"/>
          <w:lang w:val="zh-CN" w:eastAsia="zh-CN"/>
        </w:rPr>
        <w:t>2 350</w:t>
      </w:r>
      <w:r w:rsidRPr="0098691E">
        <w:rPr>
          <w:sz w:val="24"/>
          <w:szCs w:val="24"/>
          <w:lang w:val="zh-CN" w:eastAsia="zh-CN"/>
        </w:rPr>
        <w:t>亿美元至</w:t>
      </w:r>
      <w:r w:rsidRPr="0098691E">
        <w:rPr>
          <w:sz w:val="24"/>
          <w:szCs w:val="24"/>
          <w:lang w:val="zh-CN" w:eastAsia="zh-CN"/>
        </w:rPr>
        <w:t>5 770</w:t>
      </w:r>
      <w:r w:rsidRPr="0098691E">
        <w:rPr>
          <w:sz w:val="24"/>
          <w:szCs w:val="24"/>
          <w:lang w:val="zh-CN" w:eastAsia="zh-CN"/>
        </w:rPr>
        <w:t>亿美元</w:t>
      </w:r>
      <w:r w:rsidR="00DA30CF" w:rsidRPr="005B5A71">
        <w:rPr>
          <w:rStyle w:val="FootnoteReference"/>
          <w:rFonts w:eastAsia="PMingLiU"/>
          <w:color w:val="auto"/>
          <w:spacing w:val="0"/>
          <w:w w:val="100"/>
          <w:position w:val="0"/>
          <w:sz w:val="24"/>
          <w:szCs w:val="24"/>
        </w:rPr>
        <w:footnoteReference w:id="3"/>
      </w:r>
      <w:r w:rsidRPr="0098691E">
        <w:rPr>
          <w:sz w:val="24"/>
          <w:szCs w:val="24"/>
          <w:lang w:val="zh-CN" w:eastAsia="zh-CN"/>
        </w:rPr>
        <w:t>的作物产出面临风险。此外，沿海生境和珊瑚礁的丧失</w:t>
      </w:r>
      <w:r w:rsidR="00A00801">
        <w:rPr>
          <w:rFonts w:hint="eastAsia"/>
          <w:sz w:val="24"/>
          <w:szCs w:val="24"/>
          <w:lang w:val="zh-CN" w:eastAsia="zh-CN"/>
        </w:rPr>
        <w:t>降低了</w:t>
      </w:r>
      <w:r w:rsidRPr="0098691E">
        <w:rPr>
          <w:sz w:val="24"/>
          <w:szCs w:val="24"/>
          <w:lang w:val="zh-CN" w:eastAsia="zh-CN"/>
        </w:rPr>
        <w:t>对沿海的保护作用，</w:t>
      </w:r>
      <w:r w:rsidR="00A00801">
        <w:rPr>
          <w:rFonts w:hint="eastAsia"/>
          <w:sz w:val="24"/>
          <w:szCs w:val="24"/>
          <w:lang w:val="zh-CN" w:eastAsia="zh-CN"/>
        </w:rPr>
        <w:t>导致</w:t>
      </w:r>
      <w:r w:rsidRPr="0098691E">
        <w:rPr>
          <w:sz w:val="24"/>
          <w:szCs w:val="24"/>
          <w:lang w:val="zh-CN" w:eastAsia="zh-CN"/>
        </w:rPr>
        <w:t>生活在低于百年一遇洪水水位的沿海地区的</w:t>
      </w:r>
      <w:r w:rsidRPr="0098691E">
        <w:rPr>
          <w:sz w:val="24"/>
          <w:szCs w:val="24"/>
          <w:lang w:val="zh-CN" w:eastAsia="zh-CN"/>
        </w:rPr>
        <w:t>1</w:t>
      </w:r>
      <w:r w:rsidRPr="0098691E">
        <w:rPr>
          <w:sz w:val="24"/>
          <w:szCs w:val="24"/>
          <w:lang w:val="zh-CN" w:eastAsia="zh-CN"/>
        </w:rPr>
        <w:t>亿至</w:t>
      </w:r>
      <w:r w:rsidRPr="0098691E">
        <w:rPr>
          <w:sz w:val="24"/>
          <w:szCs w:val="24"/>
          <w:lang w:val="zh-CN" w:eastAsia="zh-CN"/>
        </w:rPr>
        <w:t>3</w:t>
      </w:r>
      <w:r w:rsidRPr="0098691E">
        <w:rPr>
          <w:sz w:val="24"/>
          <w:szCs w:val="24"/>
          <w:lang w:val="zh-CN" w:eastAsia="zh-CN"/>
        </w:rPr>
        <w:t>亿人生命</w:t>
      </w:r>
      <w:r w:rsidR="00A00801">
        <w:rPr>
          <w:rFonts w:hint="eastAsia"/>
          <w:sz w:val="24"/>
          <w:szCs w:val="24"/>
          <w:lang w:val="zh-CN" w:eastAsia="zh-CN"/>
        </w:rPr>
        <w:t>和</w:t>
      </w:r>
      <w:r w:rsidRPr="0098691E">
        <w:rPr>
          <w:sz w:val="24"/>
          <w:szCs w:val="24"/>
          <w:lang w:val="zh-CN" w:eastAsia="zh-CN"/>
        </w:rPr>
        <w:t>财产面临洪水和飓风带来</w:t>
      </w:r>
      <w:r w:rsidR="00EE308A">
        <w:rPr>
          <w:rFonts w:hint="eastAsia"/>
          <w:sz w:val="24"/>
          <w:szCs w:val="24"/>
          <w:lang w:val="zh-CN" w:eastAsia="zh-CN"/>
        </w:rPr>
        <w:t>的</w:t>
      </w:r>
      <w:r w:rsidRPr="0098691E">
        <w:rPr>
          <w:sz w:val="24"/>
          <w:szCs w:val="24"/>
          <w:lang w:val="zh-CN" w:eastAsia="zh-CN"/>
        </w:rPr>
        <w:t>风险</w:t>
      </w:r>
      <w:r w:rsidR="00A00801">
        <w:rPr>
          <w:rFonts w:hint="eastAsia"/>
          <w:sz w:val="24"/>
          <w:szCs w:val="24"/>
          <w:lang w:val="zh-CN" w:eastAsia="zh-CN"/>
        </w:rPr>
        <w:t>增加</w:t>
      </w:r>
      <w:r w:rsidRPr="0098691E">
        <w:rPr>
          <w:sz w:val="24"/>
          <w:szCs w:val="24"/>
          <w:lang w:val="zh-CN" w:eastAsia="zh-CN"/>
        </w:rPr>
        <w:t>。</w:t>
      </w:r>
    </w:p>
    <w:p w14:paraId="35490245" w14:textId="4BBB752B"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5B5A71">
        <w:rPr>
          <w:rFonts w:eastAsia="PMingLiU"/>
          <w:b/>
          <w:color w:val="FFFFFF"/>
          <w:sz w:val="24"/>
          <w:szCs w:val="24"/>
          <w:shd w:val="clear" w:color="auto" w:fill="538135"/>
          <w:lang w:eastAsia="zh-CN"/>
        </w:rPr>
        <w:t>A4</w:t>
      </w:r>
      <w:r w:rsidRPr="004565CC">
        <w:rPr>
          <w:rFonts w:eastAsia="SimHei"/>
          <w:b/>
          <w:bCs/>
          <w:sz w:val="24"/>
          <w:szCs w:val="24"/>
          <w:lang w:val="zh-CN" w:eastAsia="zh-CN"/>
        </w:rPr>
        <w:t xml:space="preserve"> </w:t>
      </w:r>
      <w:r w:rsidRPr="004565CC">
        <w:rPr>
          <w:rFonts w:eastAsia="SimHei"/>
          <w:b/>
          <w:bCs/>
          <w:sz w:val="24"/>
          <w:szCs w:val="24"/>
          <w:lang w:val="zh-CN" w:eastAsia="zh-CN"/>
        </w:rPr>
        <w:t>多种人类驱动因素已经极大地改变了全球大部分地方的自然状况，绝大多数生态系统和生物多样性指标迅速下降。</w:t>
      </w:r>
      <w:r w:rsidRPr="0098691E">
        <w:rPr>
          <w:sz w:val="24"/>
          <w:szCs w:val="24"/>
          <w:lang w:val="zh-CN" w:eastAsia="zh-CN"/>
        </w:rPr>
        <w:t>75%</w:t>
      </w:r>
      <w:r w:rsidRPr="0098691E">
        <w:rPr>
          <w:sz w:val="24"/>
          <w:szCs w:val="24"/>
          <w:lang w:val="zh-CN" w:eastAsia="zh-CN"/>
        </w:rPr>
        <w:t>的陆地表面发生了巨大改变，</w:t>
      </w:r>
      <w:r w:rsidRPr="0098691E">
        <w:rPr>
          <w:sz w:val="24"/>
          <w:szCs w:val="24"/>
          <w:lang w:val="zh-CN" w:eastAsia="zh-CN"/>
        </w:rPr>
        <w:t>66%</w:t>
      </w:r>
      <w:r w:rsidRPr="0098691E">
        <w:rPr>
          <w:sz w:val="24"/>
          <w:szCs w:val="24"/>
          <w:lang w:val="zh-CN" w:eastAsia="zh-CN"/>
        </w:rPr>
        <w:t>的海域正经历越来越大的累积影响，</w:t>
      </w:r>
      <w:r w:rsidRPr="0098691E">
        <w:rPr>
          <w:sz w:val="24"/>
          <w:szCs w:val="24"/>
          <w:lang w:val="zh-CN" w:eastAsia="zh-CN"/>
        </w:rPr>
        <w:t>85%</w:t>
      </w:r>
      <w:r w:rsidRPr="0098691E">
        <w:rPr>
          <w:sz w:val="24"/>
          <w:szCs w:val="24"/>
          <w:lang w:val="zh-CN" w:eastAsia="zh-CN"/>
        </w:rPr>
        <w:t>以上的湿地（按面积）已经丧失。自</w:t>
      </w:r>
      <w:r w:rsidRPr="0098691E">
        <w:rPr>
          <w:sz w:val="24"/>
          <w:szCs w:val="24"/>
          <w:lang w:val="zh-CN" w:eastAsia="zh-CN"/>
        </w:rPr>
        <w:t>2000</w:t>
      </w:r>
      <w:r w:rsidRPr="0098691E">
        <w:rPr>
          <w:sz w:val="24"/>
          <w:szCs w:val="24"/>
          <w:lang w:val="zh-CN" w:eastAsia="zh-CN"/>
        </w:rPr>
        <w:t>年以来，全球森林损失速度有所减慢，但分布不均。在生物多样化</w:t>
      </w:r>
      <w:r w:rsidR="00A00801">
        <w:rPr>
          <w:rFonts w:hint="eastAsia"/>
          <w:sz w:val="24"/>
          <w:szCs w:val="24"/>
          <w:lang w:val="zh-CN" w:eastAsia="zh-CN"/>
        </w:rPr>
        <w:t>丰富</w:t>
      </w:r>
      <w:r w:rsidRPr="0098691E">
        <w:rPr>
          <w:sz w:val="24"/>
          <w:szCs w:val="24"/>
          <w:lang w:val="zh-CN" w:eastAsia="zh-CN"/>
        </w:rPr>
        <w:t>的热带地区，</w:t>
      </w:r>
      <w:r w:rsidRPr="0098691E">
        <w:rPr>
          <w:sz w:val="24"/>
          <w:szCs w:val="24"/>
          <w:lang w:val="zh-CN" w:eastAsia="zh-CN"/>
        </w:rPr>
        <w:t>2010</w:t>
      </w:r>
      <w:r w:rsidRPr="0098691E">
        <w:rPr>
          <w:sz w:val="24"/>
          <w:szCs w:val="24"/>
          <w:lang w:val="zh-CN" w:eastAsia="zh-CN"/>
        </w:rPr>
        <w:t>至</w:t>
      </w:r>
      <w:r w:rsidRPr="0098691E">
        <w:rPr>
          <w:sz w:val="24"/>
          <w:szCs w:val="24"/>
          <w:lang w:val="zh-CN" w:eastAsia="zh-CN"/>
        </w:rPr>
        <w:t>2015</w:t>
      </w:r>
      <w:r w:rsidRPr="0098691E">
        <w:rPr>
          <w:sz w:val="24"/>
          <w:szCs w:val="24"/>
          <w:lang w:val="zh-CN" w:eastAsia="zh-CN"/>
        </w:rPr>
        <w:t>年间丧失了</w:t>
      </w:r>
      <w:r w:rsidRPr="0098691E">
        <w:rPr>
          <w:sz w:val="24"/>
          <w:szCs w:val="24"/>
          <w:lang w:val="zh-CN" w:eastAsia="zh-CN"/>
        </w:rPr>
        <w:t>3 200</w:t>
      </w:r>
      <w:r w:rsidRPr="0098691E">
        <w:rPr>
          <w:sz w:val="24"/>
          <w:szCs w:val="24"/>
          <w:lang w:val="zh-CN" w:eastAsia="zh-CN"/>
        </w:rPr>
        <w:t>万公顷原生林或次生林。一些国家的热带和亚热带森林的分布范围正在扩大，全球温带和北方森林的分布范围也在扩大。一系列行动</w:t>
      </w:r>
      <w:r w:rsidR="00A00801">
        <w:rPr>
          <w:rFonts w:hint="eastAsia"/>
          <w:sz w:val="24"/>
          <w:szCs w:val="24"/>
          <w:lang w:val="zh-CN" w:eastAsia="zh-CN"/>
        </w:rPr>
        <w:t>（</w:t>
      </w:r>
      <w:r w:rsidRPr="0098691E">
        <w:rPr>
          <w:sz w:val="24"/>
          <w:szCs w:val="24"/>
          <w:lang w:val="zh-CN" w:eastAsia="zh-CN"/>
        </w:rPr>
        <w:t>从恢复天然林到种植单一作物</w:t>
      </w:r>
      <w:r w:rsidR="00A00801">
        <w:rPr>
          <w:rFonts w:hint="eastAsia"/>
          <w:sz w:val="24"/>
          <w:szCs w:val="24"/>
          <w:lang w:val="zh-CN" w:eastAsia="zh-CN"/>
        </w:rPr>
        <w:t>）</w:t>
      </w:r>
      <w:r w:rsidRPr="0098691E">
        <w:rPr>
          <w:sz w:val="24"/>
          <w:szCs w:val="24"/>
          <w:lang w:val="zh-CN" w:eastAsia="zh-CN"/>
        </w:rPr>
        <w:t>促成了森林扩大，但这些行动对生物多样性及其对人类的贡献</w:t>
      </w:r>
      <w:r w:rsidR="00A00801">
        <w:rPr>
          <w:rFonts w:hint="eastAsia"/>
          <w:sz w:val="24"/>
          <w:szCs w:val="24"/>
          <w:lang w:val="zh-CN" w:eastAsia="zh-CN"/>
        </w:rPr>
        <w:t>的影响</w:t>
      </w:r>
      <w:r w:rsidRPr="0098691E">
        <w:rPr>
          <w:sz w:val="24"/>
          <w:szCs w:val="24"/>
          <w:lang w:val="zh-CN" w:eastAsia="zh-CN"/>
        </w:rPr>
        <w:t>有很大差别。自</w:t>
      </w:r>
      <w:r w:rsidRPr="0098691E">
        <w:rPr>
          <w:sz w:val="24"/>
          <w:szCs w:val="24"/>
          <w:lang w:val="zh-CN" w:eastAsia="zh-CN"/>
        </w:rPr>
        <w:t>19</w:t>
      </w:r>
      <w:r w:rsidRPr="0098691E">
        <w:rPr>
          <w:sz w:val="24"/>
          <w:szCs w:val="24"/>
          <w:lang w:val="zh-CN" w:eastAsia="zh-CN"/>
        </w:rPr>
        <w:t>世纪</w:t>
      </w:r>
      <w:r w:rsidRPr="0098691E">
        <w:rPr>
          <w:sz w:val="24"/>
          <w:szCs w:val="24"/>
          <w:lang w:val="zh-CN" w:eastAsia="zh-CN"/>
        </w:rPr>
        <w:t>70</w:t>
      </w:r>
      <w:r w:rsidRPr="0098691E">
        <w:rPr>
          <w:sz w:val="24"/>
          <w:szCs w:val="24"/>
          <w:lang w:val="zh-CN" w:eastAsia="zh-CN"/>
        </w:rPr>
        <w:t>年代以来，珊瑚礁上的活珊瑚覆盖面积丧失了一半左右，而近几十年来，气候变化导致其他驱动因素</w:t>
      </w:r>
      <w:r w:rsidR="00A00801">
        <w:rPr>
          <w:rFonts w:hint="eastAsia"/>
          <w:sz w:val="24"/>
          <w:szCs w:val="24"/>
          <w:lang w:val="zh-CN" w:eastAsia="zh-CN"/>
        </w:rPr>
        <w:t>恶化</w:t>
      </w:r>
      <w:r w:rsidRPr="0098691E">
        <w:rPr>
          <w:sz w:val="24"/>
          <w:szCs w:val="24"/>
          <w:lang w:val="zh-CN" w:eastAsia="zh-CN"/>
        </w:rPr>
        <w:t>，</w:t>
      </w:r>
      <w:r w:rsidR="00A00801">
        <w:rPr>
          <w:rFonts w:hint="eastAsia"/>
          <w:sz w:val="24"/>
          <w:szCs w:val="24"/>
          <w:lang w:val="zh-CN" w:eastAsia="zh-CN"/>
        </w:rPr>
        <w:t>加速了活珊瑚的</w:t>
      </w:r>
      <w:r w:rsidRPr="0098691E">
        <w:rPr>
          <w:sz w:val="24"/>
          <w:szCs w:val="24"/>
          <w:lang w:val="zh-CN" w:eastAsia="zh-CN"/>
        </w:rPr>
        <w:t>丧失。在大多数重要的陆地生物群落中，本地物种的平均丰度至少下降了</w:t>
      </w:r>
      <w:r w:rsidRPr="0098691E">
        <w:rPr>
          <w:sz w:val="24"/>
          <w:szCs w:val="24"/>
          <w:lang w:val="zh-CN" w:eastAsia="zh-CN"/>
        </w:rPr>
        <w:t>20%</w:t>
      </w:r>
      <w:r w:rsidRPr="0098691E">
        <w:rPr>
          <w:sz w:val="24"/>
          <w:szCs w:val="24"/>
          <w:lang w:val="zh-CN" w:eastAsia="zh-CN"/>
        </w:rPr>
        <w:t>，这有可能影响生态系统</w:t>
      </w:r>
      <w:r w:rsidR="00A00801">
        <w:rPr>
          <w:rFonts w:hint="eastAsia"/>
          <w:sz w:val="24"/>
          <w:szCs w:val="24"/>
          <w:lang w:val="zh-CN" w:eastAsia="zh-CN"/>
        </w:rPr>
        <w:t>过</w:t>
      </w:r>
      <w:r w:rsidRPr="0098691E">
        <w:rPr>
          <w:sz w:val="24"/>
          <w:szCs w:val="24"/>
          <w:lang w:val="zh-CN" w:eastAsia="zh-CN"/>
        </w:rPr>
        <w:t>程，进而影响自然对人类的贡献；下降情况主要发生在</w:t>
      </w:r>
      <w:r w:rsidRPr="0098691E">
        <w:rPr>
          <w:sz w:val="24"/>
          <w:szCs w:val="24"/>
          <w:lang w:val="zh-CN" w:eastAsia="zh-CN"/>
        </w:rPr>
        <w:t>1900</w:t>
      </w:r>
      <w:r w:rsidRPr="0098691E">
        <w:rPr>
          <w:sz w:val="24"/>
          <w:szCs w:val="24"/>
          <w:lang w:val="zh-CN" w:eastAsia="zh-CN"/>
        </w:rPr>
        <w:t>年之后，并且速度可能正在加快。在特有性较强的地区，外来入侵物种往往对本地生物多样性产生严重影响。过去</w:t>
      </w:r>
      <w:r w:rsidRPr="0098691E">
        <w:rPr>
          <w:sz w:val="24"/>
          <w:szCs w:val="24"/>
          <w:lang w:val="zh-CN" w:eastAsia="zh-CN"/>
        </w:rPr>
        <w:t>50</w:t>
      </w:r>
      <w:r w:rsidRPr="0098691E">
        <w:rPr>
          <w:sz w:val="24"/>
          <w:szCs w:val="24"/>
          <w:lang w:val="zh-CN" w:eastAsia="zh-CN"/>
        </w:rPr>
        <w:t>年里，陆地、淡水和海洋中的野生脊椎动物种群数量呈下降趋势。昆虫种群的全球趋势未知，但在一些地方记录到迅速下降的情况。</w:t>
      </w:r>
      <w:r w:rsidRPr="0098691E">
        <w:rPr>
          <w:sz w:val="24"/>
          <w:szCs w:val="24"/>
          <w:lang w:val="zh-CN" w:eastAsia="zh-CN"/>
        </w:rPr>
        <w:t>{BG 4</w:t>
      </w:r>
      <w:r w:rsidRPr="0098691E">
        <w:rPr>
          <w:sz w:val="24"/>
          <w:szCs w:val="24"/>
          <w:lang w:val="zh-CN" w:eastAsia="zh-CN"/>
        </w:rPr>
        <w:t>，</w:t>
      </w:r>
      <w:r w:rsidRPr="0098691E">
        <w:rPr>
          <w:sz w:val="24"/>
          <w:szCs w:val="24"/>
          <w:lang w:val="zh-CN" w:eastAsia="zh-CN"/>
        </w:rPr>
        <w:t>5}</w:t>
      </w:r>
      <w:bookmarkStart w:id="5" w:name="_h38v4ohztjt0" w:colFirst="0" w:colLast="0"/>
      <w:bookmarkStart w:id="6" w:name="_u8pljqrndyxm" w:colFirst="0" w:colLast="0"/>
      <w:bookmarkEnd w:id="5"/>
      <w:bookmarkEnd w:id="6"/>
    </w:p>
    <w:p w14:paraId="4CE8F04D" w14:textId="3F63076F"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5B5A71">
        <w:rPr>
          <w:rFonts w:eastAsia="PMingLiU"/>
          <w:b/>
          <w:color w:val="FFFFFF"/>
          <w:sz w:val="24"/>
          <w:szCs w:val="24"/>
          <w:shd w:val="clear" w:color="auto" w:fill="538135"/>
          <w:lang w:eastAsia="zh-CN"/>
        </w:rPr>
        <w:t>A5</w:t>
      </w:r>
      <w:r w:rsidRPr="004565CC">
        <w:rPr>
          <w:rFonts w:eastAsia="SimHei"/>
          <w:b/>
          <w:bCs/>
          <w:sz w:val="24"/>
          <w:szCs w:val="24"/>
          <w:lang w:val="zh-CN" w:eastAsia="zh-CN"/>
        </w:rPr>
        <w:t xml:space="preserve"> </w:t>
      </w:r>
      <w:r w:rsidRPr="004565CC">
        <w:rPr>
          <w:rFonts w:eastAsia="SimHei"/>
          <w:b/>
          <w:bCs/>
          <w:sz w:val="24"/>
          <w:szCs w:val="24"/>
          <w:lang w:val="zh-CN" w:eastAsia="zh-CN"/>
        </w:rPr>
        <w:t>因受人类行动威胁而濒临全球灭绝的物种比以往任何时候都要多。</w:t>
      </w:r>
      <w:r w:rsidRPr="0098691E">
        <w:rPr>
          <w:sz w:val="24"/>
          <w:szCs w:val="24"/>
          <w:lang w:val="zh-CN" w:eastAsia="zh-CN"/>
        </w:rPr>
        <w:t>在所评估的动植物组别中平均约有</w:t>
      </w:r>
      <w:r w:rsidRPr="0098691E">
        <w:rPr>
          <w:sz w:val="24"/>
          <w:szCs w:val="24"/>
          <w:lang w:val="zh-CN" w:eastAsia="zh-CN"/>
        </w:rPr>
        <w:t>25%</w:t>
      </w:r>
      <w:r w:rsidRPr="0098691E">
        <w:rPr>
          <w:sz w:val="24"/>
          <w:szCs w:val="24"/>
          <w:lang w:val="zh-CN" w:eastAsia="zh-CN"/>
        </w:rPr>
        <w:t>的物种受到威胁（摘要图</w:t>
      </w:r>
      <w:r w:rsidRPr="0098691E">
        <w:rPr>
          <w:sz w:val="24"/>
          <w:szCs w:val="24"/>
          <w:lang w:val="zh-CN" w:eastAsia="zh-CN"/>
        </w:rPr>
        <w:t>3</w:t>
      </w:r>
      <w:r w:rsidRPr="0098691E">
        <w:rPr>
          <w:sz w:val="24"/>
          <w:szCs w:val="24"/>
          <w:lang w:val="zh-CN" w:eastAsia="zh-CN"/>
        </w:rPr>
        <w:t>），这意味着有大约</w:t>
      </w:r>
      <w:r w:rsidRPr="0098691E">
        <w:rPr>
          <w:sz w:val="24"/>
          <w:szCs w:val="24"/>
          <w:lang w:val="zh-CN" w:eastAsia="zh-CN"/>
        </w:rPr>
        <w:t>100</w:t>
      </w:r>
      <w:r w:rsidRPr="0098691E">
        <w:rPr>
          <w:sz w:val="24"/>
          <w:szCs w:val="24"/>
          <w:lang w:val="zh-CN" w:eastAsia="zh-CN"/>
        </w:rPr>
        <w:t>万种物种已经濒临灭绝，如果不采取行动来降低生物多样性丧失驱动因素的强度，其中许多物种将在几十年内灭绝。如果不采取行动，全球物种灭绝的速度将进一步加快，而现在已经比过去一千万年的平均水平快几十、甚至几百倍</w:t>
      </w:r>
      <w:proofErr w:type="gramStart"/>
      <w:r w:rsidRPr="0098691E">
        <w:rPr>
          <w:sz w:val="24"/>
          <w:szCs w:val="24"/>
          <w:lang w:val="zh-CN" w:eastAsia="zh-CN"/>
        </w:rPr>
        <w:t>。</w:t>
      </w:r>
      <w:r w:rsidRPr="0098691E">
        <w:rPr>
          <w:sz w:val="24"/>
          <w:szCs w:val="24"/>
          <w:lang w:val="zh-CN" w:eastAsia="zh-CN"/>
        </w:rPr>
        <w:t>{</w:t>
      </w:r>
      <w:proofErr w:type="gramEnd"/>
      <w:r w:rsidRPr="0098691E">
        <w:rPr>
          <w:sz w:val="24"/>
          <w:szCs w:val="24"/>
          <w:lang w:val="zh-CN" w:eastAsia="zh-CN"/>
        </w:rPr>
        <w:t>摘要图</w:t>
      </w:r>
      <w:r w:rsidRPr="0098691E">
        <w:rPr>
          <w:sz w:val="24"/>
          <w:szCs w:val="24"/>
          <w:lang w:val="zh-CN" w:eastAsia="zh-CN"/>
        </w:rPr>
        <w:t>4</w:t>
      </w:r>
      <w:r w:rsidRPr="0098691E">
        <w:rPr>
          <w:sz w:val="24"/>
          <w:szCs w:val="24"/>
          <w:lang w:val="zh-CN" w:eastAsia="zh-CN"/>
        </w:rPr>
        <w:t>，</w:t>
      </w:r>
      <w:r w:rsidRPr="0098691E">
        <w:rPr>
          <w:sz w:val="24"/>
          <w:szCs w:val="24"/>
          <w:lang w:val="zh-CN" w:eastAsia="zh-CN"/>
        </w:rPr>
        <w:t>BG 6}</w:t>
      </w:r>
    </w:p>
    <w:p w14:paraId="1F578EA5" w14:textId="0D7C8C81"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5B5A71">
        <w:rPr>
          <w:rFonts w:eastAsia="PMingLiU"/>
          <w:b/>
          <w:color w:val="FFFFFF"/>
          <w:sz w:val="24"/>
          <w:szCs w:val="24"/>
          <w:shd w:val="clear" w:color="auto" w:fill="538135"/>
          <w:lang w:eastAsia="zh-CN"/>
        </w:rPr>
        <w:t>A6</w:t>
      </w:r>
      <w:r w:rsidRPr="004565CC">
        <w:rPr>
          <w:rFonts w:eastAsia="SimHei"/>
          <w:b/>
          <w:bCs/>
          <w:sz w:val="24"/>
          <w:szCs w:val="24"/>
          <w:lang w:val="zh-CN" w:eastAsia="zh-CN"/>
        </w:rPr>
        <w:t xml:space="preserve"> </w:t>
      </w:r>
      <w:r w:rsidRPr="004565CC">
        <w:rPr>
          <w:rFonts w:eastAsia="SimHei"/>
          <w:b/>
          <w:bCs/>
          <w:sz w:val="24"/>
          <w:szCs w:val="24"/>
          <w:lang w:val="zh-CN" w:eastAsia="zh-CN"/>
        </w:rPr>
        <w:t>在全球范围内，地方栽培植物和驯化动物种类和品种正在消失。多样性丧失，包括遗传多样性丧失，破坏了许多农业系统对害虫、病原体和气候变化等威胁的抵御力，从而对全球粮食安全构成了严重</w:t>
      </w:r>
      <w:r w:rsidR="00A00801" w:rsidRPr="004565CC">
        <w:rPr>
          <w:rFonts w:eastAsia="SimHei" w:hint="eastAsia"/>
          <w:b/>
          <w:bCs/>
          <w:sz w:val="24"/>
          <w:szCs w:val="24"/>
          <w:lang w:val="zh-CN" w:eastAsia="zh-CN"/>
        </w:rPr>
        <w:t>威胁</w:t>
      </w:r>
      <w:r w:rsidRPr="004565CC">
        <w:rPr>
          <w:rFonts w:eastAsia="SimHei"/>
          <w:b/>
          <w:bCs/>
          <w:sz w:val="24"/>
          <w:szCs w:val="24"/>
          <w:lang w:val="zh-CN" w:eastAsia="zh-CN"/>
        </w:rPr>
        <w:t>。</w:t>
      </w:r>
      <w:r w:rsidRPr="0098691E">
        <w:rPr>
          <w:sz w:val="24"/>
          <w:szCs w:val="24"/>
          <w:lang w:val="zh-CN" w:eastAsia="zh-CN"/>
        </w:rPr>
        <w:t>尽管包括土著人民和地方社区在内的地方付出了很大努力，但世界各地种植、饲养、贸易和维护的动植物种类和品种越来越少。到</w:t>
      </w:r>
      <w:r w:rsidRPr="0098691E">
        <w:rPr>
          <w:sz w:val="24"/>
          <w:szCs w:val="24"/>
          <w:lang w:val="zh-CN" w:eastAsia="zh-CN"/>
        </w:rPr>
        <w:t>2016</w:t>
      </w:r>
      <w:r w:rsidRPr="0098691E">
        <w:rPr>
          <w:sz w:val="24"/>
          <w:szCs w:val="24"/>
          <w:lang w:val="zh-CN" w:eastAsia="zh-CN"/>
        </w:rPr>
        <w:t>年，在用于粮食和农业的</w:t>
      </w:r>
      <w:r w:rsidRPr="0098691E">
        <w:rPr>
          <w:sz w:val="24"/>
          <w:szCs w:val="24"/>
          <w:lang w:val="zh-CN" w:eastAsia="zh-CN"/>
        </w:rPr>
        <w:t>6 190</w:t>
      </w:r>
      <w:r w:rsidRPr="0098691E">
        <w:rPr>
          <w:sz w:val="24"/>
          <w:szCs w:val="24"/>
          <w:lang w:val="zh-CN" w:eastAsia="zh-CN"/>
        </w:rPr>
        <w:t>种驯养哺乳动物中，有</w:t>
      </w:r>
      <w:r w:rsidRPr="0098691E">
        <w:rPr>
          <w:sz w:val="24"/>
          <w:szCs w:val="24"/>
          <w:lang w:val="zh-CN" w:eastAsia="zh-CN"/>
        </w:rPr>
        <w:t>559</w:t>
      </w:r>
      <w:r w:rsidRPr="0098691E">
        <w:rPr>
          <w:sz w:val="24"/>
          <w:szCs w:val="24"/>
          <w:lang w:val="zh-CN" w:eastAsia="zh-CN"/>
        </w:rPr>
        <w:t>种（占</w:t>
      </w:r>
      <w:r w:rsidRPr="0098691E">
        <w:rPr>
          <w:sz w:val="24"/>
          <w:szCs w:val="24"/>
          <w:lang w:val="zh-CN" w:eastAsia="zh-CN"/>
        </w:rPr>
        <w:t>9%</w:t>
      </w:r>
      <w:r w:rsidRPr="0098691E">
        <w:rPr>
          <w:sz w:val="24"/>
          <w:szCs w:val="24"/>
          <w:lang w:val="zh-CN" w:eastAsia="zh-CN"/>
        </w:rPr>
        <w:t>以上）已经灭绝，至少还有</w:t>
      </w:r>
      <w:r w:rsidRPr="0098691E">
        <w:rPr>
          <w:sz w:val="24"/>
          <w:szCs w:val="24"/>
          <w:lang w:val="zh-CN" w:eastAsia="zh-CN"/>
        </w:rPr>
        <w:t>1 000</w:t>
      </w:r>
      <w:r w:rsidRPr="0098691E">
        <w:rPr>
          <w:sz w:val="24"/>
          <w:szCs w:val="24"/>
          <w:lang w:val="zh-CN" w:eastAsia="zh-CN"/>
        </w:rPr>
        <w:t>多种受到威胁。此外，对长期粮食安全非常重要的许多农作物的野生近缘种没有得到有效保护，驯化哺乳动物和鸟类的野生近缘种的保护状况日益恶化。栽培作物、作物的野生近缘种以及驯化品种的多样性下降，意味着农业生态系统对未来气候变化、害虫和病原体的抵御力下降。</w:t>
      </w:r>
    </w:p>
    <w:p w14:paraId="7D080D28" w14:textId="77777777"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strike/>
          <w:sz w:val="24"/>
          <w:szCs w:val="24"/>
          <w:lang w:eastAsia="zh-CN"/>
        </w:rPr>
      </w:pPr>
      <w:r w:rsidRPr="005B5A71">
        <w:rPr>
          <w:rFonts w:eastAsia="PMingLiU"/>
          <w:b/>
          <w:color w:val="FFFFFF"/>
          <w:sz w:val="24"/>
          <w:szCs w:val="24"/>
          <w:shd w:val="clear" w:color="auto" w:fill="538135"/>
          <w:lang w:eastAsia="zh-CN"/>
        </w:rPr>
        <w:t>A7</w:t>
      </w:r>
      <w:r w:rsidRPr="004565CC">
        <w:rPr>
          <w:rFonts w:eastAsia="SimHei"/>
          <w:b/>
          <w:bCs/>
          <w:sz w:val="24"/>
          <w:szCs w:val="24"/>
          <w:lang w:val="zh-CN" w:eastAsia="zh-CN"/>
        </w:rPr>
        <w:t xml:space="preserve"> </w:t>
      </w:r>
      <w:r w:rsidRPr="004565CC">
        <w:rPr>
          <w:rFonts w:eastAsia="SimHei"/>
          <w:b/>
          <w:bCs/>
          <w:sz w:val="24"/>
          <w:szCs w:val="24"/>
          <w:lang w:val="zh-CN" w:eastAsia="zh-CN"/>
        </w:rPr>
        <w:t>在有管理和无管理系统中以及在区域内和区域之间，生物群落彼此之间正变得越来越相似。</w:t>
      </w:r>
      <w:r w:rsidRPr="0098691E">
        <w:rPr>
          <w:sz w:val="24"/>
          <w:szCs w:val="24"/>
          <w:lang w:val="zh-CN" w:eastAsia="zh-CN"/>
        </w:rPr>
        <w:t>这种人为过程导致地方生物多样性，包括特有物种、生态系统功能和自然对人类的贡献的丧失。</w:t>
      </w:r>
    </w:p>
    <w:p w14:paraId="38EDA0BB" w14:textId="46A65021"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5B5A71">
        <w:rPr>
          <w:rFonts w:eastAsia="PMingLiU"/>
          <w:b/>
          <w:color w:val="FFFFFF"/>
          <w:sz w:val="24"/>
          <w:szCs w:val="24"/>
          <w:shd w:val="clear" w:color="auto" w:fill="538135"/>
          <w:lang w:eastAsia="zh-CN"/>
        </w:rPr>
        <w:t>A8</w:t>
      </w:r>
      <w:r w:rsidRPr="004565CC">
        <w:rPr>
          <w:rFonts w:eastAsia="SimHei"/>
          <w:b/>
          <w:bCs/>
          <w:sz w:val="24"/>
          <w:szCs w:val="24"/>
          <w:lang w:val="zh-CN" w:eastAsia="zh-CN"/>
        </w:rPr>
        <w:t xml:space="preserve"> </w:t>
      </w:r>
      <w:r w:rsidRPr="004565CC">
        <w:rPr>
          <w:rFonts w:eastAsia="SimHei"/>
          <w:b/>
          <w:bCs/>
          <w:sz w:val="24"/>
          <w:szCs w:val="24"/>
          <w:lang w:val="zh-CN" w:eastAsia="zh-CN"/>
        </w:rPr>
        <w:t>人类引起的变化为快速生物进化创造了条件</w:t>
      </w:r>
      <w:r w:rsidR="00566C1C" w:rsidRPr="004565CC">
        <w:rPr>
          <w:rFonts w:eastAsia="SimHei" w:hint="eastAsia"/>
          <w:b/>
          <w:bCs/>
          <w:sz w:val="24"/>
          <w:szCs w:val="24"/>
          <w:lang w:val="zh-CN" w:eastAsia="zh-CN"/>
        </w:rPr>
        <w:t>——</w:t>
      </w:r>
      <w:r w:rsidRPr="004565CC">
        <w:rPr>
          <w:rFonts w:eastAsia="SimHei"/>
          <w:b/>
          <w:bCs/>
          <w:sz w:val="24"/>
          <w:szCs w:val="24"/>
          <w:lang w:val="zh-CN" w:eastAsia="zh-CN"/>
        </w:rPr>
        <w:t>进化速度非常快，以至于在几年甚至更短时间内就能看到影响。对生物多样性和生态系统</w:t>
      </w:r>
      <w:r w:rsidR="00A00801" w:rsidRPr="004565CC">
        <w:rPr>
          <w:rFonts w:eastAsia="SimHei" w:hint="eastAsia"/>
          <w:b/>
          <w:bCs/>
          <w:sz w:val="24"/>
          <w:szCs w:val="24"/>
          <w:lang w:val="zh-CN" w:eastAsia="zh-CN"/>
        </w:rPr>
        <w:t>可能</w:t>
      </w:r>
      <w:r w:rsidRPr="004565CC">
        <w:rPr>
          <w:rFonts w:eastAsia="SimHei"/>
          <w:b/>
          <w:bCs/>
          <w:sz w:val="24"/>
          <w:szCs w:val="24"/>
          <w:lang w:val="zh-CN" w:eastAsia="zh-CN"/>
        </w:rPr>
        <w:t>带来积极影响或消极后果，但对物种可持续性、生态系统功能和自然对人类的贡献</w:t>
      </w:r>
      <w:r w:rsidR="00A00801" w:rsidRPr="004565CC">
        <w:rPr>
          <w:rFonts w:eastAsia="SimHei" w:hint="eastAsia"/>
          <w:b/>
          <w:bCs/>
          <w:sz w:val="24"/>
          <w:szCs w:val="24"/>
          <w:lang w:val="zh-CN" w:eastAsia="zh-CN"/>
        </w:rPr>
        <w:t>的后果</w:t>
      </w:r>
      <w:r w:rsidRPr="004565CC">
        <w:rPr>
          <w:rFonts w:eastAsia="SimHei"/>
          <w:b/>
          <w:bCs/>
          <w:sz w:val="24"/>
          <w:szCs w:val="24"/>
          <w:lang w:val="zh-CN" w:eastAsia="zh-CN"/>
        </w:rPr>
        <w:t>不确定</w:t>
      </w:r>
      <w:r w:rsidRPr="0098691E">
        <w:rPr>
          <w:b/>
          <w:bCs/>
          <w:sz w:val="24"/>
          <w:szCs w:val="24"/>
          <w:lang w:val="zh-CN" w:eastAsia="zh-CN"/>
        </w:rPr>
        <w:t>。</w:t>
      </w:r>
      <w:r w:rsidRPr="0098691E">
        <w:rPr>
          <w:sz w:val="24"/>
          <w:szCs w:val="24"/>
          <w:lang w:val="zh-CN" w:eastAsia="zh-CN"/>
        </w:rPr>
        <w:t>对于</w:t>
      </w:r>
      <w:r w:rsidR="00A00801">
        <w:rPr>
          <w:sz w:val="24"/>
          <w:szCs w:val="24"/>
          <w:lang w:val="zh-CN" w:eastAsia="zh-CN"/>
        </w:rPr>
        <w:t>明智的政策</w:t>
      </w:r>
      <w:r w:rsidRPr="0098691E">
        <w:rPr>
          <w:sz w:val="24"/>
          <w:szCs w:val="24"/>
          <w:lang w:val="zh-CN" w:eastAsia="zh-CN"/>
        </w:rPr>
        <w:t>而言，</w:t>
      </w:r>
      <w:r w:rsidR="00A00801">
        <w:rPr>
          <w:rFonts w:hint="eastAsia"/>
          <w:sz w:val="24"/>
          <w:szCs w:val="24"/>
          <w:lang w:val="zh-CN" w:eastAsia="zh-CN"/>
        </w:rPr>
        <w:t>理解</w:t>
      </w:r>
      <w:r w:rsidRPr="0098691E">
        <w:rPr>
          <w:sz w:val="24"/>
          <w:szCs w:val="24"/>
          <w:lang w:val="zh-CN" w:eastAsia="zh-CN"/>
        </w:rPr>
        <w:t>和监测生物进化</w:t>
      </w:r>
      <w:r w:rsidR="00A00801">
        <w:rPr>
          <w:rFonts w:hint="eastAsia"/>
          <w:sz w:val="24"/>
          <w:szCs w:val="24"/>
          <w:lang w:val="zh-CN" w:eastAsia="zh-CN"/>
        </w:rPr>
        <w:t>变化</w:t>
      </w:r>
      <w:r w:rsidRPr="0098691E">
        <w:rPr>
          <w:sz w:val="24"/>
          <w:szCs w:val="24"/>
          <w:lang w:val="zh-CN" w:eastAsia="zh-CN"/>
        </w:rPr>
        <w:t>的重要性不亚于</w:t>
      </w:r>
      <w:r w:rsidR="00A00801">
        <w:rPr>
          <w:rFonts w:hint="eastAsia"/>
          <w:sz w:val="24"/>
          <w:szCs w:val="24"/>
          <w:lang w:val="zh-CN" w:eastAsia="zh-CN"/>
        </w:rPr>
        <w:t>理解</w:t>
      </w:r>
      <w:r w:rsidRPr="0098691E">
        <w:rPr>
          <w:sz w:val="24"/>
          <w:szCs w:val="24"/>
          <w:lang w:val="zh-CN" w:eastAsia="zh-CN"/>
        </w:rPr>
        <w:t>和监测生态变化。因此，可以通过设计可持续管理</w:t>
      </w:r>
      <w:r w:rsidR="00A00801">
        <w:rPr>
          <w:rFonts w:hint="eastAsia"/>
          <w:sz w:val="24"/>
          <w:szCs w:val="24"/>
          <w:lang w:val="zh-CN" w:eastAsia="zh-CN"/>
        </w:rPr>
        <w:t>策略</w:t>
      </w:r>
      <w:r w:rsidRPr="0098691E">
        <w:rPr>
          <w:sz w:val="24"/>
          <w:szCs w:val="24"/>
          <w:lang w:val="zh-CN" w:eastAsia="zh-CN"/>
        </w:rPr>
        <w:t>来影响进化轨迹，从而保护脆弱物种和减轻有害物种（如杂草、害虫或病原体）的影响。许多物种的地理分布和种群规模普遍下降，这清楚地表明，虽然物种可以迅速进化来适应人为驱动因素，但这往往不足以充分</w:t>
      </w:r>
      <w:r w:rsidR="00B83E97">
        <w:rPr>
          <w:sz w:val="24"/>
          <w:szCs w:val="24"/>
          <w:lang w:val="zh-CN" w:eastAsia="zh-CN"/>
        </w:rPr>
        <w:t>减缓</w:t>
      </w:r>
      <w:r w:rsidRPr="0098691E">
        <w:rPr>
          <w:sz w:val="24"/>
          <w:szCs w:val="24"/>
          <w:lang w:val="zh-CN" w:eastAsia="zh-CN"/>
        </w:rPr>
        <w:t>其影响。</w:t>
      </w:r>
    </w:p>
    <w:p w14:paraId="173D13C8" w14:textId="564829BC" w:rsidR="00EF1935" w:rsidRPr="00C3164C" w:rsidRDefault="00EF1935" w:rsidP="00EF1935">
      <w:pPr>
        <w:pStyle w:val="CH2"/>
        <w:rPr>
          <w:sz w:val="32"/>
          <w:szCs w:val="32"/>
          <w:shd w:val="clear" w:color="auto" w:fill="C5E0B3"/>
          <w:lang w:eastAsia="zh-CN"/>
        </w:rPr>
      </w:pPr>
      <w:r>
        <w:rPr>
          <w:lang w:val="zh-CN" w:eastAsia="zh-CN"/>
        </w:rPr>
        <w:tab/>
      </w:r>
      <w:r w:rsidRPr="00C3164C">
        <w:rPr>
          <w:rFonts w:eastAsia="SimHei"/>
          <w:sz w:val="32"/>
          <w:szCs w:val="32"/>
          <w:shd w:val="clear" w:color="auto" w:fill="C5E0B3"/>
          <w:lang w:eastAsia="zh-CN"/>
        </w:rPr>
        <w:t>B.</w:t>
      </w:r>
      <w:r w:rsidRPr="00C3164C">
        <w:rPr>
          <w:rFonts w:eastAsia="SimHei"/>
          <w:sz w:val="32"/>
          <w:szCs w:val="32"/>
          <w:shd w:val="clear" w:color="auto" w:fill="C5E0B3"/>
          <w:lang w:eastAsia="zh-CN"/>
        </w:rPr>
        <w:tab/>
      </w:r>
      <w:r w:rsidRPr="00C3164C">
        <w:rPr>
          <w:rFonts w:eastAsia="SimHei"/>
          <w:sz w:val="32"/>
          <w:szCs w:val="32"/>
          <w:shd w:val="clear" w:color="auto" w:fill="C5E0B3"/>
          <w:lang w:eastAsia="zh-CN"/>
        </w:rPr>
        <w:t>过去</w:t>
      </w:r>
      <w:r w:rsidRPr="00C3164C">
        <w:rPr>
          <w:rFonts w:eastAsia="SimHei"/>
          <w:sz w:val="32"/>
          <w:szCs w:val="32"/>
          <w:shd w:val="clear" w:color="auto" w:fill="C5E0B3"/>
          <w:lang w:eastAsia="zh-CN"/>
        </w:rPr>
        <w:t>50</w:t>
      </w:r>
      <w:r w:rsidRPr="00C3164C">
        <w:rPr>
          <w:rFonts w:eastAsia="SimHei"/>
          <w:sz w:val="32"/>
          <w:szCs w:val="32"/>
          <w:shd w:val="clear" w:color="auto" w:fill="C5E0B3"/>
          <w:lang w:eastAsia="zh-CN"/>
        </w:rPr>
        <w:t>年来，各种直接和间接驱动因素</w:t>
      </w:r>
      <w:r w:rsidR="00D16E24" w:rsidRPr="00AF7711">
        <w:rPr>
          <w:rFonts w:eastAsia="SimHei" w:hint="eastAsia"/>
          <w:sz w:val="32"/>
          <w:szCs w:val="32"/>
          <w:shd w:val="clear" w:color="auto" w:fill="C5E0B3"/>
          <w:lang w:eastAsia="zh-CN"/>
        </w:rPr>
        <w:t>加速变化</w:t>
      </w:r>
    </w:p>
    <w:p w14:paraId="0BF29F0E" w14:textId="307BB873" w:rsidR="0009174D" w:rsidRPr="004565CC"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rFonts w:eastAsia="SimHei"/>
          <w:b/>
          <w:bCs/>
          <w:sz w:val="24"/>
          <w:szCs w:val="24"/>
          <w:lang w:val="zh-CN" w:eastAsia="zh-CN"/>
        </w:rPr>
      </w:pPr>
      <w:r w:rsidRPr="004565CC">
        <w:rPr>
          <w:rFonts w:eastAsia="SimHei"/>
          <w:b/>
          <w:bCs/>
          <w:sz w:val="24"/>
          <w:szCs w:val="24"/>
          <w:lang w:val="zh-CN" w:eastAsia="zh-CN"/>
        </w:rPr>
        <w:t>全球自然环境在过去</w:t>
      </w:r>
      <w:r w:rsidRPr="004565CC">
        <w:rPr>
          <w:rFonts w:eastAsia="SimHei"/>
          <w:b/>
          <w:bCs/>
          <w:sz w:val="24"/>
          <w:szCs w:val="24"/>
          <w:lang w:val="zh-CN" w:eastAsia="zh-CN"/>
        </w:rPr>
        <w:t>50</w:t>
      </w:r>
      <w:r w:rsidRPr="004565CC">
        <w:rPr>
          <w:rFonts w:eastAsia="SimHei"/>
          <w:b/>
          <w:bCs/>
          <w:sz w:val="24"/>
          <w:szCs w:val="24"/>
          <w:lang w:val="zh-CN" w:eastAsia="zh-CN"/>
        </w:rPr>
        <w:t>年的改变速度在人类历史上前所未有。全球影响</w:t>
      </w:r>
      <w:r w:rsidR="00A00801" w:rsidRPr="004565CC">
        <w:rPr>
          <w:rFonts w:eastAsia="SimHei" w:hint="eastAsia"/>
          <w:b/>
          <w:bCs/>
          <w:sz w:val="24"/>
          <w:szCs w:val="24"/>
          <w:lang w:val="zh-CN" w:eastAsia="zh-CN"/>
        </w:rPr>
        <w:t>自然变化</w:t>
      </w:r>
      <w:r w:rsidRPr="004565CC">
        <w:rPr>
          <w:rFonts w:eastAsia="SimHei"/>
          <w:b/>
          <w:bCs/>
          <w:sz w:val="24"/>
          <w:szCs w:val="24"/>
          <w:lang w:val="zh-CN" w:eastAsia="zh-CN"/>
        </w:rPr>
        <w:t>最大的直接驱动因素是（按影响程度排列）：</w:t>
      </w:r>
      <w:r w:rsidR="00A00801" w:rsidRPr="004565CC">
        <w:rPr>
          <w:rFonts w:eastAsia="SimHei"/>
          <w:b/>
          <w:bCs/>
          <w:sz w:val="24"/>
          <w:szCs w:val="24"/>
          <w:lang w:val="zh-CN" w:eastAsia="zh-CN"/>
        </w:rPr>
        <w:t>土地和海洋利用</w:t>
      </w:r>
      <w:r w:rsidRPr="004565CC">
        <w:rPr>
          <w:rFonts w:eastAsia="SimHei"/>
          <w:b/>
          <w:bCs/>
          <w:sz w:val="24"/>
          <w:szCs w:val="24"/>
          <w:lang w:val="zh-CN" w:eastAsia="zh-CN"/>
        </w:rPr>
        <w:t>改变</w:t>
      </w:r>
      <w:r w:rsidR="00245C72" w:rsidRPr="004565CC">
        <w:rPr>
          <w:rFonts w:eastAsia="SimHei" w:hint="eastAsia"/>
          <w:b/>
          <w:bCs/>
          <w:sz w:val="24"/>
          <w:szCs w:val="24"/>
          <w:lang w:val="zh-CN" w:eastAsia="zh-CN"/>
        </w:rPr>
        <w:t>，</w:t>
      </w:r>
      <w:r w:rsidR="00A00801" w:rsidRPr="004565CC">
        <w:rPr>
          <w:rFonts w:eastAsia="SimHei"/>
          <w:b/>
          <w:bCs/>
          <w:sz w:val="24"/>
          <w:szCs w:val="24"/>
          <w:lang w:val="zh-CN" w:eastAsia="zh-CN"/>
        </w:rPr>
        <w:t>直接利用生物体</w:t>
      </w:r>
      <w:r w:rsidR="00245C72" w:rsidRPr="004565CC">
        <w:rPr>
          <w:rFonts w:eastAsia="SimHei" w:hint="eastAsia"/>
          <w:b/>
          <w:bCs/>
          <w:sz w:val="24"/>
          <w:szCs w:val="24"/>
          <w:lang w:val="zh-CN" w:eastAsia="zh-CN"/>
        </w:rPr>
        <w:t>，</w:t>
      </w:r>
      <w:r w:rsidRPr="004565CC">
        <w:rPr>
          <w:rFonts w:eastAsia="SimHei"/>
          <w:b/>
          <w:bCs/>
          <w:sz w:val="24"/>
          <w:szCs w:val="24"/>
          <w:lang w:val="zh-CN" w:eastAsia="zh-CN"/>
        </w:rPr>
        <w:t>气候变化</w:t>
      </w:r>
      <w:r w:rsidR="00245C72" w:rsidRPr="004565CC">
        <w:rPr>
          <w:rFonts w:eastAsia="SimHei" w:hint="eastAsia"/>
          <w:b/>
          <w:bCs/>
          <w:sz w:val="24"/>
          <w:szCs w:val="24"/>
          <w:lang w:val="zh-CN" w:eastAsia="zh-CN"/>
        </w:rPr>
        <w:t>，</w:t>
      </w:r>
      <w:r w:rsidRPr="004565CC">
        <w:rPr>
          <w:rFonts w:eastAsia="SimHei"/>
          <w:b/>
          <w:bCs/>
          <w:sz w:val="24"/>
          <w:szCs w:val="24"/>
          <w:lang w:val="zh-CN" w:eastAsia="zh-CN"/>
        </w:rPr>
        <w:t>污染</w:t>
      </w:r>
      <w:r w:rsidR="00245C72" w:rsidRPr="004565CC">
        <w:rPr>
          <w:rFonts w:eastAsia="SimHei" w:hint="eastAsia"/>
          <w:b/>
          <w:bCs/>
          <w:sz w:val="24"/>
          <w:szCs w:val="24"/>
          <w:lang w:val="zh-CN" w:eastAsia="zh-CN"/>
        </w:rPr>
        <w:t>，</w:t>
      </w:r>
      <w:r w:rsidRPr="004565CC">
        <w:rPr>
          <w:rFonts w:eastAsia="SimHei"/>
          <w:b/>
          <w:bCs/>
          <w:sz w:val="24"/>
          <w:szCs w:val="24"/>
          <w:lang w:val="zh-CN" w:eastAsia="zh-CN"/>
        </w:rPr>
        <w:t>以及外来入侵物种。这五个直接驱动因素是一系列根本原因（即间接变化驱动因素）造成的，而这些因素又依托社会价值观和行为，其中包括生产和消费模式、人口动态和趋势、贸易、技术创新以及从地方到全球的治理。直接和间接驱动因素的变化速度因区域和国家而异。</w:t>
      </w:r>
    </w:p>
    <w:p w14:paraId="75CC8405" w14:textId="2BF222AD"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5B5A71">
        <w:rPr>
          <w:rFonts w:eastAsia="PMingLiU"/>
          <w:b/>
          <w:color w:val="FFFFFF"/>
          <w:sz w:val="24"/>
          <w:szCs w:val="24"/>
          <w:shd w:val="clear" w:color="auto" w:fill="538135"/>
          <w:lang w:eastAsia="zh-CN"/>
        </w:rPr>
        <w:t>B1</w:t>
      </w:r>
      <w:r w:rsidRPr="004565CC">
        <w:rPr>
          <w:rFonts w:eastAsia="SimHei"/>
          <w:b/>
          <w:bCs/>
          <w:sz w:val="24"/>
          <w:szCs w:val="24"/>
          <w:lang w:val="zh-CN" w:eastAsia="zh-CN"/>
        </w:rPr>
        <w:t xml:space="preserve"> </w:t>
      </w:r>
      <w:r w:rsidRPr="004565CC">
        <w:rPr>
          <w:rFonts w:eastAsia="SimHei"/>
          <w:b/>
          <w:bCs/>
          <w:sz w:val="24"/>
          <w:szCs w:val="24"/>
          <w:lang w:val="zh-CN" w:eastAsia="zh-CN"/>
        </w:rPr>
        <w:t>就陆地和淡水生态系统而言，</w:t>
      </w:r>
      <w:r w:rsidR="00C651A5">
        <w:rPr>
          <w:rFonts w:eastAsia="SimHei"/>
          <w:b/>
          <w:bCs/>
          <w:sz w:val="24"/>
          <w:szCs w:val="24"/>
          <w:lang w:val="zh-CN" w:eastAsia="zh-CN"/>
        </w:rPr>
        <w:t>土地用途</w:t>
      </w:r>
      <w:r w:rsidR="00A00801" w:rsidRPr="004565CC">
        <w:rPr>
          <w:rFonts w:eastAsia="SimHei"/>
          <w:b/>
          <w:bCs/>
          <w:sz w:val="24"/>
          <w:szCs w:val="24"/>
          <w:lang w:val="zh-CN" w:eastAsia="zh-CN"/>
        </w:rPr>
        <w:t>改变</w:t>
      </w:r>
      <w:r w:rsidRPr="004565CC">
        <w:rPr>
          <w:rFonts w:eastAsia="SimHei"/>
          <w:b/>
          <w:bCs/>
          <w:sz w:val="24"/>
          <w:szCs w:val="24"/>
          <w:lang w:val="zh-CN" w:eastAsia="zh-CN"/>
        </w:rPr>
        <w:t>是</w:t>
      </w:r>
      <w:r w:rsidRPr="004565CC">
        <w:rPr>
          <w:rFonts w:eastAsia="SimHei"/>
          <w:b/>
          <w:bCs/>
          <w:sz w:val="24"/>
          <w:szCs w:val="24"/>
          <w:lang w:val="zh-CN" w:eastAsia="zh-CN"/>
        </w:rPr>
        <w:t>1970</w:t>
      </w:r>
      <w:r w:rsidRPr="004565CC">
        <w:rPr>
          <w:rFonts w:eastAsia="SimHei"/>
          <w:b/>
          <w:bCs/>
          <w:sz w:val="24"/>
          <w:szCs w:val="24"/>
          <w:lang w:val="zh-CN" w:eastAsia="zh-CN"/>
        </w:rPr>
        <w:t>年以来对自然的相对</w:t>
      </w:r>
      <w:r w:rsidR="00A00801" w:rsidRPr="004565CC">
        <w:rPr>
          <w:rFonts w:eastAsia="SimHei"/>
          <w:b/>
          <w:bCs/>
          <w:sz w:val="24"/>
          <w:szCs w:val="24"/>
          <w:lang w:val="zh-CN" w:eastAsia="zh-CN"/>
        </w:rPr>
        <w:t>负面影响</w:t>
      </w:r>
      <w:r w:rsidRPr="004565CC">
        <w:rPr>
          <w:rFonts w:eastAsia="SimHei"/>
          <w:b/>
          <w:bCs/>
          <w:sz w:val="24"/>
          <w:szCs w:val="24"/>
          <w:lang w:val="zh-CN" w:eastAsia="zh-CN"/>
        </w:rPr>
        <w:t>最大的直接驱动因素，其次是</w:t>
      </w:r>
      <w:r w:rsidR="00A00801" w:rsidRPr="004565CC">
        <w:rPr>
          <w:rFonts w:eastAsia="SimHei" w:hint="eastAsia"/>
          <w:b/>
          <w:bCs/>
          <w:sz w:val="24"/>
          <w:szCs w:val="24"/>
          <w:lang w:val="zh-CN" w:eastAsia="zh-CN"/>
        </w:rPr>
        <w:t>直接利用，特别是</w:t>
      </w:r>
      <w:r w:rsidRPr="004565CC">
        <w:rPr>
          <w:rFonts w:eastAsia="SimHei" w:hint="eastAsia"/>
          <w:b/>
          <w:bCs/>
          <w:sz w:val="24"/>
          <w:szCs w:val="24"/>
          <w:lang w:val="zh-CN" w:eastAsia="zh-CN"/>
        </w:rPr>
        <w:t>通</w:t>
      </w:r>
      <w:r w:rsidRPr="004565CC">
        <w:rPr>
          <w:rFonts w:eastAsia="SimHei"/>
          <w:b/>
          <w:bCs/>
          <w:sz w:val="24"/>
          <w:szCs w:val="24"/>
          <w:lang w:val="zh-CN" w:eastAsia="zh-CN"/>
        </w:rPr>
        <w:t>过收获、伐木、狩猎和捕鱼等方式</w:t>
      </w:r>
      <w:r w:rsidR="00A00801" w:rsidRPr="004565CC">
        <w:rPr>
          <w:rFonts w:eastAsia="SimHei" w:hint="eastAsia"/>
          <w:b/>
          <w:bCs/>
          <w:sz w:val="24"/>
          <w:szCs w:val="24"/>
          <w:lang w:val="zh-CN" w:eastAsia="zh-CN"/>
        </w:rPr>
        <w:t>对</w:t>
      </w:r>
      <w:r w:rsidR="00A00801" w:rsidRPr="004565CC">
        <w:rPr>
          <w:rFonts w:eastAsia="SimHei"/>
          <w:b/>
          <w:bCs/>
          <w:sz w:val="24"/>
          <w:szCs w:val="24"/>
          <w:lang w:val="zh-CN" w:eastAsia="zh-CN"/>
        </w:rPr>
        <w:t>动植物和其他生物</w:t>
      </w:r>
      <w:r w:rsidR="00A00801" w:rsidRPr="004565CC">
        <w:rPr>
          <w:rFonts w:eastAsia="SimHei" w:hint="eastAsia"/>
          <w:b/>
          <w:bCs/>
          <w:sz w:val="24"/>
          <w:szCs w:val="24"/>
          <w:lang w:val="zh-CN" w:eastAsia="zh-CN"/>
        </w:rPr>
        <w:t>的</w:t>
      </w:r>
      <w:r w:rsidRPr="004565CC">
        <w:rPr>
          <w:rFonts w:eastAsia="SimHei"/>
          <w:b/>
          <w:bCs/>
          <w:sz w:val="24"/>
          <w:szCs w:val="24"/>
          <w:lang w:val="zh-CN" w:eastAsia="zh-CN"/>
        </w:rPr>
        <w:t>过度利用。在海洋生态系统中，</w:t>
      </w:r>
      <w:r w:rsidR="00A00801" w:rsidRPr="004565CC">
        <w:rPr>
          <w:rFonts w:eastAsia="SimHei"/>
          <w:b/>
          <w:bCs/>
          <w:sz w:val="24"/>
          <w:szCs w:val="24"/>
          <w:lang w:val="zh-CN" w:eastAsia="zh-CN"/>
        </w:rPr>
        <w:t>直接利用生物体</w:t>
      </w:r>
      <w:r w:rsidRPr="004565CC">
        <w:rPr>
          <w:rFonts w:eastAsia="SimHei"/>
          <w:b/>
          <w:bCs/>
          <w:sz w:val="24"/>
          <w:szCs w:val="24"/>
          <w:lang w:val="zh-CN" w:eastAsia="zh-CN"/>
        </w:rPr>
        <w:t>（主要是捕鱼）的相对影响最大，其次是土地</w:t>
      </w:r>
      <w:r w:rsidRPr="004565CC">
        <w:rPr>
          <w:rFonts w:eastAsia="SimHei"/>
          <w:b/>
          <w:bCs/>
          <w:sz w:val="24"/>
          <w:szCs w:val="24"/>
          <w:lang w:val="zh-CN" w:eastAsia="zh-CN"/>
        </w:rPr>
        <w:t>/</w:t>
      </w:r>
      <w:r w:rsidR="00A00801" w:rsidRPr="004565CC">
        <w:rPr>
          <w:rFonts w:eastAsia="SimHei"/>
          <w:b/>
          <w:bCs/>
          <w:sz w:val="24"/>
          <w:szCs w:val="24"/>
          <w:lang w:val="zh-CN" w:eastAsia="zh-CN"/>
        </w:rPr>
        <w:t>海洋利用</w:t>
      </w:r>
      <w:r w:rsidRPr="004565CC">
        <w:rPr>
          <w:rFonts w:eastAsia="SimHei"/>
          <w:b/>
          <w:bCs/>
          <w:sz w:val="24"/>
          <w:szCs w:val="24"/>
          <w:lang w:val="zh-CN" w:eastAsia="zh-CN"/>
        </w:rPr>
        <w:t>改变。</w:t>
      </w:r>
      <w:r w:rsidRPr="0098691E">
        <w:rPr>
          <w:sz w:val="24"/>
          <w:szCs w:val="24"/>
          <w:lang w:val="zh-CN" w:eastAsia="zh-CN"/>
        </w:rPr>
        <w:t>农业扩张是最普遍的</w:t>
      </w:r>
      <w:r w:rsidR="00C651A5">
        <w:rPr>
          <w:sz w:val="24"/>
          <w:szCs w:val="24"/>
          <w:lang w:val="zh-CN" w:eastAsia="zh-CN"/>
        </w:rPr>
        <w:t>土地用途</w:t>
      </w:r>
      <w:r w:rsidR="00A00801">
        <w:rPr>
          <w:sz w:val="24"/>
          <w:szCs w:val="24"/>
          <w:lang w:val="zh-CN" w:eastAsia="zh-CN"/>
        </w:rPr>
        <w:t>改变</w:t>
      </w:r>
      <w:r w:rsidRPr="0098691E">
        <w:rPr>
          <w:sz w:val="24"/>
          <w:szCs w:val="24"/>
          <w:lang w:val="zh-CN" w:eastAsia="zh-CN"/>
        </w:rPr>
        <w:t>形式，陆地面积的三分之一以上用于种植或畜牧业。农业扩张，再加上城市面积自</w:t>
      </w:r>
      <w:r w:rsidRPr="0098691E">
        <w:rPr>
          <w:sz w:val="24"/>
          <w:szCs w:val="24"/>
          <w:lang w:val="zh-CN" w:eastAsia="zh-CN"/>
        </w:rPr>
        <w:t>1992</w:t>
      </w:r>
      <w:r w:rsidRPr="0098691E">
        <w:rPr>
          <w:sz w:val="24"/>
          <w:szCs w:val="24"/>
          <w:lang w:val="zh-CN" w:eastAsia="zh-CN"/>
        </w:rPr>
        <w:t>年以来翻了一番，以及不断增长的人口和消费所带来的规模空前的基础设施扩建，在大多数情况下以牺牲森林（</w:t>
      </w:r>
      <w:proofErr w:type="gramStart"/>
      <w:r w:rsidRPr="0098691E">
        <w:rPr>
          <w:sz w:val="24"/>
          <w:szCs w:val="24"/>
          <w:lang w:val="zh-CN" w:eastAsia="zh-CN"/>
        </w:rPr>
        <w:t>主要是热带原始森林</w:t>
      </w:r>
      <w:r w:rsidRPr="0098691E">
        <w:rPr>
          <w:sz w:val="24"/>
          <w:szCs w:val="24"/>
          <w:lang w:val="zh-CN" w:eastAsia="zh-CN"/>
        </w:rPr>
        <w:t>)</w:t>
      </w:r>
      <w:r w:rsidRPr="0098691E">
        <w:rPr>
          <w:sz w:val="24"/>
          <w:szCs w:val="24"/>
          <w:lang w:val="zh-CN" w:eastAsia="zh-CN"/>
        </w:rPr>
        <w:t>、</w:t>
      </w:r>
      <w:proofErr w:type="gramEnd"/>
      <w:r w:rsidRPr="0098691E">
        <w:rPr>
          <w:sz w:val="24"/>
          <w:szCs w:val="24"/>
          <w:lang w:val="zh-CN" w:eastAsia="zh-CN"/>
        </w:rPr>
        <w:t>湿地和草原为代价。在淡水生态系统中，普遍存在一系列综合威胁，包括</w:t>
      </w:r>
      <w:r w:rsidR="00C651A5">
        <w:rPr>
          <w:sz w:val="24"/>
          <w:szCs w:val="24"/>
          <w:lang w:val="zh-CN" w:eastAsia="zh-CN"/>
        </w:rPr>
        <w:t>土地用途</w:t>
      </w:r>
      <w:r w:rsidR="00A00801">
        <w:rPr>
          <w:sz w:val="24"/>
          <w:szCs w:val="24"/>
          <w:lang w:val="zh-CN" w:eastAsia="zh-CN"/>
        </w:rPr>
        <w:t>改变</w:t>
      </w:r>
      <w:r w:rsidRPr="0098691E">
        <w:rPr>
          <w:sz w:val="24"/>
          <w:szCs w:val="24"/>
          <w:lang w:val="zh-CN" w:eastAsia="zh-CN"/>
        </w:rPr>
        <w:t>（包括取水）、开发、污染、气候变化和入侵物种等。人类活动对</w:t>
      </w:r>
      <w:r w:rsidR="002F264D">
        <w:rPr>
          <w:rFonts w:hint="eastAsia"/>
          <w:sz w:val="24"/>
          <w:szCs w:val="24"/>
          <w:lang w:val="zh-CN" w:eastAsia="zh-CN"/>
        </w:rPr>
        <w:t>全</w:t>
      </w:r>
      <w:r w:rsidRPr="0098691E">
        <w:rPr>
          <w:sz w:val="24"/>
          <w:szCs w:val="24"/>
          <w:lang w:val="zh-CN" w:eastAsia="zh-CN"/>
        </w:rPr>
        <w:t>世界海洋产生了巨大而广泛的影响。这些影响包括直接利用（特别是过度利用）鱼类、贝类和其他生物，陆地和海洋污染（包括来自河网的污染），以及土地</w:t>
      </w:r>
      <w:r w:rsidRPr="0098691E">
        <w:rPr>
          <w:sz w:val="24"/>
          <w:szCs w:val="24"/>
          <w:lang w:val="zh-CN" w:eastAsia="zh-CN"/>
        </w:rPr>
        <w:t>/</w:t>
      </w:r>
      <w:r w:rsidR="00A00801">
        <w:rPr>
          <w:sz w:val="24"/>
          <w:szCs w:val="24"/>
          <w:lang w:val="zh-CN" w:eastAsia="zh-CN"/>
        </w:rPr>
        <w:t>海洋利用</w:t>
      </w:r>
      <w:r w:rsidRPr="0098691E">
        <w:rPr>
          <w:sz w:val="24"/>
          <w:szCs w:val="24"/>
          <w:lang w:val="zh-CN" w:eastAsia="zh-CN"/>
        </w:rPr>
        <w:t>改变（包括开发沿海基础设施和水产养殖）。</w:t>
      </w:r>
    </w:p>
    <w:p w14:paraId="41F1ACE7" w14:textId="4284957C"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bookmarkStart w:id="7" w:name="_Hlk7462058"/>
      <w:bookmarkStart w:id="8" w:name="_Hlk7462142"/>
      <w:r w:rsidRPr="005B5A71">
        <w:rPr>
          <w:rFonts w:eastAsia="PMingLiU"/>
          <w:b/>
          <w:color w:val="FFFFFF"/>
          <w:sz w:val="24"/>
          <w:szCs w:val="24"/>
          <w:shd w:val="clear" w:color="auto" w:fill="538135"/>
          <w:lang w:eastAsia="zh-CN"/>
        </w:rPr>
        <w:t>B2</w:t>
      </w:r>
      <w:r w:rsidRPr="004565CC">
        <w:rPr>
          <w:rFonts w:eastAsia="SimHei"/>
          <w:b/>
          <w:bCs/>
          <w:sz w:val="24"/>
          <w:szCs w:val="24"/>
          <w:lang w:val="zh-CN" w:eastAsia="zh-CN"/>
        </w:rPr>
        <w:t xml:space="preserve"> </w:t>
      </w:r>
      <w:r w:rsidRPr="004565CC">
        <w:rPr>
          <w:rFonts w:eastAsia="SimHei"/>
          <w:b/>
          <w:bCs/>
          <w:sz w:val="24"/>
          <w:szCs w:val="24"/>
          <w:lang w:val="zh-CN" w:eastAsia="zh-CN"/>
        </w:rPr>
        <w:t>气候变化是直接驱动因素，它正日益加剧其他驱动因素对自然和人类福祉的影响。</w:t>
      </w:r>
      <w:r w:rsidRPr="0098691E">
        <w:rPr>
          <w:sz w:val="24"/>
          <w:szCs w:val="24"/>
          <w:lang w:val="zh-CN" w:eastAsia="zh-CN"/>
        </w:rPr>
        <w:t>据估计，到</w:t>
      </w:r>
      <w:r w:rsidRPr="0098691E">
        <w:rPr>
          <w:sz w:val="24"/>
          <w:szCs w:val="24"/>
          <w:lang w:val="zh-CN" w:eastAsia="zh-CN"/>
        </w:rPr>
        <w:t>2017</w:t>
      </w:r>
      <w:r w:rsidRPr="0098691E">
        <w:rPr>
          <w:sz w:val="24"/>
          <w:szCs w:val="24"/>
          <w:lang w:val="zh-CN" w:eastAsia="zh-CN"/>
        </w:rPr>
        <w:t>年，人类造成气温与工业化前水平相比上升了约</w:t>
      </w:r>
      <w:r w:rsidRPr="0098691E">
        <w:rPr>
          <w:sz w:val="24"/>
          <w:szCs w:val="24"/>
          <w:lang w:val="zh-CN" w:eastAsia="zh-CN"/>
        </w:rPr>
        <w:t>1</w:t>
      </w:r>
      <w:r w:rsidRPr="0098691E">
        <w:rPr>
          <w:sz w:val="24"/>
          <w:szCs w:val="24"/>
          <w:lang w:val="zh-CN" w:eastAsia="zh-CN"/>
        </w:rPr>
        <w:t>摄氏度，在过去</w:t>
      </w:r>
      <w:r w:rsidRPr="0098691E">
        <w:rPr>
          <w:sz w:val="24"/>
          <w:szCs w:val="24"/>
          <w:lang w:val="zh-CN" w:eastAsia="zh-CN"/>
        </w:rPr>
        <w:t>30</w:t>
      </w:r>
      <w:r w:rsidRPr="0098691E">
        <w:rPr>
          <w:sz w:val="24"/>
          <w:szCs w:val="24"/>
          <w:lang w:val="zh-CN" w:eastAsia="zh-CN"/>
        </w:rPr>
        <w:t>年里平均每十年上升</w:t>
      </w:r>
      <w:proofErr w:type="gramStart"/>
      <w:r w:rsidRPr="0098691E">
        <w:rPr>
          <w:sz w:val="24"/>
          <w:szCs w:val="24"/>
          <w:lang w:val="zh-CN" w:eastAsia="zh-CN"/>
        </w:rPr>
        <w:t>0.2</w:t>
      </w:r>
      <w:r w:rsidRPr="0098691E">
        <w:rPr>
          <w:sz w:val="24"/>
          <w:szCs w:val="24"/>
          <w:lang w:val="zh-CN" w:eastAsia="zh-CN"/>
        </w:rPr>
        <w:t>摄氏度。极端天气事件及其带来的火灾</w:t>
      </w:r>
      <w:proofErr w:type="gramEnd"/>
      <w:r w:rsidRPr="0098691E">
        <w:rPr>
          <w:sz w:val="24"/>
          <w:szCs w:val="24"/>
          <w:lang w:val="zh-CN" w:eastAsia="zh-CN"/>
        </w:rPr>
        <w:t>、洪水和干旱的频率和强度在过去</w:t>
      </w:r>
      <w:r w:rsidRPr="0098691E">
        <w:rPr>
          <w:sz w:val="24"/>
          <w:szCs w:val="24"/>
          <w:lang w:val="zh-CN" w:eastAsia="zh-CN"/>
        </w:rPr>
        <w:t>50</w:t>
      </w:r>
      <w:r w:rsidRPr="0098691E">
        <w:rPr>
          <w:sz w:val="24"/>
          <w:szCs w:val="24"/>
          <w:lang w:val="zh-CN" w:eastAsia="zh-CN"/>
        </w:rPr>
        <w:t>年加剧，而全球平均海平面自</w:t>
      </w:r>
      <w:r w:rsidRPr="0098691E">
        <w:rPr>
          <w:sz w:val="24"/>
          <w:szCs w:val="24"/>
          <w:lang w:val="zh-CN" w:eastAsia="zh-CN"/>
        </w:rPr>
        <w:t>1900</w:t>
      </w:r>
      <w:r w:rsidRPr="0098691E">
        <w:rPr>
          <w:sz w:val="24"/>
          <w:szCs w:val="24"/>
          <w:lang w:val="zh-CN" w:eastAsia="zh-CN"/>
        </w:rPr>
        <w:t>年以来上升了</w:t>
      </w:r>
      <w:r w:rsidRPr="0098691E">
        <w:rPr>
          <w:sz w:val="24"/>
          <w:szCs w:val="24"/>
          <w:lang w:val="zh-CN" w:eastAsia="zh-CN"/>
        </w:rPr>
        <w:t>16</w:t>
      </w:r>
      <w:r w:rsidRPr="0098691E">
        <w:rPr>
          <w:sz w:val="24"/>
          <w:szCs w:val="24"/>
          <w:lang w:val="zh-CN" w:eastAsia="zh-CN"/>
        </w:rPr>
        <w:t>至</w:t>
      </w:r>
      <w:r w:rsidRPr="0098691E">
        <w:rPr>
          <w:sz w:val="24"/>
          <w:szCs w:val="24"/>
          <w:lang w:val="zh-CN" w:eastAsia="zh-CN"/>
        </w:rPr>
        <w:t>21</w:t>
      </w:r>
      <w:r w:rsidRPr="0098691E">
        <w:rPr>
          <w:sz w:val="24"/>
          <w:szCs w:val="24"/>
          <w:lang w:val="zh-CN" w:eastAsia="zh-CN"/>
        </w:rPr>
        <w:t>厘米，在过去</w:t>
      </w:r>
      <w:r w:rsidRPr="0098691E">
        <w:rPr>
          <w:sz w:val="24"/>
          <w:szCs w:val="24"/>
          <w:lang w:val="zh-CN" w:eastAsia="zh-CN"/>
        </w:rPr>
        <w:t>20</w:t>
      </w:r>
      <w:r w:rsidRPr="0098691E">
        <w:rPr>
          <w:sz w:val="24"/>
          <w:szCs w:val="24"/>
          <w:lang w:val="zh-CN" w:eastAsia="zh-CN"/>
        </w:rPr>
        <w:t>年以每年</w:t>
      </w:r>
      <w:r w:rsidRPr="0098691E">
        <w:rPr>
          <w:sz w:val="24"/>
          <w:szCs w:val="24"/>
          <w:lang w:val="zh-CN" w:eastAsia="zh-CN"/>
        </w:rPr>
        <w:t>3</w:t>
      </w:r>
      <w:r w:rsidRPr="0098691E">
        <w:rPr>
          <w:sz w:val="24"/>
          <w:szCs w:val="24"/>
          <w:lang w:val="zh-CN" w:eastAsia="zh-CN"/>
        </w:rPr>
        <w:t>毫米以上的速度上升。这些变化对生物多样性的许多方面产生了广泛影响，包括物种分布、物候、种群动态、群落结构和生态系统功能等。根据观测得到的证据，这些影响正在海洋、陆地和淡水生态系统中加速发展，并已经影响到农业、水产养殖、渔业和自然对人类的贡献。气候变化、土地</w:t>
      </w:r>
      <w:r w:rsidRPr="0098691E">
        <w:rPr>
          <w:sz w:val="24"/>
          <w:szCs w:val="24"/>
          <w:lang w:val="zh-CN" w:eastAsia="zh-CN"/>
        </w:rPr>
        <w:t>/</w:t>
      </w:r>
      <w:r w:rsidR="00A00801">
        <w:rPr>
          <w:sz w:val="24"/>
          <w:szCs w:val="24"/>
          <w:lang w:val="zh-CN" w:eastAsia="zh-CN"/>
        </w:rPr>
        <w:t>海洋利用</w:t>
      </w:r>
      <w:r w:rsidRPr="0098691E">
        <w:rPr>
          <w:sz w:val="24"/>
          <w:szCs w:val="24"/>
          <w:lang w:val="zh-CN" w:eastAsia="zh-CN"/>
        </w:rPr>
        <w:t>改变、资源过度开发、污染和外来入侵物种等驱动因素的复合效应可能加剧对自然的</w:t>
      </w:r>
      <w:r w:rsidR="00A00801">
        <w:rPr>
          <w:sz w:val="24"/>
          <w:szCs w:val="24"/>
          <w:lang w:val="zh-CN" w:eastAsia="zh-CN"/>
        </w:rPr>
        <w:t>负面影响</w:t>
      </w:r>
      <w:r w:rsidRPr="0098691E">
        <w:rPr>
          <w:sz w:val="24"/>
          <w:szCs w:val="24"/>
          <w:lang w:val="zh-CN" w:eastAsia="zh-CN"/>
        </w:rPr>
        <w:t>，在珊瑚礁、北极系统和稀树草原等不同生态系统中已经可以看到这种现象。</w:t>
      </w:r>
    </w:p>
    <w:bookmarkEnd w:id="7"/>
    <w:p w14:paraId="6F82E1C6" w14:textId="742EEAED"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5B5A71">
        <w:rPr>
          <w:rFonts w:eastAsia="PMingLiU"/>
          <w:b/>
          <w:color w:val="FFFFFF"/>
          <w:sz w:val="24"/>
          <w:szCs w:val="24"/>
          <w:shd w:val="clear" w:color="auto" w:fill="538135"/>
          <w:lang w:eastAsia="zh-CN"/>
        </w:rPr>
        <w:t>B3</w:t>
      </w:r>
      <w:r w:rsidRPr="004565CC">
        <w:rPr>
          <w:rFonts w:eastAsia="SimHei"/>
          <w:b/>
          <w:bCs/>
          <w:sz w:val="24"/>
          <w:szCs w:val="24"/>
          <w:lang w:val="zh-CN" w:eastAsia="zh-CN"/>
        </w:rPr>
        <w:t xml:space="preserve"> </w:t>
      </w:r>
      <w:r w:rsidRPr="004565CC">
        <w:rPr>
          <w:rFonts w:eastAsia="SimHei"/>
          <w:b/>
          <w:bCs/>
          <w:sz w:val="24"/>
          <w:szCs w:val="24"/>
          <w:lang w:val="zh-CN" w:eastAsia="zh-CN"/>
        </w:rPr>
        <w:t>多种类型的污染以及外来入侵物种不断增加，对自然造成</w:t>
      </w:r>
      <w:r w:rsidR="00A00801" w:rsidRPr="004565CC">
        <w:rPr>
          <w:rFonts w:eastAsia="SimHei"/>
          <w:b/>
          <w:bCs/>
          <w:sz w:val="24"/>
          <w:szCs w:val="24"/>
          <w:lang w:val="zh-CN" w:eastAsia="zh-CN"/>
        </w:rPr>
        <w:t>负面影响</w:t>
      </w:r>
      <w:r w:rsidRPr="004565CC">
        <w:rPr>
          <w:rFonts w:eastAsia="SimHei"/>
          <w:b/>
          <w:bCs/>
          <w:sz w:val="24"/>
          <w:szCs w:val="24"/>
          <w:lang w:val="zh-CN" w:eastAsia="zh-CN"/>
        </w:rPr>
        <w:t>。</w:t>
      </w:r>
      <w:r w:rsidRPr="0098691E">
        <w:rPr>
          <w:sz w:val="24"/>
          <w:szCs w:val="24"/>
          <w:lang w:val="zh-CN" w:eastAsia="zh-CN"/>
        </w:rPr>
        <w:t>虽然全球趋势不尽相同，但一些地区的空气、水和土壤污染情况继续恶化。尤其是自</w:t>
      </w:r>
      <w:r w:rsidRPr="0098691E">
        <w:rPr>
          <w:sz w:val="24"/>
          <w:szCs w:val="24"/>
          <w:lang w:val="zh-CN" w:eastAsia="zh-CN"/>
        </w:rPr>
        <w:t>1980</w:t>
      </w:r>
      <w:r w:rsidRPr="0098691E">
        <w:rPr>
          <w:sz w:val="24"/>
          <w:szCs w:val="24"/>
          <w:lang w:val="zh-CN" w:eastAsia="zh-CN"/>
        </w:rPr>
        <w:t>年以来，海洋塑料污染增加了十倍，至少影响到</w:t>
      </w:r>
      <w:r w:rsidRPr="0098691E">
        <w:rPr>
          <w:sz w:val="24"/>
          <w:szCs w:val="24"/>
          <w:lang w:val="zh-CN" w:eastAsia="zh-CN"/>
        </w:rPr>
        <w:t>267</w:t>
      </w:r>
      <w:r w:rsidRPr="0098691E">
        <w:rPr>
          <w:sz w:val="24"/>
          <w:szCs w:val="24"/>
          <w:lang w:val="zh-CN" w:eastAsia="zh-CN"/>
        </w:rPr>
        <w:t>个物种，包括</w:t>
      </w:r>
      <w:r w:rsidRPr="0098691E">
        <w:rPr>
          <w:sz w:val="24"/>
          <w:szCs w:val="24"/>
          <w:lang w:val="zh-CN" w:eastAsia="zh-CN"/>
        </w:rPr>
        <w:t>86%</w:t>
      </w:r>
      <w:r w:rsidRPr="0098691E">
        <w:rPr>
          <w:sz w:val="24"/>
          <w:szCs w:val="24"/>
          <w:lang w:val="zh-CN" w:eastAsia="zh-CN"/>
        </w:rPr>
        <w:t>的海龟、</w:t>
      </w:r>
      <w:r w:rsidRPr="0098691E">
        <w:rPr>
          <w:sz w:val="24"/>
          <w:szCs w:val="24"/>
          <w:lang w:val="zh-CN" w:eastAsia="zh-CN"/>
        </w:rPr>
        <w:t>44%</w:t>
      </w:r>
      <w:r w:rsidRPr="0098691E">
        <w:rPr>
          <w:sz w:val="24"/>
          <w:szCs w:val="24"/>
          <w:lang w:val="zh-CN" w:eastAsia="zh-CN"/>
        </w:rPr>
        <w:t>的海鸟和</w:t>
      </w:r>
      <w:r w:rsidRPr="0098691E">
        <w:rPr>
          <w:sz w:val="24"/>
          <w:szCs w:val="24"/>
          <w:lang w:val="zh-CN" w:eastAsia="zh-CN"/>
        </w:rPr>
        <w:t>43%</w:t>
      </w:r>
      <w:r w:rsidRPr="0098691E">
        <w:rPr>
          <w:sz w:val="24"/>
          <w:szCs w:val="24"/>
          <w:lang w:val="zh-CN" w:eastAsia="zh-CN"/>
        </w:rPr>
        <w:t>的海洋哺乳动物。此类污染可以通过食物链影响到人类。温室气体排放、未经处理的城市和农村废物、工业、采矿和农业活动产生的污染物、石油泄漏和有毒废物倾倒，对土壤、淡水和海水水质以及全球大气造成严重的负面影响。自</w:t>
      </w:r>
      <w:r w:rsidRPr="0098691E">
        <w:rPr>
          <w:sz w:val="24"/>
          <w:szCs w:val="24"/>
          <w:lang w:val="zh-CN" w:eastAsia="zh-CN"/>
        </w:rPr>
        <w:t>1980</w:t>
      </w:r>
      <w:r w:rsidRPr="0098691E">
        <w:rPr>
          <w:sz w:val="24"/>
          <w:szCs w:val="24"/>
          <w:lang w:val="zh-CN" w:eastAsia="zh-CN"/>
        </w:rPr>
        <w:t>年以来，外来物种的累计记录数量增加了</w:t>
      </w:r>
      <w:r w:rsidRPr="0098691E">
        <w:rPr>
          <w:sz w:val="24"/>
          <w:szCs w:val="24"/>
          <w:lang w:val="zh-CN" w:eastAsia="zh-CN"/>
        </w:rPr>
        <w:t>40%</w:t>
      </w:r>
      <w:r w:rsidRPr="0098691E">
        <w:rPr>
          <w:sz w:val="24"/>
          <w:szCs w:val="24"/>
          <w:lang w:val="zh-CN" w:eastAsia="zh-CN"/>
        </w:rPr>
        <w:t>，这与贸易增长以及人口动态和趋势有关。占地球表面近五分之一的地区面临动植物入侵风险，影响到本地物种、生态系统功能和自然对人类的贡献，也对经济和人类健康造成影响。新外来入侵物种的引入速度似乎比以往任何时候都要快，而且没有表现出减缓的迹象。</w:t>
      </w:r>
    </w:p>
    <w:p w14:paraId="0B1C4A31" w14:textId="1E6114FC"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5B5A71">
        <w:rPr>
          <w:rFonts w:eastAsia="PMingLiU"/>
          <w:b/>
          <w:color w:val="FFFFFF"/>
          <w:sz w:val="24"/>
          <w:szCs w:val="24"/>
          <w:shd w:val="clear" w:color="auto" w:fill="538135"/>
          <w:lang w:eastAsia="zh-CN"/>
        </w:rPr>
        <w:t>B4</w:t>
      </w:r>
      <w:r w:rsidRPr="004565CC">
        <w:rPr>
          <w:rFonts w:eastAsia="SimHei"/>
          <w:b/>
          <w:bCs/>
          <w:sz w:val="24"/>
          <w:szCs w:val="24"/>
          <w:lang w:val="zh-CN" w:eastAsia="zh-CN"/>
        </w:rPr>
        <w:t xml:space="preserve"> </w:t>
      </w:r>
      <w:r w:rsidRPr="004565CC">
        <w:rPr>
          <w:rFonts w:eastAsia="SimHei"/>
          <w:b/>
          <w:bCs/>
          <w:sz w:val="24"/>
          <w:szCs w:val="24"/>
          <w:lang w:val="zh-CN" w:eastAsia="zh-CN"/>
        </w:rPr>
        <w:t>在过去</w:t>
      </w:r>
      <w:r w:rsidRPr="004565CC">
        <w:rPr>
          <w:rFonts w:eastAsia="SimHei"/>
          <w:b/>
          <w:bCs/>
          <w:sz w:val="24"/>
          <w:szCs w:val="24"/>
          <w:lang w:val="zh-CN" w:eastAsia="zh-CN"/>
        </w:rPr>
        <w:t>50</w:t>
      </w:r>
      <w:r w:rsidRPr="004565CC">
        <w:rPr>
          <w:rFonts w:eastAsia="SimHei"/>
          <w:b/>
          <w:bCs/>
          <w:sz w:val="24"/>
          <w:szCs w:val="24"/>
          <w:lang w:val="zh-CN" w:eastAsia="zh-CN"/>
        </w:rPr>
        <w:t>年里，人口翻了一番，全球经济增长了近四倍，全球贸易增长了十倍，共同推动了对能源和材料的需求。</w:t>
      </w:r>
      <w:r w:rsidRPr="0098691E">
        <w:rPr>
          <w:sz w:val="24"/>
          <w:szCs w:val="24"/>
          <w:lang w:val="zh-CN" w:eastAsia="zh-CN"/>
        </w:rPr>
        <w:t>各种经济、政治和社会因素，包括全球贸易以及生产与消费在空间上的脱钩，改变了生产和消费的经济和环境损益，催生了新经济机会，但也对自然及其对人类的贡献造成影响。物质商品（粮食、饲料、木材和纤维）的消费水平差别很大，获取物质商品的机会不平</w:t>
      </w:r>
      <w:r w:rsidR="002F264D">
        <w:rPr>
          <w:rFonts w:hint="eastAsia"/>
          <w:sz w:val="24"/>
          <w:szCs w:val="24"/>
          <w:lang w:val="zh-CN" w:eastAsia="zh-CN"/>
        </w:rPr>
        <w:t>与</w:t>
      </w:r>
      <w:r w:rsidRPr="0098691E">
        <w:rPr>
          <w:sz w:val="24"/>
          <w:szCs w:val="24"/>
          <w:lang w:val="zh-CN" w:eastAsia="zh-CN"/>
        </w:rPr>
        <w:t>社会不平等</w:t>
      </w:r>
      <w:r w:rsidR="002F264D">
        <w:rPr>
          <w:rFonts w:hint="eastAsia"/>
          <w:sz w:val="24"/>
          <w:szCs w:val="24"/>
          <w:lang w:val="zh-CN" w:eastAsia="zh-CN"/>
        </w:rPr>
        <w:t>有关</w:t>
      </w:r>
      <w:r w:rsidRPr="0098691E">
        <w:rPr>
          <w:sz w:val="24"/>
          <w:szCs w:val="24"/>
          <w:lang w:val="zh-CN" w:eastAsia="zh-CN"/>
        </w:rPr>
        <w:t>，进而可能导致社会冲突。经济交流有助于总体经济发展，但就经济交流进行</w:t>
      </w:r>
      <w:r w:rsidR="002F264D">
        <w:rPr>
          <w:rFonts w:hint="eastAsia"/>
          <w:sz w:val="24"/>
          <w:szCs w:val="24"/>
          <w:lang w:val="zh-CN" w:eastAsia="zh-CN"/>
        </w:rPr>
        <w:t>磋商</w:t>
      </w:r>
      <w:r w:rsidRPr="0098691E">
        <w:rPr>
          <w:sz w:val="24"/>
          <w:szCs w:val="24"/>
          <w:lang w:val="zh-CN" w:eastAsia="zh-CN"/>
        </w:rPr>
        <w:t>的行为体和机构之间的权力往往不平等，这影响到利益和长期影响的分配。处于不同发展水平的国家为换取特定的经济增长收益而经历的自然恶化程度不同。自然对人类的贡献的排斥性、稀缺性和（或）分配不平等，可能与其他因素发生复杂的相互作用，加剧社会不稳定和冲突。武装冲突除了破坏社会稳定外，还对生态系统造成影响，并产生一系列间接影响，包括人口和活动的</w:t>
      </w:r>
      <w:r w:rsidR="002F264D">
        <w:rPr>
          <w:rFonts w:hint="eastAsia"/>
          <w:sz w:val="24"/>
          <w:szCs w:val="24"/>
          <w:lang w:val="zh-CN" w:eastAsia="zh-CN"/>
        </w:rPr>
        <w:t>迁移</w:t>
      </w:r>
      <w:r w:rsidRPr="0098691E">
        <w:rPr>
          <w:sz w:val="24"/>
          <w:szCs w:val="24"/>
          <w:lang w:val="zh-CN" w:eastAsia="zh-CN"/>
        </w:rPr>
        <w:t>等。</w:t>
      </w:r>
    </w:p>
    <w:p w14:paraId="5756E495" w14:textId="6C7F55B1"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5B5A71">
        <w:rPr>
          <w:rFonts w:eastAsia="PMingLiU"/>
          <w:b/>
          <w:color w:val="FFFFFF"/>
          <w:sz w:val="24"/>
          <w:szCs w:val="24"/>
          <w:shd w:val="clear" w:color="auto" w:fill="538135"/>
          <w:lang w:eastAsia="zh-CN"/>
        </w:rPr>
        <w:t>B5</w:t>
      </w:r>
      <w:r w:rsidRPr="004565CC">
        <w:rPr>
          <w:rFonts w:eastAsia="SimHei"/>
          <w:b/>
          <w:bCs/>
          <w:sz w:val="24"/>
          <w:szCs w:val="24"/>
          <w:lang w:val="zh-CN" w:eastAsia="zh-CN"/>
        </w:rPr>
        <w:t xml:space="preserve"> </w:t>
      </w:r>
      <w:r w:rsidRPr="004565CC">
        <w:rPr>
          <w:rFonts w:eastAsia="SimHei"/>
          <w:b/>
          <w:bCs/>
          <w:sz w:val="24"/>
          <w:szCs w:val="24"/>
          <w:lang w:val="zh-CN" w:eastAsia="zh-CN"/>
        </w:rPr>
        <w:t>经济激励措施一般倾向于扩大经济活动，助长了损害环境，而不是保护或恢复环境。事实证明，在经济激励措施中考虑到生态系统功能的多重价值和自然对人类的贡献，有助于在经济发展中</w:t>
      </w:r>
      <w:r w:rsidR="002F264D" w:rsidRPr="004565CC">
        <w:rPr>
          <w:rFonts w:eastAsia="SimHei" w:hint="eastAsia"/>
          <w:b/>
          <w:bCs/>
          <w:sz w:val="24"/>
          <w:szCs w:val="24"/>
          <w:lang w:val="zh-CN" w:eastAsia="zh-CN"/>
        </w:rPr>
        <w:t>获得</w:t>
      </w:r>
      <w:r w:rsidRPr="004565CC">
        <w:rPr>
          <w:rFonts w:eastAsia="SimHei"/>
          <w:b/>
          <w:bCs/>
          <w:sz w:val="24"/>
          <w:szCs w:val="24"/>
          <w:lang w:val="zh-CN" w:eastAsia="zh-CN"/>
        </w:rPr>
        <w:t>更好的生态、经济和社会成果。</w:t>
      </w:r>
      <w:r w:rsidRPr="0098691E">
        <w:rPr>
          <w:sz w:val="24"/>
          <w:szCs w:val="24"/>
          <w:lang w:val="zh-CN" w:eastAsia="zh-CN"/>
        </w:rPr>
        <w:t>通过这种方式，使地方、国家、区域和全球治理</w:t>
      </w:r>
      <w:r w:rsidR="008B2265">
        <w:rPr>
          <w:rFonts w:hint="eastAsia"/>
          <w:sz w:val="24"/>
          <w:szCs w:val="24"/>
          <w:lang w:val="zh-CN" w:eastAsia="zh-CN"/>
        </w:rPr>
        <w:t>举措的</w:t>
      </w:r>
      <w:r w:rsidRPr="0098691E">
        <w:rPr>
          <w:sz w:val="24"/>
          <w:szCs w:val="24"/>
          <w:lang w:val="zh-CN" w:eastAsia="zh-CN"/>
        </w:rPr>
        <w:t>成果得到了改善，具体措施包括制定配套政策、进行创新并取消对环境有害的补贴、实行与自然对人类贡献的价值相一致的激励措施、加强可持续土地</w:t>
      </w:r>
      <w:r w:rsidRPr="0098691E">
        <w:rPr>
          <w:sz w:val="24"/>
          <w:szCs w:val="24"/>
          <w:lang w:val="zh-CN" w:eastAsia="zh-CN"/>
        </w:rPr>
        <w:t>/</w:t>
      </w:r>
      <w:r w:rsidR="00B83E97">
        <w:rPr>
          <w:sz w:val="24"/>
          <w:szCs w:val="24"/>
          <w:lang w:val="zh-CN" w:eastAsia="zh-CN"/>
        </w:rPr>
        <w:t>海洋利用</w:t>
      </w:r>
      <w:r w:rsidRPr="0098691E">
        <w:rPr>
          <w:sz w:val="24"/>
          <w:szCs w:val="24"/>
          <w:lang w:val="zh-CN" w:eastAsia="zh-CN"/>
        </w:rPr>
        <w:t>管理，以及严格执行</w:t>
      </w:r>
      <w:r w:rsidR="00B83E97">
        <w:rPr>
          <w:rFonts w:hint="eastAsia"/>
          <w:sz w:val="24"/>
          <w:szCs w:val="24"/>
          <w:lang w:val="zh-CN" w:eastAsia="zh-CN"/>
        </w:rPr>
        <w:t>管理条例</w:t>
      </w:r>
      <w:r w:rsidRPr="0098691E">
        <w:rPr>
          <w:sz w:val="24"/>
          <w:szCs w:val="24"/>
          <w:lang w:val="zh-CN" w:eastAsia="zh-CN"/>
        </w:rPr>
        <w:t>等。与不可持续的渔业、水产养殖、农业（包括使用化肥和农药）、牲畜管理、林业、矿业和能源（包括化石燃料和生物燃料）做法相关的有害的经济激励措施和政策，往往造成土地</w:t>
      </w:r>
      <w:r w:rsidRPr="0098691E">
        <w:rPr>
          <w:sz w:val="24"/>
          <w:szCs w:val="24"/>
          <w:lang w:val="zh-CN" w:eastAsia="zh-CN"/>
        </w:rPr>
        <w:t>/</w:t>
      </w:r>
      <w:r w:rsidR="00A00801">
        <w:rPr>
          <w:sz w:val="24"/>
          <w:szCs w:val="24"/>
          <w:lang w:val="zh-CN" w:eastAsia="zh-CN"/>
        </w:rPr>
        <w:t>海洋利用</w:t>
      </w:r>
      <w:r w:rsidRPr="0098691E">
        <w:rPr>
          <w:sz w:val="24"/>
          <w:szCs w:val="24"/>
          <w:lang w:val="zh-CN" w:eastAsia="zh-CN"/>
        </w:rPr>
        <w:t>改变和自然资源</w:t>
      </w:r>
      <w:r w:rsidR="00B83E97" w:rsidRPr="0098691E">
        <w:rPr>
          <w:sz w:val="24"/>
          <w:szCs w:val="24"/>
          <w:lang w:val="zh-CN" w:eastAsia="zh-CN"/>
        </w:rPr>
        <w:t>过度开</w:t>
      </w:r>
      <w:r w:rsidR="00B83E97">
        <w:rPr>
          <w:rFonts w:hint="eastAsia"/>
          <w:sz w:val="24"/>
          <w:szCs w:val="24"/>
          <w:lang w:val="zh-CN" w:eastAsia="zh-CN"/>
        </w:rPr>
        <w:t>发</w:t>
      </w:r>
      <w:r w:rsidRPr="0098691E">
        <w:rPr>
          <w:sz w:val="24"/>
          <w:szCs w:val="24"/>
          <w:lang w:val="zh-CN" w:eastAsia="zh-CN"/>
        </w:rPr>
        <w:t>，以及生产和废物管理效率低下。既得利益者可能反对取消补贴或实行其他政策。但是，针对造成环境损害的根源问题来进行政策改革，包括在更多和更好地了解自然的多重价值的基础上制定各项政策，可以提供契机，既能保护自然又能创造经济效益。</w:t>
      </w:r>
    </w:p>
    <w:p w14:paraId="3B8C1D78" w14:textId="78C7E03F" w:rsidR="0009174D" w:rsidRPr="0098691E" w:rsidRDefault="0009174D" w:rsidP="00C3164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5B5A71">
        <w:rPr>
          <w:rFonts w:eastAsia="PMingLiU"/>
          <w:b/>
          <w:color w:val="FFFFFF"/>
          <w:sz w:val="24"/>
          <w:szCs w:val="24"/>
          <w:shd w:val="clear" w:color="auto" w:fill="538135"/>
          <w:lang w:eastAsia="zh-CN"/>
        </w:rPr>
        <w:t>B6</w:t>
      </w:r>
      <w:r w:rsidRPr="004565CC">
        <w:rPr>
          <w:rFonts w:eastAsia="SimHei"/>
          <w:b/>
          <w:bCs/>
          <w:sz w:val="24"/>
          <w:szCs w:val="24"/>
          <w:lang w:val="zh-CN" w:eastAsia="zh-CN"/>
        </w:rPr>
        <w:t xml:space="preserve"> </w:t>
      </w:r>
      <w:r w:rsidRPr="004565CC">
        <w:rPr>
          <w:rFonts w:eastAsia="SimHei"/>
          <w:b/>
          <w:bCs/>
          <w:sz w:val="24"/>
          <w:szCs w:val="24"/>
          <w:lang w:val="zh-CN" w:eastAsia="zh-CN"/>
        </w:rPr>
        <w:t>由土著人民和地方社区管理的自然环境受到越来越大的压力。与其他土地相比，土著人民的土地的自然退化速度通常较慢，但也在逐渐退化，土地管理</w:t>
      </w:r>
      <w:r w:rsidRPr="00C3164C">
        <w:rPr>
          <w:rFonts w:eastAsia="SimHei"/>
          <w:b/>
          <w:bCs/>
          <w:spacing w:val="-8"/>
          <w:sz w:val="24"/>
          <w:szCs w:val="24"/>
          <w:lang w:val="zh-CN" w:eastAsia="zh-CN"/>
        </w:rPr>
        <w:t>知识也逐渐失传。全球土地面积的至少四分之一传统上由土著人民拥有、管理、</w:t>
      </w:r>
      <w:r w:rsidRPr="005B5A71">
        <w:rPr>
          <w:rStyle w:val="FootnoteReference"/>
          <w:rFonts w:eastAsia="PMingLiU"/>
          <w:b/>
          <w:bCs/>
          <w:color w:val="auto"/>
          <w:spacing w:val="0"/>
          <w:w w:val="100"/>
          <w:position w:val="0"/>
          <w:sz w:val="24"/>
          <w:szCs w:val="24"/>
        </w:rPr>
        <w:footnoteReference w:id="4"/>
      </w:r>
      <w:r w:rsidRPr="004565CC">
        <w:rPr>
          <w:rFonts w:eastAsia="SimHei"/>
          <w:b/>
          <w:bCs/>
          <w:sz w:val="24"/>
          <w:szCs w:val="24"/>
          <w:lang w:val="zh-CN" w:eastAsia="zh-CN"/>
        </w:rPr>
        <w:t>使用或占有。</w:t>
      </w:r>
      <w:r w:rsidRPr="0098691E">
        <w:rPr>
          <w:sz w:val="24"/>
          <w:szCs w:val="24"/>
          <w:lang w:val="zh-CN" w:eastAsia="zh-CN"/>
        </w:rPr>
        <w:t>这些地区占正式保护区的大约</w:t>
      </w:r>
      <w:r w:rsidRPr="0098691E">
        <w:rPr>
          <w:sz w:val="24"/>
          <w:szCs w:val="24"/>
          <w:lang w:val="zh-CN" w:eastAsia="zh-CN"/>
        </w:rPr>
        <w:t>35%</w:t>
      </w:r>
      <w:r w:rsidRPr="0098691E">
        <w:rPr>
          <w:sz w:val="24"/>
          <w:szCs w:val="24"/>
          <w:lang w:val="zh-CN" w:eastAsia="zh-CN"/>
        </w:rPr>
        <w:t>，以及陆地上所有其他受人为干预很少的地区的大约</w:t>
      </w:r>
      <w:r w:rsidRPr="0098691E">
        <w:rPr>
          <w:sz w:val="24"/>
          <w:szCs w:val="24"/>
          <w:lang w:val="zh-CN" w:eastAsia="zh-CN"/>
        </w:rPr>
        <w:t>35%</w:t>
      </w:r>
      <w:r w:rsidRPr="0098691E">
        <w:rPr>
          <w:sz w:val="24"/>
          <w:szCs w:val="24"/>
          <w:lang w:val="zh-CN" w:eastAsia="zh-CN"/>
        </w:rPr>
        <w:t>。此外，各种各样的地方社区，包括农民、渔民、牧民、猎户、牧场主和林农，在不同的财产和准入制度下管理着大片地区。在土著人民和地方社区制定和使用的地方指标中，有</w:t>
      </w:r>
      <w:r w:rsidRPr="0098691E">
        <w:rPr>
          <w:sz w:val="24"/>
          <w:szCs w:val="24"/>
          <w:lang w:val="zh-CN" w:eastAsia="zh-CN"/>
        </w:rPr>
        <w:t>72%</w:t>
      </w:r>
      <w:r w:rsidRPr="0098691E">
        <w:rPr>
          <w:sz w:val="24"/>
          <w:szCs w:val="24"/>
          <w:lang w:val="zh-CN" w:eastAsia="zh-CN"/>
        </w:rPr>
        <w:t>的指标显示，支撑地方生计和福祉的自然环境呈现出消极趋势。由土著人民和地方社区（在各类保有权和准入制度下）管理的地区面临日益增长的</w:t>
      </w:r>
      <w:r w:rsidR="00B83E97">
        <w:rPr>
          <w:sz w:val="24"/>
          <w:szCs w:val="24"/>
          <w:lang w:val="zh-CN" w:eastAsia="zh-CN"/>
        </w:rPr>
        <w:t>资源开发</w:t>
      </w:r>
      <w:r w:rsidRPr="0098691E">
        <w:rPr>
          <w:sz w:val="24"/>
          <w:szCs w:val="24"/>
          <w:lang w:val="zh-CN" w:eastAsia="zh-CN"/>
        </w:rPr>
        <w:t>、商品生产、采矿和运输以及能源基础设施，给地方生计和健康带来各种</w:t>
      </w:r>
      <w:r w:rsidR="00B83E97">
        <w:rPr>
          <w:rFonts w:hint="eastAsia"/>
          <w:sz w:val="24"/>
          <w:szCs w:val="24"/>
          <w:lang w:val="zh-CN" w:eastAsia="zh-CN"/>
        </w:rPr>
        <w:t>影响</w:t>
      </w:r>
      <w:r w:rsidRPr="0098691E">
        <w:rPr>
          <w:sz w:val="24"/>
          <w:szCs w:val="24"/>
          <w:lang w:val="zh-CN" w:eastAsia="zh-CN"/>
        </w:rPr>
        <w:t>。一些气候变化</w:t>
      </w:r>
      <w:r w:rsidR="00B83E97">
        <w:rPr>
          <w:sz w:val="24"/>
          <w:szCs w:val="24"/>
          <w:lang w:val="zh-CN" w:eastAsia="zh-CN"/>
        </w:rPr>
        <w:t>减缓</w:t>
      </w:r>
      <w:r w:rsidRPr="0098691E">
        <w:rPr>
          <w:sz w:val="24"/>
          <w:szCs w:val="24"/>
          <w:lang w:val="zh-CN" w:eastAsia="zh-CN"/>
        </w:rPr>
        <w:t>方案对土著人民和地方社区产生</w:t>
      </w:r>
      <w:r w:rsidR="00A00801">
        <w:rPr>
          <w:sz w:val="24"/>
          <w:szCs w:val="24"/>
          <w:lang w:val="zh-CN" w:eastAsia="zh-CN"/>
        </w:rPr>
        <w:t>负面影响</w:t>
      </w:r>
      <w:r w:rsidRPr="0098691E">
        <w:rPr>
          <w:sz w:val="24"/>
          <w:szCs w:val="24"/>
          <w:lang w:val="zh-CN" w:eastAsia="zh-CN"/>
        </w:rPr>
        <w:t>。这些压力造成的</w:t>
      </w:r>
      <w:r w:rsidR="00A00801">
        <w:rPr>
          <w:sz w:val="24"/>
          <w:szCs w:val="24"/>
          <w:lang w:val="zh-CN" w:eastAsia="zh-CN"/>
        </w:rPr>
        <w:t>负面影响</w:t>
      </w:r>
      <w:r w:rsidRPr="0098691E">
        <w:rPr>
          <w:sz w:val="24"/>
          <w:szCs w:val="24"/>
          <w:lang w:val="zh-CN" w:eastAsia="zh-CN"/>
        </w:rPr>
        <w:t>包括谋生手段和传统生计不断丧失，原因是持续毁林、湿地丧失、采矿、不可持续的农林渔业做法的蔓延，以及污染和供水无保障对健康和福祉造成的影响等。上述影响还对传统管理方式、土著和地方知识的传承、共享利用野生和驯化生物多样性所带来的惠益的可能性，以及土著人民和地方社区保护和可持续地管理野生和驯化生物多样性的能力提出了挑战，而这对</w:t>
      </w:r>
      <w:r w:rsidR="00B83E97">
        <w:rPr>
          <w:rFonts w:hint="eastAsia"/>
          <w:sz w:val="24"/>
          <w:szCs w:val="24"/>
          <w:lang w:val="zh-CN" w:eastAsia="zh-CN"/>
        </w:rPr>
        <w:t>更广泛的</w:t>
      </w:r>
      <w:r w:rsidRPr="0098691E">
        <w:rPr>
          <w:sz w:val="24"/>
          <w:szCs w:val="24"/>
          <w:lang w:val="zh-CN" w:eastAsia="zh-CN"/>
        </w:rPr>
        <w:t>社会也很重要。</w:t>
      </w:r>
    </w:p>
    <w:bookmarkEnd w:id="8"/>
    <w:p w14:paraId="0953494F" w14:textId="00784AA7" w:rsidR="0009174D" w:rsidRPr="00C3164C" w:rsidRDefault="00B83E97" w:rsidP="00C3164C">
      <w:pPr>
        <w:pStyle w:val="CH2"/>
        <w:ind w:right="140"/>
        <w:rPr>
          <w:rFonts w:eastAsia="SimHei"/>
          <w:sz w:val="32"/>
          <w:szCs w:val="32"/>
          <w:shd w:val="clear" w:color="auto" w:fill="C5E0B3"/>
          <w:lang w:eastAsia="zh-CN"/>
        </w:rPr>
      </w:pPr>
      <w:r w:rsidRPr="00C3164C">
        <w:rPr>
          <w:rFonts w:eastAsia="SimHei"/>
          <w:sz w:val="32"/>
          <w:szCs w:val="32"/>
          <w:shd w:val="clear" w:color="auto" w:fill="C5E0B3"/>
          <w:lang w:eastAsia="zh-CN"/>
        </w:rPr>
        <w:tab/>
      </w:r>
      <w:r w:rsidR="0009174D" w:rsidRPr="00C3164C">
        <w:rPr>
          <w:rFonts w:eastAsia="SimHei"/>
          <w:sz w:val="32"/>
          <w:szCs w:val="32"/>
          <w:shd w:val="clear" w:color="auto" w:fill="C5E0B3"/>
          <w:lang w:eastAsia="zh-CN"/>
        </w:rPr>
        <w:t>C.</w:t>
      </w:r>
      <w:r w:rsidR="0009174D" w:rsidRPr="00C3164C">
        <w:rPr>
          <w:rFonts w:eastAsia="SimHei"/>
          <w:sz w:val="32"/>
          <w:szCs w:val="32"/>
          <w:shd w:val="clear" w:color="auto" w:fill="C5E0B3"/>
          <w:lang w:eastAsia="zh-CN"/>
        </w:rPr>
        <w:tab/>
      </w:r>
      <w:r w:rsidR="0009174D" w:rsidRPr="00C3164C">
        <w:rPr>
          <w:rFonts w:eastAsia="SimHei"/>
          <w:sz w:val="32"/>
          <w:szCs w:val="32"/>
          <w:shd w:val="clear" w:color="auto" w:fill="C5E0B3"/>
          <w:lang w:eastAsia="zh-CN"/>
        </w:rPr>
        <w:t>按照目前的轨迹，保护和可持续利用自然以及实现可持续</w:t>
      </w:r>
      <w:r w:rsidR="0009174D" w:rsidRPr="00C3164C">
        <w:rPr>
          <w:rFonts w:eastAsia="SimHei"/>
          <w:spacing w:val="-2"/>
          <w:sz w:val="32"/>
          <w:szCs w:val="32"/>
          <w:shd w:val="clear" w:color="auto" w:fill="C5E0B3"/>
          <w:lang w:eastAsia="zh-CN"/>
        </w:rPr>
        <w:t>发展的目标无法实现，</w:t>
      </w:r>
      <w:r w:rsidR="0009174D" w:rsidRPr="00C3164C">
        <w:rPr>
          <w:rFonts w:eastAsia="SimHei"/>
          <w:spacing w:val="-2"/>
          <w:sz w:val="32"/>
          <w:szCs w:val="32"/>
          <w:shd w:val="clear" w:color="auto" w:fill="C5E0B3"/>
          <w:lang w:eastAsia="zh-CN"/>
        </w:rPr>
        <w:t>2030</w:t>
      </w:r>
      <w:r w:rsidR="0009174D" w:rsidRPr="00C3164C">
        <w:rPr>
          <w:rFonts w:eastAsia="SimHei"/>
          <w:spacing w:val="-2"/>
          <w:sz w:val="32"/>
          <w:szCs w:val="32"/>
          <w:shd w:val="clear" w:color="auto" w:fill="C5E0B3"/>
          <w:lang w:eastAsia="zh-CN"/>
        </w:rPr>
        <w:t>年及以后的目标只有通过涵盖</w:t>
      </w:r>
      <w:r w:rsidR="0009174D" w:rsidRPr="00C3164C">
        <w:rPr>
          <w:rFonts w:eastAsia="SimHei"/>
          <w:sz w:val="32"/>
          <w:szCs w:val="32"/>
          <w:shd w:val="clear" w:color="auto" w:fill="C5E0B3"/>
          <w:lang w:eastAsia="zh-CN"/>
        </w:rPr>
        <w:t>各种经济、社会、政治和技术因素的转型变革</w:t>
      </w:r>
      <w:r w:rsidR="0009174D" w:rsidRPr="00C3164C">
        <w:rPr>
          <w:rFonts w:eastAsia="SimHei"/>
          <w:sz w:val="32"/>
          <w:szCs w:val="32"/>
          <w:shd w:val="clear" w:color="auto" w:fill="C5E0B3"/>
          <w:vertAlign w:val="superscript"/>
        </w:rPr>
        <w:footnoteReference w:id="5"/>
      </w:r>
      <w:r w:rsidR="0009174D" w:rsidRPr="00C3164C">
        <w:rPr>
          <w:rFonts w:eastAsia="SimHei"/>
          <w:sz w:val="32"/>
          <w:szCs w:val="32"/>
          <w:shd w:val="clear" w:color="auto" w:fill="C5E0B3"/>
          <w:lang w:eastAsia="zh-CN"/>
        </w:rPr>
        <w:t>方能实现</w:t>
      </w:r>
    </w:p>
    <w:p w14:paraId="5B2FFE77" w14:textId="755CA9D3" w:rsidR="0009174D" w:rsidRPr="004565CC"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rFonts w:eastAsia="SimHei"/>
          <w:b/>
          <w:bCs/>
          <w:sz w:val="24"/>
          <w:szCs w:val="24"/>
          <w:lang w:val="zh-CN" w:eastAsia="zh-CN"/>
        </w:rPr>
      </w:pPr>
      <w:r w:rsidRPr="004565CC">
        <w:rPr>
          <w:rFonts w:eastAsia="SimHei"/>
          <w:b/>
          <w:bCs/>
          <w:sz w:val="24"/>
          <w:szCs w:val="24"/>
          <w:lang w:val="zh-CN" w:eastAsia="zh-CN"/>
        </w:rPr>
        <w:t>生物多样性、生态系统功能以及自然对人类的许多贡献已经并</w:t>
      </w:r>
      <w:r w:rsidR="00B83E97" w:rsidRPr="004565CC">
        <w:rPr>
          <w:rFonts w:eastAsia="SimHei" w:hint="eastAsia"/>
          <w:b/>
          <w:bCs/>
          <w:sz w:val="24"/>
          <w:szCs w:val="24"/>
          <w:lang w:val="zh-CN" w:eastAsia="zh-CN"/>
        </w:rPr>
        <w:t>持续快速下降</w:t>
      </w:r>
      <w:r w:rsidRPr="004565CC">
        <w:rPr>
          <w:rFonts w:eastAsia="SimHei"/>
          <w:b/>
          <w:bCs/>
          <w:sz w:val="24"/>
          <w:szCs w:val="24"/>
          <w:lang w:val="zh-CN" w:eastAsia="zh-CN"/>
        </w:rPr>
        <w:t>，这意味着，按照目前的轨迹，大多数国际社会和环境目标，例如爱知生物多样性目标和《</w:t>
      </w:r>
      <w:r w:rsidRPr="004565CC">
        <w:rPr>
          <w:rFonts w:eastAsia="SimHei"/>
          <w:b/>
          <w:bCs/>
          <w:sz w:val="24"/>
          <w:szCs w:val="24"/>
          <w:lang w:val="zh-CN" w:eastAsia="zh-CN"/>
        </w:rPr>
        <w:t>2030</w:t>
      </w:r>
      <w:r w:rsidRPr="004565CC">
        <w:rPr>
          <w:rFonts w:eastAsia="SimHei"/>
          <w:b/>
          <w:bCs/>
          <w:sz w:val="24"/>
          <w:szCs w:val="24"/>
          <w:lang w:val="zh-CN" w:eastAsia="zh-CN"/>
        </w:rPr>
        <w:t>年可持续发展议程》的目标将无法实现。这种</w:t>
      </w:r>
      <w:r w:rsidR="00B83E97" w:rsidRPr="004565CC">
        <w:rPr>
          <w:rFonts w:eastAsia="SimHei" w:hint="eastAsia"/>
          <w:b/>
          <w:bCs/>
          <w:sz w:val="24"/>
          <w:szCs w:val="24"/>
          <w:lang w:val="zh-CN" w:eastAsia="zh-CN"/>
        </w:rPr>
        <w:t>下降</w:t>
      </w:r>
      <w:r w:rsidRPr="004565CC">
        <w:rPr>
          <w:rFonts w:eastAsia="SimHei"/>
          <w:b/>
          <w:bCs/>
          <w:sz w:val="24"/>
          <w:szCs w:val="24"/>
          <w:lang w:val="zh-CN" w:eastAsia="zh-CN"/>
        </w:rPr>
        <w:t>还将损害其他目标，例如《联合国气候变化框架公约》下的《巴黎协定》和</w:t>
      </w:r>
      <w:r w:rsidRPr="004565CC">
        <w:rPr>
          <w:rFonts w:eastAsia="SimHei"/>
          <w:b/>
          <w:bCs/>
          <w:sz w:val="24"/>
          <w:szCs w:val="24"/>
          <w:lang w:val="zh-CN" w:eastAsia="zh-CN"/>
        </w:rPr>
        <w:t>2050</w:t>
      </w:r>
      <w:r w:rsidRPr="004565CC">
        <w:rPr>
          <w:rFonts w:eastAsia="SimHei"/>
          <w:b/>
          <w:bCs/>
          <w:sz w:val="24"/>
          <w:szCs w:val="24"/>
          <w:lang w:val="zh-CN" w:eastAsia="zh-CN"/>
        </w:rPr>
        <w:t>年生物多样性愿景的目标。在对间接驱动因素的未来情况（如人口高速增长、不可持续的生产和消费以及相关的技术发展）</w:t>
      </w:r>
      <w:r w:rsidR="00B83E97" w:rsidRPr="004565CC">
        <w:rPr>
          <w:rFonts w:eastAsia="SimHei" w:hint="eastAsia"/>
          <w:b/>
          <w:bCs/>
          <w:sz w:val="24"/>
          <w:szCs w:val="24"/>
          <w:lang w:val="zh-CN" w:eastAsia="zh-CN"/>
        </w:rPr>
        <w:t>模拟</w:t>
      </w:r>
      <w:r w:rsidRPr="004565CC">
        <w:rPr>
          <w:rFonts w:eastAsia="SimHei"/>
          <w:b/>
          <w:bCs/>
          <w:sz w:val="24"/>
          <w:szCs w:val="24"/>
          <w:lang w:val="zh-CN" w:eastAsia="zh-CN"/>
        </w:rPr>
        <w:t>的许多未来</w:t>
      </w:r>
      <w:r w:rsidR="00B83E97" w:rsidRPr="004565CC">
        <w:rPr>
          <w:rFonts w:eastAsia="SimHei"/>
          <w:b/>
          <w:bCs/>
          <w:sz w:val="24"/>
          <w:szCs w:val="24"/>
          <w:lang w:val="zh-CN" w:eastAsia="zh-CN"/>
        </w:rPr>
        <w:t>情景</w:t>
      </w:r>
      <w:r w:rsidRPr="004565CC">
        <w:rPr>
          <w:rFonts w:eastAsia="SimHei"/>
          <w:b/>
          <w:bCs/>
          <w:sz w:val="24"/>
          <w:szCs w:val="24"/>
          <w:lang w:val="zh-CN" w:eastAsia="zh-CN"/>
        </w:rPr>
        <w:t>中，生物多样性和生态系统功能方面的消极趋势预计会继续或恶化。相比之下，有些</w:t>
      </w:r>
      <w:r w:rsidR="00B83E97" w:rsidRPr="004565CC">
        <w:rPr>
          <w:rFonts w:eastAsia="SimHei"/>
          <w:b/>
          <w:bCs/>
          <w:sz w:val="24"/>
          <w:szCs w:val="24"/>
          <w:lang w:val="zh-CN" w:eastAsia="zh-CN"/>
        </w:rPr>
        <w:t>情景</w:t>
      </w:r>
      <w:r w:rsidRPr="004565CC">
        <w:rPr>
          <w:rFonts w:eastAsia="SimHei"/>
          <w:b/>
          <w:bCs/>
          <w:sz w:val="24"/>
          <w:szCs w:val="24"/>
          <w:lang w:val="zh-CN" w:eastAsia="zh-CN"/>
        </w:rPr>
        <w:t>和途径则探讨人口</w:t>
      </w:r>
      <w:r w:rsidR="00B83E97" w:rsidRPr="004565CC">
        <w:rPr>
          <w:rFonts w:eastAsia="SimHei" w:hint="eastAsia"/>
          <w:b/>
          <w:bCs/>
          <w:sz w:val="24"/>
          <w:szCs w:val="24"/>
          <w:lang w:val="zh-CN" w:eastAsia="zh-CN"/>
        </w:rPr>
        <w:t>的</w:t>
      </w:r>
      <w:r w:rsidRPr="004565CC">
        <w:rPr>
          <w:rFonts w:eastAsia="SimHei"/>
          <w:b/>
          <w:bCs/>
          <w:sz w:val="24"/>
          <w:szCs w:val="24"/>
          <w:lang w:val="zh-CN" w:eastAsia="zh-CN"/>
        </w:rPr>
        <w:t>中低速增长，以及在能源、粮食、饲料、纤维和水的生产与消费、可持续利用、公平分享利用所产生的惠益以及自然友好型气候适应与</w:t>
      </w:r>
      <w:r w:rsidR="00B83E97" w:rsidRPr="004565CC">
        <w:rPr>
          <w:rFonts w:eastAsia="SimHei"/>
          <w:b/>
          <w:bCs/>
          <w:sz w:val="24"/>
          <w:szCs w:val="24"/>
          <w:lang w:val="zh-CN" w:eastAsia="zh-CN"/>
        </w:rPr>
        <w:t>减缓</w:t>
      </w:r>
      <w:r w:rsidRPr="004565CC">
        <w:rPr>
          <w:rFonts w:eastAsia="SimHei"/>
          <w:b/>
          <w:bCs/>
          <w:sz w:val="24"/>
          <w:szCs w:val="24"/>
          <w:lang w:val="zh-CN" w:eastAsia="zh-CN"/>
        </w:rPr>
        <w:t>等方面实现转型变革的效应，它们将更有助于实现未来的社会和环境目标。</w:t>
      </w:r>
    </w:p>
    <w:p w14:paraId="5B41FFDC" w14:textId="6C493FE1" w:rsidR="0009174D" w:rsidRPr="0098691E" w:rsidRDefault="005B5A71"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5B5A71">
        <w:rPr>
          <w:rFonts w:eastAsia="PMingLiU" w:hint="eastAsia"/>
          <w:b/>
          <w:color w:val="FFFFFF"/>
          <w:sz w:val="24"/>
          <w:szCs w:val="24"/>
          <w:shd w:val="clear" w:color="auto" w:fill="538135"/>
          <w:lang w:eastAsia="zh-CN"/>
        </w:rPr>
        <w:t>C</w:t>
      </w:r>
      <w:r>
        <w:rPr>
          <w:rFonts w:eastAsia="PMingLiU"/>
          <w:b/>
          <w:color w:val="FFFFFF"/>
          <w:sz w:val="24"/>
          <w:szCs w:val="24"/>
          <w:shd w:val="clear" w:color="auto" w:fill="538135"/>
          <w:lang w:eastAsia="zh-CN"/>
        </w:rPr>
        <w:t>1</w:t>
      </w:r>
      <w:r>
        <w:rPr>
          <w:rFonts w:eastAsia="SimHei"/>
          <w:b/>
          <w:bCs/>
          <w:sz w:val="24"/>
          <w:szCs w:val="24"/>
          <w:lang w:val="zh-CN" w:eastAsia="zh-CN"/>
        </w:rPr>
        <w:t xml:space="preserve"> </w:t>
      </w:r>
      <w:r w:rsidR="0009174D" w:rsidRPr="004565CC">
        <w:rPr>
          <w:rFonts w:eastAsia="SimHei"/>
          <w:b/>
          <w:bCs/>
          <w:sz w:val="24"/>
          <w:szCs w:val="24"/>
          <w:lang w:val="zh-CN" w:eastAsia="zh-CN"/>
        </w:rPr>
        <w:t>在</w:t>
      </w:r>
      <w:r w:rsidR="00B83E97" w:rsidRPr="004565CC">
        <w:rPr>
          <w:rFonts w:eastAsia="SimHei" w:hint="eastAsia"/>
          <w:b/>
          <w:bCs/>
          <w:sz w:val="24"/>
          <w:szCs w:val="24"/>
          <w:lang w:val="zh-CN" w:eastAsia="zh-CN"/>
        </w:rPr>
        <w:t>执行</w:t>
      </w:r>
      <w:r w:rsidR="00B83E97" w:rsidRPr="004565CC">
        <w:rPr>
          <w:rFonts w:eastAsia="SimHei"/>
          <w:b/>
          <w:bCs/>
          <w:sz w:val="24"/>
          <w:szCs w:val="24"/>
          <w:lang w:val="zh-CN" w:eastAsia="zh-CN"/>
        </w:rPr>
        <w:t>政策响应</w:t>
      </w:r>
      <w:r w:rsidR="0009174D" w:rsidRPr="004565CC">
        <w:rPr>
          <w:rFonts w:eastAsia="SimHei"/>
          <w:b/>
          <w:bCs/>
          <w:sz w:val="24"/>
          <w:szCs w:val="24"/>
          <w:lang w:val="zh-CN" w:eastAsia="zh-CN"/>
        </w:rPr>
        <w:t>和行动来保护自然并更可持续地管理自然方面取得了进展，与不干预的</w:t>
      </w:r>
      <w:r w:rsidR="00B83E97" w:rsidRPr="004565CC">
        <w:rPr>
          <w:rFonts w:eastAsia="SimHei"/>
          <w:b/>
          <w:bCs/>
          <w:sz w:val="24"/>
          <w:szCs w:val="24"/>
          <w:lang w:val="zh-CN" w:eastAsia="zh-CN"/>
        </w:rPr>
        <w:t>情景</w:t>
      </w:r>
      <w:r w:rsidR="0009174D" w:rsidRPr="004565CC">
        <w:rPr>
          <w:rFonts w:eastAsia="SimHei"/>
          <w:b/>
          <w:bCs/>
          <w:sz w:val="24"/>
          <w:szCs w:val="24"/>
          <w:lang w:val="zh-CN" w:eastAsia="zh-CN"/>
        </w:rPr>
        <w:t>相比产生了积极成果，但进展仍不足以阻止导致自然环境恶化的各种直接和间接驱动因素。因此，大多数爱知生物多样性目标无法在</w:t>
      </w:r>
      <w:r w:rsidR="0009174D" w:rsidRPr="004565CC">
        <w:rPr>
          <w:rFonts w:eastAsia="SimHei"/>
          <w:b/>
          <w:bCs/>
          <w:sz w:val="24"/>
          <w:szCs w:val="24"/>
          <w:lang w:val="zh-CN" w:eastAsia="zh-CN"/>
        </w:rPr>
        <w:t>2020</w:t>
      </w:r>
      <w:r w:rsidR="0009174D" w:rsidRPr="004565CC">
        <w:rPr>
          <w:rFonts w:eastAsia="SimHei"/>
          <w:b/>
          <w:bCs/>
          <w:sz w:val="24"/>
          <w:szCs w:val="24"/>
          <w:lang w:val="zh-CN" w:eastAsia="zh-CN"/>
        </w:rPr>
        <w:t>年实现。</w:t>
      </w:r>
      <w:r w:rsidR="0009174D" w:rsidRPr="0098691E">
        <w:rPr>
          <w:sz w:val="24"/>
          <w:szCs w:val="24"/>
          <w:lang w:val="zh-CN" w:eastAsia="zh-CN"/>
        </w:rPr>
        <w:t>有些爱知生物多样性目标可在一定程度上实现，例如与</w:t>
      </w:r>
      <w:r w:rsidR="00B83E97">
        <w:rPr>
          <w:sz w:val="24"/>
          <w:szCs w:val="24"/>
          <w:lang w:val="zh-CN" w:eastAsia="zh-CN"/>
        </w:rPr>
        <w:t>政策响应</w:t>
      </w:r>
      <w:r w:rsidR="00B83E97" w:rsidRPr="0098691E">
        <w:rPr>
          <w:sz w:val="24"/>
          <w:szCs w:val="24"/>
          <w:lang w:val="zh-CN" w:eastAsia="zh-CN"/>
        </w:rPr>
        <w:t>有关的目标</w:t>
      </w:r>
      <w:r w:rsidR="00B83E97">
        <w:rPr>
          <w:rFonts w:hint="eastAsia"/>
          <w:sz w:val="24"/>
          <w:szCs w:val="24"/>
          <w:lang w:val="zh-CN" w:eastAsia="zh-CN"/>
        </w:rPr>
        <w:t>：</w:t>
      </w:r>
      <w:r w:rsidR="0009174D" w:rsidRPr="0098691E">
        <w:rPr>
          <w:sz w:val="24"/>
          <w:szCs w:val="24"/>
          <w:lang w:val="zh-CN" w:eastAsia="zh-CN"/>
        </w:rPr>
        <w:t>陆地和海洋保护区的空间范围、查明外来入侵物种并确定轻重缓急、国家生物多样性战略和行动计划以及《生物多样性公约关于获取遗传资源和公正和公平分享其利用所产生惠益的名古屋议定书》等。然而，虽然保护区现在覆盖了</w:t>
      </w:r>
      <w:r w:rsidR="0009174D" w:rsidRPr="0098691E">
        <w:rPr>
          <w:sz w:val="24"/>
          <w:szCs w:val="24"/>
          <w:lang w:val="zh-CN" w:eastAsia="zh-CN"/>
        </w:rPr>
        <w:t>15%</w:t>
      </w:r>
      <w:r w:rsidR="0009174D" w:rsidRPr="0098691E">
        <w:rPr>
          <w:sz w:val="24"/>
          <w:szCs w:val="24"/>
          <w:lang w:val="zh-CN" w:eastAsia="zh-CN"/>
        </w:rPr>
        <w:t>的陆地和淡水环境以及</w:t>
      </w:r>
      <w:r w:rsidR="0009174D" w:rsidRPr="0098691E">
        <w:rPr>
          <w:sz w:val="24"/>
          <w:szCs w:val="24"/>
          <w:lang w:val="zh-CN" w:eastAsia="zh-CN"/>
        </w:rPr>
        <w:t>7%</w:t>
      </w:r>
      <w:r w:rsidR="0009174D" w:rsidRPr="0098691E">
        <w:rPr>
          <w:sz w:val="24"/>
          <w:szCs w:val="24"/>
          <w:lang w:val="zh-CN" w:eastAsia="zh-CN"/>
        </w:rPr>
        <w:t>的海洋环境，但它们只覆盖了一部分重要的生物多样性地点，尚</w:t>
      </w:r>
      <w:r w:rsidR="00B83E97">
        <w:rPr>
          <w:rFonts w:hint="eastAsia"/>
          <w:sz w:val="24"/>
          <w:szCs w:val="24"/>
          <w:lang w:val="zh-CN" w:eastAsia="zh-CN"/>
        </w:rPr>
        <w:t>不</w:t>
      </w:r>
      <w:r w:rsidR="0009174D" w:rsidRPr="0098691E">
        <w:rPr>
          <w:sz w:val="24"/>
          <w:szCs w:val="24"/>
          <w:lang w:val="zh-CN" w:eastAsia="zh-CN"/>
        </w:rPr>
        <w:t>具有充分的生态代表性，也没有得到有效或平等的管理。支持《生物多样性公约》的官方发展援助和全球环境基金提供的资金大幅增加，每年的生物多样性援助资金达</w:t>
      </w:r>
      <w:r w:rsidR="0009174D" w:rsidRPr="0098691E">
        <w:rPr>
          <w:sz w:val="24"/>
          <w:szCs w:val="24"/>
          <w:lang w:val="zh-CN" w:eastAsia="zh-CN"/>
        </w:rPr>
        <w:t>87</w:t>
      </w:r>
      <w:r w:rsidR="0009174D" w:rsidRPr="0098691E">
        <w:rPr>
          <w:sz w:val="24"/>
          <w:szCs w:val="24"/>
          <w:lang w:val="zh-CN" w:eastAsia="zh-CN"/>
        </w:rPr>
        <w:t>亿美元。不过，目前从所有来源调集的资源不足以实现爱知生物多样性目标。此外，六项全球协定</w:t>
      </w:r>
      <w:r w:rsidR="0009174D" w:rsidRPr="0098691E">
        <w:rPr>
          <w:sz w:val="24"/>
          <w:szCs w:val="24"/>
          <w:vertAlign w:val="superscript"/>
          <w:lang w:val="zh-CN"/>
        </w:rPr>
        <w:footnoteReference w:id="6"/>
      </w:r>
      <w:r w:rsidR="0009174D" w:rsidRPr="0098691E">
        <w:rPr>
          <w:sz w:val="24"/>
          <w:szCs w:val="24"/>
          <w:lang w:val="zh-CN" w:eastAsia="zh-CN"/>
        </w:rPr>
        <w:t>中与自然及保护全球环境有关的</w:t>
      </w:r>
      <w:r w:rsidR="00B83E97">
        <w:rPr>
          <w:rFonts w:hint="eastAsia"/>
          <w:sz w:val="24"/>
          <w:szCs w:val="24"/>
          <w:lang w:val="zh-CN" w:eastAsia="zh-CN"/>
        </w:rPr>
        <w:t>战略</w:t>
      </w:r>
      <w:r w:rsidR="0009174D" w:rsidRPr="0098691E">
        <w:rPr>
          <w:rFonts w:hint="eastAsia"/>
          <w:sz w:val="24"/>
          <w:szCs w:val="24"/>
          <w:lang w:val="zh-CN" w:eastAsia="zh-CN"/>
        </w:rPr>
        <w:t>目</w:t>
      </w:r>
      <w:r w:rsidR="0009174D" w:rsidRPr="0098691E">
        <w:rPr>
          <w:sz w:val="24"/>
          <w:szCs w:val="24"/>
          <w:lang w:val="zh-CN" w:eastAsia="zh-CN"/>
        </w:rPr>
        <w:t>标和具体目标中只有五分之一进展顺利。这些公约近三分之一的</w:t>
      </w:r>
      <w:r w:rsidR="00B83E97">
        <w:rPr>
          <w:rFonts w:hint="eastAsia"/>
          <w:sz w:val="24"/>
          <w:szCs w:val="24"/>
          <w:lang w:val="zh-CN" w:eastAsia="zh-CN"/>
        </w:rPr>
        <w:t>具体</w:t>
      </w:r>
      <w:r w:rsidR="0009174D" w:rsidRPr="0098691E">
        <w:rPr>
          <w:sz w:val="24"/>
          <w:szCs w:val="24"/>
          <w:lang w:val="zh-CN" w:eastAsia="zh-CN"/>
        </w:rPr>
        <w:t>目标进展甚微或毫无进展，或偏离目标。</w:t>
      </w:r>
    </w:p>
    <w:p w14:paraId="0E017297" w14:textId="66AB69FE"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b/>
          <w:sz w:val="24"/>
          <w:szCs w:val="24"/>
          <w:lang w:eastAsia="zh-CN"/>
        </w:rPr>
      </w:pPr>
      <w:r w:rsidRPr="005B5A71">
        <w:rPr>
          <w:rFonts w:eastAsia="PMingLiU"/>
          <w:b/>
          <w:color w:val="FFFFFF"/>
          <w:sz w:val="24"/>
          <w:szCs w:val="24"/>
          <w:shd w:val="clear" w:color="auto" w:fill="538135"/>
          <w:lang w:eastAsia="zh-CN"/>
        </w:rPr>
        <w:t>C2</w:t>
      </w:r>
      <w:r w:rsidRPr="004565CC">
        <w:rPr>
          <w:rFonts w:eastAsia="SimHei"/>
          <w:b/>
          <w:bCs/>
          <w:sz w:val="24"/>
          <w:szCs w:val="24"/>
          <w:lang w:val="zh-CN" w:eastAsia="zh-CN"/>
        </w:rPr>
        <w:t xml:space="preserve"> </w:t>
      </w:r>
      <w:r w:rsidRPr="004565CC">
        <w:rPr>
          <w:rFonts w:eastAsia="SimHei"/>
          <w:b/>
          <w:bCs/>
          <w:sz w:val="24"/>
          <w:szCs w:val="24"/>
          <w:lang w:val="zh-CN" w:eastAsia="zh-CN"/>
        </w:rPr>
        <w:t>自然对实现可持续发展目标至关重要。不过，鉴于可持续发展目标是一体化、不可分割的，而且在国家一级执行，因此目前生物多样性和生态系统方面的消极趋势，</w:t>
      </w:r>
      <w:r w:rsidRPr="004565CC">
        <w:rPr>
          <w:rFonts w:eastAsia="SimHei"/>
          <w:b/>
          <w:bCs/>
          <w:sz w:val="24"/>
          <w:szCs w:val="24"/>
          <w:lang w:val="zh-CN" w:eastAsia="zh-CN"/>
        </w:rPr>
        <w:t xml:space="preserve"> </w:t>
      </w:r>
      <w:r w:rsidRPr="004565CC">
        <w:rPr>
          <w:rFonts w:eastAsia="SimHei"/>
          <w:b/>
          <w:bCs/>
          <w:sz w:val="24"/>
          <w:szCs w:val="24"/>
          <w:lang w:val="zh-CN" w:eastAsia="zh-CN"/>
        </w:rPr>
        <w:t>将有损</w:t>
      </w:r>
      <w:r w:rsidR="00B83E97" w:rsidRPr="004565CC">
        <w:rPr>
          <w:rFonts w:eastAsia="SimHei"/>
          <w:b/>
          <w:bCs/>
          <w:sz w:val="24"/>
          <w:szCs w:val="24"/>
          <w:lang w:val="zh-CN" w:eastAsia="zh-CN"/>
        </w:rPr>
        <w:t>评估的具体目标中的</w:t>
      </w:r>
      <w:r w:rsidR="00B83E97" w:rsidRPr="004565CC">
        <w:rPr>
          <w:rFonts w:eastAsia="SimHei"/>
          <w:b/>
          <w:bCs/>
          <w:sz w:val="24"/>
          <w:szCs w:val="24"/>
          <w:lang w:val="zh-CN" w:eastAsia="zh-CN"/>
        </w:rPr>
        <w:t>80%</w:t>
      </w:r>
      <w:r w:rsidR="00B83E97" w:rsidRPr="004565CC">
        <w:rPr>
          <w:rFonts w:eastAsia="SimHei"/>
          <w:b/>
          <w:bCs/>
          <w:sz w:val="24"/>
          <w:szCs w:val="24"/>
          <w:lang w:val="zh-CN" w:eastAsia="zh-CN"/>
        </w:rPr>
        <w:t>（</w:t>
      </w:r>
      <w:r w:rsidR="00B83E97" w:rsidRPr="004565CC">
        <w:rPr>
          <w:rFonts w:eastAsia="SimHei"/>
          <w:b/>
          <w:bCs/>
          <w:sz w:val="24"/>
          <w:szCs w:val="24"/>
          <w:lang w:val="zh-CN" w:eastAsia="zh-CN"/>
        </w:rPr>
        <w:t>44</w:t>
      </w:r>
      <w:r w:rsidR="00B83E97" w:rsidRPr="004565CC">
        <w:rPr>
          <w:rFonts w:eastAsia="SimHei"/>
          <w:b/>
          <w:bCs/>
          <w:sz w:val="24"/>
          <w:szCs w:val="24"/>
          <w:lang w:val="zh-CN" w:eastAsia="zh-CN"/>
        </w:rPr>
        <w:t>项中的</w:t>
      </w:r>
      <w:r w:rsidR="00B83E97" w:rsidRPr="004565CC">
        <w:rPr>
          <w:rFonts w:eastAsia="SimHei"/>
          <w:b/>
          <w:bCs/>
          <w:sz w:val="24"/>
          <w:szCs w:val="24"/>
          <w:lang w:val="zh-CN" w:eastAsia="zh-CN"/>
        </w:rPr>
        <w:t>35</w:t>
      </w:r>
      <w:r w:rsidR="00B83E97" w:rsidRPr="004565CC">
        <w:rPr>
          <w:rFonts w:eastAsia="SimHei"/>
          <w:b/>
          <w:bCs/>
          <w:sz w:val="24"/>
          <w:szCs w:val="24"/>
          <w:lang w:val="zh-CN" w:eastAsia="zh-CN"/>
        </w:rPr>
        <w:t>项）的实现进展</w:t>
      </w:r>
      <w:r w:rsidR="00B83E97" w:rsidRPr="004565CC">
        <w:rPr>
          <w:rFonts w:eastAsia="SimHei" w:hint="eastAsia"/>
          <w:b/>
          <w:bCs/>
          <w:sz w:val="24"/>
          <w:szCs w:val="24"/>
          <w:lang w:val="zh-CN" w:eastAsia="zh-CN"/>
        </w:rPr>
        <w:t>，这些评估目标</w:t>
      </w:r>
      <w:r w:rsidRPr="004565CC">
        <w:rPr>
          <w:rFonts w:eastAsia="SimHei" w:hint="eastAsia"/>
          <w:b/>
          <w:bCs/>
          <w:sz w:val="24"/>
          <w:szCs w:val="24"/>
          <w:lang w:val="zh-CN" w:eastAsia="zh-CN"/>
        </w:rPr>
        <w:t>与</w:t>
      </w:r>
      <w:r w:rsidRPr="004565CC">
        <w:rPr>
          <w:rFonts w:eastAsia="SimHei"/>
          <w:b/>
          <w:bCs/>
          <w:sz w:val="24"/>
          <w:szCs w:val="24"/>
          <w:lang w:val="zh-CN" w:eastAsia="zh-CN"/>
        </w:rPr>
        <w:t>贫穷、饥饿、健康、水、城市、气候、海洋和土地等（可持续发展目标</w:t>
      </w:r>
      <w:r w:rsidRPr="004565CC">
        <w:rPr>
          <w:rFonts w:eastAsia="SimHei"/>
          <w:b/>
          <w:bCs/>
          <w:sz w:val="24"/>
          <w:szCs w:val="24"/>
          <w:lang w:val="zh-CN" w:eastAsia="zh-CN"/>
        </w:rPr>
        <w:t>1</w:t>
      </w:r>
      <w:r w:rsidRPr="004565CC">
        <w:rPr>
          <w:rFonts w:eastAsia="SimHei"/>
          <w:b/>
          <w:bCs/>
          <w:sz w:val="24"/>
          <w:szCs w:val="24"/>
          <w:lang w:val="zh-CN" w:eastAsia="zh-CN"/>
        </w:rPr>
        <w:t>、</w:t>
      </w:r>
      <w:r w:rsidRPr="004565CC">
        <w:rPr>
          <w:rFonts w:eastAsia="SimHei"/>
          <w:b/>
          <w:bCs/>
          <w:sz w:val="24"/>
          <w:szCs w:val="24"/>
          <w:lang w:val="zh-CN" w:eastAsia="zh-CN"/>
        </w:rPr>
        <w:t>2</w:t>
      </w:r>
      <w:r w:rsidRPr="004565CC">
        <w:rPr>
          <w:rFonts w:eastAsia="SimHei"/>
          <w:b/>
          <w:bCs/>
          <w:sz w:val="24"/>
          <w:szCs w:val="24"/>
          <w:lang w:val="zh-CN" w:eastAsia="zh-CN"/>
        </w:rPr>
        <w:t>、</w:t>
      </w:r>
      <w:r w:rsidRPr="004565CC">
        <w:rPr>
          <w:rFonts w:eastAsia="SimHei"/>
          <w:b/>
          <w:bCs/>
          <w:sz w:val="24"/>
          <w:szCs w:val="24"/>
          <w:lang w:val="zh-CN" w:eastAsia="zh-CN"/>
        </w:rPr>
        <w:t>3</w:t>
      </w:r>
      <w:r w:rsidRPr="004565CC">
        <w:rPr>
          <w:rFonts w:eastAsia="SimHei"/>
          <w:b/>
          <w:bCs/>
          <w:sz w:val="24"/>
          <w:szCs w:val="24"/>
          <w:lang w:val="zh-CN" w:eastAsia="zh-CN"/>
        </w:rPr>
        <w:t>、</w:t>
      </w:r>
      <w:r w:rsidRPr="004565CC">
        <w:rPr>
          <w:rFonts w:eastAsia="SimHei"/>
          <w:b/>
          <w:bCs/>
          <w:sz w:val="24"/>
          <w:szCs w:val="24"/>
          <w:lang w:val="zh-CN" w:eastAsia="zh-CN"/>
        </w:rPr>
        <w:t>6</w:t>
      </w:r>
      <w:r w:rsidRPr="004565CC">
        <w:rPr>
          <w:rFonts w:eastAsia="SimHei"/>
          <w:b/>
          <w:bCs/>
          <w:sz w:val="24"/>
          <w:szCs w:val="24"/>
          <w:lang w:val="zh-CN" w:eastAsia="zh-CN"/>
        </w:rPr>
        <w:t>、</w:t>
      </w:r>
      <w:r w:rsidRPr="004565CC">
        <w:rPr>
          <w:rFonts w:eastAsia="SimHei"/>
          <w:b/>
          <w:bCs/>
          <w:sz w:val="24"/>
          <w:szCs w:val="24"/>
          <w:lang w:val="zh-CN" w:eastAsia="zh-CN"/>
        </w:rPr>
        <w:t>11</w:t>
      </w:r>
      <w:r w:rsidRPr="004565CC">
        <w:rPr>
          <w:rFonts w:eastAsia="SimHei"/>
          <w:b/>
          <w:bCs/>
          <w:sz w:val="24"/>
          <w:szCs w:val="24"/>
          <w:lang w:val="zh-CN" w:eastAsia="zh-CN"/>
        </w:rPr>
        <w:t>、</w:t>
      </w:r>
      <w:r w:rsidRPr="004565CC">
        <w:rPr>
          <w:rFonts w:eastAsia="SimHei"/>
          <w:b/>
          <w:bCs/>
          <w:sz w:val="24"/>
          <w:szCs w:val="24"/>
          <w:lang w:val="zh-CN" w:eastAsia="zh-CN"/>
        </w:rPr>
        <w:t>13</w:t>
      </w:r>
      <w:r w:rsidRPr="004565CC">
        <w:rPr>
          <w:rFonts w:eastAsia="SimHei"/>
          <w:b/>
          <w:bCs/>
          <w:sz w:val="24"/>
          <w:szCs w:val="24"/>
          <w:lang w:val="zh-CN" w:eastAsia="zh-CN"/>
        </w:rPr>
        <w:t>、</w:t>
      </w:r>
      <w:r w:rsidRPr="004565CC">
        <w:rPr>
          <w:rFonts w:eastAsia="SimHei"/>
          <w:b/>
          <w:bCs/>
          <w:sz w:val="24"/>
          <w:szCs w:val="24"/>
          <w:lang w:val="zh-CN" w:eastAsia="zh-CN"/>
        </w:rPr>
        <w:t>14</w:t>
      </w:r>
      <w:r w:rsidRPr="004565CC">
        <w:rPr>
          <w:rFonts w:eastAsia="SimHei"/>
          <w:b/>
          <w:bCs/>
          <w:sz w:val="24"/>
          <w:szCs w:val="24"/>
          <w:lang w:val="zh-CN" w:eastAsia="zh-CN"/>
        </w:rPr>
        <w:t>和</w:t>
      </w:r>
      <w:r w:rsidRPr="004565CC">
        <w:rPr>
          <w:rFonts w:eastAsia="SimHei"/>
          <w:b/>
          <w:bCs/>
          <w:sz w:val="24"/>
          <w:szCs w:val="24"/>
          <w:lang w:val="zh-CN" w:eastAsia="zh-CN"/>
        </w:rPr>
        <w:t>15</w:t>
      </w:r>
      <w:r w:rsidRPr="004565CC">
        <w:rPr>
          <w:rFonts w:eastAsia="SimHei"/>
          <w:b/>
          <w:bCs/>
          <w:sz w:val="24"/>
          <w:szCs w:val="24"/>
          <w:lang w:val="zh-CN" w:eastAsia="zh-CN"/>
        </w:rPr>
        <w:t>）有关。</w:t>
      </w:r>
      <w:r w:rsidRPr="0098691E">
        <w:rPr>
          <w:sz w:val="24"/>
          <w:szCs w:val="24"/>
          <w:lang w:val="zh-CN" w:eastAsia="zh-CN"/>
        </w:rPr>
        <w:t>自然</w:t>
      </w:r>
      <w:r w:rsidR="00B83E97">
        <w:rPr>
          <w:rFonts w:hint="eastAsia"/>
          <w:sz w:val="24"/>
          <w:szCs w:val="24"/>
          <w:lang w:val="zh-CN" w:eastAsia="zh-CN"/>
        </w:rPr>
        <w:t>和</w:t>
      </w:r>
      <w:r w:rsidRPr="0098691E">
        <w:rPr>
          <w:sz w:val="24"/>
          <w:szCs w:val="24"/>
          <w:lang w:val="zh-CN" w:eastAsia="zh-CN"/>
        </w:rPr>
        <w:t>与教育、性别平等、减少不平等</w:t>
      </w:r>
      <w:r w:rsidR="00B83E97">
        <w:rPr>
          <w:rFonts w:hint="eastAsia"/>
          <w:sz w:val="24"/>
          <w:szCs w:val="24"/>
          <w:lang w:val="zh-CN" w:eastAsia="zh-CN"/>
        </w:rPr>
        <w:t>，以及</w:t>
      </w:r>
      <w:r w:rsidRPr="0098691E">
        <w:rPr>
          <w:sz w:val="24"/>
          <w:szCs w:val="24"/>
          <w:lang w:val="zh-CN" w:eastAsia="zh-CN"/>
        </w:rPr>
        <w:t>促进和平与正义（可持续发展目标</w:t>
      </w:r>
      <w:r w:rsidRPr="0098691E">
        <w:rPr>
          <w:sz w:val="24"/>
          <w:szCs w:val="24"/>
          <w:lang w:val="zh-CN" w:eastAsia="zh-CN"/>
        </w:rPr>
        <w:t>4</w:t>
      </w:r>
      <w:r w:rsidRPr="0098691E">
        <w:rPr>
          <w:sz w:val="24"/>
          <w:szCs w:val="24"/>
          <w:lang w:val="zh-CN" w:eastAsia="zh-CN"/>
        </w:rPr>
        <w:t>、</w:t>
      </w:r>
      <w:r w:rsidRPr="0098691E">
        <w:rPr>
          <w:sz w:val="24"/>
          <w:szCs w:val="24"/>
          <w:lang w:val="zh-CN" w:eastAsia="zh-CN"/>
        </w:rPr>
        <w:t>5</w:t>
      </w:r>
      <w:r w:rsidRPr="0098691E">
        <w:rPr>
          <w:sz w:val="24"/>
          <w:szCs w:val="24"/>
          <w:lang w:val="zh-CN" w:eastAsia="zh-CN"/>
        </w:rPr>
        <w:t>、</w:t>
      </w:r>
      <w:r w:rsidRPr="0098691E">
        <w:rPr>
          <w:sz w:val="24"/>
          <w:szCs w:val="24"/>
          <w:lang w:val="zh-CN" w:eastAsia="zh-CN"/>
        </w:rPr>
        <w:t>10</w:t>
      </w:r>
      <w:r w:rsidRPr="0098691E">
        <w:rPr>
          <w:sz w:val="24"/>
          <w:szCs w:val="24"/>
          <w:lang w:val="zh-CN" w:eastAsia="zh-CN"/>
        </w:rPr>
        <w:t>和</w:t>
      </w:r>
      <w:r w:rsidRPr="0098691E">
        <w:rPr>
          <w:sz w:val="24"/>
          <w:szCs w:val="24"/>
          <w:lang w:val="zh-CN" w:eastAsia="zh-CN"/>
        </w:rPr>
        <w:t>16</w:t>
      </w:r>
      <w:r w:rsidRPr="0098691E">
        <w:rPr>
          <w:sz w:val="24"/>
          <w:szCs w:val="24"/>
          <w:lang w:val="zh-CN" w:eastAsia="zh-CN"/>
        </w:rPr>
        <w:t>）</w:t>
      </w:r>
      <w:r w:rsidR="00B83E97">
        <w:rPr>
          <w:rFonts w:hint="eastAsia"/>
          <w:sz w:val="24"/>
          <w:szCs w:val="24"/>
          <w:lang w:val="zh-CN" w:eastAsia="zh-CN"/>
        </w:rPr>
        <w:t>有关</w:t>
      </w:r>
      <w:r w:rsidRPr="0098691E">
        <w:rPr>
          <w:sz w:val="24"/>
          <w:szCs w:val="24"/>
          <w:lang w:val="zh-CN" w:eastAsia="zh-CN"/>
        </w:rPr>
        <w:t>的目标之间</w:t>
      </w:r>
      <w:r w:rsidR="00B83E97">
        <w:rPr>
          <w:rFonts w:hint="eastAsia"/>
          <w:sz w:val="24"/>
          <w:szCs w:val="24"/>
          <w:lang w:val="zh-CN" w:eastAsia="zh-CN"/>
        </w:rPr>
        <w:t>存在</w:t>
      </w:r>
      <w:r w:rsidRPr="0098691E">
        <w:rPr>
          <w:sz w:val="24"/>
          <w:szCs w:val="24"/>
          <w:lang w:val="zh-CN" w:eastAsia="zh-CN"/>
        </w:rPr>
        <w:t>重要的</w:t>
      </w:r>
      <w:r w:rsidR="00B83E97">
        <w:rPr>
          <w:rFonts w:hint="eastAsia"/>
          <w:sz w:val="24"/>
          <w:szCs w:val="24"/>
          <w:lang w:val="zh-CN" w:eastAsia="zh-CN"/>
        </w:rPr>
        <w:t>正向</w:t>
      </w:r>
      <w:r w:rsidRPr="0098691E">
        <w:rPr>
          <w:sz w:val="24"/>
          <w:szCs w:val="24"/>
          <w:lang w:val="zh-CN" w:eastAsia="zh-CN"/>
        </w:rPr>
        <w:t>协同作用。土地或资源保有权无保障以及自然退化对妇女和女童的影响较大，她们在大多数情况下受到</w:t>
      </w:r>
      <w:r w:rsidR="00A00801">
        <w:rPr>
          <w:sz w:val="24"/>
          <w:szCs w:val="24"/>
          <w:lang w:val="zh-CN" w:eastAsia="zh-CN"/>
        </w:rPr>
        <w:t>负面影响</w:t>
      </w:r>
      <w:r w:rsidRPr="0098691E">
        <w:rPr>
          <w:sz w:val="24"/>
          <w:szCs w:val="24"/>
          <w:lang w:val="zh-CN" w:eastAsia="zh-CN"/>
        </w:rPr>
        <w:t>。然而，在这些目标中，目前的关注重点和具体目标措辞模糊或忽略了它们与自然的关系，因而妨碍了对它们的评估。未来的政策目标、指标和数据集必须更明确地说明自然的各方面情况以及它们与人类福祉的相关性，以便更有效地跟踪自然趋势对可持续发展目标造成的影响。一些选择实现与能源、经济增长、工业和基础设施以及可持续消费和生产有关的目标（可持续发展目标</w:t>
      </w:r>
      <w:r w:rsidRPr="0098691E">
        <w:rPr>
          <w:sz w:val="24"/>
          <w:szCs w:val="24"/>
          <w:lang w:val="zh-CN" w:eastAsia="zh-CN"/>
        </w:rPr>
        <w:t>7</w:t>
      </w:r>
      <w:r w:rsidRPr="0098691E">
        <w:rPr>
          <w:sz w:val="24"/>
          <w:szCs w:val="24"/>
          <w:lang w:val="zh-CN" w:eastAsia="zh-CN"/>
        </w:rPr>
        <w:t>、</w:t>
      </w:r>
      <w:r w:rsidRPr="0098691E">
        <w:rPr>
          <w:sz w:val="24"/>
          <w:szCs w:val="24"/>
          <w:lang w:val="zh-CN" w:eastAsia="zh-CN"/>
        </w:rPr>
        <w:t>8</w:t>
      </w:r>
      <w:r w:rsidRPr="0098691E">
        <w:rPr>
          <w:sz w:val="24"/>
          <w:szCs w:val="24"/>
          <w:lang w:val="zh-CN" w:eastAsia="zh-CN"/>
        </w:rPr>
        <w:t>、</w:t>
      </w:r>
      <w:r w:rsidRPr="0098691E">
        <w:rPr>
          <w:sz w:val="24"/>
          <w:szCs w:val="24"/>
          <w:lang w:val="zh-CN" w:eastAsia="zh-CN"/>
        </w:rPr>
        <w:t>9</w:t>
      </w:r>
      <w:r w:rsidRPr="0098691E">
        <w:rPr>
          <w:sz w:val="24"/>
          <w:szCs w:val="24"/>
          <w:lang w:val="zh-CN" w:eastAsia="zh-CN"/>
        </w:rPr>
        <w:t>和</w:t>
      </w:r>
      <w:r w:rsidRPr="0098691E">
        <w:rPr>
          <w:sz w:val="24"/>
          <w:szCs w:val="24"/>
          <w:lang w:val="zh-CN" w:eastAsia="zh-CN"/>
        </w:rPr>
        <w:t>12</w:t>
      </w:r>
      <w:r w:rsidRPr="0098691E">
        <w:rPr>
          <w:sz w:val="24"/>
          <w:szCs w:val="24"/>
          <w:lang w:val="zh-CN" w:eastAsia="zh-CN"/>
        </w:rPr>
        <w:t>）以及与贫穷、粮食安全和城市有关的具体目标（可持续发展目标</w:t>
      </w:r>
      <w:r w:rsidRPr="0098691E">
        <w:rPr>
          <w:sz w:val="24"/>
          <w:szCs w:val="24"/>
          <w:lang w:val="zh-CN" w:eastAsia="zh-CN"/>
        </w:rPr>
        <w:t>1</w:t>
      </w:r>
      <w:r w:rsidRPr="0098691E">
        <w:rPr>
          <w:sz w:val="24"/>
          <w:szCs w:val="24"/>
          <w:lang w:val="zh-CN" w:eastAsia="zh-CN"/>
        </w:rPr>
        <w:t>、</w:t>
      </w:r>
      <w:r w:rsidRPr="0098691E">
        <w:rPr>
          <w:sz w:val="24"/>
          <w:szCs w:val="24"/>
          <w:lang w:val="zh-CN" w:eastAsia="zh-CN"/>
        </w:rPr>
        <w:t>2</w:t>
      </w:r>
      <w:r w:rsidRPr="0098691E">
        <w:rPr>
          <w:sz w:val="24"/>
          <w:szCs w:val="24"/>
          <w:lang w:val="zh-CN" w:eastAsia="zh-CN"/>
        </w:rPr>
        <w:t>和</w:t>
      </w:r>
      <w:r w:rsidRPr="0098691E">
        <w:rPr>
          <w:sz w:val="24"/>
          <w:szCs w:val="24"/>
          <w:lang w:val="zh-CN" w:eastAsia="zh-CN"/>
        </w:rPr>
        <w:t>11</w:t>
      </w:r>
      <w:r w:rsidRPr="0098691E">
        <w:rPr>
          <w:sz w:val="24"/>
          <w:szCs w:val="24"/>
          <w:lang w:val="zh-CN" w:eastAsia="zh-CN"/>
        </w:rPr>
        <w:t>）的途径，可对自然、并进而对实现其他可持续发展目标产生重大的</w:t>
      </w:r>
      <w:r w:rsidR="00B83E97">
        <w:rPr>
          <w:rFonts w:hint="eastAsia"/>
          <w:sz w:val="24"/>
          <w:szCs w:val="24"/>
          <w:lang w:val="zh-CN" w:eastAsia="zh-CN"/>
        </w:rPr>
        <w:t>正面</w:t>
      </w:r>
      <w:r w:rsidRPr="0098691E">
        <w:rPr>
          <w:sz w:val="24"/>
          <w:szCs w:val="24"/>
          <w:lang w:val="zh-CN" w:eastAsia="zh-CN"/>
        </w:rPr>
        <w:t>或</w:t>
      </w:r>
      <w:r w:rsidR="00A00801">
        <w:rPr>
          <w:sz w:val="24"/>
          <w:szCs w:val="24"/>
          <w:lang w:val="zh-CN" w:eastAsia="zh-CN"/>
        </w:rPr>
        <w:t>负面影响</w:t>
      </w:r>
      <w:r w:rsidRPr="0098691E">
        <w:rPr>
          <w:sz w:val="24"/>
          <w:szCs w:val="24"/>
          <w:lang w:val="zh-CN" w:eastAsia="zh-CN"/>
        </w:rPr>
        <w:t>。</w:t>
      </w:r>
    </w:p>
    <w:p w14:paraId="6895D243" w14:textId="3E70FC5B"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shd w:val="clear" w:color="auto" w:fill="B6D7A8"/>
          <w:lang w:eastAsia="zh-CN"/>
        </w:rPr>
      </w:pPr>
      <w:r w:rsidRPr="005B5A71">
        <w:rPr>
          <w:rFonts w:eastAsia="PMingLiU"/>
          <w:b/>
          <w:color w:val="FFFFFF"/>
          <w:sz w:val="24"/>
          <w:szCs w:val="24"/>
          <w:shd w:val="clear" w:color="auto" w:fill="538135"/>
          <w:lang w:eastAsia="zh-CN"/>
        </w:rPr>
        <w:t>C3</w:t>
      </w:r>
      <w:r w:rsidRPr="004565CC">
        <w:rPr>
          <w:rFonts w:eastAsia="SimHei"/>
          <w:b/>
          <w:bCs/>
          <w:sz w:val="24"/>
          <w:szCs w:val="24"/>
          <w:lang w:val="zh-CN" w:eastAsia="zh-CN"/>
        </w:rPr>
        <w:t xml:space="preserve"> </w:t>
      </w:r>
      <w:r w:rsidRPr="004565CC">
        <w:rPr>
          <w:rFonts w:eastAsia="SimHei"/>
          <w:b/>
          <w:bCs/>
          <w:sz w:val="24"/>
          <w:szCs w:val="24"/>
          <w:lang w:val="zh-CN" w:eastAsia="zh-CN"/>
        </w:rPr>
        <w:t>世界上那些预计将经历气候、生物多样性、生态系统功能和自然对人类的贡献等方面的全球变化所带来的显著</w:t>
      </w:r>
      <w:r w:rsidR="00A00801" w:rsidRPr="004565CC">
        <w:rPr>
          <w:rFonts w:eastAsia="SimHei"/>
          <w:b/>
          <w:bCs/>
          <w:sz w:val="24"/>
          <w:szCs w:val="24"/>
          <w:lang w:val="zh-CN" w:eastAsia="zh-CN"/>
        </w:rPr>
        <w:t>负面影响</w:t>
      </w:r>
      <w:r w:rsidRPr="004565CC">
        <w:rPr>
          <w:rFonts w:eastAsia="SimHei"/>
          <w:b/>
          <w:bCs/>
          <w:sz w:val="24"/>
          <w:szCs w:val="24"/>
          <w:lang w:val="zh-CN" w:eastAsia="zh-CN"/>
        </w:rPr>
        <w:t>的地区，也是大量土著人民和世界上许多最贫穷社区的聚居地。</w:t>
      </w:r>
      <w:r w:rsidRPr="0098691E">
        <w:rPr>
          <w:sz w:val="24"/>
          <w:szCs w:val="24"/>
          <w:lang w:val="zh-CN" w:eastAsia="zh-CN"/>
        </w:rPr>
        <w:t>由于严重依赖自然及其对谋生手段、生计和健康的贡献，这些社区受这些消极变化的打击程度将格外严重。这些消极效应还影响到土著人民和地方社区管理和保护野生和驯化生物多样性以及自然对人类的贡献的能力。土著人民和地方社区一直在通过相互之间以及与各类其他利益攸关方之间的合作，包括参与</w:t>
      </w:r>
      <w:r w:rsidR="00B83E97">
        <w:rPr>
          <w:sz w:val="24"/>
          <w:szCs w:val="24"/>
          <w:lang w:val="zh-CN" w:eastAsia="zh-CN"/>
        </w:rPr>
        <w:t>共同管理系统</w:t>
      </w:r>
      <w:r w:rsidRPr="0098691E">
        <w:rPr>
          <w:sz w:val="24"/>
          <w:szCs w:val="24"/>
          <w:lang w:val="zh-CN" w:eastAsia="zh-CN"/>
        </w:rPr>
        <w:t>、地方和区域监测网络，并通过振兴和调整地方管理体系来积极应对这些挑战。在各种区域和全球</w:t>
      </w:r>
      <w:r w:rsidR="00B83E97">
        <w:rPr>
          <w:sz w:val="24"/>
          <w:szCs w:val="24"/>
          <w:lang w:val="zh-CN" w:eastAsia="zh-CN"/>
        </w:rPr>
        <w:t>情景</w:t>
      </w:r>
      <w:r w:rsidRPr="0098691E">
        <w:rPr>
          <w:sz w:val="24"/>
          <w:szCs w:val="24"/>
          <w:lang w:val="zh-CN" w:eastAsia="zh-CN"/>
        </w:rPr>
        <w:t>中，并未明确考虑到土著人民和地方社区的看法、观点和权利</w:t>
      </w:r>
      <w:r w:rsidR="00B83E97">
        <w:rPr>
          <w:rFonts w:hint="eastAsia"/>
          <w:sz w:val="24"/>
          <w:szCs w:val="24"/>
          <w:lang w:val="zh-CN" w:eastAsia="zh-CN"/>
        </w:rPr>
        <w:t>，</w:t>
      </w:r>
      <w:r w:rsidRPr="0098691E">
        <w:rPr>
          <w:sz w:val="24"/>
          <w:szCs w:val="24"/>
          <w:lang w:val="zh-CN" w:eastAsia="zh-CN"/>
        </w:rPr>
        <w:t>他们对各大区域和生态系统的</w:t>
      </w:r>
      <w:r w:rsidR="00B83E97">
        <w:rPr>
          <w:rFonts w:hint="eastAsia"/>
          <w:sz w:val="24"/>
          <w:szCs w:val="24"/>
          <w:lang w:val="zh-CN" w:eastAsia="zh-CN"/>
        </w:rPr>
        <w:t>认识</w:t>
      </w:r>
      <w:r w:rsidRPr="0098691E">
        <w:rPr>
          <w:sz w:val="24"/>
          <w:szCs w:val="24"/>
          <w:lang w:val="zh-CN" w:eastAsia="zh-CN"/>
        </w:rPr>
        <w:t>和理解，以及他们期望的未来发展途径。</w:t>
      </w:r>
    </w:p>
    <w:p w14:paraId="56B03226" w14:textId="757BDFC9"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5B5A71">
        <w:rPr>
          <w:rFonts w:eastAsia="PMingLiU"/>
          <w:b/>
          <w:color w:val="FFFFFF"/>
          <w:sz w:val="24"/>
          <w:szCs w:val="24"/>
          <w:shd w:val="clear" w:color="auto" w:fill="538135"/>
          <w:lang w:eastAsia="zh-CN"/>
        </w:rPr>
        <w:t>C4</w:t>
      </w:r>
      <w:r w:rsidRPr="004565CC">
        <w:rPr>
          <w:rFonts w:eastAsia="SimHei"/>
          <w:b/>
          <w:bCs/>
          <w:sz w:val="24"/>
          <w:szCs w:val="24"/>
          <w:lang w:val="zh-CN" w:eastAsia="zh-CN"/>
        </w:rPr>
        <w:t xml:space="preserve"> </w:t>
      </w:r>
      <w:r w:rsidRPr="004565CC">
        <w:rPr>
          <w:rFonts w:eastAsia="SimHei"/>
          <w:b/>
          <w:bCs/>
          <w:sz w:val="24"/>
          <w:szCs w:val="24"/>
          <w:lang w:val="zh-CN" w:eastAsia="zh-CN"/>
        </w:rPr>
        <w:t>在所有</w:t>
      </w:r>
      <w:r w:rsidR="00B83E97" w:rsidRPr="004565CC">
        <w:rPr>
          <w:rFonts w:eastAsia="SimHei"/>
          <w:b/>
          <w:bCs/>
          <w:sz w:val="24"/>
          <w:szCs w:val="24"/>
          <w:lang w:val="zh-CN" w:eastAsia="zh-CN"/>
        </w:rPr>
        <w:t>情景</w:t>
      </w:r>
      <w:r w:rsidRPr="004565CC">
        <w:rPr>
          <w:rFonts w:eastAsia="SimHei"/>
          <w:b/>
          <w:bCs/>
          <w:sz w:val="24"/>
          <w:szCs w:val="24"/>
          <w:lang w:val="zh-CN" w:eastAsia="zh-CN"/>
        </w:rPr>
        <w:t>（包含转型变革的除外）中，由于土地</w:t>
      </w:r>
      <w:r w:rsidRPr="004565CC">
        <w:rPr>
          <w:rFonts w:eastAsia="SimHei"/>
          <w:b/>
          <w:bCs/>
          <w:sz w:val="24"/>
          <w:szCs w:val="24"/>
          <w:lang w:val="zh-CN" w:eastAsia="zh-CN"/>
        </w:rPr>
        <w:t>/</w:t>
      </w:r>
      <w:r w:rsidR="00A00801" w:rsidRPr="004565CC">
        <w:rPr>
          <w:rFonts w:eastAsia="SimHei"/>
          <w:b/>
          <w:bCs/>
          <w:sz w:val="24"/>
          <w:szCs w:val="24"/>
          <w:lang w:val="zh-CN" w:eastAsia="zh-CN"/>
        </w:rPr>
        <w:t>海洋利用</w:t>
      </w:r>
      <w:r w:rsidRPr="004565CC">
        <w:rPr>
          <w:rFonts w:eastAsia="SimHei"/>
          <w:b/>
          <w:bCs/>
          <w:sz w:val="24"/>
          <w:szCs w:val="24"/>
          <w:lang w:val="zh-CN" w:eastAsia="zh-CN"/>
        </w:rPr>
        <w:t>改变、生物利用和气候变化加剧预计带来的影响，自然、生态系统功能及自然对人类的许多贡献的消极趋势预计将持续到</w:t>
      </w:r>
      <w:r w:rsidRPr="004565CC">
        <w:rPr>
          <w:rFonts w:eastAsia="SimHei"/>
          <w:b/>
          <w:bCs/>
          <w:sz w:val="24"/>
          <w:szCs w:val="24"/>
          <w:lang w:val="zh-CN" w:eastAsia="zh-CN"/>
        </w:rPr>
        <w:t>2050</w:t>
      </w:r>
      <w:r w:rsidRPr="004565CC">
        <w:rPr>
          <w:rFonts w:eastAsia="SimHei"/>
          <w:b/>
          <w:bCs/>
          <w:sz w:val="24"/>
          <w:szCs w:val="24"/>
          <w:lang w:val="zh-CN" w:eastAsia="zh-CN"/>
        </w:rPr>
        <w:t>年及以后。</w:t>
      </w:r>
      <w:r w:rsidRPr="0098691E">
        <w:rPr>
          <w:sz w:val="24"/>
          <w:szCs w:val="24"/>
          <w:lang w:val="zh-CN" w:eastAsia="zh-CN"/>
        </w:rPr>
        <w:t>污染和外来入侵物种所产生的</w:t>
      </w:r>
      <w:r w:rsidR="00A00801">
        <w:rPr>
          <w:sz w:val="24"/>
          <w:szCs w:val="24"/>
          <w:lang w:val="zh-CN" w:eastAsia="zh-CN"/>
        </w:rPr>
        <w:t>负面影响</w:t>
      </w:r>
      <w:r w:rsidRPr="0098691E">
        <w:rPr>
          <w:sz w:val="24"/>
          <w:szCs w:val="24"/>
          <w:lang w:val="zh-CN" w:eastAsia="zh-CN"/>
        </w:rPr>
        <w:t>很可能加剧这些趋势。对于未来生物多样性和生态系统功能模式以及自然对人类贡献的丧失和改变情况的预测存在很大的区域差异。这些差异因</w:t>
      </w:r>
      <w:r w:rsidR="00B83E97">
        <w:rPr>
          <w:rFonts w:hint="eastAsia"/>
          <w:sz w:val="24"/>
          <w:szCs w:val="24"/>
          <w:lang w:val="zh-CN" w:eastAsia="zh-CN"/>
        </w:rPr>
        <w:t>变化的</w:t>
      </w:r>
      <w:r w:rsidRPr="0098691E">
        <w:rPr>
          <w:sz w:val="24"/>
          <w:szCs w:val="24"/>
          <w:lang w:val="zh-CN" w:eastAsia="zh-CN"/>
        </w:rPr>
        <w:t>直接和间接驱动因素而产生，预计这些驱动因素将以不同方式影响各区域。在对未来的预测中，虽然全球各区域面临生物多样性的进一步</w:t>
      </w:r>
      <w:r w:rsidR="00B83E97">
        <w:rPr>
          <w:rFonts w:hint="eastAsia"/>
          <w:sz w:val="24"/>
          <w:szCs w:val="24"/>
          <w:lang w:val="zh-CN" w:eastAsia="zh-CN"/>
        </w:rPr>
        <w:t>下降</w:t>
      </w:r>
      <w:r w:rsidRPr="0098691E">
        <w:rPr>
          <w:sz w:val="24"/>
          <w:szCs w:val="24"/>
          <w:lang w:val="zh-CN" w:eastAsia="zh-CN"/>
        </w:rPr>
        <w:t>，但由于气候变化、</w:t>
      </w:r>
      <w:r w:rsidR="00C651A5">
        <w:rPr>
          <w:sz w:val="24"/>
          <w:szCs w:val="24"/>
          <w:lang w:val="zh-CN" w:eastAsia="zh-CN"/>
        </w:rPr>
        <w:t>土地用途</w:t>
      </w:r>
      <w:r w:rsidR="00A00801">
        <w:rPr>
          <w:sz w:val="24"/>
          <w:szCs w:val="24"/>
          <w:lang w:val="zh-CN" w:eastAsia="zh-CN"/>
        </w:rPr>
        <w:t>改变</w:t>
      </w:r>
      <w:r w:rsidRPr="0098691E">
        <w:rPr>
          <w:sz w:val="24"/>
          <w:szCs w:val="24"/>
          <w:lang w:val="zh-CN" w:eastAsia="zh-CN"/>
        </w:rPr>
        <w:t>和渔业开发之间的相互作用，热带区域尤其面临综合退化风险。北方、次极地和极地区域的海洋和陆地生物多样性预计将退化，主要原因是气候变暖、海冰退缩以及海洋酸化加剧。与基于可持续性的</w:t>
      </w:r>
      <w:r w:rsidR="00B83E97">
        <w:rPr>
          <w:sz w:val="24"/>
          <w:szCs w:val="24"/>
          <w:lang w:val="zh-CN" w:eastAsia="zh-CN"/>
        </w:rPr>
        <w:t>情景</w:t>
      </w:r>
      <w:r w:rsidRPr="0098691E">
        <w:rPr>
          <w:sz w:val="24"/>
          <w:szCs w:val="24"/>
          <w:lang w:val="zh-CN" w:eastAsia="zh-CN"/>
        </w:rPr>
        <w:t>相比，影响程度和区域差异在消费或人口高速增长的</w:t>
      </w:r>
      <w:r w:rsidR="00B83E97">
        <w:rPr>
          <w:sz w:val="24"/>
          <w:szCs w:val="24"/>
          <w:lang w:val="zh-CN" w:eastAsia="zh-CN"/>
        </w:rPr>
        <w:t>情景</w:t>
      </w:r>
      <w:r w:rsidRPr="0098691E">
        <w:rPr>
          <w:sz w:val="24"/>
          <w:szCs w:val="24"/>
          <w:lang w:val="zh-CN" w:eastAsia="zh-CN"/>
        </w:rPr>
        <w:t>中大得多。立即同时对多个间接和直接驱动因素采取行动，有可能在某些方面减缓、阻止甚至扭转生物多样性和生态系统丧失。</w:t>
      </w:r>
    </w:p>
    <w:p w14:paraId="4080C587" w14:textId="4450C134"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5B5A71">
        <w:rPr>
          <w:rFonts w:eastAsia="PMingLiU"/>
          <w:b/>
          <w:color w:val="FFFFFF"/>
          <w:sz w:val="24"/>
          <w:szCs w:val="24"/>
          <w:shd w:val="clear" w:color="auto" w:fill="538135"/>
          <w:lang w:eastAsia="zh-CN"/>
        </w:rPr>
        <w:t>C5</w:t>
      </w:r>
      <w:r w:rsidRPr="004565CC">
        <w:rPr>
          <w:rFonts w:eastAsia="SimHei"/>
          <w:b/>
          <w:bCs/>
          <w:sz w:val="24"/>
          <w:szCs w:val="24"/>
          <w:lang w:val="zh-CN" w:eastAsia="zh-CN"/>
        </w:rPr>
        <w:t xml:space="preserve"> </w:t>
      </w:r>
      <w:r w:rsidRPr="004565CC">
        <w:rPr>
          <w:rFonts w:eastAsia="SimHei"/>
          <w:b/>
          <w:bCs/>
          <w:sz w:val="24"/>
          <w:szCs w:val="24"/>
          <w:lang w:val="zh-CN" w:eastAsia="zh-CN"/>
        </w:rPr>
        <w:t>预计气候变化将变得越来越重要，因为它是今后几十年自然及其对人类的贡献发生变化的直接驱动因素。各种</w:t>
      </w:r>
      <w:r w:rsidR="00B83E97" w:rsidRPr="004565CC">
        <w:rPr>
          <w:rFonts w:eastAsia="SimHei"/>
          <w:b/>
          <w:bCs/>
          <w:sz w:val="24"/>
          <w:szCs w:val="24"/>
          <w:lang w:val="zh-CN" w:eastAsia="zh-CN"/>
        </w:rPr>
        <w:t>情景</w:t>
      </w:r>
      <w:r w:rsidRPr="004565CC">
        <w:rPr>
          <w:rFonts w:eastAsia="SimHei"/>
          <w:b/>
          <w:bCs/>
          <w:sz w:val="24"/>
          <w:szCs w:val="24"/>
          <w:lang w:val="zh-CN" w:eastAsia="zh-CN"/>
        </w:rPr>
        <w:t>表明，能否实现可持续发展目标和</w:t>
      </w:r>
      <w:r w:rsidRPr="004565CC">
        <w:rPr>
          <w:rFonts w:eastAsia="SimHei"/>
          <w:b/>
          <w:bCs/>
          <w:sz w:val="24"/>
          <w:szCs w:val="24"/>
          <w:lang w:val="zh-CN" w:eastAsia="zh-CN"/>
        </w:rPr>
        <w:t>2050</w:t>
      </w:r>
      <w:r w:rsidRPr="004565CC">
        <w:rPr>
          <w:rFonts w:eastAsia="SimHei"/>
          <w:b/>
          <w:bCs/>
          <w:sz w:val="24"/>
          <w:szCs w:val="24"/>
          <w:lang w:val="zh-CN" w:eastAsia="zh-CN"/>
        </w:rPr>
        <w:t>年生物多样性愿景，取决于在确定未来目标和具体目标时是否考虑到了气候变化的影响。</w:t>
      </w:r>
      <w:r w:rsidRPr="0098691E">
        <w:rPr>
          <w:sz w:val="24"/>
          <w:szCs w:val="24"/>
          <w:lang w:val="zh-CN" w:eastAsia="zh-CN"/>
        </w:rPr>
        <w:t>预计气候变化的影响在今后几十年将更加显著，其相对</w:t>
      </w:r>
      <w:r w:rsidR="00B83E97">
        <w:rPr>
          <w:rFonts w:hint="eastAsia"/>
          <w:sz w:val="24"/>
          <w:szCs w:val="24"/>
          <w:lang w:val="zh-CN" w:eastAsia="zh-CN"/>
        </w:rPr>
        <w:t>影响</w:t>
      </w:r>
      <w:r w:rsidRPr="0098691E">
        <w:rPr>
          <w:sz w:val="24"/>
          <w:szCs w:val="24"/>
          <w:lang w:val="zh-CN" w:eastAsia="zh-CN"/>
        </w:rPr>
        <w:t>因</w:t>
      </w:r>
      <w:r w:rsidR="00B83E97">
        <w:rPr>
          <w:sz w:val="24"/>
          <w:szCs w:val="24"/>
          <w:lang w:val="zh-CN" w:eastAsia="zh-CN"/>
        </w:rPr>
        <w:t>情景</w:t>
      </w:r>
      <w:r w:rsidRPr="0098691E">
        <w:rPr>
          <w:sz w:val="24"/>
          <w:szCs w:val="24"/>
          <w:lang w:val="zh-CN" w:eastAsia="zh-CN"/>
        </w:rPr>
        <w:t>和地理区域的不同而存在变数。各种</w:t>
      </w:r>
      <w:r w:rsidR="00B83E97">
        <w:rPr>
          <w:sz w:val="24"/>
          <w:szCs w:val="24"/>
          <w:lang w:val="zh-CN" w:eastAsia="zh-CN"/>
        </w:rPr>
        <w:t>情景</w:t>
      </w:r>
      <w:r w:rsidRPr="0098691E">
        <w:rPr>
          <w:sz w:val="24"/>
          <w:szCs w:val="24"/>
          <w:lang w:val="zh-CN" w:eastAsia="zh-CN"/>
        </w:rPr>
        <w:t>大多预测气候变化对生物多样性和生态系统功能造成不利影响，在某些情况下，这种影响随着全球变暖的加剧而成倍恶化。即使在全球升温</w:t>
      </w:r>
      <w:r w:rsidRPr="0098691E">
        <w:rPr>
          <w:sz w:val="24"/>
          <w:szCs w:val="24"/>
          <w:lang w:val="zh-CN" w:eastAsia="zh-CN"/>
        </w:rPr>
        <w:t>1.5</w:t>
      </w:r>
      <w:r w:rsidRPr="0098691E">
        <w:rPr>
          <w:sz w:val="24"/>
          <w:szCs w:val="24"/>
          <w:lang w:val="zh-CN" w:eastAsia="zh-CN"/>
        </w:rPr>
        <w:t>至</w:t>
      </w:r>
      <w:r w:rsidRPr="0098691E">
        <w:rPr>
          <w:sz w:val="24"/>
          <w:szCs w:val="24"/>
          <w:lang w:val="zh-CN" w:eastAsia="zh-CN"/>
        </w:rPr>
        <w:t>2</w:t>
      </w:r>
      <w:r w:rsidRPr="0098691E">
        <w:rPr>
          <w:sz w:val="24"/>
          <w:szCs w:val="24"/>
          <w:lang w:val="zh-CN" w:eastAsia="zh-CN"/>
        </w:rPr>
        <w:t>摄氏度的情况下，预计大多数陆地物种的分布范围也将大大缩小。分布范围的改变可能对陆地保护区</w:t>
      </w:r>
      <w:r w:rsidR="00B83E97">
        <w:rPr>
          <w:sz w:val="24"/>
          <w:szCs w:val="24"/>
          <w:lang w:val="zh-CN" w:eastAsia="zh-CN"/>
        </w:rPr>
        <w:t>保护</w:t>
      </w:r>
      <w:r w:rsidRPr="0098691E">
        <w:rPr>
          <w:sz w:val="24"/>
          <w:szCs w:val="24"/>
          <w:lang w:val="zh-CN" w:eastAsia="zh-CN"/>
        </w:rPr>
        <w:t>物种的能力产生不利影响，导致地方物种更替速度大幅加快，并使全球灭绝风险显著上升。例如，综合多项研究估算出面临与气候相关灭绝风险的物种比例在升温</w:t>
      </w:r>
      <w:r w:rsidRPr="0098691E">
        <w:rPr>
          <w:sz w:val="24"/>
          <w:szCs w:val="24"/>
          <w:lang w:val="zh-CN" w:eastAsia="zh-CN"/>
        </w:rPr>
        <w:t>2</w:t>
      </w:r>
      <w:r w:rsidRPr="0098691E">
        <w:rPr>
          <w:sz w:val="24"/>
          <w:szCs w:val="24"/>
          <w:lang w:val="zh-CN" w:eastAsia="zh-CN"/>
        </w:rPr>
        <w:t>摄氏度的情况下为</w:t>
      </w:r>
      <w:r w:rsidRPr="0098691E">
        <w:rPr>
          <w:sz w:val="24"/>
          <w:szCs w:val="24"/>
          <w:lang w:val="zh-CN" w:eastAsia="zh-CN"/>
        </w:rPr>
        <w:t>5%</w:t>
      </w:r>
      <w:r w:rsidRPr="0098691E">
        <w:rPr>
          <w:sz w:val="24"/>
          <w:szCs w:val="24"/>
          <w:lang w:val="zh-CN" w:eastAsia="zh-CN"/>
        </w:rPr>
        <w:t>，在升温</w:t>
      </w:r>
      <w:r w:rsidRPr="0098691E">
        <w:rPr>
          <w:sz w:val="24"/>
          <w:szCs w:val="24"/>
          <w:lang w:val="zh-CN" w:eastAsia="zh-CN"/>
        </w:rPr>
        <w:t>4.3</w:t>
      </w:r>
      <w:r w:rsidRPr="0098691E">
        <w:rPr>
          <w:sz w:val="24"/>
          <w:szCs w:val="24"/>
          <w:lang w:val="zh-CN" w:eastAsia="zh-CN"/>
        </w:rPr>
        <w:t>摄氏度时上升至</w:t>
      </w:r>
      <w:r w:rsidRPr="0098691E">
        <w:rPr>
          <w:sz w:val="24"/>
          <w:szCs w:val="24"/>
          <w:lang w:val="zh-CN" w:eastAsia="zh-CN"/>
        </w:rPr>
        <w:t>16%</w:t>
      </w:r>
      <w:r w:rsidRPr="0098691E">
        <w:rPr>
          <w:sz w:val="24"/>
          <w:szCs w:val="24"/>
          <w:lang w:val="zh-CN" w:eastAsia="zh-CN"/>
        </w:rPr>
        <w:t>。珊瑚礁特别容易受到气候变化的影响，预计在升温</w:t>
      </w:r>
      <w:r w:rsidRPr="0098691E">
        <w:rPr>
          <w:sz w:val="24"/>
          <w:szCs w:val="24"/>
          <w:lang w:val="zh-CN" w:eastAsia="zh-CN"/>
        </w:rPr>
        <w:t>1.5</w:t>
      </w:r>
      <w:r w:rsidRPr="0098691E">
        <w:rPr>
          <w:sz w:val="24"/>
          <w:szCs w:val="24"/>
          <w:lang w:val="zh-CN" w:eastAsia="zh-CN"/>
        </w:rPr>
        <w:t>摄氏度的情况下，珊瑚礁覆盖率将下降到原来的</w:t>
      </w:r>
      <w:r w:rsidRPr="0098691E">
        <w:rPr>
          <w:sz w:val="24"/>
          <w:szCs w:val="24"/>
          <w:lang w:val="zh-CN" w:eastAsia="zh-CN"/>
        </w:rPr>
        <w:t>10%</w:t>
      </w:r>
      <w:r w:rsidRPr="0098691E">
        <w:rPr>
          <w:sz w:val="24"/>
          <w:szCs w:val="24"/>
          <w:lang w:val="zh-CN" w:eastAsia="zh-CN"/>
        </w:rPr>
        <w:t>至</w:t>
      </w:r>
      <w:r w:rsidRPr="0098691E">
        <w:rPr>
          <w:sz w:val="24"/>
          <w:szCs w:val="24"/>
          <w:lang w:val="zh-CN" w:eastAsia="zh-CN"/>
        </w:rPr>
        <w:t>30%</w:t>
      </w:r>
      <w:r w:rsidRPr="0098691E">
        <w:rPr>
          <w:sz w:val="24"/>
          <w:szCs w:val="24"/>
          <w:lang w:val="zh-CN" w:eastAsia="zh-CN"/>
        </w:rPr>
        <w:t>，而在升温</w:t>
      </w:r>
      <w:r w:rsidRPr="0098691E">
        <w:rPr>
          <w:sz w:val="24"/>
          <w:szCs w:val="24"/>
          <w:lang w:val="zh-CN" w:eastAsia="zh-CN"/>
        </w:rPr>
        <w:t>2</w:t>
      </w:r>
      <w:r w:rsidRPr="0098691E">
        <w:rPr>
          <w:sz w:val="24"/>
          <w:szCs w:val="24"/>
          <w:lang w:val="zh-CN" w:eastAsia="zh-CN"/>
        </w:rPr>
        <w:t>摄氏度的情况下，将下降至不到原来的</w:t>
      </w:r>
      <w:r w:rsidRPr="0098691E">
        <w:rPr>
          <w:sz w:val="24"/>
          <w:szCs w:val="24"/>
          <w:lang w:val="zh-CN" w:eastAsia="zh-CN"/>
        </w:rPr>
        <w:t>1%</w:t>
      </w:r>
      <w:r w:rsidRPr="0098691E">
        <w:rPr>
          <w:sz w:val="24"/>
          <w:szCs w:val="24"/>
          <w:lang w:val="zh-CN" w:eastAsia="zh-CN"/>
        </w:rPr>
        <w:t>。因此，各种</w:t>
      </w:r>
      <w:r w:rsidR="00B83E97">
        <w:rPr>
          <w:sz w:val="24"/>
          <w:szCs w:val="24"/>
          <w:lang w:val="zh-CN" w:eastAsia="zh-CN"/>
        </w:rPr>
        <w:t>情景</w:t>
      </w:r>
      <w:r w:rsidRPr="0098691E">
        <w:rPr>
          <w:sz w:val="24"/>
          <w:szCs w:val="24"/>
          <w:lang w:val="zh-CN" w:eastAsia="zh-CN"/>
        </w:rPr>
        <w:t>表明，将全球升温幅度限制在远低于</w:t>
      </w:r>
      <w:r w:rsidRPr="0098691E">
        <w:rPr>
          <w:sz w:val="24"/>
          <w:szCs w:val="24"/>
          <w:lang w:val="zh-CN" w:eastAsia="zh-CN"/>
        </w:rPr>
        <w:t>2</w:t>
      </w:r>
      <w:r w:rsidRPr="0098691E">
        <w:rPr>
          <w:sz w:val="24"/>
          <w:szCs w:val="24"/>
          <w:lang w:val="zh-CN" w:eastAsia="zh-CN"/>
        </w:rPr>
        <w:t>摄氏度，对于减轻自然及其对人类贡献所受的不利影响具有关键作用。</w:t>
      </w:r>
    </w:p>
    <w:p w14:paraId="1A652265" w14:textId="3752A3E4" w:rsidR="008C4B19" w:rsidRPr="006F18AB" w:rsidRDefault="008C4B19" w:rsidP="00B24D7F">
      <w:pPr>
        <w:pStyle w:val="CH2"/>
        <w:ind w:right="-134"/>
        <w:rPr>
          <w:sz w:val="32"/>
          <w:szCs w:val="32"/>
          <w:shd w:val="clear" w:color="auto" w:fill="C5E0B3"/>
          <w:lang w:eastAsia="zh-CN"/>
        </w:rPr>
      </w:pPr>
      <w:r>
        <w:rPr>
          <w:lang w:eastAsia="zh-CN"/>
        </w:rPr>
        <w:tab/>
      </w:r>
      <w:r w:rsidRPr="006F18AB">
        <w:rPr>
          <w:rFonts w:eastAsia="SimHei"/>
          <w:sz w:val="32"/>
          <w:szCs w:val="32"/>
          <w:shd w:val="clear" w:color="auto" w:fill="C5E0B3"/>
          <w:lang w:eastAsia="zh-CN"/>
        </w:rPr>
        <w:t>D.</w:t>
      </w:r>
      <w:r w:rsidRPr="006F18AB">
        <w:rPr>
          <w:rFonts w:eastAsia="SimHei"/>
          <w:sz w:val="32"/>
          <w:szCs w:val="32"/>
          <w:shd w:val="clear" w:color="auto" w:fill="C5E0B3"/>
          <w:lang w:eastAsia="zh-CN"/>
        </w:rPr>
        <w:tab/>
      </w:r>
      <w:r w:rsidRPr="00B24D7F">
        <w:rPr>
          <w:rFonts w:eastAsia="SimHei" w:hint="eastAsia"/>
          <w:spacing w:val="-4"/>
          <w:sz w:val="32"/>
          <w:szCs w:val="32"/>
          <w:shd w:val="clear" w:color="auto" w:fill="C5E0B3"/>
          <w:lang w:eastAsia="zh-CN"/>
        </w:rPr>
        <w:t>采取及时和一致的努力</w:t>
      </w:r>
      <w:r w:rsidR="005C7937" w:rsidRPr="00B24D7F">
        <w:rPr>
          <w:rFonts w:eastAsia="SimHei" w:hint="eastAsia"/>
          <w:spacing w:val="-4"/>
          <w:sz w:val="32"/>
          <w:szCs w:val="32"/>
          <w:shd w:val="clear" w:color="auto" w:fill="C5E0B3"/>
          <w:lang w:eastAsia="zh-CN"/>
        </w:rPr>
        <w:t>，</w:t>
      </w:r>
      <w:r w:rsidRPr="00B24D7F">
        <w:rPr>
          <w:rFonts w:eastAsia="SimHei" w:hint="eastAsia"/>
          <w:spacing w:val="-4"/>
          <w:sz w:val="32"/>
          <w:szCs w:val="32"/>
          <w:shd w:val="clear" w:color="auto" w:fill="C5E0B3"/>
          <w:lang w:eastAsia="zh-CN"/>
        </w:rPr>
        <w:t>促进转型变革，实现自然的可持续</w:t>
      </w:r>
      <w:r w:rsidRPr="00474A24">
        <w:rPr>
          <w:rFonts w:eastAsia="SimHei" w:hint="eastAsia"/>
          <w:sz w:val="32"/>
          <w:szCs w:val="32"/>
          <w:shd w:val="clear" w:color="auto" w:fill="C5E0B3"/>
          <w:lang w:eastAsia="zh-CN"/>
        </w:rPr>
        <w:t>保护、恢复和利用，同时实现其他全球性社会目标</w:t>
      </w:r>
    </w:p>
    <w:p w14:paraId="1268AD40" w14:textId="6A0BE0C8" w:rsidR="0009174D" w:rsidRPr="004565CC"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rFonts w:eastAsia="SimHei"/>
          <w:b/>
          <w:bCs/>
          <w:sz w:val="24"/>
          <w:szCs w:val="24"/>
          <w:lang w:val="zh-CN" w:eastAsia="zh-CN"/>
        </w:rPr>
      </w:pPr>
      <w:r w:rsidRPr="004565CC">
        <w:rPr>
          <w:rFonts w:eastAsia="SimHei"/>
          <w:b/>
          <w:bCs/>
          <w:sz w:val="24"/>
          <w:szCs w:val="24"/>
          <w:lang w:val="zh-CN" w:eastAsia="zh-CN"/>
        </w:rPr>
        <w:t>社会目标，包括与粮食、水、能源、健康，以及实现人人享有福祉、</w:t>
      </w:r>
      <w:r w:rsidR="00B83E97" w:rsidRPr="004565CC">
        <w:rPr>
          <w:rFonts w:eastAsia="SimHei"/>
          <w:b/>
          <w:bCs/>
          <w:sz w:val="24"/>
          <w:szCs w:val="24"/>
          <w:lang w:val="zh-CN" w:eastAsia="zh-CN"/>
        </w:rPr>
        <w:t>减缓</w:t>
      </w:r>
      <w:r w:rsidRPr="004565CC">
        <w:rPr>
          <w:rFonts w:eastAsia="SimHei"/>
          <w:b/>
          <w:bCs/>
          <w:sz w:val="24"/>
          <w:szCs w:val="24"/>
          <w:lang w:val="zh-CN" w:eastAsia="zh-CN"/>
        </w:rPr>
        <w:t>和适应气候变化以及保护和可持续利用自然等有关的目标，可以通过迅速和更好地部署现有政策工具以及实施能够更有效地争取个人和集体为转型变革而采取行动的各项新举措来加以实现。由于目前的结构往往阻碍可持续发展，实际上成为了生物多样性丧失的间接驱动因素，因此需要从根本上进行结构改革。就其本质而言，转型变革会遇到既得利益者的反对，但为了更广泛的公共利益，这种反对是可以克服的。在克服障碍的基础上，可以致力于实现相辅相成的国际目标和具体目标、支持土著人民和地方社区在地方一级采取行动、制定私营部门投资和创新的新框架、采用包容性和适应性治理办法和安排、打造多部门规划与战略政策组合，从而帮助公共和私营部门转型，以在地方、国家和全球各级实现可持续性。</w:t>
      </w:r>
    </w:p>
    <w:p w14:paraId="54CB1ACF" w14:textId="24081059"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20"/>
        <w:ind w:left="1247"/>
        <w:jc w:val="both"/>
        <w:rPr>
          <w:b/>
          <w:sz w:val="24"/>
          <w:szCs w:val="24"/>
          <w:lang w:eastAsia="zh-CN"/>
        </w:rPr>
      </w:pPr>
      <w:r w:rsidRPr="005B5A71">
        <w:rPr>
          <w:rFonts w:eastAsia="PMingLiU"/>
          <w:b/>
          <w:color w:val="FFFFFF"/>
          <w:sz w:val="24"/>
          <w:szCs w:val="24"/>
          <w:shd w:val="clear" w:color="auto" w:fill="538135"/>
          <w:lang w:eastAsia="zh-CN"/>
        </w:rPr>
        <w:t>D1</w:t>
      </w:r>
      <w:r w:rsidRPr="004565CC">
        <w:rPr>
          <w:rFonts w:eastAsia="SimHei"/>
          <w:b/>
          <w:bCs/>
          <w:sz w:val="24"/>
          <w:szCs w:val="24"/>
          <w:lang w:val="zh-CN" w:eastAsia="zh-CN"/>
        </w:rPr>
        <w:t xml:space="preserve"> </w:t>
      </w:r>
      <w:r w:rsidRPr="004565CC">
        <w:rPr>
          <w:rFonts w:eastAsia="SimHei"/>
          <w:b/>
          <w:bCs/>
          <w:sz w:val="24"/>
          <w:szCs w:val="24"/>
          <w:lang w:val="zh-CN" w:eastAsia="zh-CN"/>
        </w:rPr>
        <w:t>可以通过加强国际合作并在地方采取相关措施来保护全球环境。在现有最佳科学知识的基础上审查和延长国际上商定的与环境有关的目标和具体目标，以及包括个人在内的所有行为体广泛采取</w:t>
      </w:r>
      <w:r w:rsidR="00B83E97" w:rsidRPr="004565CC">
        <w:rPr>
          <w:rFonts w:eastAsia="SimHei"/>
          <w:b/>
          <w:bCs/>
          <w:sz w:val="24"/>
          <w:szCs w:val="24"/>
          <w:lang w:val="zh-CN" w:eastAsia="zh-CN"/>
        </w:rPr>
        <w:t>保护</w:t>
      </w:r>
      <w:r w:rsidRPr="004565CC">
        <w:rPr>
          <w:rFonts w:eastAsia="SimHei"/>
          <w:b/>
          <w:bCs/>
          <w:sz w:val="24"/>
          <w:szCs w:val="24"/>
          <w:lang w:val="zh-CN" w:eastAsia="zh-CN"/>
        </w:rPr>
        <w:t>、生态恢复和可持续利用行动并为此提供资金，是保护全球环境的关键。</w:t>
      </w:r>
      <w:r w:rsidRPr="0098691E">
        <w:rPr>
          <w:sz w:val="24"/>
          <w:szCs w:val="24"/>
          <w:lang w:val="zh-CN" w:eastAsia="zh-CN"/>
        </w:rPr>
        <w:t>广泛采取行动意味着要推进和统一地方、国家和国际各级的可持续发展努力，将生物多样性和可持续性纳入包括采矿、渔业、林业和农业在内的所有采掘和生产部门的主流，从而使个人和集体行动能够共同在全球一级扭转生态系统服务恶化的趋势。然而，如果不能同时针对各种间接驱动因素实现转型变革，便不可能实现对自然恶化的直接驱动因素的这种大胆改变。</w:t>
      </w:r>
    </w:p>
    <w:p w14:paraId="0ED057A3" w14:textId="2C09A068" w:rsidR="0009174D" w:rsidRPr="004D0C65" w:rsidRDefault="0009174D" w:rsidP="004D0C65">
      <w:pPr>
        <w:pStyle w:val="Normal-pool"/>
        <w:tabs>
          <w:tab w:val="clear" w:pos="1247"/>
          <w:tab w:val="clear" w:pos="1814"/>
          <w:tab w:val="clear" w:pos="2381"/>
          <w:tab w:val="clear" w:pos="2948"/>
          <w:tab w:val="clear" w:pos="3515"/>
          <w:tab w:val="clear" w:pos="4082"/>
          <w:tab w:val="left" w:pos="624"/>
        </w:tabs>
        <w:spacing w:after="120"/>
        <w:ind w:left="1247"/>
        <w:jc w:val="both"/>
        <w:rPr>
          <w:rFonts w:ascii="SimHei" w:eastAsia="SimHei" w:hAnsi="SimHei"/>
          <w:b/>
          <w:bCs/>
          <w:sz w:val="24"/>
          <w:szCs w:val="24"/>
          <w:lang w:val="zh-CN" w:eastAsia="zh-CN"/>
        </w:rPr>
      </w:pPr>
      <w:r w:rsidRPr="005B5A71">
        <w:rPr>
          <w:rFonts w:eastAsia="PMingLiU"/>
          <w:b/>
          <w:color w:val="FFFFFF"/>
          <w:sz w:val="24"/>
          <w:szCs w:val="24"/>
          <w:shd w:val="clear" w:color="auto" w:fill="538135"/>
          <w:lang w:eastAsia="zh-CN"/>
        </w:rPr>
        <w:t>D2</w:t>
      </w:r>
      <w:r w:rsidRPr="004565CC">
        <w:rPr>
          <w:rFonts w:eastAsia="SimHei"/>
          <w:b/>
          <w:bCs/>
          <w:sz w:val="24"/>
          <w:szCs w:val="24"/>
          <w:lang w:val="zh-CN" w:eastAsia="zh-CN"/>
        </w:rPr>
        <w:t xml:space="preserve"> </w:t>
      </w:r>
      <w:r w:rsidRPr="004565CC">
        <w:rPr>
          <w:rFonts w:eastAsia="SimHei"/>
          <w:b/>
          <w:bCs/>
          <w:sz w:val="24"/>
          <w:szCs w:val="24"/>
          <w:lang w:val="zh-CN" w:eastAsia="zh-CN"/>
        </w:rPr>
        <w:t>以下五种主要干预措施</w:t>
      </w:r>
      <w:proofErr w:type="gramStart"/>
      <w:r w:rsidRPr="004565CC">
        <w:rPr>
          <w:rFonts w:eastAsia="SimHei"/>
          <w:b/>
          <w:bCs/>
          <w:sz w:val="24"/>
          <w:szCs w:val="24"/>
          <w:lang w:val="zh-CN" w:eastAsia="zh-CN"/>
        </w:rPr>
        <w:t>（</w:t>
      </w:r>
      <w:r w:rsidRPr="002E1B65">
        <w:rPr>
          <w:rFonts w:ascii="SimHei" w:eastAsia="SimHei" w:hAnsi="SimHei"/>
          <w:b/>
          <w:bCs/>
          <w:sz w:val="24"/>
          <w:szCs w:val="24"/>
          <w:lang w:val="zh-CN" w:eastAsia="zh-CN"/>
        </w:rPr>
        <w:t>“</w:t>
      </w:r>
      <w:proofErr w:type="gramEnd"/>
      <w:r w:rsidRPr="002E1B65">
        <w:rPr>
          <w:rFonts w:ascii="SimHei" w:eastAsia="SimHei" w:hAnsi="SimHei"/>
          <w:b/>
          <w:bCs/>
          <w:sz w:val="24"/>
          <w:szCs w:val="24"/>
          <w:lang w:val="zh-CN" w:eastAsia="zh-CN"/>
        </w:rPr>
        <w:t>杠杆”</w:t>
      </w:r>
      <w:r w:rsidR="004D0C65" w:rsidRPr="004565CC">
        <w:rPr>
          <w:rFonts w:eastAsia="SimHei"/>
          <w:b/>
          <w:bCs/>
          <w:sz w:val="24"/>
          <w:szCs w:val="24"/>
          <w:lang w:val="zh-CN" w:eastAsia="zh-CN"/>
        </w:rPr>
        <w:t>）</w:t>
      </w:r>
      <w:r w:rsidRPr="004565CC">
        <w:rPr>
          <w:rFonts w:eastAsia="SimHei"/>
          <w:b/>
          <w:bCs/>
          <w:sz w:val="24"/>
          <w:szCs w:val="24"/>
          <w:lang w:val="zh-CN" w:eastAsia="zh-CN"/>
        </w:rPr>
        <w:t>可通过应对自然恶化的潜在间接驱动因素来促成转型变革：</w:t>
      </w:r>
      <w:r w:rsidRPr="004565CC">
        <w:rPr>
          <w:rFonts w:eastAsia="SimHei"/>
          <w:b/>
          <w:bCs/>
          <w:sz w:val="24"/>
          <w:szCs w:val="24"/>
          <w:lang w:val="zh-CN" w:eastAsia="zh-CN"/>
        </w:rPr>
        <w:t xml:space="preserve">(1) </w:t>
      </w:r>
      <w:r w:rsidRPr="004565CC">
        <w:rPr>
          <w:rFonts w:eastAsia="SimHei"/>
          <w:b/>
          <w:bCs/>
          <w:sz w:val="24"/>
          <w:szCs w:val="24"/>
          <w:lang w:val="zh-CN" w:eastAsia="zh-CN"/>
        </w:rPr>
        <w:t>激励措施和能力建设；</w:t>
      </w:r>
      <w:r w:rsidRPr="004565CC">
        <w:rPr>
          <w:rFonts w:eastAsia="SimHei"/>
          <w:b/>
          <w:bCs/>
          <w:sz w:val="24"/>
          <w:szCs w:val="24"/>
          <w:lang w:val="zh-CN" w:eastAsia="zh-CN"/>
        </w:rPr>
        <w:t xml:space="preserve">(2) </w:t>
      </w:r>
      <w:r w:rsidRPr="004565CC">
        <w:rPr>
          <w:rFonts w:eastAsia="SimHei"/>
          <w:b/>
          <w:bCs/>
          <w:sz w:val="24"/>
          <w:szCs w:val="24"/>
          <w:lang w:val="zh-CN" w:eastAsia="zh-CN"/>
        </w:rPr>
        <w:t>跨部门合作；</w:t>
      </w:r>
      <w:r w:rsidRPr="004565CC">
        <w:rPr>
          <w:rFonts w:eastAsia="SimHei"/>
          <w:b/>
          <w:bCs/>
          <w:sz w:val="24"/>
          <w:szCs w:val="24"/>
          <w:lang w:val="zh-CN" w:eastAsia="zh-CN"/>
        </w:rPr>
        <w:t xml:space="preserve">(3) </w:t>
      </w:r>
      <w:r w:rsidRPr="004565CC">
        <w:rPr>
          <w:rFonts w:eastAsia="SimHei"/>
          <w:b/>
          <w:bCs/>
          <w:sz w:val="24"/>
          <w:szCs w:val="24"/>
          <w:lang w:val="zh-CN" w:eastAsia="zh-CN"/>
        </w:rPr>
        <w:t>防患于未然的行动；</w:t>
      </w:r>
      <w:r w:rsidRPr="004565CC">
        <w:rPr>
          <w:rFonts w:eastAsia="SimHei"/>
          <w:b/>
          <w:bCs/>
          <w:sz w:val="24"/>
          <w:szCs w:val="24"/>
          <w:lang w:val="zh-CN" w:eastAsia="zh-CN"/>
        </w:rPr>
        <w:t xml:space="preserve">(4) </w:t>
      </w:r>
      <w:r w:rsidRPr="004565CC">
        <w:rPr>
          <w:rFonts w:eastAsia="SimHei"/>
          <w:b/>
          <w:bCs/>
          <w:sz w:val="24"/>
          <w:szCs w:val="24"/>
          <w:lang w:val="zh-CN" w:eastAsia="zh-CN"/>
        </w:rPr>
        <w:t>针对特定的复原力和不确定性背景作出决策；</w:t>
      </w:r>
      <w:r w:rsidRPr="004565CC">
        <w:rPr>
          <w:rFonts w:eastAsia="SimHei"/>
          <w:b/>
          <w:bCs/>
          <w:sz w:val="24"/>
          <w:szCs w:val="24"/>
          <w:lang w:val="zh-CN" w:eastAsia="zh-CN"/>
        </w:rPr>
        <w:t xml:space="preserve">(5) </w:t>
      </w:r>
      <w:r w:rsidRPr="004565CC">
        <w:rPr>
          <w:rFonts w:eastAsia="SimHei"/>
          <w:b/>
          <w:bCs/>
          <w:sz w:val="24"/>
          <w:szCs w:val="24"/>
          <w:lang w:val="zh-CN" w:eastAsia="zh-CN"/>
        </w:rPr>
        <w:t>环境法律及其执行工作。</w:t>
      </w:r>
      <w:r w:rsidRPr="0098691E">
        <w:rPr>
          <w:sz w:val="24"/>
          <w:szCs w:val="24"/>
          <w:lang w:val="zh-CN" w:eastAsia="zh-CN"/>
        </w:rPr>
        <w:t>这些杠杆的使用将涉及到以下方面：</w:t>
      </w:r>
      <w:r w:rsidRPr="0098691E">
        <w:rPr>
          <w:sz w:val="24"/>
          <w:szCs w:val="24"/>
          <w:lang w:val="zh-CN" w:eastAsia="zh-CN"/>
        </w:rPr>
        <w:t xml:space="preserve">(1) </w:t>
      </w:r>
      <w:r w:rsidRPr="0098691E">
        <w:rPr>
          <w:sz w:val="24"/>
          <w:szCs w:val="24"/>
          <w:lang w:val="zh-CN" w:eastAsia="zh-CN"/>
        </w:rPr>
        <w:t>发展履行环境责任的激励措施和广泛能力，取消不正当激励措施；</w:t>
      </w:r>
      <w:r w:rsidRPr="0098691E">
        <w:rPr>
          <w:sz w:val="24"/>
          <w:szCs w:val="24"/>
          <w:lang w:val="zh-CN" w:eastAsia="zh-CN"/>
        </w:rPr>
        <w:t xml:space="preserve">(2) </w:t>
      </w:r>
      <w:r w:rsidRPr="0098691E">
        <w:rPr>
          <w:sz w:val="24"/>
          <w:szCs w:val="24"/>
          <w:lang w:val="zh-CN" w:eastAsia="zh-CN"/>
        </w:rPr>
        <w:t>改革条块分割的决策现状，以促进跨部门和跨辖区整合；</w:t>
      </w:r>
      <w:r w:rsidRPr="0098691E">
        <w:rPr>
          <w:sz w:val="24"/>
          <w:szCs w:val="24"/>
          <w:lang w:val="zh-CN" w:eastAsia="zh-CN"/>
        </w:rPr>
        <w:t xml:space="preserve">(3) </w:t>
      </w:r>
      <w:r w:rsidRPr="0098691E">
        <w:rPr>
          <w:sz w:val="24"/>
          <w:szCs w:val="24"/>
          <w:lang w:val="zh-CN" w:eastAsia="zh-CN"/>
        </w:rPr>
        <w:t>监管和管理机构及企业采取防患于未然的预防行动来避免、减轻和补救自然的恶化，并监测行动成果；</w:t>
      </w:r>
      <w:r w:rsidRPr="0098691E">
        <w:rPr>
          <w:sz w:val="24"/>
          <w:szCs w:val="24"/>
          <w:lang w:val="zh-CN" w:eastAsia="zh-CN"/>
        </w:rPr>
        <w:t xml:space="preserve">(4) </w:t>
      </w:r>
      <w:r w:rsidRPr="0098691E">
        <w:rPr>
          <w:sz w:val="24"/>
          <w:szCs w:val="24"/>
          <w:lang w:val="zh-CN" w:eastAsia="zh-CN"/>
        </w:rPr>
        <w:t>针对不确定性和复杂性，为建立具有复原力的社会和生态系统而进行管理，作出在各种</w:t>
      </w:r>
      <w:r w:rsidR="00B83E97">
        <w:rPr>
          <w:sz w:val="24"/>
          <w:szCs w:val="24"/>
          <w:lang w:val="zh-CN" w:eastAsia="zh-CN"/>
        </w:rPr>
        <w:t>情景</w:t>
      </w:r>
      <w:r w:rsidRPr="0098691E">
        <w:rPr>
          <w:sz w:val="24"/>
          <w:szCs w:val="24"/>
          <w:lang w:val="zh-CN" w:eastAsia="zh-CN"/>
        </w:rPr>
        <w:t>下均属稳健的决策；</w:t>
      </w:r>
      <w:r w:rsidRPr="0098691E">
        <w:rPr>
          <w:sz w:val="24"/>
          <w:szCs w:val="24"/>
          <w:lang w:val="zh-CN" w:eastAsia="zh-CN"/>
        </w:rPr>
        <w:t xml:space="preserve">(5) </w:t>
      </w:r>
      <w:r w:rsidRPr="0098691E">
        <w:rPr>
          <w:sz w:val="24"/>
          <w:szCs w:val="24"/>
          <w:lang w:val="zh-CN" w:eastAsia="zh-CN"/>
        </w:rPr>
        <w:t>加强环境法律和政策及其执行工作，并在更大范围内实行法治。这五种杠杆可能都需要新资源，特别是在能力偏弱的情况下，例如在许多发展中国家。</w:t>
      </w:r>
    </w:p>
    <w:p w14:paraId="69BEB2EC" w14:textId="03A217C2"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00"/>
        <w:ind w:left="1247"/>
        <w:jc w:val="both"/>
        <w:rPr>
          <w:sz w:val="24"/>
          <w:szCs w:val="24"/>
          <w:lang w:eastAsia="zh-CN"/>
        </w:rPr>
      </w:pPr>
      <w:r w:rsidRPr="005B5A71">
        <w:rPr>
          <w:rFonts w:eastAsia="PMingLiU"/>
          <w:b/>
          <w:color w:val="FFFFFF"/>
          <w:sz w:val="24"/>
          <w:szCs w:val="24"/>
          <w:shd w:val="clear" w:color="auto" w:fill="538135"/>
          <w:lang w:eastAsia="zh-CN"/>
        </w:rPr>
        <w:t>D3</w:t>
      </w:r>
      <w:r w:rsidRPr="004565CC">
        <w:rPr>
          <w:rFonts w:eastAsia="SimHei"/>
          <w:b/>
          <w:bCs/>
          <w:sz w:val="24"/>
          <w:szCs w:val="24"/>
          <w:lang w:val="zh-CN" w:eastAsia="zh-CN"/>
        </w:rPr>
        <w:t xml:space="preserve"> </w:t>
      </w:r>
      <w:r w:rsidRPr="004565CC">
        <w:rPr>
          <w:rFonts w:eastAsia="SimHei"/>
          <w:b/>
          <w:bCs/>
          <w:sz w:val="24"/>
          <w:szCs w:val="24"/>
          <w:lang w:val="zh-CN" w:eastAsia="zh-CN"/>
        </w:rPr>
        <w:t>如果把以下关键支撑点作为努力方向，则向可持续性转型的把握更大，因为在这些方面作出努力能够产生异常大的影响（摘要图</w:t>
      </w:r>
      <w:r w:rsidRPr="004565CC">
        <w:rPr>
          <w:rFonts w:eastAsia="SimHei"/>
          <w:b/>
          <w:bCs/>
          <w:sz w:val="24"/>
          <w:szCs w:val="24"/>
          <w:lang w:val="zh-CN" w:eastAsia="zh-CN"/>
        </w:rPr>
        <w:t>9</w:t>
      </w:r>
      <w:r w:rsidRPr="004565CC">
        <w:rPr>
          <w:rFonts w:eastAsia="SimHei"/>
          <w:b/>
          <w:bCs/>
          <w:sz w:val="24"/>
          <w:szCs w:val="24"/>
          <w:lang w:val="zh-CN" w:eastAsia="zh-CN"/>
        </w:rPr>
        <w:t>）：</w:t>
      </w:r>
      <w:r w:rsidRPr="004565CC">
        <w:rPr>
          <w:rFonts w:eastAsia="SimHei"/>
          <w:b/>
          <w:bCs/>
          <w:sz w:val="24"/>
          <w:szCs w:val="24"/>
          <w:lang w:val="zh-CN" w:eastAsia="zh-CN"/>
        </w:rPr>
        <w:t xml:space="preserve">(1) </w:t>
      </w:r>
      <w:r w:rsidRPr="004565CC">
        <w:rPr>
          <w:rFonts w:eastAsia="SimHei"/>
          <w:b/>
          <w:bCs/>
          <w:sz w:val="24"/>
          <w:szCs w:val="24"/>
          <w:lang w:val="zh-CN" w:eastAsia="zh-CN"/>
        </w:rPr>
        <w:t>美好生活的愿景；</w:t>
      </w:r>
      <w:r w:rsidRPr="004565CC">
        <w:rPr>
          <w:rFonts w:eastAsia="SimHei"/>
          <w:b/>
          <w:bCs/>
          <w:sz w:val="24"/>
          <w:szCs w:val="24"/>
          <w:lang w:val="zh-CN" w:eastAsia="zh-CN"/>
        </w:rPr>
        <w:t xml:space="preserve">(2) </w:t>
      </w:r>
      <w:r w:rsidRPr="004565CC">
        <w:rPr>
          <w:rFonts w:eastAsia="SimHei"/>
          <w:b/>
          <w:bCs/>
          <w:sz w:val="24"/>
          <w:szCs w:val="24"/>
          <w:lang w:val="zh-CN" w:eastAsia="zh-CN"/>
        </w:rPr>
        <w:t>消费和废物总量；</w:t>
      </w:r>
      <w:r w:rsidRPr="004565CC">
        <w:rPr>
          <w:rFonts w:eastAsia="SimHei"/>
          <w:b/>
          <w:bCs/>
          <w:sz w:val="24"/>
          <w:szCs w:val="24"/>
          <w:lang w:val="zh-CN" w:eastAsia="zh-CN"/>
        </w:rPr>
        <w:t xml:space="preserve">(3) </w:t>
      </w:r>
      <w:r w:rsidRPr="004565CC">
        <w:rPr>
          <w:rFonts w:eastAsia="SimHei"/>
          <w:b/>
          <w:bCs/>
          <w:sz w:val="24"/>
          <w:szCs w:val="24"/>
          <w:lang w:val="zh-CN" w:eastAsia="zh-CN"/>
        </w:rPr>
        <w:t>价值观和行为；</w:t>
      </w:r>
      <w:r w:rsidRPr="004565CC">
        <w:rPr>
          <w:rFonts w:eastAsia="SimHei"/>
          <w:b/>
          <w:bCs/>
          <w:sz w:val="24"/>
          <w:szCs w:val="24"/>
          <w:lang w:val="zh-CN" w:eastAsia="zh-CN"/>
        </w:rPr>
        <w:t xml:space="preserve">(4) </w:t>
      </w:r>
      <w:r w:rsidRPr="004565CC">
        <w:rPr>
          <w:rFonts w:eastAsia="SimHei"/>
          <w:b/>
          <w:bCs/>
          <w:sz w:val="24"/>
          <w:szCs w:val="24"/>
          <w:lang w:val="zh-CN" w:eastAsia="zh-CN"/>
        </w:rPr>
        <w:t>不平等现象；</w:t>
      </w:r>
      <w:r w:rsidRPr="004565CC">
        <w:rPr>
          <w:rFonts w:eastAsia="SimHei"/>
          <w:b/>
          <w:bCs/>
          <w:sz w:val="24"/>
          <w:szCs w:val="24"/>
          <w:lang w:val="zh-CN" w:eastAsia="zh-CN"/>
        </w:rPr>
        <w:t xml:space="preserve">(5) </w:t>
      </w:r>
      <w:r w:rsidRPr="004565CC">
        <w:rPr>
          <w:rFonts w:eastAsia="SimHei"/>
          <w:b/>
          <w:bCs/>
          <w:sz w:val="24"/>
          <w:szCs w:val="24"/>
          <w:lang w:val="zh-CN" w:eastAsia="zh-CN"/>
        </w:rPr>
        <w:t>保护工作中的正义和包容；</w:t>
      </w:r>
      <w:r w:rsidRPr="004565CC">
        <w:rPr>
          <w:rFonts w:eastAsia="SimHei"/>
          <w:b/>
          <w:bCs/>
          <w:sz w:val="24"/>
          <w:szCs w:val="24"/>
          <w:lang w:val="zh-CN" w:eastAsia="zh-CN"/>
        </w:rPr>
        <w:t xml:space="preserve">(6) </w:t>
      </w:r>
      <w:r w:rsidRPr="004565CC">
        <w:rPr>
          <w:rFonts w:eastAsia="SimHei"/>
          <w:b/>
          <w:bCs/>
          <w:sz w:val="24"/>
          <w:szCs w:val="24"/>
          <w:lang w:val="zh-CN" w:eastAsia="zh-CN"/>
        </w:rPr>
        <w:t>外部效应和远程耦合；</w:t>
      </w:r>
      <w:r w:rsidRPr="004565CC">
        <w:rPr>
          <w:rFonts w:eastAsia="SimHei"/>
          <w:b/>
          <w:bCs/>
          <w:sz w:val="24"/>
          <w:szCs w:val="24"/>
          <w:lang w:val="zh-CN" w:eastAsia="zh-CN"/>
        </w:rPr>
        <w:t xml:space="preserve">(7) </w:t>
      </w:r>
      <w:r w:rsidRPr="004565CC">
        <w:rPr>
          <w:rFonts w:eastAsia="SimHei"/>
          <w:b/>
          <w:bCs/>
          <w:sz w:val="24"/>
          <w:szCs w:val="24"/>
          <w:lang w:val="zh-CN" w:eastAsia="zh-CN"/>
        </w:rPr>
        <w:t>技术、创新和投资；</w:t>
      </w:r>
      <w:r w:rsidRPr="004565CC">
        <w:rPr>
          <w:rFonts w:eastAsia="SimHei"/>
          <w:b/>
          <w:bCs/>
          <w:sz w:val="24"/>
          <w:szCs w:val="24"/>
          <w:lang w:val="zh-CN" w:eastAsia="zh-CN"/>
        </w:rPr>
        <w:t xml:space="preserve">(8) </w:t>
      </w:r>
      <w:r w:rsidRPr="004565CC">
        <w:rPr>
          <w:rFonts w:eastAsia="SimHei"/>
          <w:b/>
          <w:bCs/>
          <w:sz w:val="24"/>
          <w:szCs w:val="24"/>
          <w:lang w:val="zh-CN" w:eastAsia="zh-CN"/>
        </w:rPr>
        <w:t>教育和知识创造与共享。</w:t>
      </w:r>
      <w:r w:rsidRPr="0098691E">
        <w:rPr>
          <w:sz w:val="24"/>
          <w:szCs w:val="24"/>
          <w:lang w:val="zh-CN" w:eastAsia="zh-CN"/>
        </w:rPr>
        <w:t>具体而言，以下各项变革将具有相互促进作用：</w:t>
      </w:r>
      <w:r w:rsidRPr="0098691E">
        <w:rPr>
          <w:sz w:val="24"/>
          <w:szCs w:val="24"/>
          <w:lang w:val="zh-CN" w:eastAsia="zh-CN"/>
        </w:rPr>
        <w:t xml:space="preserve">(1) </w:t>
      </w:r>
      <w:r w:rsidRPr="0098691E">
        <w:rPr>
          <w:sz w:val="24"/>
          <w:szCs w:val="24"/>
          <w:lang w:val="zh-CN" w:eastAsia="zh-CN"/>
        </w:rPr>
        <w:t>培养良好生活质量的愿景，其并不意味着要不断增加物质消费；</w:t>
      </w:r>
      <w:r w:rsidRPr="0098691E">
        <w:rPr>
          <w:sz w:val="24"/>
          <w:szCs w:val="24"/>
          <w:lang w:val="zh-CN" w:eastAsia="zh-CN"/>
        </w:rPr>
        <w:t xml:space="preserve">(2) </w:t>
      </w:r>
      <w:r w:rsidRPr="0098691E">
        <w:rPr>
          <w:sz w:val="24"/>
          <w:szCs w:val="24"/>
          <w:lang w:val="zh-CN" w:eastAsia="zh-CN"/>
        </w:rPr>
        <w:t>减少消费和废物总量，包括在不同情况下以不同方式处理人口增长和人均消费问题；</w:t>
      </w:r>
      <w:r w:rsidRPr="0098691E">
        <w:rPr>
          <w:sz w:val="24"/>
          <w:szCs w:val="24"/>
          <w:lang w:val="zh-CN" w:eastAsia="zh-CN"/>
        </w:rPr>
        <w:t xml:space="preserve">(3) </w:t>
      </w:r>
      <w:r w:rsidRPr="0098691E">
        <w:rPr>
          <w:sz w:val="24"/>
          <w:szCs w:val="24"/>
          <w:lang w:val="zh-CN" w:eastAsia="zh-CN"/>
        </w:rPr>
        <w:t>提倡目前得到普遍公认的责任价值观，使可持续性成为社会常态，特别是对责任概念加以延伸，以纳入与消费有关的各种影响；</w:t>
      </w:r>
      <w:r w:rsidRPr="0098691E">
        <w:rPr>
          <w:sz w:val="24"/>
          <w:szCs w:val="24"/>
          <w:lang w:val="zh-CN" w:eastAsia="zh-CN"/>
        </w:rPr>
        <w:t xml:space="preserve">(4) </w:t>
      </w:r>
      <w:r w:rsidRPr="0098691E">
        <w:rPr>
          <w:sz w:val="24"/>
          <w:szCs w:val="24"/>
          <w:lang w:val="zh-CN" w:eastAsia="zh-CN"/>
        </w:rPr>
        <w:t>解决不平等问题，特别是收入和性别方面的不平等，因为其损害可持续发展的能力；</w:t>
      </w:r>
      <w:r w:rsidRPr="0098691E">
        <w:rPr>
          <w:sz w:val="24"/>
          <w:szCs w:val="24"/>
          <w:lang w:val="zh-CN" w:eastAsia="zh-CN"/>
        </w:rPr>
        <w:t xml:space="preserve">(5) </w:t>
      </w:r>
      <w:r w:rsidRPr="0098691E">
        <w:rPr>
          <w:sz w:val="24"/>
          <w:szCs w:val="24"/>
          <w:lang w:val="zh-CN" w:eastAsia="zh-CN"/>
        </w:rPr>
        <w:t>确保具有包容性的决策、公正和公平地共享利用所产生的惠益，并在保护决定中坚持人权原则；</w:t>
      </w:r>
      <w:r w:rsidRPr="0098691E">
        <w:rPr>
          <w:sz w:val="24"/>
          <w:szCs w:val="24"/>
          <w:lang w:val="zh-CN" w:eastAsia="zh-CN"/>
        </w:rPr>
        <w:t xml:space="preserve">(6) </w:t>
      </w:r>
      <w:r w:rsidRPr="0098691E">
        <w:rPr>
          <w:sz w:val="24"/>
          <w:szCs w:val="24"/>
          <w:lang w:val="zh-CN" w:eastAsia="zh-CN"/>
        </w:rPr>
        <w:t>对地方经济活动以及社会经济与环境之间的远距离相互作用（远程耦合），例如国际贸易所造成的自然恶化进行核算；</w:t>
      </w:r>
      <w:r w:rsidRPr="0098691E">
        <w:rPr>
          <w:sz w:val="24"/>
          <w:szCs w:val="24"/>
          <w:lang w:val="zh-CN" w:eastAsia="zh-CN"/>
        </w:rPr>
        <w:t xml:space="preserve">(7) </w:t>
      </w:r>
      <w:r w:rsidRPr="0098691E">
        <w:rPr>
          <w:sz w:val="24"/>
          <w:szCs w:val="24"/>
          <w:lang w:val="zh-CN" w:eastAsia="zh-CN"/>
        </w:rPr>
        <w:t>确保环境友好型技术和社会创新，同时考虑到潜在反弹效应和投资制度；</w:t>
      </w:r>
      <w:r w:rsidRPr="0098691E">
        <w:rPr>
          <w:sz w:val="24"/>
          <w:szCs w:val="24"/>
          <w:lang w:val="zh-CN" w:eastAsia="zh-CN"/>
        </w:rPr>
        <w:t xml:space="preserve">(8) </w:t>
      </w:r>
      <w:r w:rsidRPr="0098691E">
        <w:rPr>
          <w:sz w:val="24"/>
          <w:szCs w:val="24"/>
          <w:lang w:val="zh-CN" w:eastAsia="zh-CN"/>
        </w:rPr>
        <w:t>促进教育、创造知识和维护不同的知识系统，包括有关自然、保护及可持续利用的各种科学以及土著和地方知识。</w:t>
      </w:r>
    </w:p>
    <w:p w14:paraId="53E2F61A" w14:textId="7C761556"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100"/>
        <w:ind w:left="1247"/>
        <w:jc w:val="both"/>
        <w:rPr>
          <w:sz w:val="24"/>
          <w:szCs w:val="24"/>
          <w:lang w:eastAsia="zh-CN"/>
        </w:rPr>
      </w:pPr>
      <w:r w:rsidRPr="005B5A71">
        <w:rPr>
          <w:rFonts w:eastAsia="PMingLiU"/>
          <w:b/>
          <w:color w:val="FFFFFF"/>
          <w:sz w:val="24"/>
          <w:szCs w:val="24"/>
          <w:shd w:val="clear" w:color="auto" w:fill="538135"/>
          <w:lang w:eastAsia="zh-CN"/>
        </w:rPr>
        <w:t>D4</w:t>
      </w:r>
      <w:r w:rsidRPr="004565CC">
        <w:rPr>
          <w:rFonts w:eastAsia="SimHei"/>
          <w:b/>
          <w:bCs/>
          <w:sz w:val="24"/>
          <w:szCs w:val="24"/>
          <w:lang w:val="zh-CN" w:eastAsia="zh-CN"/>
        </w:rPr>
        <w:t xml:space="preserve"> </w:t>
      </w:r>
      <w:r w:rsidRPr="004565CC">
        <w:rPr>
          <w:rFonts w:eastAsia="SimHei"/>
          <w:b/>
          <w:bCs/>
          <w:sz w:val="24"/>
          <w:szCs w:val="24"/>
          <w:lang w:val="zh-CN" w:eastAsia="zh-CN"/>
        </w:rPr>
        <w:t>转型的特点和轨迹因具体情况而异，例如发展中国家和发达国家面临的挑战和需求并不相同。在向可持续性转型的过程中，可以通过综合性、包容性、有据可依和适应性的治理办法来减少与不可避免的不确定性和复杂性有关的风险。</w:t>
      </w:r>
      <w:r w:rsidRPr="0098691E">
        <w:rPr>
          <w:sz w:val="24"/>
          <w:szCs w:val="24"/>
          <w:lang w:val="zh-CN" w:eastAsia="zh-CN"/>
        </w:rPr>
        <w:t>此类办法通常考虑到社会目标与替代途径之间的协同作用和</w:t>
      </w:r>
      <w:r w:rsidR="00B83E97">
        <w:rPr>
          <w:sz w:val="24"/>
          <w:szCs w:val="24"/>
          <w:lang w:val="zh-CN" w:eastAsia="zh-CN"/>
        </w:rPr>
        <w:t>权衡</w:t>
      </w:r>
      <w:r w:rsidRPr="0098691E">
        <w:rPr>
          <w:sz w:val="24"/>
          <w:szCs w:val="24"/>
          <w:lang w:val="zh-CN" w:eastAsia="zh-CN"/>
        </w:rPr>
        <w:t>，并认识到社会上的多种价值观、不同的经济条件、不平等、权力不平衡以及既得利益。减少风险</w:t>
      </w:r>
      <w:r w:rsidR="00B83E97">
        <w:rPr>
          <w:rFonts w:hint="eastAsia"/>
          <w:sz w:val="24"/>
          <w:szCs w:val="24"/>
          <w:lang w:val="zh-CN" w:eastAsia="zh-CN"/>
        </w:rPr>
        <w:t>策略</w:t>
      </w:r>
      <w:r w:rsidRPr="0098691E">
        <w:rPr>
          <w:sz w:val="24"/>
          <w:szCs w:val="24"/>
          <w:lang w:val="zh-CN" w:eastAsia="zh-CN"/>
        </w:rPr>
        <w:t>通常包括将预防措施与现有及新出现的知识相结合，并在此基础上总结经验。此类办法让利益攸关方参与跨部门政策协调工作，并建立因地制宜、行之有效的战略性政策工具组合。私营部门可在与包括国家和国家以下各级政府及民间社会在内的其他行为体之间的伙伴关系中发挥作用；例如，在水部门中，公私伙伴关系是为投资项目筹资以实现可持续发展目标的重要载体。一些行之有效的政策措施包括扩大和加强具有生态代表性且互联互通的保护区网络及其他有效的地区性保护措施；保护流域；以及通过奖惩措施来减少污染</w:t>
      </w:r>
      <w:r w:rsidRPr="0098691E">
        <w:rPr>
          <w:sz w:val="24"/>
          <w:szCs w:val="24"/>
          <w:lang w:val="zh-CN" w:eastAsia="zh-CN"/>
        </w:rPr>
        <w:t>{</w:t>
      </w:r>
      <w:r w:rsidRPr="0098691E">
        <w:rPr>
          <w:sz w:val="24"/>
          <w:szCs w:val="24"/>
          <w:lang w:val="zh-CN" w:eastAsia="zh-CN"/>
        </w:rPr>
        <w:t>摘要表</w:t>
      </w:r>
      <w:proofErr w:type="gramStart"/>
      <w:r w:rsidRPr="0098691E">
        <w:rPr>
          <w:sz w:val="24"/>
          <w:szCs w:val="24"/>
          <w:lang w:val="zh-CN" w:eastAsia="zh-CN"/>
        </w:rPr>
        <w:t>1}</w:t>
      </w:r>
      <w:r w:rsidRPr="0098691E">
        <w:rPr>
          <w:sz w:val="24"/>
          <w:szCs w:val="24"/>
          <w:lang w:val="zh-CN" w:eastAsia="zh-CN"/>
        </w:rPr>
        <w:t>。</w:t>
      </w:r>
      <w:proofErr w:type="gramEnd"/>
    </w:p>
    <w:p w14:paraId="450832A4" w14:textId="591D765B"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80"/>
        <w:ind w:left="1247"/>
        <w:jc w:val="both"/>
        <w:rPr>
          <w:sz w:val="24"/>
          <w:szCs w:val="24"/>
          <w:lang w:eastAsia="zh-CN"/>
        </w:rPr>
      </w:pPr>
      <w:r w:rsidRPr="005B5A71">
        <w:rPr>
          <w:rFonts w:eastAsia="PMingLiU"/>
          <w:b/>
          <w:color w:val="FFFFFF"/>
          <w:sz w:val="24"/>
          <w:szCs w:val="24"/>
          <w:shd w:val="clear" w:color="auto" w:fill="538135"/>
          <w:lang w:eastAsia="zh-CN"/>
        </w:rPr>
        <w:t>D5</w:t>
      </w:r>
      <w:r w:rsidRPr="004565CC">
        <w:rPr>
          <w:rFonts w:eastAsia="SimHei"/>
          <w:b/>
          <w:bCs/>
          <w:sz w:val="24"/>
          <w:szCs w:val="24"/>
          <w:lang w:val="zh-CN" w:eastAsia="zh-CN"/>
        </w:rPr>
        <w:t xml:space="preserve"> </w:t>
      </w:r>
      <w:r w:rsidRPr="004565CC">
        <w:rPr>
          <w:rFonts w:eastAsia="SimHei"/>
          <w:b/>
          <w:bCs/>
          <w:sz w:val="24"/>
          <w:szCs w:val="24"/>
          <w:lang w:val="zh-CN" w:eastAsia="zh-CN"/>
        </w:rPr>
        <w:t>认识到土著人民和地方社区的知识、创新、做法、体制和价值观，确保将他们纳入并促进他们参与环境治理，往往能提高他们的生活质量，并加强自然保护、恢复和可持续利用，这对</w:t>
      </w:r>
      <w:r w:rsidR="00B83E97" w:rsidRPr="004565CC">
        <w:rPr>
          <w:rFonts w:eastAsia="SimHei"/>
          <w:b/>
          <w:bCs/>
          <w:sz w:val="24"/>
          <w:szCs w:val="24"/>
          <w:lang w:val="zh-CN" w:eastAsia="zh-CN"/>
        </w:rPr>
        <w:t>更广泛的社会</w:t>
      </w:r>
      <w:r w:rsidRPr="004565CC">
        <w:rPr>
          <w:rFonts w:eastAsia="SimHei"/>
          <w:b/>
          <w:bCs/>
          <w:sz w:val="24"/>
          <w:szCs w:val="24"/>
          <w:lang w:val="zh-CN" w:eastAsia="zh-CN"/>
        </w:rPr>
        <w:t>也很重要。治理，包括惯用体制和管理制度，以及让土著人民和地方社区参与的</w:t>
      </w:r>
      <w:r w:rsidR="00B83E97" w:rsidRPr="004565CC">
        <w:rPr>
          <w:rFonts w:eastAsia="SimHei"/>
          <w:b/>
          <w:bCs/>
          <w:sz w:val="24"/>
          <w:szCs w:val="24"/>
          <w:lang w:val="zh-CN" w:eastAsia="zh-CN"/>
        </w:rPr>
        <w:t>共同管理系统</w:t>
      </w:r>
      <w:r w:rsidRPr="004565CC">
        <w:rPr>
          <w:rFonts w:eastAsia="SimHei"/>
          <w:b/>
          <w:bCs/>
          <w:sz w:val="24"/>
          <w:szCs w:val="24"/>
          <w:lang w:val="zh-CN" w:eastAsia="zh-CN"/>
        </w:rPr>
        <w:t>，可以成为保护自然及其对人类贡献，同时纳入适应地方情况的管理制度以及土著和地方知识的有效方式。</w:t>
      </w:r>
      <w:r w:rsidRPr="0098691E">
        <w:rPr>
          <w:sz w:val="24"/>
          <w:szCs w:val="24"/>
          <w:lang w:val="zh-CN" w:eastAsia="zh-CN"/>
        </w:rPr>
        <w:t>可通过以下方式促进土著人民和地方社区对可持续性的积极贡献：各国根据国家立法承认土地保有权、准入权和资源使用权；采用自由、事先和知情同意原则；</w:t>
      </w:r>
      <w:r w:rsidRPr="0098691E">
        <w:rPr>
          <w:sz w:val="24"/>
          <w:szCs w:val="24"/>
          <w:lang w:val="zh-CN" w:eastAsia="zh-CN"/>
        </w:rPr>
        <w:t xml:space="preserve"> </w:t>
      </w:r>
      <w:r w:rsidRPr="0098691E">
        <w:rPr>
          <w:sz w:val="24"/>
          <w:szCs w:val="24"/>
          <w:lang w:val="zh-CN" w:eastAsia="zh-CN"/>
        </w:rPr>
        <w:t>以及改善协作、公正和公平地共享利用所产生的惠益，并改进与地方社区的共同管理安排。</w:t>
      </w:r>
    </w:p>
    <w:p w14:paraId="668B8655" w14:textId="276B6599"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80"/>
        <w:ind w:left="1247"/>
        <w:jc w:val="both"/>
        <w:rPr>
          <w:sz w:val="24"/>
          <w:szCs w:val="24"/>
          <w:lang w:eastAsia="zh-CN"/>
        </w:rPr>
      </w:pPr>
      <w:r w:rsidRPr="005B5A71">
        <w:rPr>
          <w:rFonts w:eastAsia="PMingLiU"/>
          <w:b/>
          <w:color w:val="FFFFFF"/>
          <w:sz w:val="24"/>
          <w:szCs w:val="24"/>
          <w:shd w:val="clear" w:color="auto" w:fill="538135"/>
          <w:lang w:eastAsia="zh-CN"/>
        </w:rPr>
        <w:t>D6</w:t>
      </w:r>
      <w:r w:rsidRPr="004565CC">
        <w:rPr>
          <w:rFonts w:eastAsia="SimHei"/>
          <w:b/>
          <w:bCs/>
          <w:sz w:val="24"/>
          <w:szCs w:val="24"/>
          <w:lang w:val="zh-CN" w:eastAsia="zh-CN"/>
        </w:rPr>
        <w:t xml:space="preserve"> </w:t>
      </w:r>
      <w:r w:rsidR="00B83E97" w:rsidRPr="004565CC">
        <w:rPr>
          <w:rFonts w:eastAsia="SimHei"/>
          <w:b/>
          <w:bCs/>
          <w:sz w:val="24"/>
          <w:szCs w:val="24"/>
          <w:lang w:val="zh-CN" w:eastAsia="zh-CN"/>
        </w:rPr>
        <w:t>维持人类生存</w:t>
      </w:r>
      <w:r w:rsidRPr="004565CC">
        <w:rPr>
          <w:rFonts w:eastAsia="SimHei"/>
          <w:b/>
          <w:bCs/>
          <w:sz w:val="24"/>
          <w:szCs w:val="24"/>
          <w:lang w:val="zh-CN" w:eastAsia="zh-CN"/>
        </w:rPr>
        <w:t>和加强对自然的</w:t>
      </w:r>
      <w:r w:rsidR="00B83E97" w:rsidRPr="004565CC">
        <w:rPr>
          <w:rFonts w:eastAsia="SimHei"/>
          <w:b/>
          <w:bCs/>
          <w:sz w:val="24"/>
          <w:szCs w:val="24"/>
          <w:lang w:val="zh-CN" w:eastAsia="zh-CN"/>
        </w:rPr>
        <w:t>保护</w:t>
      </w:r>
      <w:r w:rsidRPr="004565CC">
        <w:rPr>
          <w:rFonts w:eastAsia="SimHei"/>
          <w:b/>
          <w:bCs/>
          <w:sz w:val="24"/>
          <w:szCs w:val="24"/>
          <w:lang w:val="zh-CN" w:eastAsia="zh-CN"/>
        </w:rPr>
        <w:t>和可持续利用是相辅相成且相互密切依存的目标，可以通过可持续的农业、水产养殖和牲畜饲养系统、保护本地物种、品种和生境以及恢复生态等方式来推进。</w:t>
      </w:r>
      <w:r w:rsidRPr="0098691E">
        <w:rPr>
          <w:sz w:val="24"/>
          <w:szCs w:val="24"/>
          <w:lang w:val="zh-CN" w:eastAsia="zh-CN"/>
        </w:rPr>
        <w:t>具体行动包括促进可持续农业和农业生态做法，例如多功能景观规划和跨部门综合管理，以支持遗传多样性和相关农业生物多样性的保护。要同时实现粮食安全、生物多样性保护和可持续利用，还需采取进一步行动，包括适合具体情况的减缓和适应气候变化的行动；吸收各种系统的知识（包括科学知识以及可持续的土著和地方做法）；避免食物浪费；增强生产者和消费者改造供应链的能力；以及促进可持续和健康的饮食选择。作为综合景观规划和管理的一部分，强调利用本地物种的迅速生态恢复可以抵消目前的退化，挽救许多濒危物种，但如果拖延行动，效果就会变差。</w:t>
      </w:r>
    </w:p>
    <w:p w14:paraId="11AD5308" w14:textId="21D42B0E"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80"/>
        <w:ind w:left="1247"/>
        <w:jc w:val="both"/>
        <w:rPr>
          <w:sz w:val="24"/>
          <w:szCs w:val="24"/>
          <w:lang w:eastAsia="zh-CN"/>
        </w:rPr>
      </w:pPr>
      <w:r w:rsidRPr="005B5A71">
        <w:rPr>
          <w:rFonts w:eastAsia="PMingLiU"/>
          <w:b/>
          <w:color w:val="FFFFFF"/>
          <w:sz w:val="24"/>
          <w:szCs w:val="24"/>
          <w:shd w:val="clear" w:color="auto" w:fill="538135"/>
          <w:lang w:eastAsia="zh-CN"/>
        </w:rPr>
        <w:t>D7</w:t>
      </w:r>
      <w:r w:rsidRPr="004565CC">
        <w:rPr>
          <w:rFonts w:eastAsia="SimHei"/>
          <w:b/>
          <w:bCs/>
          <w:sz w:val="24"/>
          <w:szCs w:val="24"/>
          <w:lang w:val="zh-CN" w:eastAsia="zh-CN"/>
        </w:rPr>
        <w:t xml:space="preserve"> </w:t>
      </w:r>
      <w:r w:rsidRPr="004565CC">
        <w:rPr>
          <w:rFonts w:eastAsia="SimHei"/>
          <w:b/>
          <w:bCs/>
          <w:sz w:val="24"/>
          <w:szCs w:val="24"/>
          <w:lang w:val="zh-CN" w:eastAsia="zh-CN"/>
        </w:rPr>
        <w:t>维持和</w:t>
      </w:r>
      <w:r w:rsidR="00B83E97" w:rsidRPr="004565CC">
        <w:rPr>
          <w:rFonts w:eastAsia="SimHei"/>
          <w:b/>
          <w:bCs/>
          <w:sz w:val="24"/>
          <w:szCs w:val="24"/>
          <w:lang w:val="zh-CN" w:eastAsia="zh-CN"/>
        </w:rPr>
        <w:t>保护</w:t>
      </w:r>
      <w:r w:rsidRPr="004565CC">
        <w:rPr>
          <w:rFonts w:eastAsia="SimHei"/>
          <w:b/>
          <w:bCs/>
          <w:sz w:val="24"/>
          <w:szCs w:val="24"/>
          <w:lang w:val="zh-CN" w:eastAsia="zh-CN"/>
        </w:rPr>
        <w:t>渔业及海洋物种和生态系统可以通过对陆地、淡水和海洋采取协调的干预措施来实现，包括各利益攸关方在利用</w:t>
      </w:r>
      <w:r w:rsidR="00B83E97" w:rsidRPr="004565CC">
        <w:rPr>
          <w:rFonts w:eastAsia="SimHei"/>
          <w:b/>
          <w:bCs/>
          <w:sz w:val="24"/>
          <w:szCs w:val="24"/>
          <w:lang w:val="zh-CN" w:eastAsia="zh-CN"/>
        </w:rPr>
        <w:t>开阔大洋</w:t>
      </w:r>
      <w:r w:rsidRPr="004565CC">
        <w:rPr>
          <w:rFonts w:eastAsia="SimHei"/>
          <w:b/>
          <w:bCs/>
          <w:sz w:val="24"/>
          <w:szCs w:val="24"/>
          <w:lang w:val="zh-CN" w:eastAsia="zh-CN"/>
        </w:rPr>
        <w:t>方面的多级协调。</w:t>
      </w:r>
      <w:r w:rsidRPr="0098691E">
        <w:rPr>
          <w:sz w:val="24"/>
          <w:szCs w:val="24"/>
          <w:lang w:val="zh-CN" w:eastAsia="zh-CN"/>
        </w:rPr>
        <w:t>具体行动可包括，例如，对渔业管理采取基于生态系统的办法、空间规划、有效配额、海洋保护区、保护和管理关键海洋生物多样性地区、减少流入海洋的径流污染，以及与生产者和消费者密切合作</w:t>
      </w:r>
      <w:r w:rsidRPr="0098691E">
        <w:rPr>
          <w:sz w:val="24"/>
          <w:szCs w:val="24"/>
          <w:lang w:val="zh-CN" w:eastAsia="zh-CN"/>
        </w:rPr>
        <w:t xml:space="preserve"> {</w:t>
      </w:r>
      <w:r w:rsidRPr="0098691E">
        <w:rPr>
          <w:sz w:val="24"/>
          <w:szCs w:val="24"/>
          <w:lang w:val="zh-CN" w:eastAsia="zh-CN"/>
        </w:rPr>
        <w:t>摘要表</w:t>
      </w:r>
      <w:proofErr w:type="gramStart"/>
      <w:r w:rsidRPr="0098691E">
        <w:rPr>
          <w:sz w:val="24"/>
          <w:szCs w:val="24"/>
          <w:lang w:val="zh-CN" w:eastAsia="zh-CN"/>
        </w:rPr>
        <w:t>1}</w:t>
      </w:r>
      <w:r w:rsidRPr="0098691E">
        <w:rPr>
          <w:sz w:val="24"/>
          <w:szCs w:val="24"/>
          <w:lang w:val="zh-CN" w:eastAsia="zh-CN"/>
        </w:rPr>
        <w:t>。</w:t>
      </w:r>
      <w:proofErr w:type="gramEnd"/>
      <w:r w:rsidRPr="0098691E">
        <w:rPr>
          <w:sz w:val="24"/>
          <w:szCs w:val="24"/>
          <w:lang w:val="zh-CN" w:eastAsia="zh-CN"/>
        </w:rPr>
        <w:t>必须加强采用最佳渔业管理做法的能力建设；采取措施促进</w:t>
      </w:r>
      <w:r w:rsidR="00B83E97">
        <w:rPr>
          <w:sz w:val="24"/>
          <w:szCs w:val="24"/>
          <w:lang w:val="zh-CN" w:eastAsia="zh-CN"/>
        </w:rPr>
        <w:t>保护</w:t>
      </w:r>
      <w:r w:rsidRPr="0098691E">
        <w:rPr>
          <w:sz w:val="24"/>
          <w:szCs w:val="24"/>
          <w:lang w:val="zh-CN" w:eastAsia="zh-CN"/>
        </w:rPr>
        <w:t>融资和企业社会责任；制定新的具有法律约束力的文书；实施和执行负责任渔业全球协定；紧急采取一切必要措施，以防止、阻止和消除非法、未报告和无管制的捕捞活动。</w:t>
      </w:r>
    </w:p>
    <w:p w14:paraId="41571FD1" w14:textId="310CEF30" w:rsidR="0009174D" w:rsidRPr="006F18AB" w:rsidRDefault="0009174D" w:rsidP="004565CC">
      <w:pPr>
        <w:pStyle w:val="Normal-pool"/>
        <w:tabs>
          <w:tab w:val="clear" w:pos="1247"/>
          <w:tab w:val="clear" w:pos="1814"/>
          <w:tab w:val="clear" w:pos="2381"/>
          <w:tab w:val="clear" w:pos="2948"/>
          <w:tab w:val="clear" w:pos="3515"/>
          <w:tab w:val="clear" w:pos="4082"/>
          <w:tab w:val="left" w:pos="624"/>
        </w:tabs>
        <w:spacing w:after="80"/>
        <w:ind w:left="1247"/>
        <w:jc w:val="both"/>
        <w:rPr>
          <w:spacing w:val="4"/>
          <w:sz w:val="24"/>
          <w:szCs w:val="24"/>
          <w:lang w:eastAsia="zh-CN"/>
        </w:rPr>
      </w:pPr>
      <w:r w:rsidRPr="005B5A71">
        <w:rPr>
          <w:rFonts w:eastAsia="PMingLiU"/>
          <w:b/>
          <w:color w:val="FFFFFF"/>
          <w:sz w:val="24"/>
          <w:szCs w:val="24"/>
          <w:shd w:val="clear" w:color="auto" w:fill="538135"/>
          <w:lang w:eastAsia="zh-CN"/>
        </w:rPr>
        <w:t>D8</w:t>
      </w:r>
      <w:r w:rsidRPr="004565CC">
        <w:rPr>
          <w:rFonts w:eastAsia="SimHei"/>
          <w:b/>
          <w:bCs/>
          <w:sz w:val="24"/>
          <w:szCs w:val="24"/>
          <w:lang w:val="zh-CN" w:eastAsia="zh-CN"/>
        </w:rPr>
        <w:t xml:space="preserve"> </w:t>
      </w:r>
      <w:r w:rsidRPr="004565CC">
        <w:rPr>
          <w:rFonts w:eastAsia="SimHei"/>
          <w:b/>
          <w:bCs/>
          <w:sz w:val="24"/>
          <w:szCs w:val="24"/>
          <w:lang w:val="zh-CN" w:eastAsia="zh-CN"/>
        </w:rPr>
        <w:t>陆基气候变化减缓活动可以发挥作用并支持</w:t>
      </w:r>
      <w:r w:rsidR="00B83E97" w:rsidRPr="004565CC">
        <w:rPr>
          <w:rFonts w:eastAsia="SimHei"/>
          <w:b/>
          <w:bCs/>
          <w:sz w:val="24"/>
          <w:szCs w:val="24"/>
          <w:lang w:val="zh-CN" w:eastAsia="zh-CN"/>
        </w:rPr>
        <w:t>保护</w:t>
      </w:r>
      <w:r w:rsidRPr="004565CC">
        <w:rPr>
          <w:rFonts w:eastAsia="SimHei"/>
          <w:b/>
          <w:bCs/>
          <w:sz w:val="24"/>
          <w:szCs w:val="24"/>
          <w:lang w:val="zh-CN" w:eastAsia="zh-CN"/>
        </w:rPr>
        <w:t>目标</w:t>
      </w:r>
      <w:r w:rsidRPr="004565CC">
        <w:rPr>
          <w:rFonts w:eastAsia="SimHei"/>
          <w:b/>
          <w:bCs/>
          <w:sz w:val="24"/>
          <w:szCs w:val="24"/>
          <w:lang w:val="zh-CN" w:eastAsia="zh-CN"/>
        </w:rPr>
        <w:t xml:space="preserve"> {</w:t>
      </w:r>
      <w:r w:rsidRPr="004565CC">
        <w:rPr>
          <w:rFonts w:eastAsia="SimHei"/>
          <w:b/>
          <w:bCs/>
          <w:sz w:val="24"/>
          <w:szCs w:val="24"/>
          <w:lang w:val="zh-CN" w:eastAsia="zh-CN"/>
        </w:rPr>
        <w:t>摘要表</w:t>
      </w:r>
      <w:proofErr w:type="gramStart"/>
      <w:r w:rsidRPr="004565CC">
        <w:rPr>
          <w:rFonts w:eastAsia="SimHei"/>
          <w:b/>
          <w:bCs/>
          <w:sz w:val="24"/>
          <w:szCs w:val="24"/>
          <w:lang w:val="zh-CN" w:eastAsia="zh-CN"/>
        </w:rPr>
        <w:t>1}</w:t>
      </w:r>
      <w:r w:rsidRPr="004565CC">
        <w:rPr>
          <w:rFonts w:eastAsia="SimHei"/>
          <w:b/>
          <w:bCs/>
          <w:sz w:val="24"/>
          <w:szCs w:val="24"/>
          <w:lang w:val="zh-CN" w:eastAsia="zh-CN"/>
        </w:rPr>
        <w:t>。</w:t>
      </w:r>
      <w:proofErr w:type="gramEnd"/>
      <w:r w:rsidRPr="004565CC">
        <w:rPr>
          <w:rFonts w:eastAsia="SimHei"/>
          <w:b/>
          <w:bCs/>
          <w:sz w:val="24"/>
          <w:szCs w:val="24"/>
          <w:lang w:val="zh-CN" w:eastAsia="zh-CN"/>
        </w:rPr>
        <w:t>然而，大规模部署生物能源种植园和非森林生态系统的造林活动可能会对生物多样性和生态系统功能产生不利的副作用。</w:t>
      </w:r>
      <w:r w:rsidRPr="0098691E">
        <w:rPr>
          <w:sz w:val="24"/>
          <w:szCs w:val="24"/>
          <w:lang w:val="zh-CN" w:eastAsia="zh-CN"/>
        </w:rPr>
        <w:t>据估计，</w:t>
      </w:r>
      <w:r w:rsidR="00B83E97">
        <w:rPr>
          <w:sz w:val="24"/>
          <w:szCs w:val="24"/>
          <w:lang w:val="zh-CN" w:eastAsia="zh-CN"/>
        </w:rPr>
        <w:t>基于自然的解决方案</w:t>
      </w:r>
      <w:r w:rsidRPr="0098691E">
        <w:rPr>
          <w:sz w:val="24"/>
          <w:szCs w:val="24"/>
          <w:lang w:val="zh-CN" w:eastAsia="zh-CN"/>
        </w:rPr>
        <w:t>加上有效的保障措施，能够提供为实现将全球升温幅度控制在低于</w:t>
      </w:r>
      <w:r w:rsidRPr="0098691E">
        <w:rPr>
          <w:sz w:val="24"/>
          <w:szCs w:val="24"/>
          <w:lang w:val="zh-CN" w:eastAsia="zh-CN"/>
        </w:rPr>
        <w:t>2</w:t>
      </w:r>
      <w:r w:rsidRPr="0098691E">
        <w:rPr>
          <w:sz w:val="24"/>
          <w:szCs w:val="24"/>
          <w:lang w:val="zh-CN" w:eastAsia="zh-CN"/>
        </w:rPr>
        <w:t>摄氏度目标而需要在</w:t>
      </w:r>
      <w:r w:rsidRPr="0098691E">
        <w:rPr>
          <w:sz w:val="24"/>
          <w:szCs w:val="24"/>
          <w:lang w:val="zh-CN" w:eastAsia="zh-CN"/>
        </w:rPr>
        <w:t>2030</w:t>
      </w:r>
      <w:r w:rsidRPr="0098691E">
        <w:rPr>
          <w:sz w:val="24"/>
          <w:szCs w:val="24"/>
          <w:lang w:val="zh-CN" w:eastAsia="zh-CN"/>
        </w:rPr>
        <w:t>年之前达到的气候变化减缓效果的</w:t>
      </w:r>
      <w:r w:rsidRPr="0098691E">
        <w:rPr>
          <w:sz w:val="24"/>
          <w:szCs w:val="24"/>
          <w:lang w:val="zh-CN" w:eastAsia="zh-CN"/>
        </w:rPr>
        <w:t>37%</w:t>
      </w:r>
      <w:r w:rsidRPr="0098691E">
        <w:rPr>
          <w:sz w:val="24"/>
          <w:szCs w:val="24"/>
          <w:lang w:val="zh-CN" w:eastAsia="zh-CN"/>
        </w:rPr>
        <w:t>，并可能对生物多样性产生共同惠益。因此，除了采取有力行动减少化石燃料使用和其他工农业活动造成的温室气体排放外，土地使用行动也是必不可少的。然而，大规模部署密集生物能源种植园（包括单作物制），会取代天然林和自给农田，可能对生物多样性产生</w:t>
      </w:r>
      <w:r w:rsidRPr="006F18AB">
        <w:rPr>
          <w:spacing w:val="4"/>
          <w:sz w:val="24"/>
          <w:szCs w:val="24"/>
          <w:lang w:val="zh-CN" w:eastAsia="zh-CN"/>
        </w:rPr>
        <w:t>不利影响，并可能威胁粮食和水安全以及当地生计，包括加剧社会冲突。</w:t>
      </w:r>
    </w:p>
    <w:p w14:paraId="466C5A76" w14:textId="5840D8A8"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80"/>
        <w:ind w:left="1247"/>
        <w:jc w:val="both"/>
        <w:rPr>
          <w:sz w:val="24"/>
          <w:szCs w:val="24"/>
          <w:lang w:eastAsia="zh-CN"/>
        </w:rPr>
      </w:pPr>
      <w:r w:rsidRPr="005B5A71">
        <w:rPr>
          <w:rFonts w:eastAsia="PMingLiU"/>
          <w:b/>
          <w:color w:val="FFFFFF"/>
          <w:sz w:val="24"/>
          <w:szCs w:val="24"/>
          <w:shd w:val="clear" w:color="auto" w:fill="538135"/>
          <w:lang w:eastAsia="zh-CN"/>
        </w:rPr>
        <w:t>D9</w:t>
      </w:r>
      <w:r w:rsidR="00B83E97" w:rsidRPr="004565CC">
        <w:rPr>
          <w:rFonts w:eastAsia="SimHei"/>
          <w:b/>
          <w:bCs/>
          <w:sz w:val="24"/>
          <w:szCs w:val="24"/>
          <w:lang w:val="zh-CN" w:eastAsia="zh-CN"/>
        </w:rPr>
        <w:t>基于自然的解决方案</w:t>
      </w:r>
      <w:r w:rsidRPr="004565CC">
        <w:rPr>
          <w:rFonts w:eastAsia="SimHei"/>
          <w:b/>
          <w:bCs/>
          <w:sz w:val="24"/>
          <w:szCs w:val="24"/>
          <w:lang w:val="zh-CN" w:eastAsia="zh-CN"/>
        </w:rPr>
        <w:t>对于在城市实现可持续发展目标具有成本效益，这对于全球可持续性至关重要。</w:t>
      </w:r>
      <w:r w:rsidRPr="0098691E">
        <w:rPr>
          <w:sz w:val="24"/>
          <w:szCs w:val="24"/>
          <w:lang w:val="zh-CN" w:eastAsia="zh-CN"/>
        </w:rPr>
        <w:t>更多地使用绿色基础设施和其他基于生态系统的办法，有助于推动可持续城市发展，同时加强减缓和适应气候变化。应保护城市重点生物多样性地区。解决办法可以包括改造绿色和蓝色基础设施，如创造和维护绿色空间和生物多样性友好型水体、城市农业、屋顶花园，以及将可供公众使用的植被覆盖范围扩大到现有城市地区和近郊区及新开发项目。</w:t>
      </w:r>
      <w:proofErr w:type="gramStart"/>
      <w:r w:rsidRPr="0098691E">
        <w:rPr>
          <w:sz w:val="24"/>
          <w:szCs w:val="24"/>
          <w:lang w:val="zh-CN" w:eastAsia="zh-CN"/>
        </w:rPr>
        <w:t>城市及其周边农村地区的绿色基础设施可以与大规模</w:t>
      </w:r>
      <w:r w:rsidRPr="00232778">
        <w:rPr>
          <w:rFonts w:ascii="SimSun" w:hAnsi="SimSun"/>
          <w:sz w:val="24"/>
          <w:szCs w:val="24"/>
          <w:lang w:val="zh-CN" w:eastAsia="zh-CN"/>
        </w:rPr>
        <w:t>“</w:t>
      </w:r>
      <w:proofErr w:type="gramEnd"/>
      <w:r w:rsidRPr="0098691E">
        <w:rPr>
          <w:sz w:val="24"/>
          <w:szCs w:val="24"/>
          <w:lang w:val="zh-CN" w:eastAsia="zh-CN"/>
        </w:rPr>
        <w:t>灰色基础设施</w:t>
      </w:r>
      <w:r w:rsidRPr="00232778">
        <w:rPr>
          <w:rFonts w:ascii="SimSun" w:hAnsi="SimSun"/>
          <w:sz w:val="24"/>
          <w:szCs w:val="24"/>
          <w:lang w:val="zh-CN" w:eastAsia="zh-CN"/>
        </w:rPr>
        <w:t>”</w:t>
      </w:r>
      <w:r w:rsidRPr="0098691E">
        <w:rPr>
          <w:sz w:val="24"/>
          <w:szCs w:val="24"/>
          <w:lang w:val="zh-CN" w:eastAsia="zh-CN"/>
        </w:rPr>
        <w:t>形成互补，包括在防洪、气温调节、空气和水的清洁、废水处理，以及提供能源、源于本地的食物以及与自然互动的健康效益等领域。</w:t>
      </w:r>
    </w:p>
    <w:p w14:paraId="0D458C91" w14:textId="69F93F10" w:rsidR="0009174D" w:rsidRPr="0098691E" w:rsidRDefault="0009174D" w:rsidP="004565CC">
      <w:pPr>
        <w:pStyle w:val="Normal-pool"/>
        <w:tabs>
          <w:tab w:val="clear" w:pos="1247"/>
          <w:tab w:val="clear" w:pos="1814"/>
          <w:tab w:val="clear" w:pos="2381"/>
          <w:tab w:val="clear" w:pos="2948"/>
          <w:tab w:val="clear" w:pos="3515"/>
          <w:tab w:val="clear" w:pos="4082"/>
          <w:tab w:val="left" w:pos="624"/>
        </w:tabs>
        <w:spacing w:after="80"/>
        <w:ind w:left="1247"/>
        <w:jc w:val="both"/>
        <w:rPr>
          <w:sz w:val="24"/>
          <w:szCs w:val="24"/>
          <w:lang w:eastAsia="zh-CN"/>
        </w:rPr>
      </w:pPr>
      <w:r w:rsidRPr="005B5A71">
        <w:rPr>
          <w:rFonts w:eastAsia="PMingLiU"/>
          <w:b/>
          <w:color w:val="FFFFFF"/>
          <w:sz w:val="24"/>
          <w:szCs w:val="24"/>
          <w:shd w:val="clear" w:color="auto" w:fill="538135"/>
          <w:lang w:eastAsia="zh-CN"/>
        </w:rPr>
        <w:t>D10</w:t>
      </w:r>
      <w:r w:rsidRPr="004565CC">
        <w:rPr>
          <w:rFonts w:eastAsia="SimHei"/>
          <w:b/>
          <w:bCs/>
          <w:sz w:val="24"/>
          <w:szCs w:val="24"/>
          <w:lang w:val="zh-CN" w:eastAsia="zh-CN"/>
        </w:rPr>
        <w:t xml:space="preserve"> </w:t>
      </w:r>
      <w:r w:rsidRPr="004565CC">
        <w:rPr>
          <w:rFonts w:eastAsia="SimHei"/>
          <w:b/>
          <w:bCs/>
          <w:sz w:val="24"/>
          <w:szCs w:val="24"/>
          <w:lang w:val="zh-CN" w:eastAsia="zh-CN"/>
        </w:rPr>
        <w:t>可持续途径的一个关键组成部分是全球金融和经济体系的演变，以建立全球可持续经济，摆脱目前有限的经济增长模式。</w:t>
      </w:r>
      <w:r w:rsidRPr="0098691E">
        <w:rPr>
          <w:sz w:val="24"/>
          <w:szCs w:val="24"/>
          <w:lang w:val="zh-CN" w:eastAsia="zh-CN"/>
        </w:rPr>
        <w:t>这意味着从地方到全球各级将减少不平等纳入发展途径、减少过度消费和浪费，并解决经济活动的外部性等环境影响。这种演变的实现手段可以是一系列政策和工具（如激励方案、认证和绩效标准）以及国际上一致性更高的税收制度，并辅以各项多边协定和更强有力的环境监测和评价。这还意味着不能囿于国内生产总值等标准经济指标，而要纳入那些能够更全面、更长远地看待经济和生活质量的指标。</w:t>
      </w:r>
    </w:p>
    <w:p w14:paraId="4EA9E371" w14:textId="77777777" w:rsidR="002937DD" w:rsidRDefault="002937DD">
      <w:pPr>
        <w:spacing w:after="0" w:line="240" w:lineRule="auto"/>
        <w:jc w:val="left"/>
        <w:rPr>
          <w:rFonts w:eastAsia="SimSun"/>
          <w:sz w:val="24"/>
          <w:szCs w:val="24"/>
          <w:lang w:val="zh-CN"/>
        </w:rPr>
      </w:pPr>
      <w:r>
        <w:rPr>
          <w:rFonts w:eastAsia="SimSun"/>
          <w:sz w:val="24"/>
          <w:szCs w:val="24"/>
          <w:lang w:val="zh-CN"/>
        </w:rPr>
        <w:br w:type="page"/>
      </w:r>
    </w:p>
    <w:p w14:paraId="5822C820" w14:textId="4DF86E3C" w:rsidR="001B7D54" w:rsidRPr="006F18AB" w:rsidRDefault="001B7D54" w:rsidP="006F18AB">
      <w:pPr>
        <w:keepNext/>
        <w:keepLines/>
        <w:shd w:val="clear" w:color="auto" w:fill="B4C6E7"/>
        <w:tabs>
          <w:tab w:val="left" w:pos="1247"/>
          <w:tab w:val="left" w:pos="1814"/>
          <w:tab w:val="left" w:pos="2381"/>
          <w:tab w:val="left" w:pos="2948"/>
          <w:tab w:val="left" w:pos="3515"/>
        </w:tabs>
        <w:spacing w:before="80" w:line="240" w:lineRule="auto"/>
        <w:ind w:left="1247"/>
        <w:jc w:val="left"/>
        <w:rPr>
          <w:rFonts w:ascii="SimHei" w:eastAsia="SimHei" w:hAnsi="SimHei"/>
          <w:b/>
          <w:bCs/>
          <w:color w:val="000000"/>
          <w:sz w:val="28"/>
          <w:szCs w:val="28"/>
        </w:rPr>
      </w:pPr>
      <w:r w:rsidRPr="006F18AB">
        <w:rPr>
          <w:rFonts w:ascii="SimHei" w:eastAsia="SimHei" w:hAnsi="SimHei"/>
          <w:b/>
          <w:bCs/>
          <w:sz w:val="28"/>
          <w:szCs w:val="28"/>
          <w:lang w:val="zh-CN"/>
        </w:rPr>
        <w:t>背景</w:t>
      </w:r>
    </w:p>
    <w:p w14:paraId="49646511" w14:textId="2C451CC1" w:rsidR="001B7D54" w:rsidRPr="006F18AB" w:rsidRDefault="00B83E97" w:rsidP="006F18AB">
      <w:pPr>
        <w:pStyle w:val="CH2"/>
        <w:rPr>
          <w:sz w:val="32"/>
          <w:szCs w:val="32"/>
          <w:shd w:val="clear" w:color="auto" w:fill="C5E0B3"/>
          <w:lang w:eastAsia="zh-CN"/>
        </w:rPr>
      </w:pPr>
      <w:r>
        <w:rPr>
          <w:lang w:val="zh-CN" w:eastAsia="zh-CN"/>
        </w:rPr>
        <w:tab/>
      </w:r>
      <w:r w:rsidR="00776EA3" w:rsidRPr="006F18AB">
        <w:rPr>
          <w:rFonts w:eastAsia="SimHei"/>
          <w:sz w:val="32"/>
          <w:szCs w:val="32"/>
          <w:shd w:val="clear" w:color="auto" w:fill="C5E0B3"/>
          <w:lang w:eastAsia="zh-CN"/>
        </w:rPr>
        <w:t>A.</w:t>
      </w:r>
      <w:r w:rsidR="00776EA3" w:rsidRPr="006F18AB">
        <w:rPr>
          <w:rFonts w:eastAsia="SimHei"/>
          <w:sz w:val="32"/>
          <w:szCs w:val="32"/>
          <w:shd w:val="clear" w:color="auto" w:fill="C5E0B3"/>
          <w:lang w:eastAsia="zh-CN"/>
        </w:rPr>
        <w:tab/>
      </w:r>
      <w:r w:rsidR="00776EA3" w:rsidRPr="006F18AB">
        <w:rPr>
          <w:rFonts w:eastAsia="SimHei"/>
          <w:sz w:val="32"/>
          <w:szCs w:val="32"/>
          <w:shd w:val="clear" w:color="auto" w:fill="C5E0B3"/>
          <w:lang w:eastAsia="zh-CN"/>
        </w:rPr>
        <w:t>自然及其对人类的重要贡献共同体现生物多样性和生态系统功能与服务，但它们正在全世界范围内恶化</w:t>
      </w:r>
    </w:p>
    <w:p w14:paraId="523385DE" w14:textId="3E2505D8" w:rsidR="001B7D54" w:rsidRPr="0098691E" w:rsidRDefault="00DA2CE4"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1.</w:t>
      </w:r>
      <w:r w:rsidRPr="0098691E">
        <w:rPr>
          <w:sz w:val="24"/>
          <w:szCs w:val="24"/>
          <w:lang w:val="zh-CN" w:eastAsia="zh-CN"/>
        </w:rPr>
        <w:tab/>
      </w:r>
      <w:r w:rsidRPr="002937DD">
        <w:rPr>
          <w:rFonts w:eastAsia="SimHei"/>
          <w:b/>
          <w:bCs/>
          <w:sz w:val="24"/>
          <w:szCs w:val="24"/>
          <w:lang w:val="zh-CN" w:eastAsia="zh-CN"/>
        </w:rPr>
        <w:t>自然通过为人类提供基本的生命支持（调节）以及物质商品（物质）和精神启发（非物质）来支撑生活质量（</w:t>
      </w:r>
      <w:r w:rsidR="00600F17" w:rsidRPr="00600F17">
        <w:rPr>
          <w:rFonts w:eastAsia="KaiTi"/>
          <w:b/>
          <w:bCs/>
          <w:sz w:val="24"/>
          <w:szCs w:val="24"/>
          <w:lang w:val="zh-CN" w:eastAsia="zh-CN"/>
        </w:rPr>
        <w:t>充分成立</w:t>
      </w:r>
      <w:r w:rsidRPr="002937DD">
        <w:rPr>
          <w:rFonts w:eastAsia="SimHei"/>
          <w:b/>
          <w:bCs/>
          <w:sz w:val="24"/>
          <w:szCs w:val="24"/>
          <w:lang w:val="zh-CN" w:eastAsia="zh-CN"/>
        </w:rPr>
        <w:t>）</w:t>
      </w:r>
      <w:r w:rsidRPr="002937DD">
        <w:rPr>
          <w:rFonts w:eastAsia="SimHei"/>
          <w:b/>
          <w:bCs/>
          <w:sz w:val="24"/>
          <w:szCs w:val="24"/>
          <w:lang w:val="zh-CN" w:eastAsia="zh-CN"/>
        </w:rPr>
        <w:t>{2.3.1</w:t>
      </w:r>
      <w:r w:rsidRPr="002937DD">
        <w:rPr>
          <w:rFonts w:eastAsia="SimHei"/>
          <w:b/>
          <w:bCs/>
          <w:sz w:val="24"/>
          <w:szCs w:val="24"/>
          <w:lang w:val="zh-CN" w:eastAsia="zh-CN"/>
        </w:rPr>
        <w:t>，</w:t>
      </w:r>
      <w:r w:rsidRPr="002937DD">
        <w:rPr>
          <w:rFonts w:eastAsia="SimHei"/>
          <w:b/>
          <w:bCs/>
          <w:sz w:val="24"/>
          <w:szCs w:val="24"/>
          <w:lang w:val="zh-CN" w:eastAsia="zh-CN"/>
        </w:rPr>
        <w:t>2.3.2}</w:t>
      </w:r>
      <w:r w:rsidRPr="002937DD">
        <w:rPr>
          <w:rFonts w:eastAsia="SimHei"/>
          <w:b/>
          <w:bCs/>
          <w:sz w:val="24"/>
          <w:szCs w:val="24"/>
          <w:lang w:val="zh-CN" w:eastAsia="zh-CN"/>
        </w:rPr>
        <w:t>。自然对人类的贡献（</w:t>
      </w:r>
      <w:r w:rsidRPr="002937DD">
        <w:rPr>
          <w:rFonts w:eastAsia="SimHei"/>
          <w:b/>
          <w:bCs/>
          <w:sz w:val="24"/>
          <w:szCs w:val="24"/>
          <w:lang w:val="zh-CN" w:eastAsia="zh-CN"/>
        </w:rPr>
        <w:t>NCP</w:t>
      </w:r>
      <w:r w:rsidRPr="002937DD">
        <w:rPr>
          <w:rFonts w:eastAsia="SimHei"/>
          <w:b/>
          <w:bCs/>
          <w:sz w:val="24"/>
          <w:szCs w:val="24"/>
          <w:lang w:val="zh-CN" w:eastAsia="zh-CN"/>
        </w:rPr>
        <w:t>）大多是由生物物理过程和与知识、基础设施、金融资本、科技等人为资产之间的生态相互作用，以及调解它们的机制所共同产生的（</w:t>
      </w:r>
      <w:r w:rsidR="00600F17" w:rsidRPr="00600F17">
        <w:rPr>
          <w:rFonts w:eastAsia="KaiTi"/>
          <w:b/>
          <w:bCs/>
          <w:sz w:val="24"/>
          <w:szCs w:val="24"/>
          <w:lang w:val="zh-CN" w:eastAsia="zh-CN"/>
        </w:rPr>
        <w:t>充分成立</w:t>
      </w:r>
      <w:r w:rsidRPr="002937DD">
        <w:rPr>
          <w:rFonts w:eastAsia="SimHei"/>
          <w:b/>
          <w:bCs/>
          <w:sz w:val="24"/>
          <w:szCs w:val="24"/>
          <w:lang w:val="zh-CN" w:eastAsia="zh-CN"/>
        </w:rPr>
        <w:t>）</w:t>
      </w:r>
      <w:r w:rsidRPr="002937DD">
        <w:rPr>
          <w:rFonts w:eastAsia="SimHei"/>
          <w:b/>
          <w:bCs/>
          <w:sz w:val="24"/>
          <w:szCs w:val="24"/>
          <w:lang w:val="zh-CN" w:eastAsia="zh-CN"/>
        </w:rPr>
        <w:t>{2.3.</w:t>
      </w:r>
      <w:r w:rsidR="006F18AB">
        <w:rPr>
          <w:rFonts w:eastAsia="SimHei"/>
          <w:b/>
          <w:bCs/>
          <w:sz w:val="24"/>
          <w:szCs w:val="24"/>
          <w:lang w:val="zh-CN" w:eastAsia="zh-CN"/>
        </w:rPr>
        <w:t>2</w:t>
      </w:r>
      <w:r w:rsidRPr="002937DD">
        <w:rPr>
          <w:rFonts w:eastAsia="SimHei"/>
          <w:b/>
          <w:bCs/>
          <w:sz w:val="24"/>
          <w:szCs w:val="24"/>
          <w:lang w:val="zh-CN" w:eastAsia="zh-CN"/>
        </w:rPr>
        <w:t>}</w:t>
      </w:r>
      <w:r w:rsidRPr="0098691E">
        <w:rPr>
          <w:sz w:val="24"/>
          <w:szCs w:val="24"/>
          <w:lang w:val="zh-CN" w:eastAsia="zh-CN"/>
        </w:rPr>
        <w:t>（附录一）。例如，海洋和淡水食物是由鱼类种群、渔具和渔场准入权所共同产生的</w:t>
      </w:r>
      <w:r w:rsidRPr="0098691E">
        <w:rPr>
          <w:sz w:val="24"/>
          <w:szCs w:val="24"/>
          <w:lang w:val="zh-CN" w:eastAsia="zh-CN"/>
        </w:rPr>
        <w:t>{2.3.3}</w:t>
      </w:r>
      <w:r w:rsidRPr="0098691E">
        <w:rPr>
          <w:sz w:val="24"/>
          <w:szCs w:val="24"/>
          <w:lang w:val="zh-CN" w:eastAsia="zh-CN"/>
        </w:rPr>
        <w:t>。获取自然贡献的能力并不平等，自然</w:t>
      </w:r>
      <w:r w:rsidR="00D43B6D">
        <w:rPr>
          <w:rFonts w:hint="eastAsia"/>
          <w:sz w:val="24"/>
          <w:szCs w:val="24"/>
          <w:lang w:val="zh-CN" w:eastAsia="zh-CN"/>
        </w:rPr>
        <w:t>的</w:t>
      </w:r>
      <w:r w:rsidRPr="0098691E">
        <w:rPr>
          <w:sz w:val="24"/>
          <w:szCs w:val="24"/>
          <w:lang w:val="zh-CN" w:eastAsia="zh-CN"/>
        </w:rPr>
        <w:t>贡献对不同社会群体</w:t>
      </w:r>
      <w:r w:rsidR="00D43B6D">
        <w:rPr>
          <w:rFonts w:hint="eastAsia"/>
          <w:sz w:val="24"/>
          <w:szCs w:val="24"/>
          <w:lang w:val="zh-CN" w:eastAsia="zh-CN"/>
        </w:rPr>
        <w:t>带来</w:t>
      </w:r>
      <w:r w:rsidRPr="0098691E">
        <w:rPr>
          <w:sz w:val="24"/>
          <w:szCs w:val="24"/>
          <w:lang w:val="zh-CN" w:eastAsia="zh-CN"/>
        </w:rPr>
        <w:t>的影响也不平等（</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{2.3.5}</w:t>
      </w:r>
      <w:r w:rsidRPr="0098691E">
        <w:rPr>
          <w:sz w:val="24"/>
          <w:szCs w:val="24"/>
          <w:lang w:val="zh-CN" w:eastAsia="zh-CN"/>
        </w:rPr>
        <w:t>。此外，某些自然贡献产生</w:t>
      </w:r>
      <w:r w:rsidR="007739B4">
        <w:rPr>
          <w:rFonts w:hint="eastAsia"/>
          <w:sz w:val="24"/>
          <w:szCs w:val="24"/>
          <w:lang w:val="zh-CN" w:eastAsia="zh-CN"/>
        </w:rPr>
        <w:t>的</w:t>
      </w:r>
      <w:r w:rsidRPr="0098691E">
        <w:rPr>
          <w:sz w:val="24"/>
          <w:szCs w:val="24"/>
          <w:lang w:val="zh-CN" w:eastAsia="zh-CN"/>
        </w:rPr>
        <w:t>数量增加导致其他贡献减少（摘要图</w:t>
      </w:r>
      <w:r w:rsidRPr="0098691E">
        <w:rPr>
          <w:sz w:val="24"/>
          <w:szCs w:val="24"/>
          <w:lang w:val="zh-CN" w:eastAsia="zh-CN"/>
        </w:rPr>
        <w:t>1</w:t>
      </w:r>
      <w:r w:rsidRPr="0098691E">
        <w:rPr>
          <w:sz w:val="24"/>
          <w:szCs w:val="24"/>
          <w:lang w:val="zh-CN" w:eastAsia="zh-CN"/>
        </w:rPr>
        <w:t>）</w:t>
      </w:r>
      <w:r w:rsidRPr="0098691E">
        <w:rPr>
          <w:sz w:val="24"/>
          <w:szCs w:val="24"/>
          <w:lang w:val="zh-CN" w:eastAsia="zh-CN"/>
        </w:rPr>
        <w:t>{2.3.2</w:t>
      </w:r>
      <w:r w:rsidRPr="0098691E">
        <w:rPr>
          <w:sz w:val="24"/>
          <w:szCs w:val="24"/>
          <w:lang w:val="zh-CN" w:eastAsia="zh-CN"/>
        </w:rPr>
        <w:t>，</w:t>
      </w:r>
      <w:r w:rsidRPr="0098691E">
        <w:rPr>
          <w:sz w:val="24"/>
          <w:szCs w:val="24"/>
          <w:lang w:val="zh-CN" w:eastAsia="zh-CN"/>
        </w:rPr>
        <w:t>2.3.5}</w:t>
      </w:r>
      <w:r w:rsidRPr="0098691E">
        <w:rPr>
          <w:sz w:val="24"/>
          <w:szCs w:val="24"/>
          <w:lang w:val="zh-CN" w:eastAsia="zh-CN"/>
        </w:rPr>
        <w:t>，</w:t>
      </w:r>
      <w:r w:rsidR="007739B4">
        <w:rPr>
          <w:rFonts w:hint="eastAsia"/>
          <w:sz w:val="24"/>
          <w:szCs w:val="24"/>
          <w:lang w:val="zh-CN" w:eastAsia="zh-CN"/>
        </w:rPr>
        <w:t>这</w:t>
      </w:r>
      <w:r w:rsidRPr="0098691E">
        <w:rPr>
          <w:sz w:val="24"/>
          <w:szCs w:val="24"/>
          <w:lang w:val="zh-CN" w:eastAsia="zh-CN"/>
        </w:rPr>
        <w:t>对人们的影响也不同（</w:t>
      </w:r>
      <w:r w:rsidR="00600F17" w:rsidRPr="00600F17">
        <w:rPr>
          <w:rFonts w:eastAsia="KaiTi"/>
          <w:sz w:val="24"/>
          <w:szCs w:val="24"/>
          <w:lang w:val="zh-CN" w:eastAsia="zh-CN"/>
        </w:rPr>
        <w:t>充分成立</w:t>
      </w:r>
      <w:r w:rsidRPr="0098691E">
        <w:rPr>
          <w:sz w:val="24"/>
          <w:szCs w:val="24"/>
          <w:lang w:val="zh-CN" w:eastAsia="zh-CN"/>
        </w:rPr>
        <w:t>）。例如，砍伐森林发展农业增加了粮食和饲料（</w:t>
      </w:r>
      <w:r w:rsidRPr="0098691E">
        <w:rPr>
          <w:sz w:val="24"/>
          <w:szCs w:val="24"/>
          <w:lang w:val="zh-CN" w:eastAsia="zh-CN"/>
        </w:rPr>
        <w:t>NCP 12</w:t>
      </w:r>
      <w:r w:rsidRPr="0098691E">
        <w:rPr>
          <w:sz w:val="24"/>
          <w:szCs w:val="24"/>
          <w:lang w:val="zh-CN" w:eastAsia="zh-CN"/>
        </w:rPr>
        <w:t>）</w:t>
      </w:r>
      <w:r w:rsidR="007739B4">
        <w:rPr>
          <w:rFonts w:hint="eastAsia"/>
          <w:sz w:val="24"/>
          <w:szCs w:val="24"/>
          <w:lang w:val="zh-CN" w:eastAsia="zh-CN"/>
        </w:rPr>
        <w:t>以及</w:t>
      </w:r>
      <w:r w:rsidRPr="0098691E">
        <w:rPr>
          <w:sz w:val="24"/>
          <w:szCs w:val="24"/>
          <w:lang w:val="zh-CN" w:eastAsia="zh-CN"/>
        </w:rPr>
        <w:t>对人们十分重要的其他物质（如天然纤维和观赏花卉：</w:t>
      </w:r>
      <w:r w:rsidRPr="0098691E">
        <w:rPr>
          <w:sz w:val="24"/>
          <w:szCs w:val="24"/>
          <w:lang w:val="zh-CN" w:eastAsia="zh-CN"/>
        </w:rPr>
        <w:t>NCP 13</w:t>
      </w:r>
      <w:r w:rsidRPr="0098691E">
        <w:rPr>
          <w:sz w:val="24"/>
          <w:szCs w:val="24"/>
          <w:lang w:val="zh-CN" w:eastAsia="zh-CN"/>
        </w:rPr>
        <w:t>）的供应</w:t>
      </w:r>
      <w:r w:rsidR="00D43B6D">
        <w:rPr>
          <w:rFonts w:hint="eastAsia"/>
          <w:sz w:val="24"/>
          <w:szCs w:val="24"/>
          <w:lang w:val="zh-CN" w:eastAsia="zh-CN"/>
        </w:rPr>
        <w:t>量</w:t>
      </w:r>
      <w:r w:rsidRPr="0098691E">
        <w:rPr>
          <w:sz w:val="24"/>
          <w:szCs w:val="24"/>
          <w:lang w:val="zh-CN" w:eastAsia="zh-CN"/>
        </w:rPr>
        <w:t>，但其他贡献因此而减少，如</w:t>
      </w:r>
      <w:r w:rsidR="00A40114">
        <w:rPr>
          <w:sz w:val="24"/>
          <w:szCs w:val="24"/>
          <w:lang w:val="zh-CN" w:eastAsia="zh-CN"/>
        </w:rPr>
        <w:t>传粉</w:t>
      </w:r>
      <w:r w:rsidRPr="0098691E">
        <w:rPr>
          <w:sz w:val="24"/>
          <w:szCs w:val="24"/>
          <w:lang w:val="zh-CN" w:eastAsia="zh-CN"/>
        </w:rPr>
        <w:t>（</w:t>
      </w:r>
      <w:r w:rsidRPr="0098691E">
        <w:rPr>
          <w:sz w:val="24"/>
          <w:szCs w:val="24"/>
          <w:lang w:val="zh-CN" w:eastAsia="zh-CN"/>
        </w:rPr>
        <w:t>NCP 2</w:t>
      </w:r>
      <w:r w:rsidRPr="0098691E">
        <w:rPr>
          <w:sz w:val="24"/>
          <w:szCs w:val="24"/>
          <w:lang w:val="zh-CN" w:eastAsia="zh-CN"/>
        </w:rPr>
        <w:t>）、气候调节（</w:t>
      </w:r>
      <w:r w:rsidRPr="0098691E">
        <w:rPr>
          <w:sz w:val="24"/>
          <w:szCs w:val="24"/>
          <w:lang w:val="zh-CN" w:eastAsia="zh-CN"/>
        </w:rPr>
        <w:t>NCP 4</w:t>
      </w:r>
      <w:r w:rsidRPr="0098691E">
        <w:rPr>
          <w:sz w:val="24"/>
          <w:szCs w:val="24"/>
          <w:lang w:val="zh-CN" w:eastAsia="zh-CN"/>
        </w:rPr>
        <w:t>）、水质调节（</w:t>
      </w:r>
      <w:r w:rsidRPr="0098691E">
        <w:rPr>
          <w:sz w:val="24"/>
          <w:szCs w:val="24"/>
          <w:lang w:val="zh-CN" w:eastAsia="zh-CN"/>
        </w:rPr>
        <w:t>NCP 7</w:t>
      </w:r>
      <w:r w:rsidRPr="0098691E">
        <w:rPr>
          <w:sz w:val="24"/>
          <w:szCs w:val="24"/>
          <w:lang w:val="zh-CN" w:eastAsia="zh-CN"/>
        </w:rPr>
        <w:t>）、学习和启发机会（</w:t>
      </w:r>
      <w:r w:rsidRPr="0098691E">
        <w:rPr>
          <w:sz w:val="24"/>
          <w:szCs w:val="24"/>
          <w:lang w:val="zh-CN" w:eastAsia="zh-CN"/>
        </w:rPr>
        <w:t>NCP 15</w:t>
      </w:r>
      <w:r w:rsidRPr="0098691E">
        <w:rPr>
          <w:sz w:val="24"/>
          <w:szCs w:val="24"/>
          <w:lang w:val="zh-CN" w:eastAsia="zh-CN"/>
        </w:rPr>
        <w:t>）以及保持对未来的选择（</w:t>
      </w:r>
      <w:r w:rsidRPr="0098691E">
        <w:rPr>
          <w:sz w:val="24"/>
          <w:szCs w:val="24"/>
          <w:lang w:val="zh-CN" w:eastAsia="zh-CN"/>
        </w:rPr>
        <w:t>NCP 18</w:t>
      </w:r>
      <w:r w:rsidRPr="0098691E">
        <w:rPr>
          <w:sz w:val="24"/>
          <w:szCs w:val="24"/>
          <w:lang w:val="zh-CN" w:eastAsia="zh-CN"/>
        </w:rPr>
        <w:t>）。然而，对这些关系的大规模系统性研究很少</w:t>
      </w:r>
      <w:r w:rsidRPr="0098691E">
        <w:rPr>
          <w:sz w:val="24"/>
          <w:szCs w:val="24"/>
          <w:lang w:val="zh-CN" w:eastAsia="zh-CN"/>
        </w:rPr>
        <w:t>{2.3.2}</w:t>
      </w:r>
      <w:r w:rsidRPr="0098691E">
        <w:rPr>
          <w:sz w:val="24"/>
          <w:szCs w:val="24"/>
          <w:lang w:val="zh-CN" w:eastAsia="zh-CN"/>
        </w:rPr>
        <w:t>。土地退化造成全球</w:t>
      </w:r>
      <w:r w:rsidRPr="0098691E">
        <w:rPr>
          <w:sz w:val="24"/>
          <w:szCs w:val="24"/>
          <w:lang w:val="zh-CN" w:eastAsia="zh-CN"/>
        </w:rPr>
        <w:t>23%</w:t>
      </w:r>
      <w:r w:rsidRPr="0098691E">
        <w:rPr>
          <w:sz w:val="24"/>
          <w:szCs w:val="24"/>
          <w:lang w:val="zh-CN" w:eastAsia="zh-CN"/>
        </w:rPr>
        <w:t>的陆地面积的生产力下降，</w:t>
      </w:r>
      <w:r w:rsidR="00A00801">
        <w:rPr>
          <w:sz w:val="24"/>
          <w:szCs w:val="24"/>
          <w:lang w:val="zh-CN" w:eastAsia="zh-CN"/>
        </w:rPr>
        <w:t>传粉者</w:t>
      </w:r>
      <w:r w:rsidRPr="0098691E">
        <w:rPr>
          <w:sz w:val="24"/>
          <w:szCs w:val="24"/>
          <w:lang w:val="zh-CN" w:eastAsia="zh-CN"/>
        </w:rPr>
        <w:t>丧失使全球每年价值</w:t>
      </w:r>
      <w:r w:rsidRPr="0098691E">
        <w:rPr>
          <w:sz w:val="24"/>
          <w:szCs w:val="24"/>
          <w:lang w:val="zh-CN" w:eastAsia="zh-CN"/>
        </w:rPr>
        <w:t>2 350</w:t>
      </w:r>
      <w:r w:rsidRPr="0098691E">
        <w:rPr>
          <w:sz w:val="24"/>
          <w:szCs w:val="24"/>
          <w:lang w:val="zh-CN" w:eastAsia="zh-CN"/>
        </w:rPr>
        <w:t>亿美元至</w:t>
      </w:r>
      <w:r w:rsidRPr="0098691E">
        <w:rPr>
          <w:sz w:val="24"/>
          <w:szCs w:val="24"/>
          <w:lang w:val="zh-CN" w:eastAsia="zh-CN"/>
        </w:rPr>
        <w:t>5 770</w:t>
      </w:r>
      <w:r w:rsidRPr="0098691E">
        <w:rPr>
          <w:sz w:val="24"/>
          <w:szCs w:val="24"/>
          <w:lang w:val="zh-CN" w:eastAsia="zh-CN"/>
        </w:rPr>
        <w:t>亿美元的作物产出面临风险</w:t>
      </w:r>
      <w:r w:rsidRPr="0098691E">
        <w:rPr>
          <w:sz w:val="24"/>
          <w:szCs w:val="24"/>
          <w:lang w:val="zh-CN" w:eastAsia="zh-CN"/>
        </w:rPr>
        <w:t>{2.3.5.3}</w:t>
      </w:r>
      <w:r w:rsidRPr="0098691E">
        <w:rPr>
          <w:sz w:val="24"/>
          <w:szCs w:val="24"/>
          <w:lang w:val="zh-CN" w:eastAsia="zh-CN"/>
        </w:rPr>
        <w:t>（</w:t>
      </w:r>
      <w:r w:rsidR="00600F17" w:rsidRPr="00600F17">
        <w:rPr>
          <w:rFonts w:eastAsia="KaiTi"/>
          <w:sz w:val="24"/>
          <w:szCs w:val="24"/>
          <w:lang w:val="zh-CN" w:eastAsia="zh-CN"/>
        </w:rPr>
        <w:t>成立但不充分</w:t>
      </w:r>
      <w:r w:rsidRPr="0098691E">
        <w:rPr>
          <w:sz w:val="24"/>
          <w:szCs w:val="24"/>
          <w:lang w:val="zh-CN" w:eastAsia="zh-CN"/>
        </w:rPr>
        <w:t>）。</w:t>
      </w:r>
    </w:p>
    <w:p w14:paraId="426BA700" w14:textId="55B40B87" w:rsidR="007935DD" w:rsidRPr="0098691E" w:rsidRDefault="00A443D4" w:rsidP="004565CC">
      <w:pPr>
        <w:tabs>
          <w:tab w:val="left" w:pos="624"/>
        </w:tabs>
        <w:spacing w:line="240" w:lineRule="auto"/>
        <w:ind w:left="1247"/>
        <w:rPr>
          <w:rFonts w:eastAsia="SimSun"/>
          <w:sz w:val="24"/>
          <w:szCs w:val="24"/>
        </w:rPr>
      </w:pPr>
      <w:r>
        <w:rPr>
          <w:noProof/>
        </w:rPr>
        <w:drawing>
          <wp:inline distT="0" distB="0" distL="0" distR="0" wp14:anchorId="556FEC85" wp14:editId="1A5256E2">
            <wp:extent cx="5308600" cy="739228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315815" cy="7402329"/>
                    </a:xfrm>
                    <a:prstGeom prst="rect">
                      <a:avLst/>
                    </a:prstGeom>
                    <a:noFill/>
                    <a:ln>
                      <a:noFill/>
                    </a:ln>
                  </pic:spPr>
                </pic:pic>
              </a:graphicData>
            </a:graphic>
          </wp:inline>
        </w:drawing>
      </w:r>
    </w:p>
    <w:p w14:paraId="24827AC6" w14:textId="735ADAEF" w:rsidR="008E6036" w:rsidRPr="002937DD" w:rsidRDefault="008E6036" w:rsidP="004565CC">
      <w:pPr>
        <w:pStyle w:val="Normal-pool"/>
        <w:tabs>
          <w:tab w:val="clear" w:pos="1247"/>
          <w:tab w:val="clear" w:pos="1814"/>
          <w:tab w:val="clear" w:pos="2381"/>
          <w:tab w:val="clear" w:pos="2948"/>
          <w:tab w:val="clear" w:pos="3515"/>
          <w:tab w:val="clear" w:pos="4082"/>
          <w:tab w:val="left" w:pos="624"/>
        </w:tabs>
        <w:spacing w:after="120"/>
        <w:ind w:left="1247"/>
        <w:jc w:val="both"/>
        <w:rPr>
          <w:lang w:eastAsia="zh-CN"/>
        </w:rPr>
      </w:pPr>
      <w:r w:rsidRPr="002937DD">
        <w:rPr>
          <w:rFonts w:eastAsia="SimHei"/>
          <w:b/>
          <w:bCs/>
          <w:lang w:val="zh-CN" w:eastAsia="zh-CN"/>
        </w:rPr>
        <w:t>图</w:t>
      </w:r>
      <w:r w:rsidRPr="002937DD">
        <w:rPr>
          <w:rFonts w:eastAsia="SimHei"/>
          <w:b/>
          <w:bCs/>
          <w:lang w:val="zh-CN" w:eastAsia="zh-CN"/>
        </w:rPr>
        <w:t xml:space="preserve"> 1.</w:t>
      </w:r>
      <w:r w:rsidR="007739B4">
        <w:rPr>
          <w:rFonts w:eastAsia="SimHei"/>
          <w:b/>
          <w:bCs/>
          <w:lang w:val="zh-CN" w:eastAsia="zh-CN"/>
        </w:rPr>
        <w:t xml:space="preserve"> </w:t>
      </w:r>
      <w:r w:rsidRPr="002937DD">
        <w:rPr>
          <w:rFonts w:eastAsia="SimHei"/>
          <w:b/>
          <w:bCs/>
          <w:lang w:val="zh-CN" w:eastAsia="zh-CN"/>
        </w:rPr>
        <w:t>从</w:t>
      </w:r>
      <w:r w:rsidRPr="002937DD">
        <w:rPr>
          <w:rFonts w:eastAsia="SimHei"/>
          <w:b/>
          <w:bCs/>
          <w:lang w:val="zh-CN" w:eastAsia="zh-CN"/>
        </w:rPr>
        <w:t>1970</w:t>
      </w:r>
      <w:r w:rsidRPr="002937DD">
        <w:rPr>
          <w:rFonts w:eastAsia="SimHei"/>
          <w:b/>
          <w:bCs/>
          <w:lang w:val="zh-CN" w:eastAsia="zh-CN"/>
        </w:rPr>
        <w:t>年至今，自然维持</w:t>
      </w:r>
      <w:r w:rsidR="008D7E22">
        <w:rPr>
          <w:rFonts w:eastAsia="SimHei" w:hint="eastAsia"/>
          <w:b/>
          <w:bCs/>
          <w:lang w:val="zh-CN" w:eastAsia="zh-CN"/>
        </w:rPr>
        <w:t>其</w:t>
      </w:r>
      <w:r w:rsidRPr="002937DD">
        <w:rPr>
          <w:rFonts w:eastAsia="SimHei"/>
          <w:b/>
          <w:bCs/>
          <w:lang w:val="zh-CN" w:eastAsia="zh-CN"/>
        </w:rPr>
        <w:t>对良好生活质量的贡献的全球能力趋势显示，在所分析的自然对人类的</w:t>
      </w:r>
      <w:r w:rsidRPr="002937DD">
        <w:rPr>
          <w:rFonts w:eastAsia="SimHei"/>
          <w:b/>
          <w:bCs/>
          <w:lang w:val="zh-CN" w:eastAsia="zh-CN"/>
        </w:rPr>
        <w:t>18</w:t>
      </w:r>
      <w:r w:rsidRPr="002937DD">
        <w:rPr>
          <w:rFonts w:eastAsia="SimHei"/>
          <w:b/>
          <w:bCs/>
          <w:lang w:val="zh-CN" w:eastAsia="zh-CN"/>
        </w:rPr>
        <w:t>种贡献中有</w:t>
      </w:r>
      <w:r w:rsidRPr="002937DD">
        <w:rPr>
          <w:rFonts w:eastAsia="SimHei"/>
          <w:b/>
          <w:bCs/>
          <w:lang w:val="zh-CN" w:eastAsia="zh-CN"/>
        </w:rPr>
        <w:t>14</w:t>
      </w:r>
      <w:r w:rsidRPr="002937DD">
        <w:rPr>
          <w:rFonts w:eastAsia="SimHei"/>
          <w:b/>
          <w:bCs/>
          <w:lang w:val="zh-CN" w:eastAsia="zh-CN"/>
        </w:rPr>
        <w:t>种下降。</w:t>
      </w:r>
      <w:r w:rsidRPr="002937DD">
        <w:rPr>
          <w:lang w:val="zh-CN" w:eastAsia="zh-CN"/>
        </w:rPr>
        <w:t>说明全球趋势和区域差异的数据来自对</w:t>
      </w:r>
      <w:r w:rsidRPr="002937DD">
        <w:rPr>
          <w:lang w:val="zh-CN" w:eastAsia="zh-CN"/>
        </w:rPr>
        <w:t>2 000</w:t>
      </w:r>
      <w:r w:rsidRPr="002937DD">
        <w:rPr>
          <w:lang w:val="zh-CN" w:eastAsia="zh-CN"/>
        </w:rPr>
        <w:t>多项研究的系统性审查</w:t>
      </w:r>
      <w:r w:rsidRPr="002937DD">
        <w:rPr>
          <w:lang w:val="zh-CN" w:eastAsia="zh-CN"/>
        </w:rPr>
        <w:t>{2.3.5.1}</w:t>
      </w:r>
      <w:r w:rsidRPr="002937DD">
        <w:rPr>
          <w:lang w:val="zh-CN" w:eastAsia="zh-CN"/>
        </w:rPr>
        <w:t>。选择指标的依据是全球数据的可得性、在先期评估中使用，以及与</w:t>
      </w:r>
      <w:r w:rsidRPr="002937DD">
        <w:rPr>
          <w:lang w:val="zh-CN" w:eastAsia="zh-CN"/>
        </w:rPr>
        <w:t>18</w:t>
      </w:r>
      <w:r w:rsidRPr="002937DD">
        <w:rPr>
          <w:lang w:val="zh-CN" w:eastAsia="zh-CN"/>
        </w:rPr>
        <w:t>个类别的一致性。许多类别的自然贡献包含两个指标，</w:t>
      </w:r>
      <w:r w:rsidR="007739B4">
        <w:rPr>
          <w:rFonts w:hint="eastAsia"/>
          <w:lang w:val="zh-CN" w:eastAsia="zh-CN"/>
        </w:rPr>
        <w:t>体现</w:t>
      </w:r>
      <w:r w:rsidRPr="002937DD">
        <w:rPr>
          <w:lang w:val="zh-CN" w:eastAsia="zh-CN"/>
        </w:rPr>
        <w:t>该类别中自然对人类福祉作出贡献的能力的不同方面。指标的界定使得指标上升与自然贡献的改善相关联。</w:t>
      </w:r>
    </w:p>
    <w:p w14:paraId="6BD163B3" w14:textId="22192057" w:rsidR="001B7D54" w:rsidRPr="0098691E" w:rsidRDefault="00DA2CE4"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2.</w:t>
      </w:r>
      <w:r w:rsidRPr="0098691E">
        <w:rPr>
          <w:sz w:val="24"/>
          <w:szCs w:val="24"/>
          <w:lang w:val="zh-CN" w:eastAsia="zh-CN"/>
        </w:rPr>
        <w:tab/>
      </w:r>
      <w:r w:rsidRPr="0014144C">
        <w:rPr>
          <w:rFonts w:eastAsia="SimHei"/>
          <w:b/>
          <w:bCs/>
          <w:sz w:val="24"/>
          <w:szCs w:val="24"/>
          <w:lang w:val="zh-CN" w:eastAsia="zh-CN"/>
        </w:rPr>
        <w:t>自然对人类的许多贡献对人类健康至关重要（</w:t>
      </w:r>
      <w:r w:rsidR="00600F17" w:rsidRPr="00600F17">
        <w:rPr>
          <w:rFonts w:eastAsia="KaiTi"/>
          <w:b/>
          <w:bCs/>
          <w:sz w:val="24"/>
          <w:szCs w:val="24"/>
          <w:lang w:val="zh-CN" w:eastAsia="zh-CN"/>
        </w:rPr>
        <w:t>充分成立</w:t>
      </w:r>
      <w:r w:rsidRPr="0014144C">
        <w:rPr>
          <w:rFonts w:eastAsia="SimHei"/>
          <w:b/>
          <w:bCs/>
          <w:sz w:val="24"/>
          <w:szCs w:val="24"/>
          <w:lang w:val="zh-CN" w:eastAsia="zh-CN"/>
        </w:rPr>
        <w:t>），因此其减少会威胁到良好的生活质量（</w:t>
      </w:r>
      <w:r w:rsidR="00600F17" w:rsidRPr="00600F17">
        <w:rPr>
          <w:rFonts w:eastAsia="KaiTi"/>
          <w:b/>
          <w:bCs/>
          <w:sz w:val="24"/>
          <w:szCs w:val="24"/>
          <w:lang w:val="zh-CN" w:eastAsia="zh-CN"/>
        </w:rPr>
        <w:t>成立但不充分</w:t>
      </w:r>
      <w:r w:rsidRPr="0014144C">
        <w:rPr>
          <w:rFonts w:eastAsia="SimHei"/>
          <w:b/>
          <w:bCs/>
          <w:sz w:val="24"/>
          <w:szCs w:val="24"/>
          <w:lang w:val="zh-CN" w:eastAsia="zh-CN"/>
        </w:rPr>
        <w:t>）</w:t>
      </w:r>
      <w:r w:rsidRPr="0014144C">
        <w:rPr>
          <w:rFonts w:eastAsia="SimHei"/>
          <w:b/>
          <w:bCs/>
          <w:sz w:val="24"/>
          <w:szCs w:val="24"/>
          <w:lang w:val="zh-CN" w:eastAsia="zh-CN"/>
        </w:rPr>
        <w:t>{2.3.4}</w:t>
      </w:r>
      <w:r w:rsidRPr="0014144C">
        <w:rPr>
          <w:rFonts w:eastAsia="SimHei"/>
          <w:b/>
          <w:bCs/>
          <w:sz w:val="24"/>
          <w:szCs w:val="24"/>
          <w:lang w:val="zh-CN" w:eastAsia="zh-CN"/>
        </w:rPr>
        <w:t>。</w:t>
      </w:r>
      <w:r w:rsidRPr="0098691E">
        <w:rPr>
          <w:sz w:val="24"/>
          <w:szCs w:val="24"/>
          <w:lang w:val="zh-CN" w:eastAsia="zh-CN"/>
        </w:rPr>
        <w:t>自然提供种类繁多的营养食品、药品和清洁水</w:t>
      </w:r>
      <w:r w:rsidRPr="0098691E">
        <w:rPr>
          <w:sz w:val="24"/>
          <w:szCs w:val="24"/>
          <w:lang w:val="zh-CN" w:eastAsia="zh-CN"/>
        </w:rPr>
        <w:t>{2.3.5.2</w:t>
      </w:r>
      <w:r w:rsidRPr="0098691E">
        <w:rPr>
          <w:sz w:val="24"/>
          <w:szCs w:val="24"/>
          <w:lang w:val="zh-CN" w:eastAsia="zh-CN"/>
        </w:rPr>
        <w:t>，</w:t>
      </w:r>
      <w:r w:rsidRPr="0098691E">
        <w:rPr>
          <w:sz w:val="24"/>
          <w:szCs w:val="24"/>
          <w:lang w:val="zh-CN" w:eastAsia="zh-CN"/>
        </w:rPr>
        <w:t>3.3.2.1</w:t>
      </w:r>
      <w:r w:rsidRPr="0098691E">
        <w:rPr>
          <w:sz w:val="24"/>
          <w:szCs w:val="24"/>
          <w:lang w:val="zh-CN" w:eastAsia="zh-CN"/>
        </w:rPr>
        <w:t>，</w:t>
      </w:r>
      <w:r w:rsidRPr="0098691E">
        <w:rPr>
          <w:sz w:val="24"/>
          <w:szCs w:val="24"/>
          <w:lang w:val="zh-CN" w:eastAsia="zh-CN"/>
        </w:rPr>
        <w:t>3.3.2.2</w:t>
      </w:r>
      <w:r w:rsidRPr="0098691E">
        <w:rPr>
          <w:sz w:val="24"/>
          <w:szCs w:val="24"/>
          <w:lang w:val="zh-CN" w:eastAsia="zh-CN"/>
        </w:rPr>
        <w:t>（可持续发展目标</w:t>
      </w:r>
      <w:r w:rsidRPr="0098691E">
        <w:rPr>
          <w:sz w:val="24"/>
          <w:szCs w:val="24"/>
          <w:lang w:val="zh-CN" w:eastAsia="zh-CN"/>
        </w:rPr>
        <w:t>3</w:t>
      </w:r>
      <w:r w:rsidRPr="0098691E">
        <w:rPr>
          <w:sz w:val="24"/>
          <w:szCs w:val="24"/>
          <w:lang w:val="zh-CN" w:eastAsia="zh-CN"/>
        </w:rPr>
        <w:t>）</w:t>
      </w:r>
      <w:r w:rsidRPr="0098691E">
        <w:rPr>
          <w:sz w:val="24"/>
          <w:szCs w:val="24"/>
          <w:lang w:val="zh-CN" w:eastAsia="zh-CN"/>
        </w:rPr>
        <w:t>}</w:t>
      </w:r>
      <w:r w:rsidRPr="0098691E">
        <w:rPr>
          <w:sz w:val="24"/>
          <w:szCs w:val="24"/>
          <w:lang w:val="zh-CN" w:eastAsia="zh-CN"/>
        </w:rPr>
        <w:t>；有助于调节疾病和免疫系统</w:t>
      </w:r>
      <w:r w:rsidRPr="0098691E">
        <w:rPr>
          <w:sz w:val="24"/>
          <w:szCs w:val="24"/>
          <w:lang w:val="zh-CN" w:eastAsia="zh-CN"/>
        </w:rPr>
        <w:t>{2.3.4.2}</w:t>
      </w:r>
      <w:r w:rsidRPr="0098691E">
        <w:rPr>
          <w:sz w:val="24"/>
          <w:szCs w:val="24"/>
          <w:lang w:val="zh-CN" w:eastAsia="zh-CN"/>
        </w:rPr>
        <w:t>；降低某些空气污染物的水平（</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{2.3.4.2</w:t>
      </w:r>
      <w:r w:rsidRPr="0098691E">
        <w:rPr>
          <w:sz w:val="24"/>
          <w:szCs w:val="24"/>
          <w:lang w:val="zh-CN" w:eastAsia="zh-CN"/>
        </w:rPr>
        <w:t>，</w:t>
      </w:r>
      <w:r w:rsidRPr="0098691E">
        <w:rPr>
          <w:sz w:val="24"/>
          <w:szCs w:val="24"/>
          <w:lang w:val="zh-CN" w:eastAsia="zh-CN"/>
        </w:rPr>
        <w:t>3.3.2.2}</w:t>
      </w:r>
      <w:r w:rsidRPr="0098691E">
        <w:rPr>
          <w:sz w:val="24"/>
          <w:szCs w:val="24"/>
          <w:lang w:val="zh-CN" w:eastAsia="zh-CN"/>
        </w:rPr>
        <w:t>；并且接触自然界可以改善心理和身体健康（</w:t>
      </w:r>
      <w:r w:rsidRPr="007739B4">
        <w:rPr>
          <w:rFonts w:ascii="KaiTi" w:eastAsia="KaiTi" w:hAnsi="KaiTi"/>
          <w:sz w:val="24"/>
          <w:szCs w:val="24"/>
          <w:lang w:val="zh-CN" w:eastAsia="zh-CN"/>
        </w:rPr>
        <w:t>无定论</w:t>
      </w:r>
      <w:r w:rsidRPr="0098691E">
        <w:rPr>
          <w:sz w:val="24"/>
          <w:szCs w:val="24"/>
          <w:lang w:val="zh-CN" w:eastAsia="zh-CN"/>
        </w:rPr>
        <w:t>）</w:t>
      </w:r>
      <w:r w:rsidRPr="0098691E">
        <w:rPr>
          <w:sz w:val="24"/>
          <w:szCs w:val="24"/>
          <w:lang w:val="zh-CN" w:eastAsia="zh-CN"/>
        </w:rPr>
        <w:t>{2.3.2.2</w:t>
      </w:r>
      <w:r w:rsidRPr="0098691E">
        <w:rPr>
          <w:sz w:val="24"/>
          <w:szCs w:val="24"/>
          <w:lang w:val="zh-CN" w:eastAsia="zh-CN"/>
        </w:rPr>
        <w:t>，</w:t>
      </w:r>
      <w:r w:rsidRPr="0098691E">
        <w:rPr>
          <w:sz w:val="24"/>
          <w:szCs w:val="24"/>
          <w:lang w:val="zh-CN" w:eastAsia="zh-CN"/>
        </w:rPr>
        <w:t>2.3.4.2</w:t>
      </w:r>
      <w:r w:rsidRPr="0098691E">
        <w:rPr>
          <w:sz w:val="24"/>
          <w:szCs w:val="24"/>
          <w:lang w:val="zh-CN" w:eastAsia="zh-CN"/>
        </w:rPr>
        <w:t>，</w:t>
      </w:r>
      <w:r w:rsidRPr="0098691E">
        <w:rPr>
          <w:sz w:val="24"/>
          <w:szCs w:val="24"/>
          <w:lang w:val="zh-CN" w:eastAsia="zh-CN"/>
        </w:rPr>
        <w:t>3.3.2.2</w:t>
      </w:r>
      <w:r w:rsidRPr="0098691E">
        <w:rPr>
          <w:sz w:val="24"/>
          <w:szCs w:val="24"/>
          <w:lang w:val="zh-CN" w:eastAsia="zh-CN"/>
        </w:rPr>
        <w:t>（可持续发展目标</w:t>
      </w:r>
      <w:r w:rsidRPr="0098691E">
        <w:rPr>
          <w:sz w:val="24"/>
          <w:szCs w:val="24"/>
          <w:lang w:val="zh-CN" w:eastAsia="zh-CN"/>
        </w:rPr>
        <w:t>3</w:t>
      </w:r>
      <w:r w:rsidRPr="0098691E">
        <w:rPr>
          <w:sz w:val="24"/>
          <w:szCs w:val="24"/>
          <w:lang w:val="zh-CN" w:eastAsia="zh-CN"/>
        </w:rPr>
        <w:t>）</w:t>
      </w:r>
      <w:r w:rsidRPr="0098691E">
        <w:rPr>
          <w:sz w:val="24"/>
          <w:szCs w:val="24"/>
          <w:lang w:val="zh-CN" w:eastAsia="zh-CN"/>
        </w:rPr>
        <w:t>}</w:t>
      </w:r>
      <w:r w:rsidRPr="0098691E">
        <w:rPr>
          <w:sz w:val="24"/>
          <w:szCs w:val="24"/>
          <w:lang w:val="zh-CN" w:eastAsia="zh-CN"/>
        </w:rPr>
        <w:t>。自然是大多数传染病的源头</w:t>
      </w:r>
      <w:r w:rsidRPr="006F18AB">
        <w:rPr>
          <w:spacing w:val="-6"/>
          <w:sz w:val="24"/>
          <w:szCs w:val="24"/>
          <w:lang w:val="zh-CN" w:eastAsia="zh-CN"/>
        </w:rPr>
        <w:t>（</w:t>
      </w:r>
      <w:r w:rsidR="00A00801" w:rsidRPr="006F18AB">
        <w:rPr>
          <w:spacing w:val="-6"/>
          <w:sz w:val="24"/>
          <w:szCs w:val="24"/>
          <w:lang w:val="zh-CN" w:eastAsia="zh-CN"/>
        </w:rPr>
        <w:t>负面影响</w:t>
      </w:r>
      <w:r w:rsidRPr="006F18AB">
        <w:rPr>
          <w:spacing w:val="-6"/>
          <w:sz w:val="24"/>
          <w:szCs w:val="24"/>
          <w:lang w:val="zh-CN" w:eastAsia="zh-CN"/>
        </w:rPr>
        <w:t>），也是用于治疗的药物和抗生素的来源（</w:t>
      </w:r>
      <w:r w:rsidR="007739B4" w:rsidRPr="006F18AB">
        <w:rPr>
          <w:rFonts w:hint="eastAsia"/>
          <w:spacing w:val="-6"/>
          <w:sz w:val="24"/>
          <w:szCs w:val="24"/>
          <w:lang w:val="zh-CN" w:eastAsia="zh-CN"/>
        </w:rPr>
        <w:t>正面</w:t>
      </w:r>
      <w:r w:rsidRPr="006F18AB">
        <w:rPr>
          <w:spacing w:val="-6"/>
          <w:sz w:val="24"/>
          <w:szCs w:val="24"/>
          <w:lang w:val="zh-CN" w:eastAsia="zh-CN"/>
        </w:rPr>
        <w:t>贡献）（</w:t>
      </w:r>
      <w:r w:rsidR="00600F17" w:rsidRPr="006F18AB">
        <w:rPr>
          <w:rFonts w:eastAsia="KaiTi"/>
          <w:spacing w:val="-6"/>
          <w:sz w:val="24"/>
          <w:szCs w:val="24"/>
          <w:lang w:val="zh-CN" w:eastAsia="zh-CN"/>
        </w:rPr>
        <w:t>充分成</w:t>
      </w:r>
      <w:r w:rsidR="00600F17" w:rsidRPr="00600F17">
        <w:rPr>
          <w:rFonts w:eastAsia="KaiTi"/>
          <w:sz w:val="24"/>
          <w:szCs w:val="24"/>
          <w:lang w:val="zh-CN" w:eastAsia="zh-CN"/>
        </w:rPr>
        <w:t>立</w:t>
      </w:r>
      <w:r w:rsidRPr="0098691E">
        <w:rPr>
          <w:sz w:val="24"/>
          <w:szCs w:val="24"/>
          <w:lang w:val="zh-CN" w:eastAsia="zh-CN"/>
        </w:rPr>
        <w:t>）。</w:t>
      </w:r>
      <w:r w:rsidR="0044290F">
        <w:rPr>
          <w:rFonts w:hint="eastAsia"/>
          <w:sz w:val="24"/>
          <w:szCs w:val="24"/>
          <w:lang w:val="zh-CN" w:eastAsia="zh-CN"/>
        </w:rPr>
        <w:t>动物传染</w:t>
      </w:r>
      <w:r w:rsidRPr="0098691E">
        <w:rPr>
          <w:sz w:val="24"/>
          <w:szCs w:val="24"/>
          <w:lang w:val="zh-CN" w:eastAsia="zh-CN"/>
        </w:rPr>
        <w:t>病</w:t>
      </w:r>
      <w:r w:rsidR="007739B4">
        <w:rPr>
          <w:rFonts w:hint="eastAsia"/>
          <w:sz w:val="24"/>
          <w:szCs w:val="24"/>
          <w:lang w:val="zh-CN" w:eastAsia="zh-CN"/>
        </w:rPr>
        <w:t>是</w:t>
      </w:r>
      <w:r w:rsidRPr="0098691E">
        <w:rPr>
          <w:sz w:val="24"/>
          <w:szCs w:val="24"/>
          <w:lang w:val="zh-CN" w:eastAsia="zh-CN"/>
        </w:rPr>
        <w:t>对人类健康的重大威胁，病媒传染疾病约占所有传染病的</w:t>
      </w:r>
      <w:r w:rsidRPr="0098691E">
        <w:rPr>
          <w:sz w:val="24"/>
          <w:szCs w:val="24"/>
          <w:lang w:val="zh-CN" w:eastAsia="zh-CN"/>
        </w:rPr>
        <w:t>17%</w:t>
      </w:r>
      <w:r w:rsidRPr="0098691E">
        <w:rPr>
          <w:sz w:val="24"/>
          <w:szCs w:val="24"/>
          <w:lang w:val="zh-CN" w:eastAsia="zh-CN"/>
        </w:rPr>
        <w:t>，估计每年在全球造成</w:t>
      </w:r>
      <w:r w:rsidRPr="0098691E">
        <w:rPr>
          <w:sz w:val="24"/>
          <w:szCs w:val="24"/>
          <w:lang w:val="zh-CN" w:eastAsia="zh-CN"/>
        </w:rPr>
        <w:t>70</w:t>
      </w:r>
      <w:r w:rsidRPr="0098691E">
        <w:rPr>
          <w:sz w:val="24"/>
          <w:szCs w:val="24"/>
          <w:lang w:val="zh-CN" w:eastAsia="zh-CN"/>
        </w:rPr>
        <w:t>万人死亡（</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{3.3.2.2}</w:t>
      </w:r>
      <w:r w:rsidRPr="0098691E">
        <w:rPr>
          <w:sz w:val="24"/>
          <w:szCs w:val="24"/>
          <w:lang w:val="zh-CN" w:eastAsia="zh-CN"/>
        </w:rPr>
        <w:t>。野生生物、家畜、植物或人类中新出现的传染病可能会因人类的各种活动而加剧，例如开荒和生境破碎化（</w:t>
      </w:r>
      <w:r w:rsidR="00600F17" w:rsidRPr="00600F17">
        <w:rPr>
          <w:rFonts w:eastAsia="KaiTi"/>
          <w:sz w:val="24"/>
          <w:szCs w:val="24"/>
          <w:lang w:val="zh-CN" w:eastAsia="zh-CN"/>
        </w:rPr>
        <w:t>成立但不充分</w:t>
      </w:r>
      <w:r w:rsidRPr="0098691E">
        <w:rPr>
          <w:sz w:val="24"/>
          <w:szCs w:val="24"/>
          <w:lang w:val="zh-CN" w:eastAsia="zh-CN"/>
        </w:rPr>
        <w:t>）或抗生素的过度使用导致许多细菌病原体快速进化出抗生素耐药性（</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{3.3.2.2}</w:t>
      </w:r>
      <w:r w:rsidRPr="0098691E">
        <w:rPr>
          <w:sz w:val="24"/>
          <w:szCs w:val="24"/>
          <w:lang w:val="zh-CN" w:eastAsia="zh-CN"/>
        </w:rPr>
        <w:t>。自然环境恶化及因此导致人类无法享有惠益，对公共健康有直接和间接的影响（</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{2.3.5.2}</w:t>
      </w:r>
      <w:r w:rsidRPr="0098691E">
        <w:rPr>
          <w:sz w:val="24"/>
          <w:szCs w:val="24"/>
          <w:lang w:val="zh-CN" w:eastAsia="zh-CN"/>
        </w:rPr>
        <w:t>，并可能加剧医疗保健和获取健康饮食方面业已存在的不平等（</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{2.3.4.2}</w:t>
      </w:r>
      <w:r w:rsidRPr="0098691E">
        <w:rPr>
          <w:sz w:val="24"/>
          <w:szCs w:val="24"/>
          <w:lang w:val="zh-CN" w:eastAsia="zh-CN"/>
        </w:rPr>
        <w:t>。</w:t>
      </w:r>
      <w:r w:rsidR="005D1DD6">
        <w:rPr>
          <w:rFonts w:hint="eastAsia"/>
          <w:sz w:val="24"/>
          <w:szCs w:val="24"/>
          <w:lang w:val="zh-CN" w:eastAsia="zh-CN"/>
        </w:rPr>
        <w:t>采用</w:t>
      </w:r>
      <w:r w:rsidRPr="0098691E">
        <w:rPr>
          <w:sz w:val="24"/>
          <w:szCs w:val="24"/>
          <w:lang w:val="zh-CN" w:eastAsia="zh-CN"/>
        </w:rPr>
        <w:t>多</w:t>
      </w:r>
      <w:r w:rsidR="007B1AC3">
        <w:rPr>
          <w:rFonts w:hint="eastAsia"/>
          <w:sz w:val="24"/>
          <w:szCs w:val="24"/>
          <w:lang w:val="zh-CN" w:eastAsia="zh-CN"/>
        </w:rPr>
        <w:t>样</w:t>
      </w:r>
      <w:r w:rsidRPr="0098691E">
        <w:rPr>
          <w:sz w:val="24"/>
          <w:szCs w:val="24"/>
          <w:lang w:val="zh-CN" w:eastAsia="zh-CN"/>
        </w:rPr>
        <w:t>化的饮食，包括鱼、水果、坚果和蔬菜，可以显著降低某些可预防的非传染性疾病的风险，目前此类疾病是全球</w:t>
      </w:r>
      <w:r w:rsidRPr="0098691E">
        <w:rPr>
          <w:sz w:val="24"/>
          <w:szCs w:val="24"/>
          <w:lang w:val="zh-CN" w:eastAsia="zh-CN"/>
        </w:rPr>
        <w:t>20%</w:t>
      </w:r>
      <w:r w:rsidRPr="0098691E">
        <w:rPr>
          <w:sz w:val="24"/>
          <w:szCs w:val="24"/>
          <w:lang w:val="zh-CN" w:eastAsia="zh-CN"/>
        </w:rPr>
        <w:t>过早死亡的原因（</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{2.3.4.2</w:t>
      </w:r>
      <w:r w:rsidRPr="0098691E">
        <w:rPr>
          <w:sz w:val="24"/>
          <w:szCs w:val="24"/>
          <w:lang w:val="zh-CN" w:eastAsia="zh-CN"/>
        </w:rPr>
        <w:t>，</w:t>
      </w:r>
      <w:r w:rsidRPr="0098691E">
        <w:rPr>
          <w:sz w:val="24"/>
          <w:szCs w:val="24"/>
          <w:lang w:val="zh-CN" w:eastAsia="zh-CN"/>
        </w:rPr>
        <w:t>2.3.5.2</w:t>
      </w:r>
      <w:r w:rsidRPr="0098691E">
        <w:rPr>
          <w:sz w:val="24"/>
          <w:szCs w:val="24"/>
          <w:lang w:val="zh-CN" w:eastAsia="zh-CN"/>
        </w:rPr>
        <w:t>（</w:t>
      </w:r>
      <w:r w:rsidRPr="0098691E">
        <w:rPr>
          <w:sz w:val="24"/>
          <w:szCs w:val="24"/>
          <w:lang w:val="zh-CN" w:eastAsia="zh-CN"/>
        </w:rPr>
        <w:t>NCP 2</w:t>
      </w:r>
      <w:r w:rsidRPr="0098691E">
        <w:rPr>
          <w:sz w:val="24"/>
          <w:szCs w:val="24"/>
          <w:lang w:val="zh-CN" w:eastAsia="zh-CN"/>
        </w:rPr>
        <w:t>和</w:t>
      </w:r>
      <w:r w:rsidRPr="0098691E">
        <w:rPr>
          <w:sz w:val="24"/>
          <w:szCs w:val="24"/>
          <w:lang w:val="zh-CN" w:eastAsia="zh-CN"/>
        </w:rPr>
        <w:t>12</w:t>
      </w:r>
      <w:r w:rsidRPr="0098691E">
        <w:rPr>
          <w:sz w:val="24"/>
          <w:szCs w:val="24"/>
          <w:lang w:val="zh-CN" w:eastAsia="zh-CN"/>
        </w:rPr>
        <w:t>）</w:t>
      </w:r>
      <w:r w:rsidRPr="0098691E">
        <w:rPr>
          <w:sz w:val="24"/>
          <w:szCs w:val="24"/>
          <w:lang w:val="zh-CN" w:eastAsia="zh-CN"/>
        </w:rPr>
        <w:t>}</w:t>
      </w:r>
      <w:r w:rsidRPr="0098691E">
        <w:rPr>
          <w:sz w:val="24"/>
          <w:szCs w:val="24"/>
          <w:lang w:val="zh-CN" w:eastAsia="zh-CN"/>
        </w:rPr>
        <w:t>。</w:t>
      </w:r>
    </w:p>
    <w:p w14:paraId="79DC07F1" w14:textId="6ABD8973" w:rsidR="001B7D54" w:rsidRPr="0098691E" w:rsidRDefault="00DA2CE4"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3.</w:t>
      </w:r>
      <w:r w:rsidRPr="0098691E">
        <w:rPr>
          <w:sz w:val="24"/>
          <w:szCs w:val="24"/>
          <w:lang w:val="zh-CN" w:eastAsia="zh-CN"/>
        </w:rPr>
        <w:tab/>
      </w:r>
      <w:r w:rsidRPr="0014144C">
        <w:rPr>
          <w:rFonts w:eastAsia="SimHei"/>
          <w:b/>
          <w:bCs/>
          <w:sz w:val="24"/>
          <w:szCs w:val="24"/>
          <w:lang w:val="zh-CN" w:eastAsia="zh-CN"/>
        </w:rPr>
        <w:t>自然的大多数贡献不能被完全替代，</w:t>
      </w:r>
      <w:r w:rsidR="00815479">
        <w:rPr>
          <w:rFonts w:eastAsia="SimHei" w:hint="eastAsia"/>
          <w:b/>
          <w:bCs/>
          <w:sz w:val="24"/>
          <w:szCs w:val="24"/>
          <w:lang w:val="zh-CN" w:eastAsia="zh-CN"/>
        </w:rPr>
        <w:t>而</w:t>
      </w:r>
      <w:r w:rsidRPr="0014144C">
        <w:rPr>
          <w:rFonts w:eastAsia="SimHei"/>
          <w:b/>
          <w:bCs/>
          <w:sz w:val="24"/>
          <w:szCs w:val="24"/>
          <w:lang w:val="zh-CN" w:eastAsia="zh-CN"/>
        </w:rPr>
        <w:t>自然的有些贡献是不可替代的（</w:t>
      </w:r>
      <w:r w:rsidR="00600F17" w:rsidRPr="00600F17">
        <w:rPr>
          <w:rFonts w:eastAsia="KaiTi"/>
          <w:b/>
          <w:bCs/>
          <w:sz w:val="24"/>
          <w:szCs w:val="24"/>
          <w:lang w:val="zh-CN" w:eastAsia="zh-CN"/>
        </w:rPr>
        <w:t>充分成立</w:t>
      </w:r>
      <w:r w:rsidRPr="0014144C">
        <w:rPr>
          <w:rFonts w:eastAsia="SimHei"/>
          <w:b/>
          <w:bCs/>
          <w:sz w:val="24"/>
          <w:szCs w:val="24"/>
          <w:lang w:val="zh-CN" w:eastAsia="zh-CN"/>
        </w:rPr>
        <w:t>）。</w:t>
      </w:r>
      <w:r w:rsidRPr="0098691E">
        <w:rPr>
          <w:sz w:val="24"/>
          <w:szCs w:val="24"/>
          <w:lang w:val="zh-CN" w:eastAsia="zh-CN"/>
        </w:rPr>
        <w:t>多样性（如系统发育和功能多样性）的丧失可能永久性地减少未来的选择，例如失去可能被驯化为新作物并用于遗传改良的野生物种</w:t>
      </w:r>
      <w:r w:rsidRPr="0098691E">
        <w:rPr>
          <w:sz w:val="24"/>
          <w:szCs w:val="24"/>
          <w:lang w:val="zh-CN" w:eastAsia="zh-CN"/>
        </w:rPr>
        <w:t>{2.3.5.3}</w:t>
      </w:r>
      <w:r w:rsidRPr="0098691E">
        <w:rPr>
          <w:sz w:val="24"/>
          <w:szCs w:val="24"/>
          <w:lang w:val="zh-CN" w:eastAsia="zh-CN"/>
        </w:rPr>
        <w:t>。人们为自然的其他一些贡献创造出了替代品，但其中许多不完善或费用过高</w:t>
      </w:r>
      <w:r w:rsidRPr="0098691E">
        <w:rPr>
          <w:sz w:val="24"/>
          <w:szCs w:val="24"/>
          <w:lang w:val="zh-CN" w:eastAsia="zh-CN"/>
        </w:rPr>
        <w:t>{2.3.2.2}</w:t>
      </w:r>
      <w:r w:rsidRPr="0098691E">
        <w:rPr>
          <w:sz w:val="24"/>
          <w:szCs w:val="24"/>
          <w:lang w:val="zh-CN" w:eastAsia="zh-CN"/>
        </w:rPr>
        <w:t>。例如，优质饮用水可以通过由生态系统过滤污染物或通过人造的水处理设施来实现</w:t>
      </w:r>
      <w:r w:rsidRPr="0098691E">
        <w:rPr>
          <w:sz w:val="24"/>
          <w:szCs w:val="24"/>
          <w:lang w:val="zh-CN" w:eastAsia="zh-CN"/>
        </w:rPr>
        <w:t>{2.3.5.3}</w:t>
      </w:r>
      <w:r w:rsidRPr="0098691E">
        <w:rPr>
          <w:sz w:val="24"/>
          <w:szCs w:val="24"/>
          <w:lang w:val="zh-CN" w:eastAsia="zh-CN"/>
        </w:rPr>
        <w:t>。同样，减少风暴潮引起的沿海洪水可以依靠沿海红树林，也可以依靠水坝和海堤</w:t>
      </w:r>
      <w:r w:rsidRPr="0098691E">
        <w:rPr>
          <w:sz w:val="24"/>
          <w:szCs w:val="24"/>
          <w:lang w:val="zh-CN" w:eastAsia="zh-CN"/>
        </w:rPr>
        <w:t>{2.3.5.3}</w:t>
      </w:r>
      <w:r w:rsidRPr="0098691E">
        <w:rPr>
          <w:sz w:val="24"/>
          <w:szCs w:val="24"/>
          <w:lang w:val="zh-CN" w:eastAsia="zh-CN"/>
        </w:rPr>
        <w:t>。然而，在</w:t>
      </w:r>
      <w:r w:rsidR="002B0553">
        <w:rPr>
          <w:rFonts w:hint="eastAsia"/>
          <w:sz w:val="24"/>
          <w:szCs w:val="24"/>
          <w:lang w:val="zh-CN" w:eastAsia="zh-CN"/>
        </w:rPr>
        <w:t>上述</w:t>
      </w:r>
      <w:r w:rsidRPr="0098691E">
        <w:rPr>
          <w:sz w:val="24"/>
          <w:szCs w:val="24"/>
          <w:lang w:val="zh-CN" w:eastAsia="zh-CN"/>
        </w:rPr>
        <w:t>两种情况下，建造基础设施可能极其昂贵，未来成本很高，而且无法创造协同效益，例如提供可食用鱼类的育幼栖息地或</w:t>
      </w:r>
      <w:r w:rsidR="002B0553">
        <w:rPr>
          <w:rFonts w:hint="eastAsia"/>
          <w:sz w:val="24"/>
          <w:szCs w:val="24"/>
          <w:lang w:val="zh-CN" w:eastAsia="zh-CN"/>
        </w:rPr>
        <w:t>休闲</w:t>
      </w:r>
      <w:r w:rsidRPr="0098691E">
        <w:rPr>
          <w:sz w:val="24"/>
          <w:szCs w:val="24"/>
          <w:lang w:val="zh-CN" w:eastAsia="zh-CN"/>
        </w:rPr>
        <w:t>娱乐机会等</w:t>
      </w:r>
      <w:r w:rsidRPr="0098691E">
        <w:rPr>
          <w:sz w:val="24"/>
          <w:szCs w:val="24"/>
          <w:lang w:val="zh-CN" w:eastAsia="zh-CN"/>
        </w:rPr>
        <w:t>{2.3.5.2}</w:t>
      </w:r>
      <w:r w:rsidRPr="0098691E">
        <w:rPr>
          <w:sz w:val="24"/>
          <w:szCs w:val="24"/>
          <w:lang w:val="zh-CN" w:eastAsia="zh-CN"/>
        </w:rPr>
        <w:t>。一般而言，人造替代品往往不能提供自然带来的所有惠益</w:t>
      </w:r>
      <w:r w:rsidRPr="0098691E">
        <w:rPr>
          <w:sz w:val="24"/>
          <w:szCs w:val="24"/>
          <w:lang w:val="zh-CN" w:eastAsia="zh-CN"/>
        </w:rPr>
        <w:t>{2.3.2.2}</w:t>
      </w:r>
      <w:r w:rsidRPr="0098691E">
        <w:rPr>
          <w:sz w:val="24"/>
          <w:szCs w:val="24"/>
          <w:lang w:val="zh-CN" w:eastAsia="zh-CN"/>
        </w:rPr>
        <w:t>（摘要图</w:t>
      </w:r>
      <w:r w:rsidRPr="0098691E">
        <w:rPr>
          <w:sz w:val="24"/>
          <w:szCs w:val="24"/>
          <w:lang w:val="zh-CN" w:eastAsia="zh-CN"/>
        </w:rPr>
        <w:t>1</w:t>
      </w:r>
      <w:r w:rsidRPr="0098691E">
        <w:rPr>
          <w:sz w:val="24"/>
          <w:szCs w:val="24"/>
          <w:lang w:val="zh-CN" w:eastAsia="zh-CN"/>
        </w:rPr>
        <w:t>）。</w:t>
      </w:r>
    </w:p>
    <w:p w14:paraId="0929A695" w14:textId="4A863F9A" w:rsidR="001B7D54" w:rsidRPr="0098691E" w:rsidRDefault="00DA2CE4"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4.</w:t>
      </w:r>
      <w:r w:rsidRPr="0098691E">
        <w:rPr>
          <w:sz w:val="24"/>
          <w:szCs w:val="24"/>
          <w:lang w:val="zh-CN" w:eastAsia="zh-CN"/>
        </w:rPr>
        <w:tab/>
      </w:r>
      <w:r w:rsidRPr="0014144C">
        <w:rPr>
          <w:rFonts w:eastAsia="SimHei"/>
          <w:b/>
          <w:bCs/>
          <w:sz w:val="24"/>
          <w:szCs w:val="24"/>
          <w:lang w:val="zh-CN" w:eastAsia="zh-CN"/>
        </w:rPr>
        <w:t>人类是对地球上的生命造成影响的全球主导因素，并导致天然的陆地、淡水和海洋生态系统衰退（</w:t>
      </w:r>
      <w:r w:rsidR="00600F17" w:rsidRPr="00600F17">
        <w:rPr>
          <w:rFonts w:eastAsia="KaiTi"/>
          <w:b/>
          <w:bCs/>
          <w:sz w:val="24"/>
          <w:szCs w:val="24"/>
          <w:lang w:val="zh-CN" w:eastAsia="zh-CN"/>
        </w:rPr>
        <w:t>充分成立</w:t>
      </w:r>
      <w:r w:rsidRPr="0014144C">
        <w:rPr>
          <w:rFonts w:eastAsia="SimHei"/>
          <w:b/>
          <w:bCs/>
          <w:sz w:val="24"/>
          <w:szCs w:val="24"/>
          <w:lang w:val="zh-CN" w:eastAsia="zh-CN"/>
        </w:rPr>
        <w:t>）</w:t>
      </w:r>
      <w:r w:rsidRPr="0014144C">
        <w:rPr>
          <w:rFonts w:eastAsia="SimHei"/>
          <w:b/>
          <w:bCs/>
          <w:sz w:val="24"/>
          <w:szCs w:val="24"/>
          <w:lang w:val="zh-CN" w:eastAsia="zh-CN"/>
        </w:rPr>
        <w:t>{2.2.5.2}</w:t>
      </w:r>
      <w:r w:rsidRPr="0098691E">
        <w:rPr>
          <w:sz w:val="24"/>
          <w:szCs w:val="24"/>
          <w:lang w:val="zh-CN" w:eastAsia="zh-CN"/>
        </w:rPr>
        <w:t>（摘要图</w:t>
      </w:r>
      <w:r w:rsidRPr="0098691E">
        <w:rPr>
          <w:sz w:val="24"/>
          <w:szCs w:val="24"/>
          <w:lang w:val="zh-CN" w:eastAsia="zh-CN"/>
        </w:rPr>
        <w:t>2</w:t>
      </w:r>
      <w:r w:rsidRPr="0098691E">
        <w:rPr>
          <w:sz w:val="24"/>
          <w:szCs w:val="24"/>
          <w:lang w:val="zh-CN" w:eastAsia="zh-CN"/>
        </w:rPr>
        <w:t>）。生态系统范围和状况的全球指标显示，自然基线估计值平均下降了</w:t>
      </w:r>
      <w:r w:rsidRPr="0098691E">
        <w:rPr>
          <w:sz w:val="24"/>
          <w:szCs w:val="24"/>
          <w:lang w:val="zh-CN" w:eastAsia="zh-CN"/>
        </w:rPr>
        <w:t>47%</w:t>
      </w:r>
      <w:r w:rsidRPr="0098691E">
        <w:rPr>
          <w:sz w:val="24"/>
          <w:szCs w:val="24"/>
          <w:lang w:val="zh-CN" w:eastAsia="zh-CN"/>
        </w:rPr>
        <w:t>，许多指标持续下降，每十年至少下降</w:t>
      </w:r>
      <w:r w:rsidRPr="0098691E">
        <w:rPr>
          <w:sz w:val="24"/>
          <w:szCs w:val="24"/>
          <w:lang w:val="zh-CN" w:eastAsia="zh-CN"/>
        </w:rPr>
        <w:t>4%</w:t>
      </w:r>
      <w:r w:rsidRPr="0098691E">
        <w:rPr>
          <w:sz w:val="24"/>
          <w:szCs w:val="24"/>
          <w:lang w:val="zh-CN" w:eastAsia="zh-CN"/>
        </w:rPr>
        <w:t>（</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{2.2.5.2.1}</w:t>
      </w:r>
      <w:r w:rsidRPr="0098691E">
        <w:rPr>
          <w:sz w:val="24"/>
          <w:szCs w:val="24"/>
          <w:lang w:val="zh-CN" w:eastAsia="zh-CN"/>
        </w:rPr>
        <w:t>。在陆地上，特别敏感的生态系统包括古老森林、岛屿生态系统和湿地；仅有大约</w:t>
      </w:r>
      <w:r w:rsidRPr="0098691E">
        <w:rPr>
          <w:sz w:val="24"/>
          <w:szCs w:val="24"/>
          <w:lang w:val="zh-CN" w:eastAsia="zh-CN"/>
        </w:rPr>
        <w:t>25%</w:t>
      </w:r>
      <w:r w:rsidRPr="0098691E">
        <w:rPr>
          <w:sz w:val="24"/>
          <w:szCs w:val="24"/>
          <w:lang w:val="zh-CN" w:eastAsia="zh-CN"/>
        </w:rPr>
        <w:t>的陆地没有受到太大影响，生态和进化过程仍在基本不受人类干预的情况下运行（</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{2.2.3.4.1</w:t>
      </w:r>
      <w:r w:rsidRPr="0098691E">
        <w:rPr>
          <w:sz w:val="24"/>
          <w:szCs w:val="24"/>
          <w:lang w:val="zh-CN" w:eastAsia="zh-CN"/>
        </w:rPr>
        <w:t>，</w:t>
      </w:r>
      <w:r w:rsidRPr="0098691E">
        <w:rPr>
          <w:sz w:val="24"/>
          <w:szCs w:val="24"/>
          <w:lang w:val="zh-CN" w:eastAsia="zh-CN"/>
        </w:rPr>
        <w:t>2.2.5.2.1}</w:t>
      </w:r>
      <w:r w:rsidRPr="0098691E">
        <w:rPr>
          <w:sz w:val="24"/>
          <w:szCs w:val="24"/>
          <w:lang w:val="zh-CN" w:eastAsia="zh-CN"/>
        </w:rPr>
        <w:t>。在特有物种的陆地</w:t>
      </w:r>
      <w:r w:rsidRPr="002B0553">
        <w:rPr>
          <w:rFonts w:ascii="SimSun" w:hAnsi="SimSun"/>
          <w:sz w:val="24"/>
          <w:szCs w:val="24"/>
          <w:lang w:val="zh-CN" w:eastAsia="zh-CN"/>
        </w:rPr>
        <w:t>“热点”</w:t>
      </w:r>
      <w:r w:rsidRPr="0098691E">
        <w:rPr>
          <w:sz w:val="24"/>
          <w:szCs w:val="24"/>
          <w:lang w:val="zh-CN" w:eastAsia="zh-CN"/>
        </w:rPr>
        <w:t>中，自然生境的范围和状况迄今为止的下降程度通常较大，而且平均而言，持续</w:t>
      </w:r>
      <w:r w:rsidR="002B0553">
        <w:rPr>
          <w:rFonts w:hint="eastAsia"/>
          <w:sz w:val="24"/>
          <w:szCs w:val="24"/>
          <w:lang w:val="zh-CN" w:eastAsia="zh-CN"/>
        </w:rPr>
        <w:t>下降</w:t>
      </w:r>
      <w:r w:rsidRPr="0098691E">
        <w:rPr>
          <w:sz w:val="24"/>
          <w:szCs w:val="24"/>
          <w:lang w:val="zh-CN" w:eastAsia="zh-CN"/>
        </w:rPr>
        <w:t>速度往往比其他陆地区域更快</w:t>
      </w:r>
      <w:r w:rsidRPr="0098691E">
        <w:rPr>
          <w:sz w:val="24"/>
          <w:szCs w:val="24"/>
          <w:lang w:val="zh-CN" w:eastAsia="zh-CN"/>
        </w:rPr>
        <w:t>{2.2.5.2.1}</w:t>
      </w:r>
      <w:r w:rsidRPr="0098691E">
        <w:rPr>
          <w:sz w:val="24"/>
          <w:szCs w:val="24"/>
          <w:lang w:val="zh-CN" w:eastAsia="zh-CN"/>
        </w:rPr>
        <w:t>。全球而言，自</w:t>
      </w:r>
      <w:r w:rsidRPr="0098691E">
        <w:rPr>
          <w:sz w:val="24"/>
          <w:szCs w:val="24"/>
          <w:lang w:val="zh-CN" w:eastAsia="zh-CN"/>
        </w:rPr>
        <w:t>20</w:t>
      </w:r>
      <w:r w:rsidRPr="0098691E">
        <w:rPr>
          <w:sz w:val="24"/>
          <w:szCs w:val="24"/>
          <w:lang w:val="zh-CN" w:eastAsia="zh-CN"/>
        </w:rPr>
        <w:t>世纪</w:t>
      </w:r>
      <w:r w:rsidRPr="0098691E">
        <w:rPr>
          <w:sz w:val="24"/>
          <w:szCs w:val="24"/>
          <w:lang w:val="zh-CN" w:eastAsia="zh-CN"/>
        </w:rPr>
        <w:t>90</w:t>
      </w:r>
      <w:r w:rsidRPr="0098691E">
        <w:rPr>
          <w:sz w:val="24"/>
          <w:szCs w:val="24"/>
          <w:lang w:val="zh-CN" w:eastAsia="zh-CN"/>
        </w:rPr>
        <w:t>年代以来，森林的损失率下降了一半，很大一部分原因是温带和高纬度地区的净造林；生物多样性丰富的热带森林继续减少，全球森林面积现在为工业化前估计水平的大约</w:t>
      </w:r>
      <w:r w:rsidRPr="0098691E">
        <w:rPr>
          <w:sz w:val="24"/>
          <w:szCs w:val="24"/>
          <w:lang w:val="zh-CN" w:eastAsia="zh-CN"/>
        </w:rPr>
        <w:t>68%</w:t>
      </w:r>
      <w:r w:rsidRPr="0098691E">
        <w:rPr>
          <w:sz w:val="24"/>
          <w:szCs w:val="24"/>
          <w:lang w:val="zh-CN" w:eastAsia="zh-CN"/>
        </w:rPr>
        <w:t>（</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{2.2.5.2.1}</w:t>
      </w:r>
      <w:r w:rsidRPr="0098691E">
        <w:rPr>
          <w:sz w:val="24"/>
          <w:szCs w:val="24"/>
          <w:lang w:val="zh-CN" w:eastAsia="zh-CN"/>
        </w:rPr>
        <w:t>。</w:t>
      </w:r>
      <w:r w:rsidRPr="0098691E">
        <w:rPr>
          <w:sz w:val="24"/>
          <w:szCs w:val="24"/>
          <w:lang w:val="zh-CN" w:eastAsia="zh-CN"/>
        </w:rPr>
        <w:t>2000</w:t>
      </w:r>
      <w:r w:rsidRPr="0098691E">
        <w:rPr>
          <w:sz w:val="24"/>
          <w:szCs w:val="24"/>
          <w:lang w:val="zh-CN" w:eastAsia="zh-CN"/>
        </w:rPr>
        <w:t>至</w:t>
      </w:r>
      <w:r w:rsidRPr="0098691E">
        <w:rPr>
          <w:sz w:val="24"/>
          <w:szCs w:val="24"/>
          <w:lang w:val="zh-CN" w:eastAsia="zh-CN"/>
        </w:rPr>
        <w:t>2013</w:t>
      </w:r>
      <w:r w:rsidRPr="0098691E">
        <w:rPr>
          <w:sz w:val="24"/>
          <w:szCs w:val="24"/>
          <w:lang w:val="zh-CN" w:eastAsia="zh-CN"/>
        </w:rPr>
        <w:t>年间，未受破坏而可归为</w:t>
      </w:r>
      <w:r w:rsidRPr="002B0553">
        <w:rPr>
          <w:rFonts w:ascii="SimSun" w:hAnsi="SimSun"/>
          <w:sz w:val="24"/>
          <w:szCs w:val="24"/>
          <w:lang w:val="zh-CN" w:eastAsia="zh-CN"/>
        </w:rPr>
        <w:t>“完整”</w:t>
      </w:r>
      <w:r w:rsidRPr="0098691E">
        <w:rPr>
          <w:sz w:val="24"/>
          <w:szCs w:val="24"/>
          <w:lang w:val="zh-CN" w:eastAsia="zh-CN"/>
        </w:rPr>
        <w:t>一类的森林和天然地貌（定义为面积大于</w:t>
      </w:r>
      <w:r w:rsidRPr="0098691E">
        <w:rPr>
          <w:sz w:val="24"/>
          <w:szCs w:val="24"/>
          <w:lang w:val="zh-CN" w:eastAsia="zh-CN"/>
        </w:rPr>
        <w:t>500</w:t>
      </w:r>
      <w:r w:rsidRPr="0098691E">
        <w:rPr>
          <w:sz w:val="24"/>
          <w:szCs w:val="24"/>
          <w:lang w:val="zh-CN" w:eastAsia="zh-CN"/>
        </w:rPr>
        <w:t>平方公里且卫星未探测到人类压力）的面积减少了</w:t>
      </w:r>
      <w:r w:rsidRPr="0098691E">
        <w:rPr>
          <w:sz w:val="24"/>
          <w:szCs w:val="24"/>
          <w:lang w:val="zh-CN" w:eastAsia="zh-CN"/>
        </w:rPr>
        <w:t>7%</w:t>
      </w:r>
      <w:r w:rsidRPr="0098691E">
        <w:rPr>
          <w:sz w:val="24"/>
          <w:szCs w:val="24"/>
          <w:lang w:val="zh-CN" w:eastAsia="zh-CN"/>
        </w:rPr>
        <w:t>（</w:t>
      </w:r>
      <w:r w:rsidRPr="0098691E">
        <w:rPr>
          <w:sz w:val="24"/>
          <w:szCs w:val="24"/>
          <w:lang w:val="zh-CN" w:eastAsia="zh-CN"/>
        </w:rPr>
        <w:t>919 000</w:t>
      </w:r>
      <w:r w:rsidRPr="0098691E">
        <w:rPr>
          <w:sz w:val="24"/>
          <w:szCs w:val="24"/>
          <w:lang w:val="zh-CN" w:eastAsia="zh-CN"/>
        </w:rPr>
        <w:t>平方公里），发达</w:t>
      </w:r>
      <w:r w:rsidR="002B0553">
        <w:rPr>
          <w:rFonts w:hint="eastAsia"/>
          <w:sz w:val="24"/>
          <w:szCs w:val="24"/>
          <w:lang w:val="zh-CN" w:eastAsia="zh-CN"/>
        </w:rPr>
        <w:t>国家</w:t>
      </w:r>
      <w:r w:rsidRPr="0098691E">
        <w:rPr>
          <w:sz w:val="24"/>
          <w:szCs w:val="24"/>
          <w:lang w:val="zh-CN" w:eastAsia="zh-CN"/>
        </w:rPr>
        <w:t>和发展中国家的面积均有所减少</w:t>
      </w:r>
      <w:r w:rsidRPr="0098691E">
        <w:rPr>
          <w:sz w:val="24"/>
          <w:szCs w:val="24"/>
          <w:lang w:val="zh-CN" w:eastAsia="zh-CN"/>
        </w:rPr>
        <w:t>{2.2.5.2.1}</w:t>
      </w:r>
      <w:r w:rsidRPr="0098691E">
        <w:rPr>
          <w:sz w:val="24"/>
          <w:szCs w:val="24"/>
          <w:lang w:val="zh-CN" w:eastAsia="zh-CN"/>
        </w:rPr>
        <w:t>。内陆水域和淡水生态系统的</w:t>
      </w:r>
      <w:r w:rsidR="002B0553">
        <w:rPr>
          <w:rFonts w:hint="eastAsia"/>
          <w:sz w:val="24"/>
          <w:szCs w:val="24"/>
          <w:lang w:val="zh-CN" w:eastAsia="zh-CN"/>
        </w:rPr>
        <w:t>下降</w:t>
      </w:r>
      <w:r w:rsidRPr="0098691E">
        <w:rPr>
          <w:sz w:val="24"/>
          <w:szCs w:val="24"/>
          <w:lang w:val="zh-CN" w:eastAsia="zh-CN"/>
        </w:rPr>
        <w:t>速度最快。</w:t>
      </w:r>
      <w:r w:rsidRPr="0098691E">
        <w:rPr>
          <w:sz w:val="24"/>
          <w:szCs w:val="24"/>
          <w:lang w:val="zh-CN" w:eastAsia="zh-CN"/>
        </w:rPr>
        <w:t>1700</w:t>
      </w:r>
      <w:r w:rsidRPr="0098691E">
        <w:rPr>
          <w:sz w:val="24"/>
          <w:szCs w:val="24"/>
          <w:lang w:val="zh-CN" w:eastAsia="zh-CN"/>
        </w:rPr>
        <w:t>年存在的湿地到</w:t>
      </w:r>
      <w:r w:rsidRPr="0098691E">
        <w:rPr>
          <w:sz w:val="24"/>
          <w:szCs w:val="24"/>
          <w:lang w:val="zh-CN" w:eastAsia="zh-CN"/>
        </w:rPr>
        <w:t>2000</w:t>
      </w:r>
      <w:r w:rsidRPr="0098691E">
        <w:rPr>
          <w:sz w:val="24"/>
          <w:szCs w:val="24"/>
          <w:lang w:val="zh-CN" w:eastAsia="zh-CN"/>
        </w:rPr>
        <w:t>年只有</w:t>
      </w:r>
      <w:r w:rsidRPr="0098691E">
        <w:rPr>
          <w:sz w:val="24"/>
          <w:szCs w:val="24"/>
          <w:lang w:val="zh-CN" w:eastAsia="zh-CN"/>
        </w:rPr>
        <w:t>13%</w:t>
      </w:r>
      <w:r w:rsidRPr="0098691E">
        <w:rPr>
          <w:sz w:val="24"/>
          <w:szCs w:val="24"/>
          <w:lang w:val="zh-CN" w:eastAsia="zh-CN"/>
        </w:rPr>
        <w:t>得到保留；近期的损失速度甚至</w:t>
      </w:r>
      <w:r w:rsidR="002B0553">
        <w:rPr>
          <w:rFonts w:hint="eastAsia"/>
          <w:sz w:val="24"/>
          <w:szCs w:val="24"/>
          <w:lang w:val="zh-CN" w:eastAsia="zh-CN"/>
        </w:rPr>
        <w:t>还</w:t>
      </w:r>
      <w:r w:rsidRPr="0098691E">
        <w:rPr>
          <w:sz w:val="24"/>
          <w:szCs w:val="24"/>
          <w:lang w:val="zh-CN" w:eastAsia="zh-CN"/>
        </w:rPr>
        <w:t>有所加快（</w:t>
      </w:r>
      <w:r w:rsidRPr="0098691E">
        <w:rPr>
          <w:sz w:val="24"/>
          <w:szCs w:val="24"/>
          <w:lang w:val="zh-CN" w:eastAsia="zh-CN"/>
        </w:rPr>
        <w:t>1970</w:t>
      </w:r>
      <w:r w:rsidRPr="0098691E">
        <w:rPr>
          <w:sz w:val="24"/>
          <w:szCs w:val="24"/>
          <w:lang w:val="zh-CN" w:eastAsia="zh-CN"/>
        </w:rPr>
        <w:t>至</w:t>
      </w:r>
      <w:r w:rsidRPr="0098691E">
        <w:rPr>
          <w:sz w:val="24"/>
          <w:szCs w:val="24"/>
          <w:lang w:val="zh-CN" w:eastAsia="zh-CN"/>
        </w:rPr>
        <w:t>2008</w:t>
      </w:r>
      <w:r w:rsidRPr="0098691E">
        <w:rPr>
          <w:sz w:val="24"/>
          <w:szCs w:val="24"/>
          <w:lang w:val="zh-CN" w:eastAsia="zh-CN"/>
        </w:rPr>
        <w:t>年期间每年损失</w:t>
      </w:r>
      <w:r w:rsidRPr="0098691E">
        <w:rPr>
          <w:sz w:val="24"/>
          <w:szCs w:val="24"/>
          <w:lang w:val="zh-CN" w:eastAsia="zh-CN"/>
        </w:rPr>
        <w:t>0.8%</w:t>
      </w:r>
      <w:r w:rsidRPr="0098691E">
        <w:rPr>
          <w:sz w:val="24"/>
          <w:szCs w:val="24"/>
          <w:lang w:val="zh-CN" w:eastAsia="zh-CN"/>
        </w:rPr>
        <w:t>）（</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{2.2.7.9}</w:t>
      </w:r>
      <w:r w:rsidRPr="0098691E">
        <w:rPr>
          <w:sz w:val="24"/>
          <w:szCs w:val="24"/>
          <w:lang w:val="zh-CN" w:eastAsia="zh-CN"/>
        </w:rPr>
        <w:t>。</w:t>
      </w:r>
    </w:p>
    <w:p w14:paraId="23F42712" w14:textId="17368220" w:rsidR="007935DD" w:rsidRPr="0098691E" w:rsidRDefault="00F40F71" w:rsidP="004565CC">
      <w:pPr>
        <w:tabs>
          <w:tab w:val="left" w:pos="624"/>
        </w:tabs>
        <w:spacing w:line="240" w:lineRule="auto"/>
        <w:ind w:left="1247"/>
        <w:rPr>
          <w:rFonts w:eastAsia="SimSun"/>
          <w:sz w:val="24"/>
          <w:szCs w:val="24"/>
        </w:rPr>
      </w:pPr>
      <w:r>
        <w:rPr>
          <w:noProof/>
        </w:rPr>
        <w:drawing>
          <wp:inline distT="0" distB="0" distL="0" distR="0" wp14:anchorId="27C09A8B" wp14:editId="76572ACC">
            <wp:extent cx="5318760" cy="3347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323132" cy="3349801"/>
                    </a:xfrm>
                    <a:prstGeom prst="rect">
                      <a:avLst/>
                    </a:prstGeom>
                    <a:noFill/>
                    <a:ln>
                      <a:noFill/>
                    </a:ln>
                  </pic:spPr>
                </pic:pic>
              </a:graphicData>
            </a:graphic>
          </wp:inline>
        </w:drawing>
      </w:r>
    </w:p>
    <w:p w14:paraId="42415C10" w14:textId="7739E383" w:rsidR="008E6036" w:rsidRPr="009F0DB8" w:rsidRDefault="008E6036"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lang w:eastAsia="zh-CN"/>
        </w:rPr>
      </w:pPr>
      <w:r w:rsidRPr="00E15A82">
        <w:rPr>
          <w:rFonts w:eastAsia="SimHei"/>
          <w:b/>
          <w:bCs/>
          <w:lang w:val="zh-CN" w:eastAsia="zh-CN"/>
        </w:rPr>
        <w:t>图</w:t>
      </w:r>
      <w:r w:rsidRPr="00E15A82">
        <w:rPr>
          <w:rFonts w:eastAsia="SimHei"/>
          <w:b/>
          <w:bCs/>
          <w:lang w:val="zh-CN" w:eastAsia="zh-CN"/>
        </w:rPr>
        <w:t xml:space="preserve"> 2.</w:t>
      </w:r>
      <w:r w:rsidR="00E15A82">
        <w:rPr>
          <w:rFonts w:eastAsia="SimHei"/>
          <w:b/>
          <w:bCs/>
          <w:lang w:val="en-US" w:eastAsia="zh-CN"/>
        </w:rPr>
        <w:t xml:space="preserve"> </w:t>
      </w:r>
      <w:r w:rsidRPr="009F0DB8">
        <w:rPr>
          <w:lang w:val="zh-CN" w:eastAsia="zh-CN"/>
        </w:rPr>
        <w:t>全球自然衰退的实例，</w:t>
      </w:r>
      <w:r w:rsidR="002B0553">
        <w:rPr>
          <w:rFonts w:hint="eastAsia"/>
          <w:lang w:val="zh-CN" w:eastAsia="zh-CN"/>
        </w:rPr>
        <w:t>着重说明</w:t>
      </w:r>
      <w:r w:rsidRPr="009F0DB8">
        <w:rPr>
          <w:lang w:val="zh-CN" w:eastAsia="zh-CN"/>
        </w:rPr>
        <w:t>直接和间接</w:t>
      </w:r>
      <w:r w:rsidR="002B0553">
        <w:rPr>
          <w:rFonts w:hint="eastAsia"/>
          <w:lang w:val="zh-CN" w:eastAsia="zh-CN"/>
        </w:rPr>
        <w:t>的</w:t>
      </w:r>
      <w:r w:rsidRPr="009F0DB8">
        <w:rPr>
          <w:lang w:val="zh-CN" w:eastAsia="zh-CN"/>
        </w:rPr>
        <w:t>变化驱动因素在过去和现在导致</w:t>
      </w:r>
      <w:r w:rsidR="002B0553">
        <w:rPr>
          <w:lang w:val="zh-CN" w:eastAsia="zh-CN"/>
        </w:rPr>
        <w:t>生物多样性</w:t>
      </w:r>
      <w:r w:rsidR="002B0553" w:rsidRPr="002B0553">
        <w:rPr>
          <w:lang w:val="zh-CN" w:eastAsia="zh-CN"/>
        </w:rPr>
        <w:t>下降</w:t>
      </w:r>
      <w:r w:rsidRPr="002B0553">
        <w:rPr>
          <w:lang w:val="zh-CN" w:eastAsia="zh-CN"/>
        </w:rPr>
        <w:t>。直接驱动因素（陆地</w:t>
      </w:r>
      <w:r w:rsidRPr="002B0553">
        <w:rPr>
          <w:lang w:val="zh-CN" w:eastAsia="zh-CN"/>
        </w:rPr>
        <w:t>/</w:t>
      </w:r>
      <w:r w:rsidR="00A00801" w:rsidRPr="002B0553">
        <w:rPr>
          <w:lang w:val="zh-CN" w:eastAsia="zh-CN"/>
        </w:rPr>
        <w:t>海洋利用</w:t>
      </w:r>
      <w:r w:rsidRPr="002B0553">
        <w:rPr>
          <w:lang w:val="zh-CN" w:eastAsia="zh-CN"/>
        </w:rPr>
        <w:t>改变；</w:t>
      </w:r>
      <w:r w:rsidR="00A00801" w:rsidRPr="002B0553">
        <w:rPr>
          <w:lang w:val="zh-CN" w:eastAsia="zh-CN"/>
        </w:rPr>
        <w:t>直接利用生物体</w:t>
      </w:r>
      <w:r w:rsidRPr="002B0553">
        <w:rPr>
          <w:lang w:val="zh-CN" w:eastAsia="zh-CN"/>
        </w:rPr>
        <w:t>；气候变化；污染；外来入侵物种）</w:t>
      </w:r>
      <w:r w:rsidRPr="003E3823">
        <w:rPr>
          <w:rStyle w:val="FootnoteReference"/>
          <w:rFonts w:eastAsia="PMingLiU"/>
          <w:spacing w:val="0"/>
          <w:w w:val="100"/>
          <w:position w:val="0"/>
          <w:szCs w:val="20"/>
        </w:rPr>
        <w:footnoteReference w:id="7"/>
      </w:r>
      <w:r w:rsidRPr="002B0553">
        <w:rPr>
          <w:lang w:val="zh-CN" w:eastAsia="zh-CN"/>
        </w:rPr>
        <w:t>是各种根本社会原因造成的。</w:t>
      </w:r>
      <w:r w:rsidRPr="003E3823">
        <w:rPr>
          <w:rStyle w:val="FootnoteReference"/>
          <w:rFonts w:eastAsia="PMingLiU"/>
          <w:spacing w:val="0"/>
          <w:w w:val="100"/>
          <w:position w:val="0"/>
          <w:szCs w:val="20"/>
        </w:rPr>
        <w:footnoteReference w:id="8"/>
      </w:r>
      <w:r w:rsidRPr="002B0553">
        <w:rPr>
          <w:lang w:val="zh-CN" w:eastAsia="zh-CN"/>
        </w:rPr>
        <w:t>这些原因可能涉及到人口结构（例如人口动态）、社会文化（例如消费模式）、经济（例如贸易）、技术等方面，或者与体制、治理、冲突和流行病有关。它们被称为间接驱动因素</w:t>
      </w:r>
      <w:r w:rsidRPr="003E3823">
        <w:rPr>
          <w:rStyle w:val="FootnoteReference"/>
          <w:rFonts w:eastAsia="PMingLiU"/>
          <w:spacing w:val="0"/>
          <w:w w:val="100"/>
          <w:position w:val="0"/>
          <w:szCs w:val="20"/>
        </w:rPr>
        <w:footnoteReference w:id="9"/>
      </w:r>
      <w:r w:rsidRPr="002B0553">
        <w:rPr>
          <w:lang w:val="zh-CN" w:eastAsia="zh-CN"/>
        </w:rPr>
        <w:t>，社会价值观和</w:t>
      </w:r>
      <w:r w:rsidR="005B536C">
        <w:rPr>
          <w:rFonts w:hint="eastAsia"/>
          <w:lang w:val="zh-CN" w:eastAsia="zh-CN"/>
        </w:rPr>
        <w:t>行为</w:t>
      </w:r>
      <w:r w:rsidRPr="002B0553">
        <w:rPr>
          <w:lang w:val="zh-CN" w:eastAsia="zh-CN"/>
        </w:rPr>
        <w:t>是它们的基础。各种颜色的条形代表各种直接驱动因素（从上到下）对陆地、淡水和海洋自然环境造成的全球影响的相对程度，这是通过对</w:t>
      </w:r>
      <w:r w:rsidRPr="002B0553">
        <w:rPr>
          <w:lang w:val="zh-CN" w:eastAsia="zh-CN"/>
        </w:rPr>
        <w:t>2005</w:t>
      </w:r>
      <w:r w:rsidRPr="002B0553">
        <w:rPr>
          <w:lang w:val="zh-CN" w:eastAsia="zh-CN"/>
        </w:rPr>
        <w:t>年以来发表的研究报告进行全球系统性审查</w:t>
      </w:r>
      <w:r w:rsidR="002B0553">
        <w:rPr>
          <w:rFonts w:hint="eastAsia"/>
          <w:lang w:val="zh-CN" w:eastAsia="zh-CN"/>
        </w:rPr>
        <w:t>而</w:t>
      </w:r>
      <w:r w:rsidRPr="002B0553">
        <w:rPr>
          <w:lang w:val="zh-CN" w:eastAsia="zh-CN"/>
        </w:rPr>
        <w:t>估算</w:t>
      </w:r>
      <w:r w:rsidR="002B0553">
        <w:rPr>
          <w:rFonts w:hint="eastAsia"/>
          <w:lang w:val="zh-CN" w:eastAsia="zh-CN"/>
        </w:rPr>
        <w:t>出</w:t>
      </w:r>
      <w:r w:rsidRPr="002B0553">
        <w:rPr>
          <w:lang w:val="zh-CN" w:eastAsia="zh-CN"/>
        </w:rPr>
        <w:t>的。陆地和</w:t>
      </w:r>
      <w:r w:rsidR="00A00801" w:rsidRPr="002B0553">
        <w:rPr>
          <w:lang w:val="zh-CN" w:eastAsia="zh-CN"/>
        </w:rPr>
        <w:t>海洋利用</w:t>
      </w:r>
      <w:r w:rsidRPr="002B0553">
        <w:rPr>
          <w:lang w:val="zh-CN" w:eastAsia="zh-CN"/>
        </w:rPr>
        <w:t>改变和直接利用占全球陆地、淡水和海洋所受影响的</w:t>
      </w:r>
      <w:r w:rsidRPr="002B0553">
        <w:rPr>
          <w:lang w:val="zh-CN" w:eastAsia="zh-CN"/>
        </w:rPr>
        <w:t>50%</w:t>
      </w:r>
      <w:r w:rsidRPr="002B0553">
        <w:rPr>
          <w:lang w:val="zh-CN" w:eastAsia="zh-CN"/>
        </w:rPr>
        <w:t>以上，但是每一驱动因素都会在某些情况下占主导地位</w:t>
      </w:r>
      <w:r w:rsidRPr="002B0553">
        <w:rPr>
          <w:lang w:val="zh-CN" w:eastAsia="zh-CN"/>
        </w:rPr>
        <w:t>{2.2.6}</w:t>
      </w:r>
      <w:r w:rsidRPr="002B0553">
        <w:rPr>
          <w:lang w:val="zh-CN" w:eastAsia="zh-CN"/>
        </w:rPr>
        <w:t>。圆形说明在不同的时间跨度内，人类对自然的某些方面造成的</w:t>
      </w:r>
      <w:r w:rsidR="00A00801" w:rsidRPr="002B0553">
        <w:rPr>
          <w:lang w:val="zh-CN" w:eastAsia="zh-CN"/>
        </w:rPr>
        <w:t>负面影响</w:t>
      </w:r>
      <w:r w:rsidRPr="002B0553">
        <w:rPr>
          <w:lang w:val="zh-CN" w:eastAsia="zh-CN"/>
        </w:rPr>
        <w:t>的程度，其基于对各种指标的全球综合</w:t>
      </w:r>
      <w:r w:rsidR="002B0553">
        <w:rPr>
          <w:rFonts w:hint="eastAsia"/>
          <w:lang w:val="zh-CN" w:eastAsia="zh-CN"/>
        </w:rPr>
        <w:t>分析</w:t>
      </w:r>
      <w:r w:rsidRPr="002B0553">
        <w:rPr>
          <w:lang w:val="zh-CN" w:eastAsia="zh-CN"/>
        </w:rPr>
        <w:t>{2.2.5</w:t>
      </w:r>
      <w:r w:rsidRPr="002B0553">
        <w:rPr>
          <w:lang w:val="zh-CN" w:eastAsia="zh-CN"/>
        </w:rPr>
        <w:t>，</w:t>
      </w:r>
      <w:r w:rsidRPr="002B0553">
        <w:rPr>
          <w:lang w:val="zh-CN" w:eastAsia="zh-CN"/>
        </w:rPr>
        <w:t>2.2.7}</w:t>
      </w:r>
      <w:r w:rsidRPr="002B0553">
        <w:rPr>
          <w:lang w:val="zh-CN" w:eastAsia="zh-CN"/>
        </w:rPr>
        <w:t>。</w:t>
      </w:r>
    </w:p>
    <w:p w14:paraId="353CF60B" w14:textId="5C7921C2" w:rsidR="001B7D54" w:rsidRPr="0098691E" w:rsidRDefault="00ED6079"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5.</w:t>
      </w:r>
      <w:r w:rsidRPr="0098691E">
        <w:rPr>
          <w:sz w:val="24"/>
          <w:szCs w:val="24"/>
          <w:lang w:val="zh-CN" w:eastAsia="zh-CN"/>
        </w:rPr>
        <w:tab/>
      </w:r>
      <w:r w:rsidR="00F524CD" w:rsidRPr="00AC25D7">
        <w:rPr>
          <w:rFonts w:ascii="SimHei" w:eastAsia="SimHei" w:hAnsi="SimHei" w:hint="eastAsia"/>
          <w:b/>
          <w:sz w:val="24"/>
          <w:szCs w:val="24"/>
          <w:lang w:val="zh-CN" w:eastAsia="zh-CN"/>
        </w:rPr>
        <w:t>在</w:t>
      </w:r>
      <w:r w:rsidRPr="0014144C">
        <w:rPr>
          <w:rFonts w:eastAsia="SimHei"/>
          <w:b/>
          <w:bCs/>
          <w:sz w:val="24"/>
          <w:szCs w:val="24"/>
          <w:lang w:val="zh-CN" w:eastAsia="zh-CN"/>
        </w:rPr>
        <w:t>海洋生态系统（从沿海到深海）</w:t>
      </w:r>
      <w:r w:rsidR="00F524CD">
        <w:rPr>
          <w:rFonts w:eastAsia="SimHei" w:hint="eastAsia"/>
          <w:b/>
          <w:bCs/>
          <w:sz w:val="24"/>
          <w:szCs w:val="24"/>
          <w:lang w:val="zh-CN" w:eastAsia="zh-CN"/>
        </w:rPr>
        <w:t>中</w:t>
      </w:r>
      <w:r w:rsidR="005B536C">
        <w:rPr>
          <w:rFonts w:eastAsia="SimHei" w:hint="eastAsia"/>
          <w:b/>
          <w:bCs/>
          <w:sz w:val="24"/>
          <w:szCs w:val="24"/>
          <w:lang w:val="zh-CN" w:eastAsia="zh-CN"/>
        </w:rPr>
        <w:t>现已</w:t>
      </w:r>
      <w:r w:rsidRPr="0014144C">
        <w:rPr>
          <w:rFonts w:eastAsia="SimHei" w:hint="eastAsia"/>
          <w:b/>
          <w:bCs/>
          <w:sz w:val="24"/>
          <w:szCs w:val="24"/>
          <w:lang w:val="zh-CN" w:eastAsia="zh-CN"/>
        </w:rPr>
        <w:t>可</w:t>
      </w:r>
      <w:r w:rsidRPr="0014144C">
        <w:rPr>
          <w:rFonts w:eastAsia="SimHei"/>
          <w:b/>
          <w:bCs/>
          <w:sz w:val="24"/>
          <w:szCs w:val="24"/>
          <w:lang w:val="zh-CN" w:eastAsia="zh-CN"/>
        </w:rPr>
        <w:t>以看到人类活动的影响，沿海海洋生态</w:t>
      </w:r>
      <w:r w:rsidR="002B0553">
        <w:rPr>
          <w:rFonts w:eastAsia="SimHei" w:hint="eastAsia"/>
          <w:b/>
          <w:bCs/>
          <w:sz w:val="24"/>
          <w:szCs w:val="24"/>
          <w:lang w:val="zh-CN" w:eastAsia="zh-CN"/>
        </w:rPr>
        <w:t>系统</w:t>
      </w:r>
      <w:r w:rsidRPr="0014144C">
        <w:rPr>
          <w:rFonts w:eastAsia="SimHei" w:hint="eastAsia"/>
          <w:b/>
          <w:bCs/>
          <w:sz w:val="24"/>
          <w:szCs w:val="24"/>
          <w:lang w:val="zh-CN" w:eastAsia="zh-CN"/>
        </w:rPr>
        <w:t>不</w:t>
      </w:r>
      <w:r w:rsidRPr="0014144C">
        <w:rPr>
          <w:rFonts w:eastAsia="SimHei"/>
          <w:b/>
          <w:bCs/>
          <w:sz w:val="24"/>
          <w:szCs w:val="24"/>
          <w:lang w:val="zh-CN" w:eastAsia="zh-CN"/>
        </w:rPr>
        <w:t>但以往的损失程度和状况十分严重，而且仍在以很快的速度</w:t>
      </w:r>
      <w:r w:rsidR="007846FD">
        <w:rPr>
          <w:rFonts w:eastAsia="SimHei" w:hint="eastAsia"/>
          <w:b/>
          <w:bCs/>
          <w:sz w:val="24"/>
          <w:szCs w:val="24"/>
          <w:lang w:val="zh-CN" w:eastAsia="zh-CN"/>
        </w:rPr>
        <w:t>衰退</w:t>
      </w:r>
      <w:r w:rsidRPr="0014144C">
        <w:rPr>
          <w:rFonts w:eastAsia="SimHei"/>
          <w:b/>
          <w:bCs/>
          <w:sz w:val="24"/>
          <w:szCs w:val="24"/>
          <w:lang w:val="zh-CN" w:eastAsia="zh-CN"/>
        </w:rPr>
        <w:t>（</w:t>
      </w:r>
      <w:r w:rsidR="00600F17" w:rsidRPr="00600F17">
        <w:rPr>
          <w:rFonts w:eastAsia="KaiTi"/>
          <w:b/>
          <w:bCs/>
          <w:sz w:val="24"/>
          <w:szCs w:val="24"/>
          <w:lang w:val="zh-CN" w:eastAsia="zh-CN"/>
        </w:rPr>
        <w:t>成立但不充分</w:t>
      </w:r>
      <w:r w:rsidRPr="0014144C">
        <w:rPr>
          <w:rFonts w:eastAsia="SimHei"/>
          <w:b/>
          <w:bCs/>
          <w:sz w:val="24"/>
          <w:szCs w:val="24"/>
          <w:lang w:val="zh-CN" w:eastAsia="zh-CN"/>
        </w:rPr>
        <w:t>）</w:t>
      </w:r>
      <w:r w:rsidRPr="0014144C">
        <w:rPr>
          <w:rFonts w:eastAsia="SimHei"/>
          <w:b/>
          <w:bCs/>
          <w:sz w:val="24"/>
          <w:szCs w:val="24"/>
          <w:lang w:val="zh-CN" w:eastAsia="zh-CN"/>
        </w:rPr>
        <w:t>{2.2.5.2.1</w:t>
      </w:r>
      <w:r w:rsidRPr="0014144C">
        <w:rPr>
          <w:rFonts w:eastAsia="SimHei"/>
          <w:b/>
          <w:bCs/>
          <w:sz w:val="24"/>
          <w:szCs w:val="24"/>
          <w:lang w:val="zh-CN" w:eastAsia="zh-CN"/>
        </w:rPr>
        <w:t>，</w:t>
      </w:r>
      <w:r w:rsidRPr="0014144C">
        <w:rPr>
          <w:rFonts w:eastAsia="SimHei"/>
          <w:b/>
          <w:bCs/>
          <w:sz w:val="24"/>
          <w:szCs w:val="24"/>
          <w:lang w:val="zh-CN" w:eastAsia="zh-CN"/>
        </w:rPr>
        <w:t>2.2.7.15}</w:t>
      </w:r>
      <w:r w:rsidRPr="0098691E">
        <w:rPr>
          <w:sz w:val="24"/>
          <w:szCs w:val="24"/>
          <w:lang w:val="zh-CN" w:eastAsia="zh-CN"/>
        </w:rPr>
        <w:t>（摘要图</w:t>
      </w:r>
      <w:r w:rsidRPr="0098691E">
        <w:rPr>
          <w:sz w:val="24"/>
          <w:szCs w:val="24"/>
          <w:lang w:val="zh-CN" w:eastAsia="zh-CN"/>
        </w:rPr>
        <w:t>2</w:t>
      </w:r>
      <w:r w:rsidRPr="0098691E">
        <w:rPr>
          <w:sz w:val="24"/>
          <w:szCs w:val="24"/>
          <w:lang w:val="zh-CN" w:eastAsia="zh-CN"/>
        </w:rPr>
        <w:t>）。</w:t>
      </w:r>
      <w:r w:rsidR="005B536C" w:rsidRPr="0098691E">
        <w:rPr>
          <w:sz w:val="24"/>
          <w:szCs w:val="24"/>
          <w:lang w:val="zh-CN" w:eastAsia="zh-CN"/>
        </w:rPr>
        <w:t>在</w:t>
      </w:r>
      <w:r w:rsidR="005B536C" w:rsidRPr="0098691E">
        <w:rPr>
          <w:sz w:val="24"/>
          <w:szCs w:val="24"/>
          <w:lang w:val="zh-CN" w:eastAsia="zh-CN"/>
        </w:rPr>
        <w:t>2008</w:t>
      </w:r>
      <w:r w:rsidR="005B536C" w:rsidRPr="0098691E">
        <w:rPr>
          <w:sz w:val="24"/>
          <w:szCs w:val="24"/>
          <w:lang w:val="zh-CN" w:eastAsia="zh-CN"/>
        </w:rPr>
        <w:t>年</w:t>
      </w:r>
      <w:r w:rsidR="005B536C">
        <w:rPr>
          <w:rFonts w:hint="eastAsia"/>
          <w:sz w:val="24"/>
          <w:szCs w:val="24"/>
          <w:lang w:val="zh-CN" w:eastAsia="zh-CN"/>
        </w:rPr>
        <w:t>，</w:t>
      </w:r>
      <w:r w:rsidRPr="0098691E">
        <w:rPr>
          <w:sz w:val="24"/>
          <w:szCs w:val="24"/>
          <w:lang w:val="zh-CN" w:eastAsia="zh-CN"/>
        </w:rPr>
        <w:t>40%</w:t>
      </w:r>
      <w:r w:rsidRPr="0098691E">
        <w:rPr>
          <w:sz w:val="24"/>
          <w:szCs w:val="24"/>
          <w:lang w:val="zh-CN" w:eastAsia="zh-CN"/>
        </w:rPr>
        <w:t>以上的海洋面积受到多种驱动因素的严重影响，而在</w:t>
      </w:r>
      <w:r w:rsidRPr="0098691E">
        <w:rPr>
          <w:sz w:val="24"/>
          <w:szCs w:val="24"/>
          <w:lang w:val="zh-CN" w:eastAsia="zh-CN"/>
        </w:rPr>
        <w:t>2014</w:t>
      </w:r>
      <w:r w:rsidRPr="0098691E">
        <w:rPr>
          <w:sz w:val="24"/>
          <w:szCs w:val="24"/>
          <w:lang w:val="zh-CN" w:eastAsia="zh-CN"/>
        </w:rPr>
        <w:t>年，</w:t>
      </w:r>
      <w:r w:rsidRPr="0098691E">
        <w:rPr>
          <w:sz w:val="24"/>
          <w:szCs w:val="24"/>
          <w:lang w:val="zh-CN" w:eastAsia="zh-CN"/>
        </w:rPr>
        <w:t>66%</w:t>
      </w:r>
      <w:r w:rsidRPr="0098691E">
        <w:rPr>
          <w:sz w:val="24"/>
          <w:szCs w:val="24"/>
          <w:lang w:val="zh-CN" w:eastAsia="zh-CN"/>
        </w:rPr>
        <w:t>的海洋面积受到</w:t>
      </w:r>
      <w:r w:rsidR="002B0553" w:rsidRPr="0098691E">
        <w:rPr>
          <w:sz w:val="24"/>
          <w:szCs w:val="24"/>
          <w:lang w:val="zh-CN" w:eastAsia="zh-CN"/>
        </w:rPr>
        <w:t>越来越大</w:t>
      </w:r>
      <w:r w:rsidRPr="0098691E">
        <w:rPr>
          <w:sz w:val="24"/>
          <w:szCs w:val="24"/>
          <w:lang w:val="zh-CN" w:eastAsia="zh-CN"/>
        </w:rPr>
        <w:t>的累积影响。在</w:t>
      </w:r>
      <w:r w:rsidRPr="0098691E">
        <w:rPr>
          <w:sz w:val="24"/>
          <w:szCs w:val="24"/>
          <w:lang w:val="zh-CN" w:eastAsia="zh-CN"/>
        </w:rPr>
        <w:t>2014</w:t>
      </w:r>
      <w:r w:rsidRPr="0098691E">
        <w:rPr>
          <w:sz w:val="24"/>
          <w:szCs w:val="24"/>
          <w:lang w:val="zh-CN" w:eastAsia="zh-CN"/>
        </w:rPr>
        <w:t>年，仅有</w:t>
      </w:r>
      <w:r w:rsidRPr="0098691E">
        <w:rPr>
          <w:sz w:val="24"/>
          <w:szCs w:val="24"/>
          <w:lang w:val="zh-CN" w:eastAsia="zh-CN"/>
        </w:rPr>
        <w:t>3%</w:t>
      </w:r>
      <w:r w:rsidRPr="0098691E">
        <w:rPr>
          <w:sz w:val="24"/>
          <w:szCs w:val="24"/>
          <w:lang w:val="zh-CN" w:eastAsia="zh-CN"/>
        </w:rPr>
        <w:t>的海洋被认为没有受到人类压力（</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{2.2.5.2.1</w:t>
      </w:r>
      <w:r w:rsidRPr="0098691E">
        <w:rPr>
          <w:sz w:val="24"/>
          <w:szCs w:val="24"/>
          <w:lang w:val="zh-CN" w:eastAsia="zh-CN"/>
        </w:rPr>
        <w:t>，</w:t>
      </w:r>
      <w:r w:rsidRPr="0098691E">
        <w:rPr>
          <w:sz w:val="24"/>
          <w:szCs w:val="24"/>
          <w:lang w:val="zh-CN" w:eastAsia="zh-CN"/>
        </w:rPr>
        <w:t>3.2.1}</w:t>
      </w:r>
      <w:r w:rsidRPr="0098691E">
        <w:rPr>
          <w:sz w:val="24"/>
          <w:szCs w:val="24"/>
          <w:lang w:val="zh-CN" w:eastAsia="zh-CN"/>
        </w:rPr>
        <w:t>。从</w:t>
      </w:r>
      <w:r w:rsidRPr="0098691E">
        <w:rPr>
          <w:sz w:val="24"/>
          <w:szCs w:val="24"/>
          <w:lang w:val="zh-CN" w:eastAsia="zh-CN"/>
        </w:rPr>
        <w:t>1970</w:t>
      </w:r>
      <w:r w:rsidRPr="0098691E">
        <w:rPr>
          <w:sz w:val="24"/>
          <w:szCs w:val="24"/>
          <w:lang w:val="zh-CN" w:eastAsia="zh-CN"/>
        </w:rPr>
        <w:t>年到</w:t>
      </w:r>
      <w:r w:rsidRPr="0098691E">
        <w:rPr>
          <w:sz w:val="24"/>
          <w:szCs w:val="24"/>
          <w:lang w:val="zh-CN" w:eastAsia="zh-CN"/>
        </w:rPr>
        <w:t>2000</w:t>
      </w:r>
      <w:r w:rsidRPr="0098691E">
        <w:rPr>
          <w:sz w:val="24"/>
          <w:szCs w:val="24"/>
          <w:lang w:val="zh-CN" w:eastAsia="zh-CN"/>
        </w:rPr>
        <w:t>年，海草草场的面积每十年减少</w:t>
      </w:r>
      <w:r w:rsidRPr="0098691E">
        <w:rPr>
          <w:sz w:val="24"/>
          <w:szCs w:val="24"/>
          <w:lang w:val="zh-CN" w:eastAsia="zh-CN"/>
        </w:rPr>
        <w:t>10%</w:t>
      </w:r>
      <w:r w:rsidRPr="0098691E">
        <w:rPr>
          <w:sz w:val="24"/>
          <w:szCs w:val="24"/>
          <w:lang w:val="zh-CN" w:eastAsia="zh-CN"/>
        </w:rPr>
        <w:t>以上（</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{2.2.5.2.1}</w:t>
      </w:r>
      <w:r w:rsidRPr="0098691E">
        <w:rPr>
          <w:sz w:val="24"/>
          <w:szCs w:val="24"/>
          <w:lang w:val="zh-CN" w:eastAsia="zh-CN"/>
        </w:rPr>
        <w:t>。珊瑚礁上的活珊瑚覆盖面积在过去</w:t>
      </w:r>
      <w:r w:rsidRPr="0098691E">
        <w:rPr>
          <w:sz w:val="24"/>
          <w:szCs w:val="24"/>
          <w:lang w:val="zh-CN" w:eastAsia="zh-CN"/>
        </w:rPr>
        <w:t>150</w:t>
      </w:r>
      <w:r w:rsidRPr="0098691E">
        <w:rPr>
          <w:sz w:val="24"/>
          <w:szCs w:val="24"/>
          <w:lang w:val="zh-CN" w:eastAsia="zh-CN"/>
        </w:rPr>
        <w:t>年减少了近一半，并且下降速度在过去二、三十年大幅加快，原因是水温升高和海洋酸化与其他导致损失的驱动因素相互作用并使此类驱动因素</w:t>
      </w:r>
      <w:r w:rsidR="002B0553">
        <w:rPr>
          <w:rFonts w:hint="eastAsia"/>
          <w:sz w:val="24"/>
          <w:szCs w:val="24"/>
          <w:lang w:val="zh-CN" w:eastAsia="zh-CN"/>
        </w:rPr>
        <w:t>恶化</w:t>
      </w:r>
      <w:r w:rsidRPr="0098691E">
        <w:rPr>
          <w:sz w:val="24"/>
          <w:szCs w:val="24"/>
          <w:lang w:val="zh-CN" w:eastAsia="zh-CN"/>
        </w:rPr>
        <w:t>（</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{2.2.5.2.1}</w:t>
      </w:r>
      <w:r w:rsidRPr="0098691E">
        <w:rPr>
          <w:sz w:val="24"/>
          <w:szCs w:val="24"/>
          <w:lang w:val="zh-CN" w:eastAsia="zh-CN"/>
        </w:rPr>
        <w:t>。这些沿海海洋生态系统是全球最具生产力的系统之一，它们的丧失和恶化降低了它们保护海岸线以及生活在那里的人和物种抵御风暴的能力，也降低了它们提供可持续生计的能力（</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{2.2.5.2.1</w:t>
      </w:r>
      <w:r w:rsidRPr="0098691E">
        <w:rPr>
          <w:sz w:val="24"/>
          <w:szCs w:val="24"/>
          <w:lang w:val="zh-CN" w:eastAsia="zh-CN"/>
        </w:rPr>
        <w:t>，</w:t>
      </w:r>
      <w:r w:rsidRPr="0098691E">
        <w:rPr>
          <w:sz w:val="24"/>
          <w:szCs w:val="24"/>
          <w:lang w:val="zh-CN" w:eastAsia="zh-CN"/>
        </w:rPr>
        <w:t>2.3.5.2}</w:t>
      </w:r>
      <w:r w:rsidRPr="0098691E">
        <w:rPr>
          <w:sz w:val="24"/>
          <w:szCs w:val="24"/>
          <w:lang w:val="zh-CN" w:eastAsia="zh-CN"/>
        </w:rPr>
        <w:t>。海洋生态系统受到的严重影响表现为</w:t>
      </w:r>
      <w:r w:rsidRPr="0098691E">
        <w:rPr>
          <w:sz w:val="24"/>
          <w:szCs w:val="24"/>
          <w:lang w:val="zh-CN" w:eastAsia="zh-CN"/>
        </w:rPr>
        <w:t>33%</w:t>
      </w:r>
      <w:r w:rsidRPr="0098691E">
        <w:rPr>
          <w:sz w:val="24"/>
          <w:szCs w:val="24"/>
          <w:lang w:val="zh-CN" w:eastAsia="zh-CN"/>
        </w:rPr>
        <w:t>的鱼类种群被归类为过度开发，</w:t>
      </w:r>
      <w:r w:rsidRPr="0098691E">
        <w:rPr>
          <w:sz w:val="24"/>
          <w:szCs w:val="24"/>
          <w:lang w:val="zh-CN" w:eastAsia="zh-CN"/>
        </w:rPr>
        <w:t>55%</w:t>
      </w:r>
      <w:r w:rsidRPr="0098691E">
        <w:rPr>
          <w:sz w:val="24"/>
          <w:szCs w:val="24"/>
          <w:lang w:val="zh-CN" w:eastAsia="zh-CN"/>
        </w:rPr>
        <w:t>以上的海洋面积受到工业化捕捞的影响（</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{2.1.11.1</w:t>
      </w:r>
      <w:r w:rsidRPr="0098691E">
        <w:rPr>
          <w:sz w:val="24"/>
          <w:szCs w:val="24"/>
          <w:lang w:val="zh-CN" w:eastAsia="zh-CN"/>
        </w:rPr>
        <w:t>；</w:t>
      </w:r>
      <w:r w:rsidRPr="0098691E">
        <w:rPr>
          <w:sz w:val="24"/>
          <w:szCs w:val="24"/>
          <w:lang w:val="zh-CN" w:eastAsia="zh-CN"/>
        </w:rPr>
        <w:t>2.2.5.2.4</w:t>
      </w:r>
      <w:r w:rsidRPr="0098691E">
        <w:rPr>
          <w:sz w:val="24"/>
          <w:szCs w:val="24"/>
          <w:lang w:val="zh-CN" w:eastAsia="zh-CN"/>
        </w:rPr>
        <w:t>，</w:t>
      </w:r>
      <w:r w:rsidRPr="0098691E">
        <w:rPr>
          <w:sz w:val="24"/>
          <w:szCs w:val="24"/>
          <w:lang w:val="zh-CN" w:eastAsia="zh-CN"/>
        </w:rPr>
        <w:t>2.2.7.16}</w:t>
      </w:r>
      <w:r w:rsidRPr="0098691E">
        <w:rPr>
          <w:sz w:val="24"/>
          <w:szCs w:val="24"/>
          <w:lang w:val="zh-CN" w:eastAsia="zh-CN"/>
        </w:rPr>
        <w:t>。</w:t>
      </w:r>
    </w:p>
    <w:p w14:paraId="6D604588" w14:textId="586746D8" w:rsidR="007935DD" w:rsidRPr="0098691E" w:rsidRDefault="00ED6079"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6.</w:t>
      </w:r>
      <w:r w:rsidRPr="0098691E">
        <w:rPr>
          <w:sz w:val="24"/>
          <w:szCs w:val="24"/>
          <w:lang w:val="zh-CN" w:eastAsia="zh-CN"/>
        </w:rPr>
        <w:tab/>
      </w:r>
      <w:r w:rsidRPr="0014144C">
        <w:rPr>
          <w:rFonts w:eastAsia="SimHei"/>
          <w:b/>
          <w:bCs/>
          <w:sz w:val="24"/>
          <w:szCs w:val="24"/>
          <w:lang w:val="zh-CN" w:eastAsia="zh-CN"/>
        </w:rPr>
        <w:t>全球物种绝灭速度比过去一千万年的平均速度高至少几十倍到几百倍，而且仍在加速（</w:t>
      </w:r>
      <w:r w:rsidR="00600F17" w:rsidRPr="00600F17">
        <w:rPr>
          <w:rFonts w:eastAsia="KaiTi"/>
          <w:b/>
          <w:bCs/>
          <w:sz w:val="24"/>
          <w:szCs w:val="24"/>
          <w:lang w:val="zh-CN" w:eastAsia="zh-CN"/>
        </w:rPr>
        <w:t>成立但不充分</w:t>
      </w:r>
      <w:r w:rsidRPr="0014144C">
        <w:rPr>
          <w:rFonts w:eastAsia="SimHei"/>
          <w:b/>
          <w:bCs/>
          <w:sz w:val="24"/>
          <w:szCs w:val="24"/>
          <w:lang w:val="zh-CN" w:eastAsia="zh-CN"/>
        </w:rPr>
        <w:t>）</w:t>
      </w:r>
      <w:r w:rsidRPr="0014144C">
        <w:rPr>
          <w:rFonts w:eastAsia="SimHei"/>
          <w:b/>
          <w:bCs/>
          <w:sz w:val="24"/>
          <w:szCs w:val="24"/>
          <w:lang w:val="zh-CN" w:eastAsia="zh-CN"/>
        </w:rPr>
        <w:t>{2.2.5.2.4}</w:t>
      </w:r>
      <w:r w:rsidRPr="0098691E">
        <w:rPr>
          <w:sz w:val="24"/>
          <w:szCs w:val="24"/>
          <w:lang w:val="zh-CN" w:eastAsia="zh-CN"/>
        </w:rPr>
        <w:t>（摘要图</w:t>
      </w:r>
      <w:r w:rsidRPr="0098691E">
        <w:rPr>
          <w:sz w:val="24"/>
          <w:szCs w:val="24"/>
          <w:lang w:val="zh-CN" w:eastAsia="zh-CN"/>
        </w:rPr>
        <w:t>3</w:t>
      </w:r>
      <w:r w:rsidRPr="0098691E">
        <w:rPr>
          <w:sz w:val="24"/>
          <w:szCs w:val="24"/>
          <w:lang w:val="zh-CN" w:eastAsia="zh-CN"/>
        </w:rPr>
        <w:t>）。自</w:t>
      </w:r>
      <w:r w:rsidRPr="0098691E">
        <w:rPr>
          <w:sz w:val="24"/>
          <w:szCs w:val="24"/>
          <w:lang w:val="zh-CN" w:eastAsia="zh-CN"/>
        </w:rPr>
        <w:t>1500</w:t>
      </w:r>
      <w:r w:rsidRPr="0098691E">
        <w:rPr>
          <w:sz w:val="24"/>
          <w:szCs w:val="24"/>
          <w:lang w:val="zh-CN" w:eastAsia="zh-CN"/>
        </w:rPr>
        <w:t>年以来，在人类行</w:t>
      </w:r>
      <w:r w:rsidR="007725FE">
        <w:rPr>
          <w:rFonts w:hint="eastAsia"/>
          <w:sz w:val="24"/>
          <w:szCs w:val="24"/>
          <w:lang w:val="zh-CN" w:eastAsia="zh-CN"/>
        </w:rPr>
        <w:t>为</w:t>
      </w:r>
      <w:r w:rsidRPr="0098691E">
        <w:rPr>
          <w:sz w:val="24"/>
          <w:szCs w:val="24"/>
          <w:lang w:val="zh-CN" w:eastAsia="zh-CN"/>
        </w:rPr>
        <w:t>驱</w:t>
      </w:r>
      <w:r w:rsidR="007725FE">
        <w:rPr>
          <w:rFonts w:hint="eastAsia"/>
          <w:sz w:val="24"/>
          <w:szCs w:val="24"/>
          <w:lang w:val="zh-CN" w:eastAsia="zh-CN"/>
        </w:rPr>
        <w:t>使</w:t>
      </w:r>
      <w:r w:rsidRPr="0098691E">
        <w:rPr>
          <w:sz w:val="24"/>
          <w:szCs w:val="24"/>
          <w:lang w:val="zh-CN" w:eastAsia="zh-CN"/>
        </w:rPr>
        <w:t>下已有至少</w:t>
      </w:r>
      <w:r w:rsidRPr="0098691E">
        <w:rPr>
          <w:sz w:val="24"/>
          <w:szCs w:val="24"/>
          <w:lang w:val="zh-CN" w:eastAsia="zh-CN"/>
        </w:rPr>
        <w:t>680</w:t>
      </w:r>
      <w:r w:rsidRPr="0098691E">
        <w:rPr>
          <w:sz w:val="24"/>
          <w:szCs w:val="24"/>
          <w:lang w:val="zh-CN" w:eastAsia="zh-CN"/>
        </w:rPr>
        <w:t>种脊椎动物灭绝，包括</w:t>
      </w:r>
      <w:r w:rsidRPr="0098691E">
        <w:rPr>
          <w:sz w:val="24"/>
          <w:szCs w:val="24"/>
          <w:lang w:val="zh-CN" w:eastAsia="zh-CN"/>
        </w:rPr>
        <w:t>2012</w:t>
      </w:r>
      <w:r w:rsidRPr="0098691E">
        <w:rPr>
          <w:sz w:val="24"/>
          <w:szCs w:val="24"/>
          <w:lang w:val="zh-CN" w:eastAsia="zh-CN"/>
        </w:rPr>
        <w:t>年灭绝的加拉帕戈斯群岛的平塔岛巨龟，但也通过成功的保护工作拯救了至少</w:t>
      </w:r>
      <w:r w:rsidRPr="0098691E">
        <w:rPr>
          <w:sz w:val="24"/>
          <w:szCs w:val="24"/>
          <w:lang w:val="zh-CN" w:eastAsia="zh-CN"/>
        </w:rPr>
        <w:t>26</w:t>
      </w:r>
      <w:r w:rsidRPr="0098691E">
        <w:rPr>
          <w:sz w:val="24"/>
          <w:szCs w:val="24"/>
          <w:lang w:val="zh-CN" w:eastAsia="zh-CN"/>
        </w:rPr>
        <w:t>种鸟类和</w:t>
      </w:r>
      <w:r w:rsidRPr="0098691E">
        <w:rPr>
          <w:sz w:val="24"/>
          <w:szCs w:val="24"/>
          <w:lang w:val="zh-CN" w:eastAsia="zh-CN"/>
        </w:rPr>
        <w:t>6</w:t>
      </w:r>
      <w:r w:rsidRPr="0098691E">
        <w:rPr>
          <w:sz w:val="24"/>
          <w:szCs w:val="24"/>
          <w:lang w:val="zh-CN" w:eastAsia="zh-CN"/>
        </w:rPr>
        <w:t>种有蹄类动物</w:t>
      </w:r>
      <w:r w:rsidR="007A282D">
        <w:rPr>
          <w:rFonts w:hint="eastAsia"/>
          <w:sz w:val="24"/>
          <w:szCs w:val="24"/>
          <w:lang w:val="zh-CN" w:eastAsia="zh-CN"/>
        </w:rPr>
        <w:t>，使之</w:t>
      </w:r>
      <w:r w:rsidRPr="0098691E">
        <w:rPr>
          <w:sz w:val="24"/>
          <w:szCs w:val="24"/>
          <w:lang w:val="zh-CN" w:eastAsia="zh-CN"/>
        </w:rPr>
        <w:t>免于灭绝，包括阿拉伯羚羊和普氏野马</w:t>
      </w:r>
      <w:r w:rsidRPr="0098691E">
        <w:rPr>
          <w:sz w:val="24"/>
          <w:szCs w:val="24"/>
          <w:lang w:val="zh-CN" w:eastAsia="zh-CN"/>
        </w:rPr>
        <w:t>{3.2.1}</w:t>
      </w:r>
      <w:r w:rsidRPr="0098691E">
        <w:rPr>
          <w:sz w:val="24"/>
          <w:szCs w:val="24"/>
          <w:lang w:val="zh-CN" w:eastAsia="zh-CN"/>
        </w:rPr>
        <w:t>。灭绝威胁也在加速：在研究最充分的分类群中，据估计大多数物种的总体灭绝风险在过去</w:t>
      </w:r>
      <w:r w:rsidRPr="0098691E">
        <w:rPr>
          <w:sz w:val="24"/>
          <w:szCs w:val="24"/>
          <w:lang w:val="zh-CN" w:eastAsia="zh-CN"/>
        </w:rPr>
        <w:t>40</w:t>
      </w:r>
      <w:r w:rsidRPr="0098691E">
        <w:rPr>
          <w:sz w:val="24"/>
          <w:szCs w:val="24"/>
          <w:lang w:val="zh-CN" w:eastAsia="zh-CN"/>
        </w:rPr>
        <w:t>年有所上升（</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{2.2.5.2.4}</w:t>
      </w:r>
      <w:r w:rsidRPr="0098691E">
        <w:rPr>
          <w:sz w:val="24"/>
          <w:szCs w:val="24"/>
          <w:lang w:val="zh-CN" w:eastAsia="zh-CN"/>
        </w:rPr>
        <w:t>。在许多已得到足够详细的研究、可以支持对总体情况进行准确估计的陆生、淡水和海洋脊椎动物、无脊椎动物和植物群中，根据国际自然保护联盟濒危物种红色名录的标准，目前面临灭绝威胁的物种的平均比例约为</w:t>
      </w:r>
      <w:r w:rsidRPr="0098691E">
        <w:rPr>
          <w:sz w:val="24"/>
          <w:szCs w:val="24"/>
          <w:lang w:val="zh-CN" w:eastAsia="zh-CN"/>
        </w:rPr>
        <w:t>25%</w:t>
      </w:r>
      <w:r w:rsidRPr="0098691E">
        <w:rPr>
          <w:sz w:val="24"/>
          <w:szCs w:val="24"/>
          <w:lang w:val="zh-CN" w:eastAsia="zh-CN"/>
        </w:rPr>
        <w:t>（</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{2.2.5.2.4</w:t>
      </w:r>
      <w:r w:rsidRPr="0098691E">
        <w:rPr>
          <w:sz w:val="24"/>
          <w:szCs w:val="24"/>
          <w:lang w:val="zh-CN" w:eastAsia="zh-CN"/>
        </w:rPr>
        <w:t>，</w:t>
      </w:r>
      <w:r w:rsidRPr="0098691E">
        <w:rPr>
          <w:sz w:val="24"/>
          <w:szCs w:val="24"/>
          <w:lang w:val="zh-CN" w:eastAsia="zh-CN"/>
        </w:rPr>
        <w:t>3.2}</w:t>
      </w:r>
      <w:r w:rsidRPr="0098691E">
        <w:rPr>
          <w:sz w:val="24"/>
          <w:szCs w:val="24"/>
          <w:lang w:val="zh-CN" w:eastAsia="zh-CN"/>
        </w:rPr>
        <w:t>。</w:t>
      </w:r>
      <w:r w:rsidRPr="0098691E">
        <w:rPr>
          <w:sz w:val="24"/>
          <w:szCs w:val="24"/>
          <w:lang w:val="zh-CN" w:eastAsia="zh-CN"/>
        </w:rPr>
        <w:t>40%</w:t>
      </w:r>
      <w:r w:rsidRPr="0098691E">
        <w:rPr>
          <w:sz w:val="24"/>
          <w:szCs w:val="24"/>
          <w:lang w:val="zh-CN" w:eastAsia="zh-CN"/>
        </w:rPr>
        <w:t>以上的两栖物种、近三分之一的造礁珊瑚、鲨鱼和鲨鱼近缘种，以及三分之一以上的海洋哺乳动物目前受到威胁</w:t>
      </w:r>
      <w:r w:rsidRPr="0098691E">
        <w:rPr>
          <w:sz w:val="24"/>
          <w:szCs w:val="24"/>
          <w:lang w:val="zh-CN" w:eastAsia="zh-CN"/>
        </w:rPr>
        <w:t>{2.2.5.2.4</w:t>
      </w:r>
      <w:r w:rsidRPr="0098691E">
        <w:rPr>
          <w:sz w:val="24"/>
          <w:szCs w:val="24"/>
          <w:lang w:val="zh-CN" w:eastAsia="zh-CN"/>
        </w:rPr>
        <w:t>，</w:t>
      </w:r>
      <w:r w:rsidRPr="0098691E">
        <w:rPr>
          <w:sz w:val="24"/>
          <w:szCs w:val="24"/>
          <w:lang w:val="zh-CN" w:eastAsia="zh-CN"/>
        </w:rPr>
        <w:t>3}</w:t>
      </w:r>
      <w:r w:rsidRPr="0098691E">
        <w:rPr>
          <w:sz w:val="24"/>
          <w:szCs w:val="24"/>
          <w:lang w:val="zh-CN" w:eastAsia="zh-CN"/>
        </w:rPr>
        <w:t>。面临灭绝威胁的昆虫物种所占比例是</w:t>
      </w:r>
      <w:r w:rsidR="009B08B4">
        <w:rPr>
          <w:rFonts w:hint="eastAsia"/>
          <w:sz w:val="24"/>
          <w:szCs w:val="24"/>
          <w:lang w:val="zh-CN" w:eastAsia="zh-CN"/>
        </w:rPr>
        <w:t>主要</w:t>
      </w:r>
      <w:r w:rsidRPr="0098691E">
        <w:rPr>
          <w:sz w:val="24"/>
          <w:szCs w:val="24"/>
          <w:lang w:val="zh-CN" w:eastAsia="zh-CN"/>
        </w:rPr>
        <w:t>不确定因素，但现有证据支持</w:t>
      </w:r>
      <w:r w:rsidRPr="0098691E">
        <w:rPr>
          <w:sz w:val="24"/>
          <w:szCs w:val="24"/>
          <w:lang w:val="zh-CN" w:eastAsia="zh-CN"/>
        </w:rPr>
        <w:t>10%</w:t>
      </w:r>
      <w:r w:rsidRPr="0098691E">
        <w:rPr>
          <w:sz w:val="24"/>
          <w:szCs w:val="24"/>
          <w:lang w:val="zh-CN" w:eastAsia="zh-CN"/>
        </w:rPr>
        <w:t>的暂定估计数（</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{2.2.5.2.4}</w:t>
      </w:r>
      <w:r w:rsidRPr="0098691E">
        <w:rPr>
          <w:sz w:val="24"/>
          <w:szCs w:val="24"/>
          <w:lang w:val="zh-CN" w:eastAsia="zh-CN"/>
        </w:rPr>
        <w:t>。上述比例意味着，在估计的</w:t>
      </w:r>
      <w:r w:rsidRPr="0098691E">
        <w:rPr>
          <w:sz w:val="24"/>
          <w:szCs w:val="24"/>
          <w:lang w:val="zh-CN" w:eastAsia="zh-CN"/>
        </w:rPr>
        <w:t>800</w:t>
      </w:r>
      <w:r w:rsidRPr="0098691E">
        <w:rPr>
          <w:sz w:val="24"/>
          <w:szCs w:val="24"/>
          <w:lang w:val="zh-CN" w:eastAsia="zh-CN"/>
        </w:rPr>
        <w:t>万种动植物物种（其中</w:t>
      </w:r>
      <w:r w:rsidRPr="0098691E">
        <w:rPr>
          <w:sz w:val="24"/>
          <w:szCs w:val="24"/>
          <w:lang w:val="zh-CN" w:eastAsia="zh-CN"/>
        </w:rPr>
        <w:t>75%</w:t>
      </w:r>
      <w:r w:rsidRPr="0098691E">
        <w:rPr>
          <w:sz w:val="24"/>
          <w:szCs w:val="24"/>
          <w:lang w:val="zh-CN" w:eastAsia="zh-CN"/>
        </w:rPr>
        <w:t>是昆虫）中，有大约</w:t>
      </w:r>
      <w:r w:rsidRPr="0098691E">
        <w:rPr>
          <w:sz w:val="24"/>
          <w:szCs w:val="24"/>
          <w:lang w:val="zh-CN" w:eastAsia="zh-CN"/>
        </w:rPr>
        <w:t>100</w:t>
      </w:r>
      <w:r w:rsidRPr="0098691E">
        <w:rPr>
          <w:sz w:val="24"/>
          <w:szCs w:val="24"/>
          <w:lang w:val="zh-CN" w:eastAsia="zh-CN"/>
        </w:rPr>
        <w:t>万种面临灭绝威胁（</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{2.2.5.2.4}</w:t>
      </w:r>
      <w:r w:rsidRPr="0098691E">
        <w:rPr>
          <w:sz w:val="24"/>
          <w:szCs w:val="24"/>
          <w:lang w:val="zh-CN" w:eastAsia="zh-CN"/>
        </w:rPr>
        <w:t>。另一条独立的证据线索也证明了类似情况。生境丧失和恶化（主要是由人类活动造成的）使全球陆地生境完整性与未受影响的基线相比下降了</w:t>
      </w:r>
      <w:r w:rsidRPr="0098691E">
        <w:rPr>
          <w:sz w:val="24"/>
          <w:szCs w:val="24"/>
          <w:lang w:val="zh-CN" w:eastAsia="zh-CN"/>
        </w:rPr>
        <w:t>30%</w:t>
      </w:r>
      <w:r w:rsidRPr="0098691E">
        <w:rPr>
          <w:sz w:val="24"/>
          <w:szCs w:val="24"/>
          <w:lang w:val="zh-CN" w:eastAsia="zh-CN"/>
        </w:rPr>
        <w:t>；另外考虑到栖息地面积与物种数量之间的长期关系，这意味着在</w:t>
      </w:r>
      <w:r w:rsidR="005B536C">
        <w:rPr>
          <w:rFonts w:hint="eastAsia"/>
          <w:sz w:val="24"/>
          <w:szCs w:val="24"/>
          <w:lang w:val="zh-CN" w:eastAsia="zh-CN"/>
        </w:rPr>
        <w:t>所</w:t>
      </w:r>
      <w:r w:rsidRPr="0098691E">
        <w:rPr>
          <w:sz w:val="24"/>
          <w:szCs w:val="24"/>
          <w:lang w:val="zh-CN" w:eastAsia="zh-CN"/>
        </w:rPr>
        <w:t>估计的全世界</w:t>
      </w:r>
      <w:r w:rsidRPr="0098691E">
        <w:rPr>
          <w:sz w:val="24"/>
          <w:szCs w:val="24"/>
          <w:lang w:val="zh-CN" w:eastAsia="zh-CN"/>
        </w:rPr>
        <w:t>590</w:t>
      </w:r>
      <w:r w:rsidRPr="0098691E">
        <w:rPr>
          <w:sz w:val="24"/>
          <w:szCs w:val="24"/>
          <w:lang w:val="zh-CN" w:eastAsia="zh-CN"/>
        </w:rPr>
        <w:t>万陆地物种中，约有</w:t>
      </w:r>
      <w:r w:rsidRPr="0098691E">
        <w:rPr>
          <w:sz w:val="24"/>
          <w:szCs w:val="24"/>
          <w:lang w:val="zh-CN" w:eastAsia="zh-CN"/>
        </w:rPr>
        <w:t>9%</w:t>
      </w:r>
      <w:r w:rsidR="009B08B4">
        <w:rPr>
          <w:rFonts w:hint="eastAsia"/>
          <w:sz w:val="24"/>
          <w:szCs w:val="24"/>
          <w:lang w:val="zh-CN" w:eastAsia="zh-CN"/>
        </w:rPr>
        <w:t>（</w:t>
      </w:r>
      <w:r w:rsidRPr="0098691E">
        <w:rPr>
          <w:sz w:val="24"/>
          <w:szCs w:val="24"/>
          <w:lang w:val="zh-CN" w:eastAsia="zh-CN"/>
        </w:rPr>
        <w:t>即超过</w:t>
      </w:r>
      <w:r w:rsidRPr="0098691E">
        <w:rPr>
          <w:sz w:val="24"/>
          <w:szCs w:val="24"/>
          <w:lang w:val="zh-CN" w:eastAsia="zh-CN"/>
        </w:rPr>
        <w:t>50</w:t>
      </w:r>
      <w:r w:rsidRPr="0098691E">
        <w:rPr>
          <w:sz w:val="24"/>
          <w:szCs w:val="24"/>
          <w:lang w:val="zh-CN" w:eastAsia="zh-CN"/>
        </w:rPr>
        <w:t>万个物种</w:t>
      </w:r>
      <w:r w:rsidR="009B08B4">
        <w:rPr>
          <w:rFonts w:hint="eastAsia"/>
          <w:sz w:val="24"/>
          <w:szCs w:val="24"/>
          <w:lang w:val="zh-CN" w:eastAsia="zh-CN"/>
        </w:rPr>
        <w:t>）</w:t>
      </w:r>
      <w:r w:rsidRPr="0098691E">
        <w:rPr>
          <w:sz w:val="24"/>
          <w:szCs w:val="24"/>
          <w:lang w:val="zh-CN" w:eastAsia="zh-CN"/>
        </w:rPr>
        <w:t>长期生存所需的栖息地不足，因此肯定会灭绝（许多物种会在几十年内灭绝），除非它们的栖息地得到恢复（</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{2.2.5.2.4}</w:t>
      </w:r>
      <w:r w:rsidRPr="0098691E">
        <w:rPr>
          <w:sz w:val="24"/>
          <w:szCs w:val="24"/>
          <w:lang w:val="zh-CN" w:eastAsia="zh-CN"/>
        </w:rPr>
        <w:t>。种群数量下降往往是一个物种灭绝风险上升的警告。综合说明脊椎动物种群趋势</w:t>
      </w:r>
      <w:r w:rsidRPr="009B08B4">
        <w:rPr>
          <w:rFonts w:ascii="SimSun" w:hAnsi="SimSun"/>
          <w:sz w:val="24"/>
          <w:szCs w:val="24"/>
          <w:lang w:val="zh-CN" w:eastAsia="zh-CN"/>
        </w:rPr>
        <w:t>的“地球生命力指数”</w:t>
      </w:r>
      <w:r w:rsidRPr="0098691E">
        <w:rPr>
          <w:sz w:val="24"/>
          <w:szCs w:val="24"/>
          <w:lang w:val="zh-CN" w:eastAsia="zh-CN"/>
        </w:rPr>
        <w:t>显示，物种种群数量自</w:t>
      </w:r>
      <w:r w:rsidRPr="0098691E">
        <w:rPr>
          <w:sz w:val="24"/>
          <w:szCs w:val="24"/>
          <w:lang w:val="zh-CN" w:eastAsia="zh-CN"/>
        </w:rPr>
        <w:t>1970</w:t>
      </w:r>
      <w:r w:rsidRPr="0098691E">
        <w:rPr>
          <w:sz w:val="24"/>
          <w:szCs w:val="24"/>
          <w:lang w:val="zh-CN" w:eastAsia="zh-CN"/>
        </w:rPr>
        <w:t>年以来迅速减少，陆地物种减少了</w:t>
      </w:r>
      <w:r w:rsidRPr="0098691E">
        <w:rPr>
          <w:sz w:val="24"/>
          <w:szCs w:val="24"/>
          <w:lang w:val="zh-CN" w:eastAsia="zh-CN"/>
        </w:rPr>
        <w:t>40%</w:t>
      </w:r>
      <w:r w:rsidRPr="0098691E">
        <w:rPr>
          <w:sz w:val="24"/>
          <w:szCs w:val="24"/>
          <w:lang w:val="zh-CN" w:eastAsia="zh-CN"/>
        </w:rPr>
        <w:t>，淡水物种减少了</w:t>
      </w:r>
      <w:r w:rsidRPr="0098691E">
        <w:rPr>
          <w:sz w:val="24"/>
          <w:szCs w:val="24"/>
          <w:lang w:val="zh-CN" w:eastAsia="zh-CN"/>
        </w:rPr>
        <w:t>84%</w:t>
      </w:r>
      <w:r w:rsidRPr="0098691E">
        <w:rPr>
          <w:sz w:val="24"/>
          <w:szCs w:val="24"/>
          <w:lang w:val="zh-CN" w:eastAsia="zh-CN"/>
        </w:rPr>
        <w:t>，海洋物种减少了</w:t>
      </w:r>
      <w:r w:rsidRPr="0098691E">
        <w:rPr>
          <w:sz w:val="24"/>
          <w:szCs w:val="24"/>
          <w:lang w:val="zh-CN" w:eastAsia="zh-CN"/>
        </w:rPr>
        <w:t>35%</w:t>
      </w:r>
      <w:r w:rsidRPr="0098691E">
        <w:rPr>
          <w:sz w:val="24"/>
          <w:szCs w:val="24"/>
          <w:lang w:val="zh-CN" w:eastAsia="zh-CN"/>
        </w:rPr>
        <w:t>（</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{2.2.5.2.4}</w:t>
      </w:r>
      <w:r w:rsidRPr="0098691E">
        <w:rPr>
          <w:sz w:val="24"/>
          <w:szCs w:val="24"/>
          <w:lang w:val="zh-CN" w:eastAsia="zh-CN"/>
        </w:rPr>
        <w:t>。野生蜜蜂和蝴蝶等昆虫种群局部减少的报告屡见不鲜，在一些地方，即使</w:t>
      </w:r>
      <w:r w:rsidR="00C651A5">
        <w:rPr>
          <w:sz w:val="24"/>
          <w:szCs w:val="24"/>
          <w:lang w:val="zh-CN" w:eastAsia="zh-CN"/>
        </w:rPr>
        <w:t>土地用途</w:t>
      </w:r>
      <w:r w:rsidRPr="0098691E">
        <w:rPr>
          <w:sz w:val="24"/>
          <w:szCs w:val="24"/>
          <w:lang w:val="zh-CN" w:eastAsia="zh-CN"/>
        </w:rPr>
        <w:t>没有大规模改变，昆虫丰度也在以很快的速度下降，但全球下降程度尚不清楚（</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{2.2.5.2.4}</w:t>
      </w:r>
      <w:r w:rsidRPr="0098691E">
        <w:rPr>
          <w:sz w:val="24"/>
          <w:szCs w:val="24"/>
          <w:lang w:val="zh-CN" w:eastAsia="zh-CN"/>
        </w:rPr>
        <w:t>。在陆地上，特有（分布狭小）野生物种的栖息地改变程度大于平均水平，</w:t>
      </w:r>
      <w:r w:rsidR="009B08B4">
        <w:rPr>
          <w:rFonts w:hint="eastAsia"/>
          <w:sz w:val="24"/>
          <w:szCs w:val="24"/>
          <w:lang w:val="zh-CN" w:eastAsia="zh-CN"/>
        </w:rPr>
        <w:t>其</w:t>
      </w:r>
      <w:r w:rsidRPr="0098691E">
        <w:rPr>
          <w:sz w:val="24"/>
          <w:szCs w:val="24"/>
          <w:lang w:val="zh-CN" w:eastAsia="zh-CN"/>
        </w:rPr>
        <w:t>种群减少速度</w:t>
      </w:r>
      <w:r w:rsidR="009B08B4">
        <w:rPr>
          <w:rFonts w:hint="eastAsia"/>
          <w:sz w:val="24"/>
          <w:szCs w:val="24"/>
          <w:lang w:val="zh-CN" w:eastAsia="zh-CN"/>
        </w:rPr>
        <w:t>也</w:t>
      </w:r>
      <w:r w:rsidRPr="0098691E">
        <w:rPr>
          <w:sz w:val="24"/>
          <w:szCs w:val="24"/>
          <w:lang w:val="zh-CN" w:eastAsia="zh-CN"/>
        </w:rPr>
        <w:t>高于平均水平（</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{2.2.5.2.3</w:t>
      </w:r>
      <w:r w:rsidRPr="0098691E">
        <w:rPr>
          <w:sz w:val="24"/>
          <w:szCs w:val="24"/>
          <w:lang w:val="zh-CN" w:eastAsia="zh-CN"/>
        </w:rPr>
        <w:t>，</w:t>
      </w:r>
      <w:r w:rsidRPr="0098691E">
        <w:rPr>
          <w:sz w:val="24"/>
          <w:szCs w:val="24"/>
          <w:lang w:val="zh-CN" w:eastAsia="zh-CN"/>
        </w:rPr>
        <w:t>2.2.5.2.4}</w:t>
      </w:r>
      <w:r w:rsidRPr="0098691E">
        <w:rPr>
          <w:sz w:val="24"/>
          <w:szCs w:val="24"/>
          <w:lang w:val="zh-CN" w:eastAsia="zh-CN"/>
        </w:rPr>
        <w:t>。</w:t>
      </w:r>
    </w:p>
    <w:p w14:paraId="55B0C4C4" w14:textId="3CD63750" w:rsidR="007935DD" w:rsidRPr="0098691E" w:rsidRDefault="00F40F71" w:rsidP="004565CC">
      <w:pPr>
        <w:tabs>
          <w:tab w:val="left" w:pos="624"/>
        </w:tabs>
        <w:spacing w:line="240" w:lineRule="auto"/>
        <w:ind w:left="1247"/>
        <w:rPr>
          <w:rFonts w:eastAsia="SimSun"/>
          <w:sz w:val="24"/>
          <w:szCs w:val="24"/>
        </w:rPr>
      </w:pPr>
      <w:r>
        <w:rPr>
          <w:noProof/>
        </w:rPr>
        <w:drawing>
          <wp:inline distT="0" distB="0" distL="0" distR="0" wp14:anchorId="799462BB" wp14:editId="28CEAC21">
            <wp:extent cx="5400399" cy="5529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406451" cy="5535730"/>
                    </a:xfrm>
                    <a:prstGeom prst="rect">
                      <a:avLst/>
                    </a:prstGeom>
                    <a:noFill/>
                    <a:ln>
                      <a:noFill/>
                    </a:ln>
                  </pic:spPr>
                </pic:pic>
              </a:graphicData>
            </a:graphic>
          </wp:inline>
        </w:drawing>
      </w:r>
    </w:p>
    <w:p w14:paraId="1132DA81" w14:textId="567992F8" w:rsidR="008E6036" w:rsidRPr="00E15A82" w:rsidRDefault="008E6036" w:rsidP="004565CC">
      <w:pPr>
        <w:pStyle w:val="Normal-pool"/>
        <w:tabs>
          <w:tab w:val="clear" w:pos="1247"/>
          <w:tab w:val="clear" w:pos="1814"/>
          <w:tab w:val="clear" w:pos="2381"/>
          <w:tab w:val="clear" w:pos="2948"/>
          <w:tab w:val="clear" w:pos="3515"/>
          <w:tab w:val="clear" w:pos="4082"/>
          <w:tab w:val="left" w:pos="624"/>
        </w:tabs>
        <w:spacing w:after="120"/>
        <w:ind w:left="1247"/>
        <w:jc w:val="both"/>
        <w:rPr>
          <w:lang w:eastAsia="zh-CN"/>
        </w:rPr>
      </w:pPr>
      <w:r w:rsidRPr="00E15A82">
        <w:rPr>
          <w:rFonts w:eastAsia="SimHei"/>
          <w:b/>
          <w:bCs/>
          <w:lang w:val="zh-CN" w:eastAsia="zh-CN"/>
        </w:rPr>
        <w:t>图</w:t>
      </w:r>
      <w:r w:rsidRPr="00E15A82">
        <w:rPr>
          <w:rFonts w:eastAsia="SimHei"/>
          <w:b/>
          <w:bCs/>
          <w:lang w:val="zh-CN" w:eastAsia="zh-CN"/>
        </w:rPr>
        <w:t xml:space="preserve"> 3.</w:t>
      </w:r>
      <w:r w:rsidR="00E15A82">
        <w:rPr>
          <w:rFonts w:eastAsia="SimHei"/>
          <w:b/>
          <w:bCs/>
          <w:lang w:val="en-US" w:eastAsia="zh-CN"/>
        </w:rPr>
        <w:t xml:space="preserve"> </w:t>
      </w:r>
      <w:r w:rsidRPr="00E15A82">
        <w:rPr>
          <w:rFonts w:eastAsia="SimHei"/>
          <w:b/>
          <w:bCs/>
          <w:lang w:val="zh-CN" w:eastAsia="zh-CN"/>
        </w:rPr>
        <w:t>在</w:t>
      </w:r>
      <w:r w:rsidR="005B536C">
        <w:rPr>
          <w:rFonts w:eastAsia="SimHei" w:hint="eastAsia"/>
          <w:b/>
          <w:bCs/>
          <w:lang w:val="zh-CN" w:eastAsia="zh-CN"/>
        </w:rPr>
        <w:t>所</w:t>
      </w:r>
      <w:r w:rsidRPr="00E15A82">
        <w:rPr>
          <w:rFonts w:eastAsia="SimHei"/>
          <w:b/>
          <w:bCs/>
          <w:lang w:val="zh-CN" w:eastAsia="zh-CN"/>
        </w:rPr>
        <w:t>评估的物种中有很大一部分面临灭绝威胁，总体趋势正在恶化，灭绝率在过去一个世纪急剧上升。</w:t>
      </w:r>
      <w:r w:rsidRPr="00E15A82">
        <w:rPr>
          <w:lang w:val="zh-CN" w:eastAsia="zh-CN"/>
        </w:rPr>
        <w:t xml:space="preserve">(A) </w:t>
      </w:r>
      <w:r w:rsidR="008F4719">
        <w:rPr>
          <w:rFonts w:hint="eastAsia"/>
          <w:lang w:val="zh-CN" w:eastAsia="zh-CN"/>
        </w:rPr>
        <w:t>在</w:t>
      </w:r>
      <w:r w:rsidRPr="00E15A82">
        <w:rPr>
          <w:lang w:val="zh-CN" w:eastAsia="zh-CN"/>
        </w:rPr>
        <w:t>已得到全面评估或通</w:t>
      </w:r>
      <w:r w:rsidRPr="004E17A2">
        <w:rPr>
          <w:rFonts w:ascii="SimSun" w:hAnsi="SimSun"/>
          <w:lang w:val="zh-CN" w:eastAsia="zh-CN"/>
        </w:rPr>
        <w:t>过“抽样</w:t>
      </w:r>
      <w:r w:rsidRPr="008F4719">
        <w:rPr>
          <w:rFonts w:ascii="SimSun" w:hAnsi="SimSun"/>
          <w:lang w:val="zh-CN" w:eastAsia="zh-CN"/>
        </w:rPr>
        <w:t>”方</w:t>
      </w:r>
      <w:r w:rsidRPr="00E15A82">
        <w:rPr>
          <w:lang w:val="zh-CN" w:eastAsia="zh-CN"/>
        </w:rPr>
        <w:t>法或对选定的亚组进行评估的的分类群中，根据国际自然保护联盟（自然保护联盟）濒危物种名录面临灭绝威胁的物种所占百分比。组别顺序按照对视为受威胁的现存物种所占百分比的最佳估计排列（显示为垂直的蓝色线条），同时假定数据缺乏物种的受威胁程度与并非数据缺乏物种相同。</w:t>
      </w:r>
      <w:r w:rsidRPr="00E15A82">
        <w:rPr>
          <w:lang w:val="zh-CN" w:eastAsia="zh-CN"/>
        </w:rPr>
        <w:t>(B) 1500</w:t>
      </w:r>
      <w:r w:rsidRPr="00E15A82">
        <w:rPr>
          <w:lang w:val="zh-CN" w:eastAsia="zh-CN"/>
        </w:rPr>
        <w:t>年以来脊椎动物种群的灭绝情况。爬行动物和鱼类的灭绝率并非基于对所有物种的评估。</w:t>
      </w:r>
      <w:r w:rsidRPr="00E15A82">
        <w:rPr>
          <w:lang w:val="zh-CN" w:eastAsia="zh-CN"/>
        </w:rPr>
        <w:t xml:space="preserve">(C) </w:t>
      </w:r>
      <w:r w:rsidRPr="00E15A82">
        <w:rPr>
          <w:lang w:val="zh-CN" w:eastAsia="zh-CN"/>
        </w:rPr>
        <w:t>自然保护联盟红色名录至少评估过两次的分类群的物种生存红色名录指数。数值</w:t>
      </w:r>
      <w:r w:rsidRPr="00E15A82">
        <w:rPr>
          <w:lang w:val="zh-CN" w:eastAsia="zh-CN"/>
        </w:rPr>
        <w:t>1</w:t>
      </w:r>
      <w:r w:rsidRPr="00E15A82">
        <w:rPr>
          <w:lang w:val="zh-CN" w:eastAsia="zh-CN"/>
        </w:rPr>
        <w:t>相当于所有物种被归类为</w:t>
      </w:r>
      <w:r w:rsidRPr="004E17A2">
        <w:rPr>
          <w:rFonts w:ascii="SimSun" w:hAnsi="SimSun"/>
          <w:lang w:val="zh-CN" w:eastAsia="zh-CN"/>
        </w:rPr>
        <w:t>“无危”</w:t>
      </w:r>
      <w:r w:rsidRPr="00E15A82">
        <w:rPr>
          <w:lang w:val="zh-CN" w:eastAsia="zh-CN"/>
        </w:rPr>
        <w:t>；数值零相当于所有物种被归类为</w:t>
      </w:r>
      <w:r w:rsidRPr="004E17A2">
        <w:rPr>
          <w:rFonts w:ascii="SimSun" w:hAnsi="SimSun"/>
          <w:lang w:val="zh-CN" w:eastAsia="zh-CN"/>
        </w:rPr>
        <w:t>“绝灭”</w:t>
      </w:r>
      <w:r w:rsidRPr="00E15A82">
        <w:rPr>
          <w:lang w:val="zh-CN" w:eastAsia="zh-CN"/>
        </w:rPr>
        <w:t>。所有图板的数据都来自</w:t>
      </w:r>
      <w:r w:rsidRPr="00E15A82">
        <w:rPr>
          <w:lang w:val="zh-CN" w:eastAsia="zh-CN"/>
        </w:rPr>
        <w:t>www.iucnredlist.org</w:t>
      </w:r>
      <w:r w:rsidRPr="00E15A82">
        <w:rPr>
          <w:lang w:val="zh-CN" w:eastAsia="zh-CN"/>
        </w:rPr>
        <w:t>（见第</w:t>
      </w:r>
      <w:r w:rsidRPr="00E15A82">
        <w:rPr>
          <w:lang w:val="zh-CN" w:eastAsia="zh-CN"/>
        </w:rPr>
        <w:t>3</w:t>
      </w:r>
      <w:r w:rsidRPr="00E15A82">
        <w:rPr>
          <w:lang w:val="zh-CN" w:eastAsia="zh-CN"/>
        </w:rPr>
        <w:t>章图</w:t>
      </w:r>
      <w:r w:rsidRPr="00E15A82">
        <w:rPr>
          <w:lang w:val="zh-CN" w:eastAsia="zh-CN"/>
        </w:rPr>
        <w:t>3.4</w:t>
      </w:r>
      <w:r w:rsidRPr="00E15A82">
        <w:rPr>
          <w:lang w:val="zh-CN" w:eastAsia="zh-CN"/>
        </w:rPr>
        <w:t>和第</w:t>
      </w:r>
      <w:r w:rsidRPr="00E15A82">
        <w:rPr>
          <w:lang w:val="zh-CN" w:eastAsia="zh-CN"/>
        </w:rPr>
        <w:t>2</w:t>
      </w:r>
      <w:r w:rsidRPr="00E15A82">
        <w:rPr>
          <w:lang w:val="zh-CN" w:eastAsia="zh-CN"/>
        </w:rPr>
        <w:t>章图</w:t>
      </w:r>
      <w:r w:rsidRPr="00E15A82">
        <w:rPr>
          <w:lang w:val="zh-CN" w:eastAsia="zh-CN"/>
        </w:rPr>
        <w:t>2.7</w:t>
      </w:r>
      <w:r w:rsidRPr="00E15A82">
        <w:rPr>
          <w:lang w:val="zh-CN" w:eastAsia="zh-CN"/>
        </w:rPr>
        <w:t>）。</w:t>
      </w:r>
    </w:p>
    <w:p w14:paraId="170EB305" w14:textId="0D15BA51" w:rsidR="001B7D54" w:rsidRPr="0098691E" w:rsidRDefault="00ED6079"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7.</w:t>
      </w:r>
      <w:r w:rsidRPr="0098691E">
        <w:rPr>
          <w:sz w:val="24"/>
          <w:szCs w:val="24"/>
          <w:lang w:val="zh-CN" w:eastAsia="zh-CN"/>
        </w:rPr>
        <w:tab/>
      </w:r>
      <w:r w:rsidRPr="0014144C">
        <w:rPr>
          <w:rFonts w:eastAsia="SimHei"/>
          <w:b/>
          <w:bCs/>
          <w:sz w:val="24"/>
          <w:szCs w:val="24"/>
          <w:lang w:val="zh-CN" w:eastAsia="zh-CN"/>
        </w:rPr>
        <w:t>由于</w:t>
      </w:r>
      <w:r w:rsidR="00A00801" w:rsidRPr="0014144C">
        <w:rPr>
          <w:rFonts w:eastAsia="SimHei"/>
          <w:b/>
          <w:bCs/>
          <w:sz w:val="24"/>
          <w:szCs w:val="24"/>
          <w:lang w:val="zh-CN" w:eastAsia="zh-CN"/>
        </w:rPr>
        <w:t>土地</w:t>
      </w:r>
      <w:r w:rsidR="009B7D91">
        <w:rPr>
          <w:rFonts w:eastAsia="SimHei" w:hint="eastAsia"/>
          <w:b/>
          <w:bCs/>
          <w:sz w:val="24"/>
          <w:szCs w:val="24"/>
          <w:lang w:val="zh-CN" w:eastAsia="zh-CN"/>
        </w:rPr>
        <w:t>用途</w:t>
      </w:r>
      <w:r w:rsidR="00A00801" w:rsidRPr="0014144C">
        <w:rPr>
          <w:rFonts w:eastAsia="SimHei"/>
          <w:b/>
          <w:bCs/>
          <w:sz w:val="24"/>
          <w:szCs w:val="24"/>
          <w:lang w:val="zh-CN" w:eastAsia="zh-CN"/>
        </w:rPr>
        <w:t>改变</w:t>
      </w:r>
      <w:r w:rsidRPr="0014144C">
        <w:rPr>
          <w:rFonts w:eastAsia="SimHei"/>
          <w:b/>
          <w:bCs/>
          <w:sz w:val="24"/>
          <w:szCs w:val="24"/>
          <w:lang w:val="zh-CN" w:eastAsia="zh-CN"/>
        </w:rPr>
        <w:t>、知识损失、市场偏好和大规模贸易，驯化动植物及其野生近缘种的地方种类和品种数量急剧减少（</w:t>
      </w:r>
      <w:r w:rsidR="00600F17" w:rsidRPr="00600F17">
        <w:rPr>
          <w:rFonts w:eastAsia="KaiTi"/>
          <w:b/>
          <w:bCs/>
          <w:sz w:val="24"/>
          <w:szCs w:val="24"/>
          <w:lang w:val="zh-CN" w:eastAsia="zh-CN"/>
        </w:rPr>
        <w:t>充分成立</w:t>
      </w:r>
      <w:r w:rsidRPr="0014144C">
        <w:rPr>
          <w:rFonts w:eastAsia="SimHei"/>
          <w:b/>
          <w:bCs/>
          <w:sz w:val="24"/>
          <w:szCs w:val="24"/>
          <w:lang w:val="zh-CN" w:eastAsia="zh-CN"/>
        </w:rPr>
        <w:t>）</w:t>
      </w:r>
      <w:r w:rsidRPr="0014144C">
        <w:rPr>
          <w:rFonts w:eastAsia="SimHei"/>
          <w:b/>
          <w:bCs/>
          <w:sz w:val="24"/>
          <w:szCs w:val="24"/>
          <w:lang w:val="zh-CN" w:eastAsia="zh-CN"/>
        </w:rPr>
        <w:t>{2.2.5.2.6</w:t>
      </w:r>
      <w:r w:rsidRPr="0014144C">
        <w:rPr>
          <w:rFonts w:eastAsia="SimHei"/>
          <w:b/>
          <w:bCs/>
          <w:sz w:val="24"/>
          <w:szCs w:val="24"/>
          <w:lang w:val="zh-CN" w:eastAsia="zh-CN"/>
        </w:rPr>
        <w:t>，</w:t>
      </w:r>
      <w:r w:rsidRPr="0014144C">
        <w:rPr>
          <w:rFonts w:eastAsia="SimHei"/>
          <w:b/>
          <w:bCs/>
          <w:sz w:val="24"/>
          <w:szCs w:val="24"/>
          <w:lang w:val="zh-CN" w:eastAsia="zh-CN"/>
        </w:rPr>
        <w:t>2.2.5.3.1}</w:t>
      </w:r>
      <w:r w:rsidRPr="0014144C">
        <w:rPr>
          <w:rFonts w:eastAsia="SimHei"/>
          <w:b/>
          <w:bCs/>
          <w:sz w:val="24"/>
          <w:szCs w:val="24"/>
          <w:lang w:val="zh-CN" w:eastAsia="zh-CN"/>
        </w:rPr>
        <w:t>。</w:t>
      </w:r>
      <w:r w:rsidRPr="0098691E">
        <w:rPr>
          <w:sz w:val="24"/>
          <w:szCs w:val="24"/>
          <w:lang w:val="zh-CN" w:eastAsia="zh-CN"/>
        </w:rPr>
        <w:t>驯化动植物种类是自然和人类管理下的选择的结果，有时经过了几个世纪或几千年的选择，（基因型和表型）往往表现出对地方条件的高度适应（</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{2.2.4.4}</w:t>
      </w:r>
      <w:r w:rsidRPr="0098691E">
        <w:rPr>
          <w:sz w:val="24"/>
          <w:szCs w:val="24"/>
          <w:lang w:val="zh-CN" w:eastAsia="zh-CN"/>
        </w:rPr>
        <w:t>。因此，支撑粮食安全的遗传变异基因库已经衰减（</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{2.2.5.2.6}</w:t>
      </w:r>
      <w:r w:rsidRPr="0098691E">
        <w:rPr>
          <w:sz w:val="24"/>
          <w:szCs w:val="24"/>
          <w:lang w:val="zh-CN" w:eastAsia="zh-CN"/>
        </w:rPr>
        <w:t>。</w:t>
      </w:r>
      <w:r w:rsidRPr="0098691E">
        <w:rPr>
          <w:sz w:val="24"/>
          <w:szCs w:val="24"/>
          <w:lang w:val="zh-CN" w:eastAsia="zh-CN"/>
        </w:rPr>
        <w:t>10%</w:t>
      </w:r>
      <w:r w:rsidRPr="0098691E">
        <w:rPr>
          <w:sz w:val="24"/>
          <w:szCs w:val="24"/>
          <w:lang w:val="zh-CN" w:eastAsia="zh-CN"/>
        </w:rPr>
        <w:t>的驯化哺乳动物品种，以及约</w:t>
      </w:r>
      <w:r w:rsidRPr="0098691E">
        <w:rPr>
          <w:sz w:val="24"/>
          <w:szCs w:val="24"/>
          <w:lang w:val="zh-CN" w:eastAsia="zh-CN"/>
        </w:rPr>
        <w:t>3.5%</w:t>
      </w:r>
      <w:r w:rsidRPr="0098691E">
        <w:rPr>
          <w:sz w:val="24"/>
          <w:szCs w:val="24"/>
          <w:lang w:val="zh-CN" w:eastAsia="zh-CN"/>
        </w:rPr>
        <w:t>的驯化鸟类品种被归类为灭绝（</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{2.2.5.2.6}</w:t>
      </w:r>
      <w:r w:rsidRPr="0098691E">
        <w:rPr>
          <w:sz w:val="24"/>
          <w:szCs w:val="24"/>
          <w:lang w:val="zh-CN" w:eastAsia="zh-CN"/>
        </w:rPr>
        <w:t>。许多农业生物多样性热点和作物的野生近缘种受到威胁或没有得到正式保护。家畜的野生近缘种的保护状况也在恶化。这些野生近缘种是重要的基因和性状储存库，可提供抵御未来气候变化、虫害和病原体的能力，并可改善许多作物和家畜目前严重枯竭的基因库</w:t>
      </w:r>
      <w:r w:rsidRPr="0098691E">
        <w:rPr>
          <w:sz w:val="24"/>
          <w:szCs w:val="24"/>
          <w:lang w:val="zh-CN" w:eastAsia="zh-CN"/>
        </w:rPr>
        <w:t>{2.2.3.4.3}</w:t>
      </w:r>
      <w:r w:rsidRPr="0098691E">
        <w:rPr>
          <w:sz w:val="24"/>
          <w:szCs w:val="24"/>
          <w:lang w:val="zh-CN" w:eastAsia="zh-CN"/>
        </w:rPr>
        <w:t>。土著人民和地方社区，包括农民、牧民和游牧民的土地，往往是就地保护剩余种类和品种的重要地区（</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{2.2.5.3.1}</w:t>
      </w:r>
      <w:r w:rsidRPr="0098691E">
        <w:rPr>
          <w:sz w:val="24"/>
          <w:szCs w:val="24"/>
          <w:lang w:val="zh-CN" w:eastAsia="zh-CN"/>
        </w:rPr>
        <w:t>。现有数据表明，</w:t>
      </w:r>
      <w:r w:rsidRPr="003E3823">
        <w:rPr>
          <w:spacing w:val="-4"/>
          <w:sz w:val="24"/>
          <w:szCs w:val="24"/>
          <w:lang w:val="zh-CN" w:eastAsia="zh-CN"/>
        </w:rPr>
        <w:t>自</w:t>
      </w:r>
      <w:r w:rsidRPr="003E3823">
        <w:rPr>
          <w:spacing w:val="-4"/>
          <w:sz w:val="24"/>
          <w:szCs w:val="24"/>
          <w:lang w:val="zh-CN" w:eastAsia="zh-CN"/>
        </w:rPr>
        <w:t>19</w:t>
      </w:r>
      <w:r w:rsidRPr="003E3823">
        <w:rPr>
          <w:spacing w:val="-4"/>
          <w:sz w:val="24"/>
          <w:szCs w:val="24"/>
          <w:lang w:val="zh-CN" w:eastAsia="zh-CN"/>
        </w:rPr>
        <w:t>世纪中叶以来，全球野生物种的遗传多样性每十年下降约</w:t>
      </w:r>
      <w:r w:rsidRPr="003E3823">
        <w:rPr>
          <w:spacing w:val="-4"/>
          <w:sz w:val="24"/>
          <w:szCs w:val="24"/>
          <w:lang w:val="zh-CN" w:eastAsia="zh-CN"/>
        </w:rPr>
        <w:t>1%</w:t>
      </w:r>
      <w:r w:rsidRPr="003E3823">
        <w:rPr>
          <w:spacing w:val="-4"/>
          <w:sz w:val="24"/>
          <w:szCs w:val="24"/>
          <w:lang w:val="zh-CN" w:eastAsia="zh-CN"/>
        </w:rPr>
        <w:t>；在人类影响较大的地区，野生哺乳动物和两栖动物的遗传多样性往往较低（</w:t>
      </w:r>
      <w:r w:rsidR="00600F17" w:rsidRPr="003E3823">
        <w:rPr>
          <w:rFonts w:eastAsia="KaiTi"/>
          <w:spacing w:val="-4"/>
          <w:sz w:val="24"/>
          <w:szCs w:val="24"/>
          <w:lang w:val="zh-CN" w:eastAsia="zh-CN"/>
        </w:rPr>
        <w:t>成立但不充分</w:t>
      </w:r>
      <w:r w:rsidRPr="003E3823">
        <w:rPr>
          <w:spacing w:val="-4"/>
          <w:sz w:val="24"/>
          <w:szCs w:val="24"/>
          <w:lang w:val="zh-CN" w:eastAsia="zh-CN"/>
        </w:rPr>
        <w:t>）</w:t>
      </w:r>
      <w:r w:rsidRPr="0098691E">
        <w:rPr>
          <w:sz w:val="24"/>
          <w:szCs w:val="24"/>
          <w:lang w:val="zh-CN" w:eastAsia="zh-CN"/>
        </w:rPr>
        <w:t>{2.2.5.2.6}</w:t>
      </w:r>
      <w:r w:rsidRPr="0098691E">
        <w:rPr>
          <w:sz w:val="24"/>
          <w:szCs w:val="24"/>
          <w:lang w:val="zh-CN" w:eastAsia="zh-CN"/>
        </w:rPr>
        <w:t>。</w:t>
      </w:r>
    </w:p>
    <w:p w14:paraId="3EA1E1EE" w14:textId="159973D8" w:rsidR="009C44D8" w:rsidRDefault="00ED6079" w:rsidP="009C44D8">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98691E">
        <w:rPr>
          <w:sz w:val="24"/>
          <w:szCs w:val="24"/>
          <w:lang w:val="zh-CN" w:eastAsia="zh-CN"/>
        </w:rPr>
        <w:t>8.</w:t>
      </w:r>
      <w:r w:rsidRPr="0098691E">
        <w:rPr>
          <w:sz w:val="24"/>
          <w:szCs w:val="24"/>
          <w:lang w:val="zh-CN" w:eastAsia="zh-CN"/>
        </w:rPr>
        <w:tab/>
      </w:r>
      <w:r w:rsidRPr="0014144C">
        <w:rPr>
          <w:rFonts w:eastAsia="SimHei"/>
          <w:b/>
          <w:bCs/>
          <w:sz w:val="24"/>
          <w:szCs w:val="24"/>
          <w:lang w:val="zh-CN" w:eastAsia="zh-CN"/>
        </w:rPr>
        <w:t>地方生态社区内由人类驱动的物种多样性改变情况差异很大，取决于物种丧失与外来物种、耐干扰物种及其他人类改造物种或气候移徙物种之间的净平衡（</w:t>
      </w:r>
      <w:r w:rsidR="00600F17" w:rsidRPr="00600F17">
        <w:rPr>
          <w:rFonts w:eastAsia="KaiTi"/>
          <w:b/>
          <w:bCs/>
          <w:sz w:val="24"/>
          <w:szCs w:val="24"/>
          <w:lang w:val="zh-CN" w:eastAsia="zh-CN"/>
        </w:rPr>
        <w:t>充分成立</w:t>
      </w:r>
      <w:r w:rsidRPr="0014144C">
        <w:rPr>
          <w:rFonts w:eastAsia="SimHei"/>
          <w:b/>
          <w:bCs/>
          <w:sz w:val="24"/>
          <w:szCs w:val="24"/>
          <w:lang w:val="zh-CN" w:eastAsia="zh-CN"/>
        </w:rPr>
        <w:t>）</w:t>
      </w:r>
      <w:r w:rsidRPr="0014144C">
        <w:rPr>
          <w:rFonts w:eastAsia="SimHei"/>
          <w:b/>
          <w:bCs/>
          <w:sz w:val="24"/>
          <w:szCs w:val="24"/>
          <w:lang w:val="zh-CN" w:eastAsia="zh-CN"/>
        </w:rPr>
        <w:t>{2.2.5.2.3}</w:t>
      </w:r>
      <w:r w:rsidRPr="0014144C">
        <w:rPr>
          <w:rFonts w:eastAsia="SimHei"/>
          <w:b/>
          <w:bCs/>
          <w:sz w:val="24"/>
          <w:szCs w:val="24"/>
          <w:lang w:val="zh-CN" w:eastAsia="zh-CN"/>
        </w:rPr>
        <w:t>。</w:t>
      </w:r>
      <w:r w:rsidRPr="0098691E">
        <w:rPr>
          <w:sz w:val="24"/>
          <w:szCs w:val="24"/>
          <w:lang w:val="zh-CN" w:eastAsia="zh-CN"/>
        </w:rPr>
        <w:t>尽管人类主导的景观有时物种丰富，但它们的物种组成与自然景观</w:t>
      </w:r>
      <w:r w:rsidR="00CD4A3A">
        <w:rPr>
          <w:rFonts w:hint="eastAsia"/>
          <w:sz w:val="24"/>
          <w:szCs w:val="24"/>
          <w:lang w:val="zh-CN" w:eastAsia="zh-CN"/>
        </w:rPr>
        <w:t>中的物种组成</w:t>
      </w:r>
      <w:r w:rsidRPr="0098691E">
        <w:rPr>
          <w:sz w:val="24"/>
          <w:szCs w:val="24"/>
          <w:lang w:val="zh-CN" w:eastAsia="zh-CN"/>
        </w:rPr>
        <w:t>相比已显著改变（</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{2.2.5.2.3</w:t>
      </w:r>
      <w:r w:rsidRPr="0098691E">
        <w:rPr>
          <w:sz w:val="24"/>
          <w:szCs w:val="24"/>
          <w:lang w:val="zh-CN" w:eastAsia="zh-CN"/>
        </w:rPr>
        <w:t>，</w:t>
      </w:r>
      <w:r w:rsidRPr="0098691E">
        <w:rPr>
          <w:sz w:val="24"/>
          <w:szCs w:val="24"/>
          <w:lang w:val="zh-CN" w:eastAsia="zh-CN"/>
        </w:rPr>
        <w:t>2.2.7.10</w:t>
      </w:r>
      <w:r w:rsidRPr="0098691E">
        <w:rPr>
          <w:sz w:val="24"/>
          <w:szCs w:val="24"/>
          <w:lang w:val="zh-CN" w:eastAsia="zh-CN"/>
        </w:rPr>
        <w:t>，</w:t>
      </w:r>
      <w:r w:rsidRPr="0098691E">
        <w:rPr>
          <w:sz w:val="24"/>
          <w:szCs w:val="24"/>
          <w:lang w:val="zh-CN" w:eastAsia="zh-CN"/>
        </w:rPr>
        <w:t>2.2.7.11}</w:t>
      </w:r>
      <w:r w:rsidRPr="0098691E">
        <w:rPr>
          <w:sz w:val="24"/>
          <w:szCs w:val="24"/>
          <w:lang w:val="zh-CN" w:eastAsia="zh-CN"/>
        </w:rPr>
        <w:t>。由于人类引起的群落组成改变，估计全世界的地方陆地生态系统中的天然物种平均而言丧失了原有丰度的至少</w:t>
      </w:r>
      <w:r w:rsidRPr="0098691E">
        <w:rPr>
          <w:sz w:val="24"/>
          <w:szCs w:val="24"/>
          <w:lang w:val="zh-CN" w:eastAsia="zh-CN"/>
        </w:rPr>
        <w:t>20%</w:t>
      </w:r>
      <w:r w:rsidRPr="0098691E">
        <w:rPr>
          <w:sz w:val="24"/>
          <w:szCs w:val="24"/>
          <w:lang w:val="zh-CN" w:eastAsia="zh-CN"/>
        </w:rPr>
        <w:t>，特有物种热点的损失甚至更大（</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{2.2.5.2.3}</w:t>
      </w:r>
      <w:r w:rsidRPr="0098691E">
        <w:rPr>
          <w:sz w:val="24"/>
          <w:szCs w:val="24"/>
          <w:lang w:val="zh-CN" w:eastAsia="zh-CN"/>
        </w:rPr>
        <w:t>。物种的特性影响到它们能否在人类改造的生态系统中继续存在甚至茁壮成长（</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{2.2.3.6</w:t>
      </w:r>
      <w:r w:rsidRPr="0098691E">
        <w:rPr>
          <w:sz w:val="24"/>
          <w:szCs w:val="24"/>
          <w:lang w:val="zh-CN" w:eastAsia="zh-CN"/>
        </w:rPr>
        <w:t>，</w:t>
      </w:r>
      <w:r w:rsidRPr="0098691E">
        <w:rPr>
          <w:sz w:val="24"/>
          <w:szCs w:val="24"/>
          <w:lang w:val="zh-CN" w:eastAsia="zh-CN"/>
        </w:rPr>
        <w:t>2.2.5.2.5}</w:t>
      </w:r>
      <w:r w:rsidRPr="0098691E">
        <w:rPr>
          <w:sz w:val="24"/>
          <w:szCs w:val="24"/>
          <w:lang w:val="zh-CN" w:eastAsia="zh-CN"/>
        </w:rPr>
        <w:t>。例如，体型大、生长缓慢的物种、生境特化物种或食肉动物物种</w:t>
      </w:r>
      <w:r w:rsidR="00827161">
        <w:rPr>
          <w:rFonts w:hint="eastAsia"/>
          <w:sz w:val="24"/>
          <w:szCs w:val="24"/>
          <w:lang w:val="zh-CN" w:eastAsia="zh-CN"/>
        </w:rPr>
        <w:t>（</w:t>
      </w:r>
      <w:r w:rsidRPr="0098691E">
        <w:rPr>
          <w:sz w:val="24"/>
          <w:szCs w:val="24"/>
          <w:lang w:val="zh-CN" w:eastAsia="zh-CN"/>
        </w:rPr>
        <w:t>如大猩猩、热带硬木树种、鲨鱼和大型猫科动物</w:t>
      </w:r>
      <w:r w:rsidR="00827161">
        <w:rPr>
          <w:rFonts w:hint="eastAsia"/>
          <w:sz w:val="24"/>
          <w:szCs w:val="24"/>
          <w:lang w:val="zh-CN" w:eastAsia="zh-CN"/>
        </w:rPr>
        <w:t>）</w:t>
      </w:r>
      <w:r w:rsidRPr="0098691E">
        <w:rPr>
          <w:sz w:val="24"/>
          <w:szCs w:val="24"/>
          <w:lang w:val="zh-CN" w:eastAsia="zh-CN"/>
        </w:rPr>
        <w:t>正在许多地区消失。许多其他物种，包括那些具有相反特征的物种，在当地变得更加丰富，并迅速传播到世界各地；在有详细记载的</w:t>
      </w:r>
      <w:r w:rsidRPr="0098691E">
        <w:rPr>
          <w:sz w:val="24"/>
          <w:szCs w:val="24"/>
          <w:lang w:val="zh-CN" w:eastAsia="zh-CN"/>
        </w:rPr>
        <w:t>21</w:t>
      </w:r>
      <w:r w:rsidRPr="0098691E">
        <w:rPr>
          <w:sz w:val="24"/>
          <w:szCs w:val="24"/>
          <w:lang w:val="zh-CN" w:eastAsia="zh-CN"/>
        </w:rPr>
        <w:t>个国家中，自</w:t>
      </w:r>
      <w:r w:rsidRPr="0098691E">
        <w:rPr>
          <w:sz w:val="24"/>
          <w:szCs w:val="24"/>
          <w:lang w:val="zh-CN" w:eastAsia="zh-CN"/>
        </w:rPr>
        <w:t>1970</w:t>
      </w:r>
      <w:r w:rsidRPr="0098691E">
        <w:rPr>
          <w:sz w:val="24"/>
          <w:szCs w:val="24"/>
          <w:lang w:val="zh-CN" w:eastAsia="zh-CN"/>
        </w:rPr>
        <w:t>年以来，每个国家的外来入侵物种数量增加了约</w:t>
      </w:r>
      <w:r w:rsidRPr="0098691E">
        <w:rPr>
          <w:sz w:val="24"/>
          <w:szCs w:val="24"/>
          <w:lang w:val="zh-CN" w:eastAsia="zh-CN"/>
        </w:rPr>
        <w:t>70%{2.2.5.2.3}</w:t>
      </w:r>
      <w:r w:rsidRPr="0098691E">
        <w:rPr>
          <w:sz w:val="24"/>
          <w:szCs w:val="24"/>
          <w:lang w:val="zh-CN" w:eastAsia="zh-CN"/>
        </w:rPr>
        <w:t>。外来入侵物种对岛屿上以及其他特有物种比例较高的环境下的本土物种和群落的影响往往</w:t>
      </w:r>
      <w:r w:rsidR="009C44D8">
        <w:rPr>
          <w:rFonts w:hint="eastAsia"/>
          <w:sz w:val="24"/>
          <w:szCs w:val="24"/>
          <w:lang w:val="zh-CN" w:eastAsia="zh-CN"/>
        </w:rPr>
        <w:t>格外</w:t>
      </w:r>
      <w:r w:rsidRPr="0098691E">
        <w:rPr>
          <w:sz w:val="24"/>
          <w:szCs w:val="24"/>
          <w:lang w:val="zh-CN" w:eastAsia="zh-CN"/>
        </w:rPr>
        <w:t>严重（</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{2.2.3.4.1</w:t>
      </w:r>
      <w:r w:rsidRPr="0098691E">
        <w:rPr>
          <w:sz w:val="24"/>
          <w:szCs w:val="24"/>
          <w:lang w:val="zh-CN" w:eastAsia="zh-CN"/>
        </w:rPr>
        <w:t>，</w:t>
      </w:r>
      <w:r w:rsidRPr="0098691E">
        <w:rPr>
          <w:sz w:val="24"/>
          <w:szCs w:val="24"/>
          <w:lang w:val="zh-CN" w:eastAsia="zh-CN"/>
        </w:rPr>
        <w:t>2.2.5.2.3}</w:t>
      </w:r>
      <w:r w:rsidRPr="0098691E">
        <w:rPr>
          <w:sz w:val="24"/>
          <w:szCs w:val="24"/>
          <w:lang w:val="zh-CN" w:eastAsia="zh-CN"/>
        </w:rPr>
        <w:t>。外来入侵物种也可以对大陆上的群落产生毁灭性影响：例如，一种单一的入侵病原体蛙壶菌（</w:t>
      </w:r>
      <w:r w:rsidRPr="0098691E">
        <w:rPr>
          <w:sz w:val="24"/>
          <w:szCs w:val="24"/>
          <w:lang w:val="zh-CN" w:eastAsia="zh-CN"/>
        </w:rPr>
        <w:t>Batrachochytrium dendrobatidis</w:t>
      </w:r>
      <w:r w:rsidRPr="0098691E">
        <w:rPr>
          <w:sz w:val="24"/>
          <w:szCs w:val="24"/>
          <w:lang w:val="zh-CN" w:eastAsia="zh-CN"/>
        </w:rPr>
        <w:t>）对全球近</w:t>
      </w:r>
      <w:r w:rsidRPr="0098691E">
        <w:rPr>
          <w:sz w:val="24"/>
          <w:szCs w:val="24"/>
          <w:lang w:val="zh-CN" w:eastAsia="zh-CN"/>
        </w:rPr>
        <w:t>400</w:t>
      </w:r>
      <w:r w:rsidRPr="0098691E">
        <w:rPr>
          <w:sz w:val="24"/>
          <w:szCs w:val="24"/>
          <w:lang w:val="zh-CN" w:eastAsia="zh-CN"/>
        </w:rPr>
        <w:t>种两栖动物物种构成威胁，并已导致许多物种灭绝（</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{2.2.5.2.3}</w:t>
      </w:r>
      <w:r w:rsidRPr="0098691E">
        <w:rPr>
          <w:sz w:val="24"/>
          <w:szCs w:val="24"/>
          <w:lang w:val="zh-CN" w:eastAsia="zh-CN"/>
        </w:rPr>
        <w:t>。许多驱动因素导致已经广泛存在的物种在许多地方生态群落中的数量增加；许多驱动因素导致许多地方特有物种减少。这两种过程导致不同地方生态群落之间</w:t>
      </w:r>
      <w:r w:rsidR="009C44D8">
        <w:rPr>
          <w:rFonts w:hint="eastAsia"/>
          <w:sz w:val="24"/>
          <w:szCs w:val="24"/>
          <w:lang w:val="zh-CN" w:eastAsia="zh-CN"/>
        </w:rPr>
        <w:t>的</w:t>
      </w:r>
      <w:r w:rsidRPr="0098691E">
        <w:rPr>
          <w:sz w:val="24"/>
          <w:szCs w:val="24"/>
          <w:lang w:val="zh-CN" w:eastAsia="zh-CN"/>
        </w:rPr>
        <w:t>差异性普遍消失，这种现象被称为生物均质化或</w:t>
      </w:r>
      <w:r w:rsidRPr="009C44D8">
        <w:rPr>
          <w:rFonts w:ascii="SimSun" w:hAnsi="SimSun"/>
          <w:sz w:val="24"/>
          <w:szCs w:val="24"/>
          <w:lang w:val="zh-CN" w:eastAsia="zh-CN"/>
        </w:rPr>
        <w:t>“人为混合”</w:t>
      </w:r>
      <w:r w:rsidRPr="0098691E">
        <w:rPr>
          <w:sz w:val="24"/>
          <w:szCs w:val="24"/>
          <w:lang w:val="zh-CN" w:eastAsia="zh-CN"/>
        </w:rPr>
        <w:t>（</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{2.2.5.2.3}</w:t>
      </w:r>
      <w:r w:rsidRPr="0098691E">
        <w:rPr>
          <w:sz w:val="24"/>
          <w:szCs w:val="24"/>
          <w:lang w:val="zh-CN" w:eastAsia="zh-CN"/>
        </w:rPr>
        <w:t>。所有这些变化对生态系统过程、进而对自然对人类贡献带来的</w:t>
      </w:r>
      <w:r w:rsidR="009C44D8">
        <w:rPr>
          <w:rFonts w:hint="eastAsia"/>
          <w:sz w:val="24"/>
          <w:szCs w:val="24"/>
          <w:lang w:val="zh-CN" w:eastAsia="zh-CN"/>
        </w:rPr>
        <w:t>影响</w:t>
      </w:r>
      <w:r w:rsidRPr="0098691E">
        <w:rPr>
          <w:sz w:val="24"/>
          <w:szCs w:val="24"/>
          <w:lang w:val="zh-CN" w:eastAsia="zh-CN"/>
        </w:rPr>
        <w:t>可能非常严重。例如，大型食草动物和捕食动物的减少和消失</w:t>
      </w:r>
      <w:r w:rsidR="009C44D8">
        <w:rPr>
          <w:rFonts w:hint="eastAsia"/>
          <w:sz w:val="24"/>
          <w:szCs w:val="24"/>
          <w:lang w:val="zh-CN" w:eastAsia="zh-CN"/>
        </w:rPr>
        <w:t>，</w:t>
      </w:r>
      <w:r w:rsidRPr="0098691E">
        <w:rPr>
          <w:sz w:val="24"/>
          <w:szCs w:val="24"/>
          <w:lang w:val="zh-CN" w:eastAsia="zh-CN"/>
        </w:rPr>
        <w:t>极大地影响到许多生态系统的结构、林火机制、种子扩散、地表反照率以及养分可用性等（</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{2.2.5.2.1}</w:t>
      </w:r>
      <w:r w:rsidRPr="0098691E">
        <w:rPr>
          <w:sz w:val="24"/>
          <w:szCs w:val="24"/>
          <w:lang w:val="zh-CN" w:eastAsia="zh-CN"/>
        </w:rPr>
        <w:t>。然而，变化带来的后果往往取决于生态系统的具体情况，目前仍难以预测，而且仍未得到充分研究（</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{2.2.5.2.3}</w:t>
      </w:r>
      <w:r w:rsidRPr="0098691E">
        <w:rPr>
          <w:sz w:val="24"/>
          <w:szCs w:val="24"/>
          <w:lang w:val="zh-CN" w:eastAsia="zh-CN"/>
        </w:rPr>
        <w:t>。</w:t>
      </w:r>
    </w:p>
    <w:p w14:paraId="6F48B308" w14:textId="3AFDE4B5" w:rsidR="001B7D54" w:rsidRPr="0098691E" w:rsidRDefault="00ED6079" w:rsidP="009C44D8">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98691E">
        <w:rPr>
          <w:sz w:val="24"/>
          <w:szCs w:val="24"/>
          <w:lang w:val="zh-CN" w:eastAsia="zh-CN"/>
        </w:rPr>
        <w:t>9.</w:t>
      </w:r>
      <w:r w:rsidRPr="0098691E">
        <w:rPr>
          <w:sz w:val="24"/>
          <w:szCs w:val="24"/>
          <w:lang w:val="zh-CN" w:eastAsia="zh-CN"/>
        </w:rPr>
        <w:tab/>
      </w:r>
      <w:r w:rsidRPr="0014144C">
        <w:rPr>
          <w:rFonts w:eastAsia="SimHei"/>
          <w:b/>
          <w:bCs/>
          <w:sz w:val="24"/>
          <w:szCs w:val="24"/>
          <w:lang w:val="zh-CN" w:eastAsia="zh-CN"/>
        </w:rPr>
        <w:t>作为对人为驱动因素的反应，许多生物正在以很快的速度发生生物进化，</w:t>
      </w:r>
      <w:r w:rsidR="009C44D8">
        <w:rPr>
          <w:rFonts w:eastAsia="SimHei" w:hint="eastAsia"/>
          <w:b/>
          <w:bCs/>
          <w:sz w:val="24"/>
          <w:szCs w:val="24"/>
          <w:lang w:val="zh-CN" w:eastAsia="zh-CN"/>
        </w:rPr>
        <w:t>这种进化</w:t>
      </w:r>
      <w:r w:rsidRPr="0014144C">
        <w:rPr>
          <w:rFonts w:eastAsia="SimHei"/>
          <w:b/>
          <w:bCs/>
          <w:sz w:val="24"/>
          <w:szCs w:val="24"/>
          <w:lang w:val="zh-CN" w:eastAsia="zh-CN"/>
        </w:rPr>
        <w:t>能够</w:t>
      </w:r>
      <w:r w:rsidR="009C44D8">
        <w:rPr>
          <w:rFonts w:eastAsia="SimHei" w:hint="eastAsia"/>
          <w:b/>
          <w:bCs/>
          <w:sz w:val="24"/>
          <w:szCs w:val="24"/>
          <w:lang w:val="zh-CN" w:eastAsia="zh-CN"/>
        </w:rPr>
        <w:t>在</w:t>
      </w:r>
      <w:r w:rsidRPr="0014144C">
        <w:rPr>
          <w:rFonts w:eastAsia="SimHei"/>
          <w:b/>
          <w:bCs/>
          <w:sz w:val="24"/>
          <w:szCs w:val="24"/>
          <w:lang w:val="zh-CN" w:eastAsia="zh-CN"/>
        </w:rPr>
        <w:t>短短几年甚至更短时间内观察到（</w:t>
      </w:r>
      <w:r w:rsidR="00600F17" w:rsidRPr="00600F17">
        <w:rPr>
          <w:rFonts w:eastAsia="KaiTi"/>
          <w:b/>
          <w:bCs/>
          <w:sz w:val="24"/>
          <w:szCs w:val="24"/>
          <w:lang w:val="zh-CN" w:eastAsia="zh-CN"/>
        </w:rPr>
        <w:t>充分成立</w:t>
      </w:r>
      <w:r w:rsidRPr="0014144C">
        <w:rPr>
          <w:rFonts w:eastAsia="SimHei"/>
          <w:b/>
          <w:bCs/>
          <w:sz w:val="24"/>
          <w:szCs w:val="24"/>
          <w:lang w:val="zh-CN" w:eastAsia="zh-CN"/>
        </w:rPr>
        <w:t>）</w:t>
      </w:r>
      <w:r w:rsidRPr="0014144C">
        <w:rPr>
          <w:rFonts w:eastAsia="SimHei"/>
          <w:b/>
          <w:bCs/>
          <w:sz w:val="24"/>
          <w:szCs w:val="24"/>
          <w:lang w:val="zh-CN" w:eastAsia="zh-CN"/>
        </w:rPr>
        <w:t>{2.2.5.2.5</w:t>
      </w:r>
      <w:r w:rsidRPr="0014144C">
        <w:rPr>
          <w:rFonts w:eastAsia="SimHei"/>
          <w:b/>
          <w:bCs/>
          <w:sz w:val="24"/>
          <w:szCs w:val="24"/>
          <w:lang w:val="zh-CN" w:eastAsia="zh-CN"/>
        </w:rPr>
        <w:t>，</w:t>
      </w:r>
      <w:r w:rsidRPr="0014144C">
        <w:rPr>
          <w:rFonts w:eastAsia="SimHei"/>
          <w:b/>
          <w:bCs/>
          <w:sz w:val="24"/>
          <w:szCs w:val="24"/>
          <w:lang w:val="zh-CN" w:eastAsia="zh-CN"/>
        </w:rPr>
        <w:t>2.2.5.2.6}</w:t>
      </w:r>
      <w:r w:rsidRPr="0014144C">
        <w:rPr>
          <w:rFonts w:eastAsia="SimHei"/>
          <w:b/>
          <w:bCs/>
          <w:sz w:val="24"/>
          <w:szCs w:val="24"/>
          <w:lang w:val="zh-CN" w:eastAsia="zh-CN"/>
        </w:rPr>
        <w:t>。如果能</w:t>
      </w:r>
      <w:r w:rsidR="009C44D8">
        <w:rPr>
          <w:rFonts w:eastAsia="SimHei" w:hint="eastAsia"/>
          <w:b/>
          <w:bCs/>
          <w:sz w:val="24"/>
          <w:szCs w:val="24"/>
          <w:lang w:val="zh-CN" w:eastAsia="zh-CN"/>
        </w:rPr>
        <w:t>考虑到</w:t>
      </w:r>
      <w:r w:rsidRPr="0014144C">
        <w:rPr>
          <w:rFonts w:eastAsia="SimHei"/>
          <w:b/>
          <w:bCs/>
          <w:sz w:val="24"/>
          <w:szCs w:val="24"/>
          <w:lang w:val="zh-CN" w:eastAsia="zh-CN"/>
        </w:rPr>
        <w:t>这些进化</w:t>
      </w:r>
      <w:r w:rsidR="009C44D8">
        <w:rPr>
          <w:rFonts w:eastAsia="SimHei" w:hint="eastAsia"/>
          <w:b/>
          <w:bCs/>
          <w:sz w:val="24"/>
          <w:szCs w:val="24"/>
          <w:lang w:val="zh-CN" w:eastAsia="zh-CN"/>
        </w:rPr>
        <w:t>带来的</w:t>
      </w:r>
      <w:r w:rsidRPr="0014144C">
        <w:rPr>
          <w:rFonts w:eastAsia="SimHei"/>
          <w:b/>
          <w:bCs/>
          <w:sz w:val="24"/>
          <w:szCs w:val="24"/>
          <w:lang w:val="zh-CN" w:eastAsia="zh-CN"/>
        </w:rPr>
        <w:t>改变，管理决策将有效得多（</w:t>
      </w:r>
      <w:r w:rsidR="00600F17" w:rsidRPr="00600F17">
        <w:rPr>
          <w:rFonts w:eastAsia="KaiTi"/>
          <w:b/>
          <w:bCs/>
          <w:sz w:val="24"/>
          <w:szCs w:val="24"/>
          <w:lang w:val="zh-CN" w:eastAsia="zh-CN"/>
        </w:rPr>
        <w:t>成立但不充分</w:t>
      </w:r>
      <w:r w:rsidRPr="0014144C">
        <w:rPr>
          <w:rFonts w:eastAsia="SimHei"/>
          <w:b/>
          <w:bCs/>
          <w:sz w:val="24"/>
          <w:szCs w:val="24"/>
          <w:lang w:val="zh-CN" w:eastAsia="zh-CN"/>
        </w:rPr>
        <w:t>）</w:t>
      </w:r>
      <w:r w:rsidRPr="0014144C">
        <w:rPr>
          <w:rFonts w:eastAsia="SimHei"/>
          <w:b/>
          <w:bCs/>
          <w:sz w:val="24"/>
          <w:szCs w:val="24"/>
          <w:lang w:val="zh-CN" w:eastAsia="zh-CN"/>
        </w:rPr>
        <w:t>{</w:t>
      </w:r>
      <w:r w:rsidRPr="0014144C">
        <w:rPr>
          <w:rFonts w:eastAsia="SimHei"/>
          <w:b/>
          <w:bCs/>
          <w:sz w:val="24"/>
          <w:szCs w:val="24"/>
          <w:lang w:val="zh-CN" w:eastAsia="zh-CN"/>
        </w:rPr>
        <w:t>插文</w:t>
      </w:r>
      <w:r w:rsidRPr="0014144C">
        <w:rPr>
          <w:rFonts w:eastAsia="SimHei"/>
          <w:b/>
          <w:bCs/>
          <w:sz w:val="24"/>
          <w:szCs w:val="24"/>
          <w:lang w:val="zh-CN" w:eastAsia="zh-CN"/>
        </w:rPr>
        <w:t>2.5}</w:t>
      </w:r>
      <w:r w:rsidRPr="0014144C">
        <w:rPr>
          <w:rFonts w:eastAsia="SimHei"/>
          <w:b/>
          <w:bCs/>
          <w:sz w:val="24"/>
          <w:szCs w:val="24"/>
          <w:lang w:val="zh-CN" w:eastAsia="zh-CN"/>
        </w:rPr>
        <w:t>。</w:t>
      </w:r>
      <w:r w:rsidRPr="0098691E">
        <w:rPr>
          <w:sz w:val="24"/>
          <w:szCs w:val="24"/>
          <w:lang w:val="zh-CN" w:eastAsia="zh-CN"/>
        </w:rPr>
        <w:t>这种在微生物、病毒、农业害虫和杂草中早已得到确认的人类驱动的当代进化现象（</w:t>
      </w:r>
      <w:r w:rsidR="00600F17" w:rsidRPr="00600F17">
        <w:rPr>
          <w:rFonts w:eastAsia="KaiTi"/>
          <w:sz w:val="24"/>
          <w:szCs w:val="24"/>
          <w:lang w:val="zh-CN" w:eastAsia="zh-CN"/>
        </w:rPr>
        <w:t>充分成立</w:t>
      </w:r>
      <w:r w:rsidRPr="0098691E">
        <w:rPr>
          <w:sz w:val="24"/>
          <w:szCs w:val="24"/>
          <w:lang w:val="zh-CN" w:eastAsia="zh-CN"/>
        </w:rPr>
        <w:t>），现在已在所有主要分类组别（动物、植物、真菌和微生物）的一些物种中观察到。</w:t>
      </w:r>
      <w:r w:rsidR="00865D01">
        <w:rPr>
          <w:rFonts w:hint="eastAsia"/>
          <w:sz w:val="24"/>
          <w:szCs w:val="24"/>
          <w:lang w:val="zh-CN" w:eastAsia="zh-CN"/>
        </w:rPr>
        <w:t>已知</w:t>
      </w:r>
      <w:r w:rsidRPr="0098691E">
        <w:rPr>
          <w:sz w:val="24"/>
          <w:szCs w:val="24"/>
          <w:lang w:val="zh-CN" w:eastAsia="zh-CN"/>
        </w:rPr>
        <w:t>这些改变</w:t>
      </w:r>
      <w:r w:rsidR="00865D01">
        <w:rPr>
          <w:rFonts w:hint="eastAsia"/>
          <w:sz w:val="24"/>
          <w:szCs w:val="24"/>
          <w:lang w:val="zh-CN" w:eastAsia="zh-CN"/>
        </w:rPr>
        <w:t>是对</w:t>
      </w:r>
      <w:r w:rsidRPr="0098691E">
        <w:rPr>
          <w:sz w:val="24"/>
          <w:szCs w:val="24"/>
          <w:lang w:val="zh-CN" w:eastAsia="zh-CN"/>
        </w:rPr>
        <w:t>人类活动或驱动因素</w:t>
      </w:r>
      <w:r w:rsidR="00960157">
        <w:rPr>
          <w:rFonts w:hint="eastAsia"/>
          <w:sz w:val="24"/>
          <w:szCs w:val="24"/>
          <w:lang w:val="zh-CN" w:eastAsia="zh-CN"/>
        </w:rPr>
        <w:t>作出</w:t>
      </w:r>
      <w:r w:rsidR="00865D01">
        <w:rPr>
          <w:rFonts w:hint="eastAsia"/>
          <w:sz w:val="24"/>
          <w:szCs w:val="24"/>
          <w:lang w:val="zh-CN" w:eastAsia="zh-CN"/>
        </w:rPr>
        <w:t>的</w:t>
      </w:r>
      <w:r w:rsidR="00960157">
        <w:rPr>
          <w:rFonts w:hint="eastAsia"/>
          <w:sz w:val="24"/>
          <w:szCs w:val="24"/>
          <w:lang w:val="zh-CN" w:eastAsia="zh-CN"/>
        </w:rPr>
        <w:t>反应</w:t>
      </w:r>
      <w:r w:rsidRPr="0098691E">
        <w:rPr>
          <w:sz w:val="24"/>
          <w:szCs w:val="24"/>
          <w:lang w:val="zh-CN" w:eastAsia="zh-CN"/>
        </w:rPr>
        <w:t>，例如狩猎、捕鱼、收获、气候变化、海洋酸化、土壤和水污染、入侵物种、病原体、农药和城市化等（</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{2.2.5.2.5}</w:t>
      </w:r>
      <w:r w:rsidRPr="0098691E">
        <w:rPr>
          <w:sz w:val="24"/>
          <w:szCs w:val="24"/>
          <w:lang w:val="zh-CN" w:eastAsia="zh-CN"/>
        </w:rPr>
        <w:t>。然而，管理战略通常假定进化改变只是在较长时期内发生，因而忽视</w:t>
      </w:r>
      <w:r w:rsidR="003738C4">
        <w:rPr>
          <w:rFonts w:hint="eastAsia"/>
          <w:sz w:val="24"/>
          <w:szCs w:val="24"/>
          <w:lang w:val="zh-CN" w:eastAsia="zh-CN"/>
        </w:rPr>
        <w:t>了</w:t>
      </w:r>
      <w:r w:rsidRPr="0098691E">
        <w:rPr>
          <w:sz w:val="24"/>
          <w:szCs w:val="24"/>
          <w:lang w:val="zh-CN" w:eastAsia="zh-CN"/>
        </w:rPr>
        <w:t>快速进化。这些政策考虑因素涉及许多领域，在这些领域中，（如下文的例子所示）旨在减缓或加速进化的管理行动可能会</w:t>
      </w:r>
      <w:r w:rsidR="00865D01">
        <w:rPr>
          <w:rFonts w:hint="eastAsia"/>
          <w:sz w:val="24"/>
          <w:szCs w:val="24"/>
          <w:lang w:val="zh-CN" w:eastAsia="zh-CN"/>
        </w:rPr>
        <w:t>产生明显不同的</w:t>
      </w:r>
      <w:r w:rsidRPr="0098691E">
        <w:rPr>
          <w:sz w:val="24"/>
          <w:szCs w:val="24"/>
          <w:lang w:val="zh-CN" w:eastAsia="zh-CN"/>
        </w:rPr>
        <w:t>结果。昆虫、杂草和病原体</w:t>
      </w:r>
      <w:r w:rsidR="003738C4">
        <w:rPr>
          <w:rFonts w:hint="eastAsia"/>
          <w:sz w:val="24"/>
          <w:szCs w:val="24"/>
          <w:lang w:val="zh-CN" w:eastAsia="zh-CN"/>
        </w:rPr>
        <w:t>会</w:t>
      </w:r>
      <w:r w:rsidRPr="0098691E">
        <w:rPr>
          <w:sz w:val="24"/>
          <w:szCs w:val="24"/>
          <w:lang w:val="zh-CN" w:eastAsia="zh-CN"/>
        </w:rPr>
        <w:t>进化出对杀虫剂、除草剂和其他控制剂的耐抗性，但庇护区、作物轮作和作物多样性等管理</w:t>
      </w:r>
      <w:r w:rsidR="003738C4">
        <w:rPr>
          <w:rFonts w:hint="eastAsia"/>
          <w:sz w:val="24"/>
          <w:szCs w:val="24"/>
          <w:lang w:val="zh-CN" w:eastAsia="zh-CN"/>
        </w:rPr>
        <w:t>策略</w:t>
      </w:r>
      <w:r w:rsidRPr="0098691E">
        <w:rPr>
          <w:sz w:val="24"/>
          <w:szCs w:val="24"/>
          <w:lang w:val="zh-CN" w:eastAsia="zh-CN"/>
        </w:rPr>
        <w:t>可以极大地减缓这种不希望发生的进化（</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w:t>
      </w:r>
      <w:r w:rsidRPr="0098691E">
        <w:rPr>
          <w:sz w:val="24"/>
          <w:szCs w:val="24"/>
          <w:lang w:val="zh-CN" w:eastAsia="zh-CN"/>
        </w:rPr>
        <w:t>插文</w:t>
      </w:r>
      <w:r w:rsidRPr="0098691E">
        <w:rPr>
          <w:sz w:val="24"/>
          <w:szCs w:val="24"/>
          <w:lang w:val="zh-CN" w:eastAsia="zh-CN"/>
        </w:rPr>
        <w:t>2.5}</w:t>
      </w:r>
      <w:r w:rsidRPr="0098691E">
        <w:rPr>
          <w:sz w:val="24"/>
          <w:szCs w:val="24"/>
          <w:lang w:val="zh-CN" w:eastAsia="zh-CN"/>
        </w:rPr>
        <w:t>。在密集捕捞下，商业鱼类种群已进化到较早成熟，有些情况下可以通过强制改变渔具或限制鱼体大小来最大限度地减缓这种进化（</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{2.2.5.2.5}</w:t>
      </w:r>
      <w:r w:rsidRPr="0098691E">
        <w:rPr>
          <w:sz w:val="24"/>
          <w:szCs w:val="24"/>
          <w:lang w:val="zh-CN" w:eastAsia="zh-CN"/>
        </w:rPr>
        <w:t>。气候变化有利于许多生物进化到繁殖季提前，原则上可以通过从已经适应这种条件的种群中引进个体来促进这种进化（</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{2.2.5.2.5}</w:t>
      </w:r>
      <w:r w:rsidRPr="0098691E">
        <w:rPr>
          <w:sz w:val="24"/>
          <w:szCs w:val="24"/>
          <w:lang w:val="zh-CN" w:eastAsia="zh-CN"/>
        </w:rPr>
        <w:t>。蚊子</w:t>
      </w:r>
      <w:r w:rsidR="003824D5">
        <w:rPr>
          <w:rFonts w:hint="eastAsia"/>
          <w:sz w:val="24"/>
          <w:szCs w:val="24"/>
          <w:lang w:val="zh-CN" w:eastAsia="zh-CN"/>
        </w:rPr>
        <w:t>会</w:t>
      </w:r>
      <w:r w:rsidRPr="0098691E">
        <w:rPr>
          <w:sz w:val="24"/>
          <w:szCs w:val="24"/>
          <w:lang w:val="zh-CN" w:eastAsia="zh-CN"/>
        </w:rPr>
        <w:t>很快进化出对控制措施的抵抗力，但在了解进化情况的前提下采取管理行动，可以极大地减缓这种不希望发生的进化（</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{2.2.5.2.5}</w:t>
      </w:r>
      <w:r w:rsidRPr="0098691E">
        <w:rPr>
          <w:sz w:val="24"/>
          <w:szCs w:val="24"/>
          <w:lang w:val="zh-CN" w:eastAsia="zh-CN"/>
        </w:rPr>
        <w:t>。因此，当代进化与许多政策问题具有相关性。</w:t>
      </w:r>
      <w:r w:rsidR="003738C4">
        <w:rPr>
          <w:rFonts w:hint="eastAsia"/>
          <w:sz w:val="24"/>
          <w:szCs w:val="24"/>
          <w:lang w:val="zh-CN" w:eastAsia="zh-CN"/>
        </w:rPr>
        <w:t>理解</w:t>
      </w:r>
      <w:r w:rsidRPr="0098691E">
        <w:rPr>
          <w:sz w:val="24"/>
          <w:szCs w:val="24"/>
          <w:lang w:val="zh-CN" w:eastAsia="zh-CN"/>
        </w:rPr>
        <w:t>和应对当代进化可以解决一些重要关切，包括</w:t>
      </w:r>
      <w:r w:rsidR="003738C4">
        <w:rPr>
          <w:rFonts w:hint="eastAsia"/>
          <w:sz w:val="24"/>
          <w:szCs w:val="24"/>
          <w:lang w:val="zh-CN" w:eastAsia="zh-CN"/>
        </w:rPr>
        <w:t>在传粉和扩散、</w:t>
      </w:r>
      <w:r w:rsidRPr="0098691E">
        <w:rPr>
          <w:sz w:val="24"/>
          <w:szCs w:val="24"/>
          <w:lang w:val="zh-CN" w:eastAsia="zh-CN"/>
        </w:rPr>
        <w:t>珊瑚在海洋酸化条件下的持久性、水质、虫害管理、粮食生产以及未来选择等方面（</w:t>
      </w:r>
      <w:r w:rsidR="00600F17" w:rsidRPr="00600F17">
        <w:rPr>
          <w:rFonts w:eastAsia="KaiTi"/>
          <w:sz w:val="24"/>
          <w:szCs w:val="24"/>
          <w:lang w:val="zh-CN" w:eastAsia="zh-CN"/>
        </w:rPr>
        <w:t>成立但不充分</w:t>
      </w:r>
      <w:r w:rsidRPr="0098691E">
        <w:rPr>
          <w:sz w:val="24"/>
          <w:szCs w:val="24"/>
          <w:lang w:val="zh-CN" w:eastAsia="zh-CN"/>
        </w:rPr>
        <w:t>）。所采取的具体行动通常是针对具体情况，因此需要对进化潜力和后果进行仔细评估。在许多情况下，最佳策略是简单地保持天然种群通过进化进行自我反应的能力，而不是由人类直接操纵进化。</w:t>
      </w:r>
    </w:p>
    <w:p w14:paraId="22FEA1D2" w14:textId="6A88AB86" w:rsidR="001B7D54" w:rsidRPr="003E3823" w:rsidRDefault="00B83E97" w:rsidP="003E3823">
      <w:pPr>
        <w:pStyle w:val="CH2"/>
        <w:rPr>
          <w:sz w:val="32"/>
          <w:szCs w:val="32"/>
          <w:shd w:val="clear" w:color="auto" w:fill="C5E0B3"/>
          <w:lang w:eastAsia="zh-CN"/>
        </w:rPr>
      </w:pPr>
      <w:r>
        <w:rPr>
          <w:lang w:val="zh-CN" w:eastAsia="zh-CN"/>
        </w:rPr>
        <w:tab/>
      </w:r>
      <w:r w:rsidR="00776EA3" w:rsidRPr="003E3823">
        <w:rPr>
          <w:rFonts w:eastAsia="SimHei"/>
          <w:sz w:val="32"/>
          <w:szCs w:val="32"/>
          <w:shd w:val="clear" w:color="auto" w:fill="C5E0B3"/>
          <w:lang w:eastAsia="zh-CN"/>
        </w:rPr>
        <w:t>B.</w:t>
      </w:r>
      <w:r w:rsidR="00776EA3" w:rsidRPr="003E3823">
        <w:rPr>
          <w:rFonts w:eastAsia="SimHei"/>
          <w:sz w:val="32"/>
          <w:szCs w:val="32"/>
          <w:shd w:val="clear" w:color="auto" w:fill="C5E0B3"/>
          <w:lang w:eastAsia="zh-CN"/>
        </w:rPr>
        <w:tab/>
      </w:r>
      <w:r w:rsidR="00776EA3" w:rsidRPr="003E3823">
        <w:rPr>
          <w:rFonts w:eastAsia="SimHei"/>
          <w:sz w:val="32"/>
          <w:szCs w:val="32"/>
          <w:shd w:val="clear" w:color="auto" w:fill="C5E0B3"/>
          <w:lang w:eastAsia="zh-CN"/>
        </w:rPr>
        <w:t>过去</w:t>
      </w:r>
      <w:r w:rsidR="00776EA3" w:rsidRPr="003E3823">
        <w:rPr>
          <w:rFonts w:eastAsia="SimHei"/>
          <w:sz w:val="32"/>
          <w:szCs w:val="32"/>
          <w:shd w:val="clear" w:color="auto" w:fill="C5E0B3"/>
          <w:lang w:eastAsia="zh-CN"/>
        </w:rPr>
        <w:t>50</w:t>
      </w:r>
      <w:r w:rsidR="00776EA3" w:rsidRPr="003E3823">
        <w:rPr>
          <w:rFonts w:eastAsia="SimHei"/>
          <w:sz w:val="32"/>
          <w:szCs w:val="32"/>
          <w:shd w:val="clear" w:color="auto" w:fill="C5E0B3"/>
          <w:lang w:eastAsia="zh-CN"/>
        </w:rPr>
        <w:t>年来，各种直接和间接变化驱动因素加速发展</w:t>
      </w:r>
    </w:p>
    <w:p w14:paraId="60FD2EC8" w14:textId="480B7DB7" w:rsidR="00F51256" w:rsidRDefault="00ED6079" w:rsidP="00F51256">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98691E">
        <w:rPr>
          <w:sz w:val="24"/>
          <w:szCs w:val="24"/>
          <w:lang w:val="zh-CN" w:eastAsia="zh-CN"/>
        </w:rPr>
        <w:t>10.</w:t>
      </w:r>
      <w:r w:rsidRPr="0098691E">
        <w:rPr>
          <w:sz w:val="24"/>
          <w:szCs w:val="24"/>
          <w:lang w:val="zh-CN" w:eastAsia="zh-CN"/>
        </w:rPr>
        <w:tab/>
      </w:r>
      <w:r w:rsidRPr="003738C4">
        <w:rPr>
          <w:rFonts w:eastAsia="SimHei"/>
          <w:b/>
          <w:bCs/>
          <w:sz w:val="24"/>
          <w:szCs w:val="24"/>
          <w:lang w:val="zh-CN" w:eastAsia="zh-CN"/>
        </w:rPr>
        <w:t>今</w:t>
      </w:r>
      <w:r w:rsidRPr="0014144C">
        <w:rPr>
          <w:rFonts w:eastAsia="SimHei"/>
          <w:b/>
          <w:bCs/>
          <w:sz w:val="24"/>
          <w:szCs w:val="24"/>
          <w:lang w:val="zh-CN" w:eastAsia="zh-CN"/>
        </w:rPr>
        <w:t>天，人类从地球上提取的东西和产生的废物比以往任何时候都多（</w:t>
      </w:r>
      <w:r w:rsidR="00600F17" w:rsidRPr="00600F17">
        <w:rPr>
          <w:rFonts w:eastAsia="KaiTi"/>
          <w:b/>
          <w:bCs/>
          <w:sz w:val="24"/>
          <w:szCs w:val="24"/>
          <w:lang w:val="zh-CN" w:eastAsia="zh-CN"/>
        </w:rPr>
        <w:t>充分成立</w:t>
      </w:r>
      <w:r w:rsidRPr="0014144C">
        <w:rPr>
          <w:rFonts w:eastAsia="SimHei"/>
          <w:b/>
          <w:bCs/>
          <w:sz w:val="24"/>
          <w:szCs w:val="24"/>
          <w:lang w:val="zh-CN" w:eastAsia="zh-CN"/>
        </w:rPr>
        <w:t>）。在全球范围内，</w:t>
      </w:r>
      <w:r w:rsidR="00A00801" w:rsidRPr="0014144C">
        <w:rPr>
          <w:rFonts w:eastAsia="SimHei"/>
          <w:b/>
          <w:bCs/>
          <w:sz w:val="24"/>
          <w:szCs w:val="24"/>
          <w:lang w:val="zh-CN" w:eastAsia="zh-CN"/>
        </w:rPr>
        <w:t>土地</w:t>
      </w:r>
      <w:r w:rsidR="003B4E1B">
        <w:rPr>
          <w:rFonts w:eastAsia="SimHei" w:hint="eastAsia"/>
          <w:b/>
          <w:bCs/>
          <w:sz w:val="24"/>
          <w:szCs w:val="24"/>
          <w:lang w:val="zh-CN" w:eastAsia="zh-CN"/>
        </w:rPr>
        <w:t>用途的</w:t>
      </w:r>
      <w:r w:rsidR="00A00801" w:rsidRPr="0014144C">
        <w:rPr>
          <w:rFonts w:eastAsia="SimHei"/>
          <w:b/>
          <w:bCs/>
          <w:sz w:val="24"/>
          <w:szCs w:val="24"/>
          <w:lang w:val="zh-CN" w:eastAsia="zh-CN"/>
        </w:rPr>
        <w:t>改变</w:t>
      </w:r>
      <w:r w:rsidRPr="0014144C">
        <w:rPr>
          <w:rFonts w:eastAsia="SimHei"/>
          <w:b/>
          <w:bCs/>
          <w:sz w:val="24"/>
          <w:szCs w:val="24"/>
          <w:lang w:val="zh-CN" w:eastAsia="zh-CN"/>
        </w:rPr>
        <w:t>是对陆地和淡水生态系统产生的相对影响最大的直接驱动因素，而直接利用鱼类和海产品对海洋的相对影响最大（</w:t>
      </w:r>
      <w:r w:rsidR="00600F17" w:rsidRPr="00600F17">
        <w:rPr>
          <w:rFonts w:eastAsia="KaiTi"/>
          <w:b/>
          <w:bCs/>
          <w:sz w:val="24"/>
          <w:szCs w:val="24"/>
          <w:lang w:val="zh-CN" w:eastAsia="zh-CN"/>
        </w:rPr>
        <w:t>充分成立</w:t>
      </w:r>
      <w:r w:rsidRPr="0014144C">
        <w:rPr>
          <w:rFonts w:eastAsia="SimHei"/>
          <w:b/>
          <w:bCs/>
          <w:sz w:val="24"/>
          <w:szCs w:val="24"/>
          <w:lang w:val="zh-CN" w:eastAsia="zh-CN"/>
        </w:rPr>
        <w:t>）（摘要图</w:t>
      </w:r>
      <w:r w:rsidRPr="0014144C">
        <w:rPr>
          <w:rFonts w:eastAsia="SimHei"/>
          <w:b/>
          <w:bCs/>
          <w:sz w:val="24"/>
          <w:szCs w:val="24"/>
          <w:lang w:val="zh-CN" w:eastAsia="zh-CN"/>
        </w:rPr>
        <w:t>2</w:t>
      </w:r>
      <w:r w:rsidRPr="0014144C">
        <w:rPr>
          <w:rFonts w:eastAsia="SimHei"/>
          <w:b/>
          <w:bCs/>
          <w:sz w:val="24"/>
          <w:szCs w:val="24"/>
          <w:lang w:val="zh-CN" w:eastAsia="zh-CN"/>
        </w:rPr>
        <w:t>）</w:t>
      </w:r>
      <w:r w:rsidRPr="0014144C">
        <w:rPr>
          <w:rFonts w:eastAsia="SimHei"/>
          <w:b/>
          <w:bCs/>
          <w:sz w:val="24"/>
          <w:szCs w:val="24"/>
          <w:lang w:val="zh-CN" w:eastAsia="zh-CN"/>
        </w:rPr>
        <w:t>{2.2.6.2}</w:t>
      </w:r>
      <w:r w:rsidRPr="0014144C">
        <w:rPr>
          <w:rFonts w:eastAsia="SimHei"/>
          <w:b/>
          <w:bCs/>
          <w:sz w:val="24"/>
          <w:szCs w:val="24"/>
          <w:lang w:val="zh-CN" w:eastAsia="zh-CN"/>
        </w:rPr>
        <w:t>。迄今为止，气候变化、污染和外来入侵物种的相对影响较小，但上升速度加快（</w:t>
      </w:r>
      <w:r w:rsidR="00600F17" w:rsidRPr="00600F17">
        <w:rPr>
          <w:rFonts w:eastAsia="KaiTi"/>
          <w:b/>
          <w:bCs/>
          <w:sz w:val="24"/>
          <w:szCs w:val="24"/>
          <w:lang w:val="zh-CN" w:eastAsia="zh-CN"/>
        </w:rPr>
        <w:t>成立但不充分</w:t>
      </w:r>
      <w:r w:rsidRPr="0014144C">
        <w:rPr>
          <w:rFonts w:eastAsia="SimHei"/>
          <w:b/>
          <w:bCs/>
          <w:sz w:val="24"/>
          <w:szCs w:val="24"/>
          <w:lang w:val="zh-CN" w:eastAsia="zh-CN"/>
        </w:rPr>
        <w:t>）</w:t>
      </w:r>
      <w:r w:rsidRPr="0014144C">
        <w:rPr>
          <w:rFonts w:eastAsia="SimHei"/>
          <w:b/>
          <w:bCs/>
          <w:sz w:val="24"/>
          <w:szCs w:val="24"/>
          <w:lang w:val="zh-CN" w:eastAsia="zh-CN"/>
        </w:rPr>
        <w:t>{2.2.6.2</w:t>
      </w:r>
      <w:r w:rsidRPr="0014144C">
        <w:rPr>
          <w:rFonts w:eastAsia="SimHei"/>
          <w:b/>
          <w:bCs/>
          <w:sz w:val="24"/>
          <w:szCs w:val="24"/>
          <w:lang w:val="zh-CN" w:eastAsia="zh-CN"/>
        </w:rPr>
        <w:t>，</w:t>
      </w:r>
      <w:r w:rsidRPr="0014144C">
        <w:rPr>
          <w:rFonts w:eastAsia="SimHei"/>
          <w:b/>
          <w:bCs/>
          <w:sz w:val="24"/>
          <w:szCs w:val="24"/>
          <w:lang w:val="zh-CN" w:eastAsia="zh-CN"/>
        </w:rPr>
        <w:t>3.2</w:t>
      </w:r>
      <w:r w:rsidRPr="0014144C">
        <w:rPr>
          <w:rFonts w:eastAsia="SimHei"/>
          <w:b/>
          <w:bCs/>
          <w:sz w:val="24"/>
          <w:szCs w:val="24"/>
          <w:lang w:val="zh-CN" w:eastAsia="zh-CN"/>
        </w:rPr>
        <w:t>，</w:t>
      </w:r>
      <w:r w:rsidRPr="0014144C">
        <w:rPr>
          <w:rFonts w:eastAsia="SimHei"/>
          <w:b/>
          <w:bCs/>
          <w:sz w:val="24"/>
          <w:szCs w:val="24"/>
          <w:lang w:val="zh-CN" w:eastAsia="zh-CN"/>
        </w:rPr>
        <w:t>4.2}</w:t>
      </w:r>
      <w:r w:rsidRPr="0014144C">
        <w:rPr>
          <w:rFonts w:eastAsia="SimHei"/>
          <w:b/>
          <w:bCs/>
          <w:sz w:val="24"/>
          <w:szCs w:val="24"/>
          <w:lang w:val="zh-CN" w:eastAsia="zh-CN"/>
        </w:rPr>
        <w:t>。</w:t>
      </w:r>
      <w:r w:rsidRPr="0098691E">
        <w:rPr>
          <w:sz w:val="24"/>
          <w:szCs w:val="24"/>
          <w:lang w:val="zh-CN" w:eastAsia="zh-CN"/>
        </w:rPr>
        <w:t>虽然保存完好的生态系统受农业扩张影响的情况</w:t>
      </w:r>
      <w:r w:rsidRPr="0098691E">
        <w:rPr>
          <w:sz w:val="24"/>
          <w:szCs w:val="24"/>
          <w:lang w:val="zh-CN" w:eastAsia="zh-CN"/>
        </w:rPr>
        <w:t>{2.1.13}</w:t>
      </w:r>
      <w:r w:rsidRPr="0098691E">
        <w:rPr>
          <w:sz w:val="24"/>
          <w:szCs w:val="24"/>
          <w:lang w:val="zh-CN" w:eastAsia="zh-CN"/>
        </w:rPr>
        <w:t>因国家而异，但保存完好的生态系统受损情况主要发生在地球上生物多样性水平最高的热带地区（例如，</w:t>
      </w:r>
      <w:r w:rsidRPr="0098691E">
        <w:rPr>
          <w:sz w:val="24"/>
          <w:szCs w:val="24"/>
          <w:lang w:val="zh-CN" w:eastAsia="zh-CN"/>
        </w:rPr>
        <w:t>1980</w:t>
      </w:r>
      <w:r w:rsidRPr="0098691E">
        <w:rPr>
          <w:sz w:val="24"/>
          <w:szCs w:val="24"/>
          <w:lang w:val="zh-CN" w:eastAsia="zh-CN"/>
        </w:rPr>
        <w:t>至</w:t>
      </w:r>
      <w:r w:rsidRPr="0098691E">
        <w:rPr>
          <w:sz w:val="24"/>
          <w:szCs w:val="24"/>
          <w:lang w:val="zh-CN" w:eastAsia="zh-CN"/>
        </w:rPr>
        <w:t>2000</w:t>
      </w:r>
      <w:r w:rsidRPr="0098691E">
        <w:rPr>
          <w:sz w:val="24"/>
          <w:szCs w:val="24"/>
          <w:lang w:val="zh-CN" w:eastAsia="zh-CN"/>
        </w:rPr>
        <w:t>年期间损失的热带森林面积为</w:t>
      </w:r>
      <w:r w:rsidRPr="0098691E">
        <w:rPr>
          <w:sz w:val="24"/>
          <w:szCs w:val="24"/>
          <w:lang w:val="zh-CN" w:eastAsia="zh-CN"/>
        </w:rPr>
        <w:t>1</w:t>
      </w:r>
      <w:r w:rsidRPr="0098691E">
        <w:rPr>
          <w:sz w:val="24"/>
          <w:szCs w:val="24"/>
          <w:lang w:val="zh-CN" w:eastAsia="zh-CN"/>
        </w:rPr>
        <w:t>亿公顷），损失的原因主要是拉丁美洲的养牛场（约</w:t>
      </w:r>
      <w:r w:rsidRPr="0098691E">
        <w:rPr>
          <w:sz w:val="24"/>
          <w:szCs w:val="24"/>
          <w:lang w:val="zh-CN" w:eastAsia="zh-CN"/>
        </w:rPr>
        <w:t>4 200</w:t>
      </w:r>
      <w:r w:rsidRPr="0098691E">
        <w:rPr>
          <w:sz w:val="24"/>
          <w:szCs w:val="24"/>
          <w:lang w:val="zh-CN" w:eastAsia="zh-CN"/>
        </w:rPr>
        <w:t>万公顷）和东南亚的种植园（约</w:t>
      </w:r>
      <w:r w:rsidRPr="0098691E">
        <w:rPr>
          <w:sz w:val="24"/>
          <w:szCs w:val="24"/>
          <w:lang w:val="zh-CN" w:eastAsia="zh-CN"/>
        </w:rPr>
        <w:t>750</w:t>
      </w:r>
      <w:r w:rsidRPr="0098691E">
        <w:rPr>
          <w:sz w:val="24"/>
          <w:szCs w:val="24"/>
          <w:lang w:val="zh-CN" w:eastAsia="zh-CN"/>
        </w:rPr>
        <w:t>万公顷，其中</w:t>
      </w:r>
      <w:r w:rsidRPr="0098691E">
        <w:rPr>
          <w:sz w:val="24"/>
          <w:szCs w:val="24"/>
          <w:lang w:val="zh-CN" w:eastAsia="zh-CN"/>
        </w:rPr>
        <w:t>80%</w:t>
      </w:r>
      <w:r w:rsidRPr="0098691E">
        <w:rPr>
          <w:sz w:val="24"/>
          <w:szCs w:val="24"/>
          <w:lang w:val="zh-CN" w:eastAsia="zh-CN"/>
        </w:rPr>
        <w:t>种植油棕榈）</w:t>
      </w:r>
      <w:r w:rsidRPr="0098691E">
        <w:rPr>
          <w:sz w:val="24"/>
          <w:szCs w:val="24"/>
          <w:lang w:val="zh-CN" w:eastAsia="zh-CN"/>
        </w:rPr>
        <w:t>{2.1.13}</w:t>
      </w:r>
      <w:r w:rsidRPr="0098691E">
        <w:rPr>
          <w:sz w:val="24"/>
          <w:szCs w:val="24"/>
          <w:lang w:val="zh-CN" w:eastAsia="zh-CN"/>
        </w:rPr>
        <w:t>，但值得注意的是，种植园也使森林总面积增加。在</w:t>
      </w:r>
      <w:r w:rsidR="00A00801">
        <w:rPr>
          <w:sz w:val="24"/>
          <w:szCs w:val="24"/>
          <w:lang w:val="zh-CN" w:eastAsia="zh-CN"/>
        </w:rPr>
        <w:t>土地</w:t>
      </w:r>
      <w:r w:rsidR="00C651A5">
        <w:rPr>
          <w:rFonts w:hint="eastAsia"/>
          <w:sz w:val="24"/>
          <w:szCs w:val="24"/>
          <w:lang w:val="zh-CN" w:eastAsia="zh-CN"/>
        </w:rPr>
        <w:t>用途</w:t>
      </w:r>
      <w:r w:rsidR="00A00801">
        <w:rPr>
          <w:sz w:val="24"/>
          <w:szCs w:val="24"/>
          <w:lang w:val="zh-CN" w:eastAsia="zh-CN"/>
        </w:rPr>
        <w:t>改变</w:t>
      </w:r>
      <w:r w:rsidRPr="0098691E">
        <w:rPr>
          <w:sz w:val="24"/>
          <w:szCs w:val="24"/>
          <w:lang w:val="zh-CN" w:eastAsia="zh-CN"/>
        </w:rPr>
        <w:t>方面，自</w:t>
      </w:r>
      <w:r w:rsidRPr="0098691E">
        <w:rPr>
          <w:sz w:val="24"/>
          <w:szCs w:val="24"/>
          <w:lang w:val="zh-CN" w:eastAsia="zh-CN"/>
        </w:rPr>
        <w:t>1992</w:t>
      </w:r>
      <w:r w:rsidRPr="0098691E">
        <w:rPr>
          <w:sz w:val="24"/>
          <w:szCs w:val="24"/>
          <w:lang w:val="zh-CN" w:eastAsia="zh-CN"/>
        </w:rPr>
        <w:t>年以来，城市面积扩大</w:t>
      </w:r>
      <w:r w:rsidR="003738C4">
        <w:rPr>
          <w:rFonts w:hint="eastAsia"/>
          <w:sz w:val="24"/>
          <w:szCs w:val="24"/>
          <w:lang w:val="zh-CN" w:eastAsia="zh-CN"/>
        </w:rPr>
        <w:t>了</w:t>
      </w:r>
      <w:r w:rsidRPr="0098691E">
        <w:rPr>
          <w:sz w:val="24"/>
          <w:szCs w:val="24"/>
          <w:lang w:val="zh-CN" w:eastAsia="zh-CN"/>
        </w:rPr>
        <w:t>一倍以上。在直接利用方面，每年开采约</w:t>
      </w:r>
      <w:r w:rsidRPr="0098691E">
        <w:rPr>
          <w:sz w:val="24"/>
          <w:szCs w:val="24"/>
          <w:lang w:val="zh-CN" w:eastAsia="zh-CN"/>
        </w:rPr>
        <w:t>600</w:t>
      </w:r>
      <w:r w:rsidRPr="0098691E">
        <w:rPr>
          <w:sz w:val="24"/>
          <w:szCs w:val="24"/>
          <w:lang w:val="zh-CN" w:eastAsia="zh-CN"/>
        </w:rPr>
        <w:t>亿吨</w:t>
      </w:r>
      <w:r w:rsidR="001B7D54" w:rsidRPr="0098691E">
        <w:rPr>
          <w:color w:val="000000"/>
          <w:sz w:val="24"/>
          <w:szCs w:val="24"/>
          <w:vertAlign w:val="superscript"/>
          <w:lang w:val="zh-CN"/>
        </w:rPr>
        <w:footnoteReference w:id="10"/>
      </w:r>
      <w:r w:rsidRPr="0098691E">
        <w:rPr>
          <w:sz w:val="24"/>
          <w:szCs w:val="24"/>
          <w:lang w:val="zh-CN" w:eastAsia="zh-CN"/>
        </w:rPr>
        <w:t>可再生和不可再生资源</w:t>
      </w:r>
      <w:r w:rsidRPr="0098691E">
        <w:rPr>
          <w:sz w:val="24"/>
          <w:szCs w:val="24"/>
          <w:lang w:val="zh-CN" w:eastAsia="zh-CN"/>
        </w:rPr>
        <w:t>{2.1.2}</w:t>
      </w:r>
      <w:r w:rsidRPr="0098691E">
        <w:rPr>
          <w:sz w:val="24"/>
          <w:szCs w:val="24"/>
          <w:lang w:val="zh-CN" w:eastAsia="zh-CN"/>
        </w:rPr>
        <w:t>。这一数量自</w:t>
      </w:r>
      <w:r w:rsidRPr="0098691E">
        <w:rPr>
          <w:sz w:val="24"/>
          <w:szCs w:val="24"/>
          <w:lang w:val="zh-CN" w:eastAsia="zh-CN"/>
        </w:rPr>
        <w:t>1980</w:t>
      </w:r>
      <w:r w:rsidRPr="0098691E">
        <w:rPr>
          <w:sz w:val="24"/>
          <w:szCs w:val="24"/>
          <w:lang w:val="zh-CN" w:eastAsia="zh-CN"/>
        </w:rPr>
        <w:t>年以来几乎翻了一番，原因是人口增长，同时人均材料消费量（例如植物、动物、化石燃料、矿石、建筑材料）自</w:t>
      </w:r>
      <w:r w:rsidRPr="0098691E">
        <w:rPr>
          <w:sz w:val="24"/>
          <w:szCs w:val="24"/>
          <w:lang w:val="zh-CN" w:eastAsia="zh-CN"/>
        </w:rPr>
        <w:t>1980</w:t>
      </w:r>
      <w:r w:rsidRPr="0098691E">
        <w:rPr>
          <w:sz w:val="24"/>
          <w:szCs w:val="24"/>
          <w:lang w:val="zh-CN" w:eastAsia="zh-CN"/>
        </w:rPr>
        <w:t>年以来上升了</w:t>
      </w:r>
      <w:r w:rsidRPr="0098691E">
        <w:rPr>
          <w:sz w:val="24"/>
          <w:szCs w:val="24"/>
          <w:lang w:val="zh-CN" w:eastAsia="zh-CN"/>
        </w:rPr>
        <w:t>15%</w:t>
      </w:r>
      <w:r w:rsidRPr="0098691E">
        <w:rPr>
          <w:sz w:val="24"/>
          <w:szCs w:val="24"/>
          <w:lang w:val="zh-CN" w:eastAsia="zh-CN"/>
        </w:rPr>
        <w:t>（</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{2.1.6</w:t>
      </w:r>
      <w:r w:rsidRPr="0098691E">
        <w:rPr>
          <w:sz w:val="24"/>
          <w:szCs w:val="24"/>
          <w:lang w:val="zh-CN" w:eastAsia="zh-CN"/>
        </w:rPr>
        <w:t>，</w:t>
      </w:r>
      <w:r w:rsidRPr="0098691E">
        <w:rPr>
          <w:sz w:val="24"/>
          <w:szCs w:val="24"/>
          <w:lang w:val="zh-CN" w:eastAsia="zh-CN"/>
        </w:rPr>
        <w:t>2.1.11</w:t>
      </w:r>
      <w:r w:rsidRPr="0098691E">
        <w:rPr>
          <w:sz w:val="24"/>
          <w:szCs w:val="24"/>
          <w:lang w:val="zh-CN" w:eastAsia="zh-CN"/>
        </w:rPr>
        <w:t>，</w:t>
      </w:r>
      <w:r w:rsidRPr="0098691E">
        <w:rPr>
          <w:sz w:val="24"/>
          <w:szCs w:val="24"/>
          <w:lang w:val="zh-CN" w:eastAsia="zh-CN"/>
        </w:rPr>
        <w:t>2.1.14}</w:t>
      </w:r>
      <w:r w:rsidRPr="0098691E">
        <w:rPr>
          <w:sz w:val="24"/>
          <w:szCs w:val="24"/>
          <w:lang w:val="zh-CN" w:eastAsia="zh-CN"/>
        </w:rPr>
        <w:t>。此类活动产生了前所未有的影响：自</w:t>
      </w:r>
      <w:r w:rsidRPr="0098691E">
        <w:rPr>
          <w:sz w:val="24"/>
          <w:szCs w:val="24"/>
          <w:lang w:val="zh-CN" w:eastAsia="zh-CN"/>
        </w:rPr>
        <w:t>1980</w:t>
      </w:r>
      <w:r w:rsidRPr="0098691E">
        <w:rPr>
          <w:sz w:val="24"/>
          <w:szCs w:val="24"/>
          <w:lang w:val="zh-CN" w:eastAsia="zh-CN"/>
        </w:rPr>
        <w:t>年以来，温室气体排放量翻了一番</w:t>
      </w:r>
      <w:r w:rsidRPr="0098691E">
        <w:rPr>
          <w:sz w:val="24"/>
          <w:szCs w:val="24"/>
          <w:lang w:val="zh-CN" w:eastAsia="zh-CN"/>
        </w:rPr>
        <w:t>{2.1.11</w:t>
      </w:r>
      <w:r w:rsidRPr="0098691E">
        <w:rPr>
          <w:sz w:val="24"/>
          <w:szCs w:val="24"/>
          <w:lang w:val="zh-CN" w:eastAsia="zh-CN"/>
        </w:rPr>
        <w:t>，</w:t>
      </w:r>
      <w:r w:rsidRPr="0098691E">
        <w:rPr>
          <w:sz w:val="24"/>
          <w:szCs w:val="24"/>
          <w:lang w:val="zh-CN" w:eastAsia="zh-CN"/>
        </w:rPr>
        <w:t>2.1.12}</w:t>
      </w:r>
      <w:r w:rsidRPr="0098691E">
        <w:rPr>
          <w:sz w:val="24"/>
          <w:szCs w:val="24"/>
          <w:lang w:val="zh-CN" w:eastAsia="zh-CN"/>
        </w:rPr>
        <w:t>，全球平均气温至少上升了</w:t>
      </w:r>
      <w:r w:rsidRPr="0098691E">
        <w:rPr>
          <w:sz w:val="24"/>
          <w:szCs w:val="24"/>
          <w:lang w:val="zh-CN" w:eastAsia="zh-CN"/>
        </w:rPr>
        <w:t>0.7</w:t>
      </w:r>
      <w:r w:rsidRPr="0098691E">
        <w:rPr>
          <w:sz w:val="24"/>
          <w:szCs w:val="24"/>
          <w:lang w:val="zh-CN" w:eastAsia="zh-CN"/>
        </w:rPr>
        <w:t>摄氏度</w:t>
      </w:r>
      <w:r w:rsidRPr="0098691E">
        <w:rPr>
          <w:sz w:val="24"/>
          <w:szCs w:val="24"/>
          <w:lang w:val="zh-CN" w:eastAsia="zh-CN"/>
        </w:rPr>
        <w:t>{2.1.12}</w:t>
      </w:r>
      <w:r w:rsidRPr="0098691E">
        <w:rPr>
          <w:sz w:val="24"/>
          <w:szCs w:val="24"/>
          <w:lang w:val="zh-CN" w:eastAsia="zh-CN"/>
        </w:rPr>
        <w:t>，而海洋中的塑料污染增加了十倍</w:t>
      </w:r>
      <w:r w:rsidRPr="0098691E">
        <w:rPr>
          <w:sz w:val="24"/>
          <w:szCs w:val="24"/>
          <w:lang w:val="zh-CN" w:eastAsia="zh-CN"/>
        </w:rPr>
        <w:t>{2.1.15}</w:t>
      </w:r>
      <w:r w:rsidRPr="0098691E">
        <w:rPr>
          <w:sz w:val="24"/>
          <w:szCs w:val="24"/>
          <w:lang w:val="zh-CN" w:eastAsia="zh-CN"/>
        </w:rPr>
        <w:t>。全球</w:t>
      </w:r>
      <w:r w:rsidRPr="0098691E">
        <w:rPr>
          <w:sz w:val="24"/>
          <w:szCs w:val="24"/>
          <w:lang w:val="zh-CN" w:eastAsia="zh-CN"/>
        </w:rPr>
        <w:t>80%</w:t>
      </w:r>
      <w:r w:rsidRPr="0098691E">
        <w:rPr>
          <w:sz w:val="24"/>
          <w:szCs w:val="24"/>
          <w:lang w:val="zh-CN" w:eastAsia="zh-CN"/>
        </w:rPr>
        <w:t>以上的废水未经处理就排放回环境，每年有</w:t>
      </w:r>
      <w:r w:rsidRPr="0098691E">
        <w:rPr>
          <w:sz w:val="24"/>
          <w:szCs w:val="24"/>
          <w:lang w:val="zh-CN" w:eastAsia="zh-CN"/>
        </w:rPr>
        <w:t>3</w:t>
      </w:r>
      <w:r w:rsidRPr="0098691E">
        <w:rPr>
          <w:sz w:val="24"/>
          <w:szCs w:val="24"/>
          <w:lang w:val="zh-CN" w:eastAsia="zh-CN"/>
        </w:rPr>
        <w:t>亿至</w:t>
      </w:r>
      <w:r w:rsidRPr="0098691E">
        <w:rPr>
          <w:sz w:val="24"/>
          <w:szCs w:val="24"/>
          <w:lang w:val="zh-CN" w:eastAsia="zh-CN"/>
        </w:rPr>
        <w:t>4</w:t>
      </w:r>
      <w:r w:rsidRPr="0098691E">
        <w:rPr>
          <w:sz w:val="24"/>
          <w:szCs w:val="24"/>
          <w:lang w:val="zh-CN" w:eastAsia="zh-CN"/>
        </w:rPr>
        <w:t>亿吨来自工业设施的重金属、溶剂、有毒污泥和其他废物</w:t>
      </w:r>
      <w:r w:rsidR="003738C4">
        <w:rPr>
          <w:rFonts w:hint="eastAsia"/>
          <w:sz w:val="24"/>
          <w:szCs w:val="24"/>
          <w:lang w:val="zh-CN" w:eastAsia="zh-CN"/>
        </w:rPr>
        <w:t>被</w:t>
      </w:r>
      <w:r w:rsidRPr="0098691E">
        <w:rPr>
          <w:sz w:val="24"/>
          <w:szCs w:val="24"/>
          <w:lang w:val="zh-CN" w:eastAsia="zh-CN"/>
        </w:rPr>
        <w:t>倒</w:t>
      </w:r>
      <w:r w:rsidR="003738C4">
        <w:rPr>
          <w:rFonts w:hint="eastAsia"/>
          <w:sz w:val="24"/>
          <w:szCs w:val="24"/>
          <w:lang w:val="zh-CN" w:eastAsia="zh-CN"/>
        </w:rPr>
        <w:t>入全</w:t>
      </w:r>
      <w:r w:rsidRPr="0098691E">
        <w:rPr>
          <w:sz w:val="24"/>
          <w:szCs w:val="24"/>
          <w:lang w:val="zh-CN" w:eastAsia="zh-CN"/>
        </w:rPr>
        <w:t>世界</w:t>
      </w:r>
      <w:r w:rsidR="003738C4">
        <w:rPr>
          <w:rFonts w:hint="eastAsia"/>
          <w:sz w:val="24"/>
          <w:szCs w:val="24"/>
          <w:lang w:val="zh-CN" w:eastAsia="zh-CN"/>
        </w:rPr>
        <w:t>的</w:t>
      </w:r>
      <w:r w:rsidRPr="0098691E">
        <w:rPr>
          <w:sz w:val="24"/>
          <w:szCs w:val="24"/>
          <w:lang w:val="zh-CN" w:eastAsia="zh-CN"/>
        </w:rPr>
        <w:t>水域</w:t>
      </w:r>
      <w:r w:rsidRPr="0098691E">
        <w:rPr>
          <w:sz w:val="24"/>
          <w:szCs w:val="24"/>
          <w:lang w:val="zh-CN" w:eastAsia="zh-CN"/>
        </w:rPr>
        <w:t>{2.1.15}</w:t>
      </w:r>
      <w:r w:rsidRPr="0098691E">
        <w:rPr>
          <w:sz w:val="24"/>
          <w:szCs w:val="24"/>
          <w:lang w:val="zh-CN" w:eastAsia="zh-CN"/>
        </w:rPr>
        <w:t>。过度或不当施用化肥导致其通过农田径流进入沿海生态系统，早在</w:t>
      </w:r>
      <w:r w:rsidRPr="0098691E">
        <w:rPr>
          <w:sz w:val="24"/>
          <w:szCs w:val="24"/>
          <w:lang w:val="zh-CN" w:eastAsia="zh-CN"/>
        </w:rPr>
        <w:t>2008</w:t>
      </w:r>
      <w:r w:rsidRPr="0098691E">
        <w:rPr>
          <w:sz w:val="24"/>
          <w:szCs w:val="24"/>
          <w:lang w:val="zh-CN" w:eastAsia="zh-CN"/>
        </w:rPr>
        <w:t>年就已形成</w:t>
      </w:r>
      <w:r w:rsidRPr="0098691E">
        <w:rPr>
          <w:sz w:val="24"/>
          <w:szCs w:val="24"/>
          <w:lang w:val="zh-CN" w:eastAsia="zh-CN"/>
        </w:rPr>
        <w:t>400</w:t>
      </w:r>
      <w:r w:rsidRPr="0098691E">
        <w:rPr>
          <w:sz w:val="24"/>
          <w:szCs w:val="24"/>
          <w:lang w:val="zh-CN" w:eastAsia="zh-CN"/>
        </w:rPr>
        <w:t>多个缺氧区，影响总面积超过</w:t>
      </w:r>
      <w:r w:rsidRPr="0098691E">
        <w:rPr>
          <w:sz w:val="24"/>
          <w:szCs w:val="24"/>
          <w:lang w:val="zh-CN" w:eastAsia="zh-CN"/>
        </w:rPr>
        <w:t>24.5</w:t>
      </w:r>
      <w:r w:rsidRPr="0098691E">
        <w:rPr>
          <w:sz w:val="24"/>
          <w:szCs w:val="24"/>
          <w:lang w:val="zh-CN" w:eastAsia="zh-CN"/>
        </w:rPr>
        <w:t>万平方公里</w:t>
      </w:r>
      <w:r w:rsidRPr="0098691E">
        <w:rPr>
          <w:sz w:val="24"/>
          <w:szCs w:val="24"/>
          <w:lang w:val="zh-CN" w:eastAsia="zh-CN"/>
        </w:rPr>
        <w:t>{2.1.15}</w:t>
      </w:r>
      <w:r w:rsidRPr="0098691E">
        <w:rPr>
          <w:sz w:val="24"/>
          <w:szCs w:val="24"/>
          <w:lang w:val="zh-CN" w:eastAsia="zh-CN"/>
        </w:rPr>
        <w:t>。在一些岛屿国家，外来入侵物种对生物多样性造成重大影响，引进的物种成为物种灭绝的关键驱动因素。</w:t>
      </w:r>
    </w:p>
    <w:p w14:paraId="207C1CE8" w14:textId="3855B021" w:rsidR="001B7D54" w:rsidRPr="0098691E" w:rsidRDefault="00ED6079" w:rsidP="00F51256">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98691E">
        <w:rPr>
          <w:sz w:val="24"/>
          <w:szCs w:val="24"/>
          <w:lang w:val="zh-CN" w:eastAsia="zh-CN"/>
        </w:rPr>
        <w:t>11.</w:t>
      </w:r>
      <w:r w:rsidRPr="0098691E">
        <w:rPr>
          <w:sz w:val="24"/>
          <w:szCs w:val="24"/>
          <w:lang w:val="zh-CN" w:eastAsia="zh-CN"/>
        </w:rPr>
        <w:tab/>
      </w:r>
      <w:r w:rsidR="00C651A5">
        <w:rPr>
          <w:rFonts w:eastAsia="SimHei"/>
          <w:b/>
          <w:bCs/>
          <w:sz w:val="24"/>
          <w:szCs w:val="24"/>
          <w:lang w:val="zh-CN" w:eastAsia="zh-CN"/>
        </w:rPr>
        <w:t>土地用途</w:t>
      </w:r>
      <w:r w:rsidR="00A00801" w:rsidRPr="0074707C">
        <w:rPr>
          <w:rFonts w:eastAsia="SimHei"/>
          <w:b/>
          <w:bCs/>
          <w:sz w:val="24"/>
          <w:szCs w:val="24"/>
          <w:lang w:val="zh-CN" w:eastAsia="zh-CN"/>
        </w:rPr>
        <w:t>改变</w:t>
      </w:r>
      <w:r w:rsidRPr="0074707C">
        <w:rPr>
          <w:rFonts w:eastAsia="SimHei"/>
          <w:b/>
          <w:bCs/>
          <w:sz w:val="24"/>
          <w:szCs w:val="24"/>
          <w:lang w:val="zh-CN" w:eastAsia="zh-CN"/>
        </w:rPr>
        <w:t>主要是由农业、林业和城市化驱动，所有这些因素都与空气、水和土壤污染相关。</w:t>
      </w:r>
      <w:r w:rsidRPr="0098691E">
        <w:rPr>
          <w:sz w:val="24"/>
          <w:szCs w:val="24"/>
          <w:lang w:val="zh-CN" w:eastAsia="zh-CN"/>
        </w:rPr>
        <w:t>全世界三分之一以上的陆地和近四分之三的可用淡水资源被用于作物或牲畜生产</w:t>
      </w:r>
      <w:r w:rsidRPr="0098691E">
        <w:rPr>
          <w:sz w:val="24"/>
          <w:szCs w:val="24"/>
          <w:lang w:val="zh-CN" w:eastAsia="zh-CN"/>
        </w:rPr>
        <w:t>{2.1.11}</w:t>
      </w:r>
      <w:r w:rsidRPr="0098691E">
        <w:rPr>
          <w:sz w:val="24"/>
          <w:szCs w:val="24"/>
          <w:lang w:val="zh-CN" w:eastAsia="zh-CN"/>
        </w:rPr>
        <w:t>。作物生产约占无冰土地总面积的</w:t>
      </w:r>
      <w:r w:rsidRPr="0098691E">
        <w:rPr>
          <w:sz w:val="24"/>
          <w:szCs w:val="24"/>
          <w:lang w:val="zh-CN" w:eastAsia="zh-CN"/>
        </w:rPr>
        <w:t>12%</w:t>
      </w:r>
      <w:r w:rsidRPr="0098691E">
        <w:rPr>
          <w:sz w:val="24"/>
          <w:szCs w:val="24"/>
          <w:lang w:val="zh-CN" w:eastAsia="zh-CN"/>
        </w:rPr>
        <w:t>。放牧</w:t>
      </w:r>
      <w:r w:rsidR="002A596A">
        <w:rPr>
          <w:rFonts w:hint="eastAsia"/>
          <w:sz w:val="24"/>
          <w:szCs w:val="24"/>
          <w:lang w:val="zh-CN" w:eastAsia="zh-CN"/>
        </w:rPr>
        <w:t>用地占</w:t>
      </w:r>
      <w:r w:rsidR="002A596A" w:rsidRPr="0098691E">
        <w:rPr>
          <w:sz w:val="24"/>
          <w:szCs w:val="24"/>
          <w:lang w:val="zh-CN" w:eastAsia="zh-CN"/>
        </w:rPr>
        <w:t>无冰土地</w:t>
      </w:r>
      <w:r w:rsidR="002A596A">
        <w:rPr>
          <w:rFonts w:hint="eastAsia"/>
          <w:sz w:val="24"/>
          <w:szCs w:val="24"/>
          <w:lang w:val="zh-CN" w:eastAsia="zh-CN"/>
        </w:rPr>
        <w:t>的大</w:t>
      </w:r>
      <w:r w:rsidRPr="0098691E">
        <w:rPr>
          <w:sz w:val="24"/>
          <w:szCs w:val="24"/>
          <w:lang w:val="zh-CN" w:eastAsia="zh-CN"/>
        </w:rPr>
        <w:t>约</w:t>
      </w:r>
      <w:r w:rsidRPr="0098691E">
        <w:rPr>
          <w:sz w:val="24"/>
          <w:szCs w:val="24"/>
          <w:lang w:val="zh-CN" w:eastAsia="zh-CN"/>
        </w:rPr>
        <w:t>25%</w:t>
      </w:r>
      <w:r w:rsidR="00C651A5">
        <w:rPr>
          <w:rFonts w:hint="eastAsia"/>
          <w:sz w:val="24"/>
          <w:szCs w:val="24"/>
          <w:lang w:val="zh-CN" w:eastAsia="zh-CN"/>
        </w:rPr>
        <w:t>和</w:t>
      </w:r>
      <w:r w:rsidR="002A596A" w:rsidRPr="0098691E">
        <w:rPr>
          <w:sz w:val="24"/>
          <w:szCs w:val="24"/>
          <w:lang w:val="zh-CN" w:eastAsia="zh-CN"/>
        </w:rPr>
        <w:t>旱地</w:t>
      </w:r>
      <w:r w:rsidR="002A596A">
        <w:rPr>
          <w:rFonts w:hint="eastAsia"/>
          <w:sz w:val="24"/>
          <w:szCs w:val="24"/>
          <w:lang w:val="zh-CN" w:eastAsia="zh-CN"/>
        </w:rPr>
        <w:t>的大</w:t>
      </w:r>
      <w:r w:rsidRPr="0098691E">
        <w:rPr>
          <w:sz w:val="24"/>
          <w:szCs w:val="24"/>
          <w:lang w:val="zh-CN" w:eastAsia="zh-CN"/>
        </w:rPr>
        <w:t>约</w:t>
      </w:r>
      <w:r w:rsidRPr="0098691E">
        <w:rPr>
          <w:sz w:val="24"/>
          <w:szCs w:val="24"/>
          <w:lang w:val="zh-CN" w:eastAsia="zh-CN"/>
        </w:rPr>
        <w:t>70%{2.1.11}</w:t>
      </w:r>
      <w:r w:rsidRPr="0098691E">
        <w:rPr>
          <w:sz w:val="24"/>
          <w:szCs w:val="24"/>
          <w:lang w:val="zh-CN" w:eastAsia="zh-CN"/>
        </w:rPr>
        <w:t>。全球约</w:t>
      </w:r>
      <w:r w:rsidRPr="0098691E">
        <w:rPr>
          <w:sz w:val="24"/>
          <w:szCs w:val="24"/>
          <w:lang w:val="zh-CN" w:eastAsia="zh-CN"/>
        </w:rPr>
        <w:t>25%</w:t>
      </w:r>
      <w:r w:rsidRPr="0098691E">
        <w:rPr>
          <w:sz w:val="24"/>
          <w:szCs w:val="24"/>
          <w:lang w:val="zh-CN" w:eastAsia="zh-CN"/>
        </w:rPr>
        <w:t>的温室气体排放来自土地开垦、作物生产和施肥，其中动物性食物的贡献</w:t>
      </w:r>
      <w:r w:rsidR="00DB4B6B">
        <w:rPr>
          <w:rFonts w:hint="eastAsia"/>
          <w:sz w:val="24"/>
          <w:szCs w:val="24"/>
          <w:lang w:val="zh-CN" w:eastAsia="zh-CN"/>
        </w:rPr>
        <w:t>率</w:t>
      </w:r>
      <w:r w:rsidRPr="0098691E">
        <w:rPr>
          <w:sz w:val="24"/>
          <w:szCs w:val="24"/>
          <w:lang w:val="zh-CN" w:eastAsia="zh-CN"/>
        </w:rPr>
        <w:t>为</w:t>
      </w:r>
      <w:r w:rsidRPr="0098691E">
        <w:rPr>
          <w:sz w:val="24"/>
          <w:szCs w:val="24"/>
          <w:lang w:val="zh-CN" w:eastAsia="zh-CN"/>
        </w:rPr>
        <w:t>75%</w:t>
      </w:r>
      <w:r w:rsidRPr="0098691E">
        <w:rPr>
          <w:sz w:val="24"/>
          <w:szCs w:val="24"/>
          <w:lang w:val="zh-CN" w:eastAsia="zh-CN"/>
        </w:rPr>
        <w:t>。集约型农业以自然的调节和非物质贡献为代价来增加粮食产量，但对环境有益的做法正在增加。小块土地（不到</w:t>
      </w:r>
      <w:r w:rsidRPr="0098691E">
        <w:rPr>
          <w:sz w:val="24"/>
          <w:szCs w:val="24"/>
          <w:lang w:val="zh-CN" w:eastAsia="zh-CN"/>
        </w:rPr>
        <w:t>2</w:t>
      </w:r>
      <w:r w:rsidRPr="0098691E">
        <w:rPr>
          <w:sz w:val="24"/>
          <w:szCs w:val="24"/>
          <w:lang w:val="zh-CN" w:eastAsia="zh-CN"/>
        </w:rPr>
        <w:t>公顷）约占全球作物产量的</w:t>
      </w:r>
      <w:r w:rsidRPr="0098691E">
        <w:rPr>
          <w:sz w:val="24"/>
          <w:szCs w:val="24"/>
          <w:lang w:val="zh-CN" w:eastAsia="zh-CN"/>
        </w:rPr>
        <w:t>30%</w:t>
      </w:r>
      <w:r w:rsidRPr="0098691E">
        <w:rPr>
          <w:sz w:val="24"/>
          <w:szCs w:val="24"/>
          <w:lang w:val="zh-CN" w:eastAsia="zh-CN"/>
        </w:rPr>
        <w:t>和全球粮食热量供应的</w:t>
      </w:r>
      <w:r w:rsidRPr="0098691E">
        <w:rPr>
          <w:sz w:val="24"/>
          <w:szCs w:val="24"/>
          <w:lang w:val="zh-CN" w:eastAsia="zh-CN"/>
        </w:rPr>
        <w:t>30%</w:t>
      </w:r>
      <w:r w:rsidRPr="0098691E">
        <w:rPr>
          <w:sz w:val="24"/>
          <w:szCs w:val="24"/>
          <w:lang w:val="zh-CN" w:eastAsia="zh-CN"/>
        </w:rPr>
        <w:t>，使用了约四分之一的农业用地，通常保持着丰富的农业生物多样性</w:t>
      </w:r>
      <w:r w:rsidRPr="0098691E">
        <w:rPr>
          <w:sz w:val="24"/>
          <w:szCs w:val="24"/>
          <w:lang w:val="zh-CN" w:eastAsia="zh-CN"/>
        </w:rPr>
        <w:t>{2.1.11}</w:t>
      </w:r>
      <w:r w:rsidRPr="0098691E">
        <w:rPr>
          <w:sz w:val="24"/>
          <w:szCs w:val="24"/>
          <w:lang w:val="zh-CN" w:eastAsia="zh-CN"/>
        </w:rPr>
        <w:t>。在伐木方面，</w:t>
      </w:r>
      <w:r w:rsidRPr="0098691E">
        <w:rPr>
          <w:sz w:val="24"/>
          <w:szCs w:val="24"/>
          <w:lang w:val="zh-CN" w:eastAsia="zh-CN"/>
        </w:rPr>
        <w:t>1990</w:t>
      </w:r>
      <w:r w:rsidRPr="0098691E">
        <w:rPr>
          <w:sz w:val="24"/>
          <w:szCs w:val="24"/>
          <w:lang w:val="zh-CN" w:eastAsia="zh-CN"/>
        </w:rPr>
        <w:t>年至</w:t>
      </w:r>
      <w:r w:rsidRPr="0098691E">
        <w:rPr>
          <w:sz w:val="24"/>
          <w:szCs w:val="24"/>
          <w:lang w:val="zh-CN" w:eastAsia="zh-CN"/>
        </w:rPr>
        <w:t>2015</w:t>
      </w:r>
      <w:r w:rsidRPr="0098691E">
        <w:rPr>
          <w:sz w:val="24"/>
          <w:szCs w:val="24"/>
          <w:lang w:val="zh-CN" w:eastAsia="zh-CN"/>
        </w:rPr>
        <w:t>年期间，垦荒和木材采伐使原始森林覆盖面积减少了</w:t>
      </w:r>
      <w:r w:rsidRPr="0098691E">
        <w:rPr>
          <w:sz w:val="24"/>
          <w:szCs w:val="24"/>
          <w:lang w:val="zh-CN" w:eastAsia="zh-CN"/>
        </w:rPr>
        <w:t>2.9</w:t>
      </w:r>
      <w:r w:rsidRPr="0098691E">
        <w:rPr>
          <w:sz w:val="24"/>
          <w:szCs w:val="24"/>
          <w:lang w:val="zh-CN" w:eastAsia="zh-CN"/>
        </w:rPr>
        <w:t>亿公顷，而人工林面积增加了</w:t>
      </w:r>
      <w:r w:rsidRPr="0098691E">
        <w:rPr>
          <w:sz w:val="24"/>
          <w:szCs w:val="24"/>
          <w:lang w:val="zh-CN" w:eastAsia="zh-CN"/>
        </w:rPr>
        <w:t>1.1</w:t>
      </w:r>
      <w:r w:rsidRPr="0098691E">
        <w:rPr>
          <w:sz w:val="24"/>
          <w:szCs w:val="24"/>
          <w:lang w:val="zh-CN" w:eastAsia="zh-CN"/>
        </w:rPr>
        <w:t>亿公顷</w:t>
      </w:r>
      <w:r w:rsidRPr="0098691E">
        <w:rPr>
          <w:sz w:val="24"/>
          <w:szCs w:val="24"/>
          <w:lang w:val="zh-CN" w:eastAsia="zh-CN"/>
        </w:rPr>
        <w:t>{2.1.11}</w:t>
      </w:r>
      <w:r w:rsidRPr="0098691E">
        <w:rPr>
          <w:sz w:val="24"/>
          <w:szCs w:val="24"/>
          <w:lang w:val="zh-CN" w:eastAsia="zh-CN"/>
        </w:rPr>
        <w:t>。一些发达国家的工业采伐量正在下降，但发展中国家的平均采伐量却在上升</w:t>
      </w:r>
      <w:r w:rsidRPr="0098691E">
        <w:rPr>
          <w:sz w:val="24"/>
          <w:szCs w:val="24"/>
          <w:lang w:val="zh-CN" w:eastAsia="zh-CN"/>
        </w:rPr>
        <w:t>{2.1.11}</w:t>
      </w:r>
      <w:r w:rsidRPr="0098691E">
        <w:rPr>
          <w:sz w:val="24"/>
          <w:szCs w:val="24"/>
          <w:lang w:val="zh-CN" w:eastAsia="zh-CN"/>
        </w:rPr>
        <w:t>。非法伐木及相关的贸易</w:t>
      </w:r>
      <w:r w:rsidR="00DB4B6B">
        <w:rPr>
          <w:rFonts w:hint="eastAsia"/>
          <w:sz w:val="24"/>
          <w:szCs w:val="24"/>
          <w:lang w:val="zh-CN" w:eastAsia="zh-CN"/>
        </w:rPr>
        <w:t>占</w:t>
      </w:r>
      <w:r w:rsidRPr="0098691E">
        <w:rPr>
          <w:sz w:val="24"/>
          <w:szCs w:val="24"/>
          <w:lang w:val="zh-CN" w:eastAsia="zh-CN"/>
        </w:rPr>
        <w:t>全球木材</w:t>
      </w:r>
      <w:r w:rsidR="00DB4B6B">
        <w:rPr>
          <w:rFonts w:hint="eastAsia"/>
          <w:sz w:val="24"/>
          <w:szCs w:val="24"/>
          <w:lang w:val="zh-CN" w:eastAsia="zh-CN"/>
        </w:rPr>
        <w:t>供应量</w:t>
      </w:r>
      <w:r w:rsidRPr="0098691E">
        <w:rPr>
          <w:sz w:val="24"/>
          <w:szCs w:val="24"/>
          <w:lang w:val="zh-CN" w:eastAsia="zh-CN"/>
        </w:rPr>
        <w:t>的</w:t>
      </w:r>
      <w:r w:rsidRPr="0098691E">
        <w:rPr>
          <w:sz w:val="24"/>
          <w:szCs w:val="24"/>
          <w:lang w:val="zh-CN" w:eastAsia="zh-CN"/>
        </w:rPr>
        <w:t>10%</w:t>
      </w:r>
      <w:r w:rsidRPr="0098691E">
        <w:rPr>
          <w:sz w:val="24"/>
          <w:szCs w:val="24"/>
          <w:lang w:val="zh-CN" w:eastAsia="zh-CN"/>
        </w:rPr>
        <w:t>至</w:t>
      </w:r>
      <w:r w:rsidRPr="0098691E">
        <w:rPr>
          <w:sz w:val="24"/>
          <w:szCs w:val="24"/>
          <w:lang w:val="zh-CN" w:eastAsia="zh-CN"/>
        </w:rPr>
        <w:t>15%</w:t>
      </w:r>
      <w:r w:rsidRPr="0098691E">
        <w:rPr>
          <w:sz w:val="24"/>
          <w:szCs w:val="24"/>
          <w:lang w:val="zh-CN" w:eastAsia="zh-CN"/>
        </w:rPr>
        <w:t>，在某些地区高达</w:t>
      </w:r>
      <w:r w:rsidRPr="0098691E">
        <w:rPr>
          <w:sz w:val="24"/>
          <w:szCs w:val="24"/>
          <w:lang w:val="zh-CN" w:eastAsia="zh-CN"/>
        </w:rPr>
        <w:t>50%</w:t>
      </w:r>
      <w:r w:rsidRPr="0098691E">
        <w:rPr>
          <w:sz w:val="24"/>
          <w:szCs w:val="24"/>
          <w:lang w:val="zh-CN" w:eastAsia="zh-CN"/>
        </w:rPr>
        <w:t>，</w:t>
      </w:r>
      <w:r w:rsidR="00DB4B6B">
        <w:rPr>
          <w:rFonts w:hint="eastAsia"/>
          <w:sz w:val="24"/>
          <w:szCs w:val="24"/>
          <w:lang w:val="zh-CN" w:eastAsia="zh-CN"/>
        </w:rPr>
        <w:t>这</w:t>
      </w:r>
      <w:r w:rsidRPr="0098691E">
        <w:rPr>
          <w:sz w:val="24"/>
          <w:szCs w:val="24"/>
          <w:lang w:val="zh-CN" w:eastAsia="zh-CN"/>
        </w:rPr>
        <w:t>使</w:t>
      </w:r>
      <w:r w:rsidRPr="00816D84">
        <w:rPr>
          <w:rFonts w:hint="eastAsia"/>
          <w:sz w:val="24"/>
          <w:szCs w:val="24"/>
          <w:lang w:val="zh-CN" w:eastAsia="zh-CN"/>
        </w:rPr>
        <w:t>国有</w:t>
      </w:r>
      <w:r w:rsidR="00816D84" w:rsidRPr="00AC25D7">
        <w:rPr>
          <w:rFonts w:hint="eastAsia"/>
          <w:sz w:val="24"/>
          <w:szCs w:val="24"/>
          <w:lang w:val="zh-CN" w:eastAsia="zh-CN"/>
        </w:rPr>
        <w:t>部门</w:t>
      </w:r>
      <w:r w:rsidRPr="00816D84">
        <w:rPr>
          <w:sz w:val="24"/>
          <w:szCs w:val="24"/>
          <w:lang w:val="zh-CN" w:eastAsia="zh-CN"/>
        </w:rPr>
        <w:t>的</w:t>
      </w:r>
      <w:r w:rsidRPr="0098691E">
        <w:rPr>
          <w:sz w:val="24"/>
          <w:szCs w:val="24"/>
          <w:lang w:val="zh-CN" w:eastAsia="zh-CN"/>
        </w:rPr>
        <w:t>收入下降，农村贫民的生计恶化。各类陆上采矿活动急剧增加，虽然使用的地球土地仍不到</w:t>
      </w:r>
      <w:r w:rsidRPr="0098691E">
        <w:rPr>
          <w:sz w:val="24"/>
          <w:szCs w:val="24"/>
          <w:lang w:val="zh-CN" w:eastAsia="zh-CN"/>
        </w:rPr>
        <w:t>1%</w:t>
      </w:r>
      <w:r w:rsidRPr="0098691E">
        <w:rPr>
          <w:sz w:val="24"/>
          <w:szCs w:val="24"/>
          <w:lang w:val="zh-CN" w:eastAsia="zh-CN"/>
        </w:rPr>
        <w:t>，但对生物多样性、高毒性污染物排放、水质和水分布以及人类健康造成严重的</w:t>
      </w:r>
      <w:r w:rsidR="00A00801">
        <w:rPr>
          <w:sz w:val="24"/>
          <w:szCs w:val="24"/>
          <w:lang w:val="zh-CN" w:eastAsia="zh-CN"/>
        </w:rPr>
        <w:t>负面影响</w:t>
      </w:r>
      <w:r w:rsidRPr="0098691E">
        <w:rPr>
          <w:sz w:val="24"/>
          <w:szCs w:val="24"/>
          <w:lang w:val="zh-CN" w:eastAsia="zh-CN"/>
        </w:rPr>
        <w:t>{2.1.11}</w:t>
      </w:r>
      <w:r w:rsidRPr="0098691E">
        <w:rPr>
          <w:sz w:val="24"/>
          <w:szCs w:val="24"/>
          <w:lang w:val="zh-CN" w:eastAsia="zh-CN"/>
        </w:rPr>
        <w:t>。矿产品占</w:t>
      </w:r>
      <w:r w:rsidRPr="0098691E">
        <w:rPr>
          <w:sz w:val="24"/>
          <w:szCs w:val="24"/>
          <w:lang w:val="zh-CN" w:eastAsia="zh-CN"/>
        </w:rPr>
        <w:t>81</w:t>
      </w:r>
      <w:r w:rsidRPr="0098691E">
        <w:rPr>
          <w:sz w:val="24"/>
          <w:szCs w:val="24"/>
          <w:lang w:val="zh-CN" w:eastAsia="zh-CN"/>
        </w:rPr>
        <w:t>个国家国内生产总值的</w:t>
      </w:r>
      <w:r w:rsidRPr="0098691E">
        <w:rPr>
          <w:sz w:val="24"/>
          <w:szCs w:val="24"/>
          <w:lang w:val="zh-CN" w:eastAsia="zh-CN"/>
        </w:rPr>
        <w:t>60%</w:t>
      </w:r>
      <w:r w:rsidRPr="0098691E">
        <w:rPr>
          <w:sz w:val="24"/>
          <w:szCs w:val="24"/>
          <w:lang w:val="zh-CN" w:eastAsia="zh-CN"/>
        </w:rPr>
        <w:t>以上。目前在</w:t>
      </w:r>
      <w:r w:rsidRPr="0098691E">
        <w:rPr>
          <w:sz w:val="24"/>
          <w:szCs w:val="24"/>
          <w:lang w:val="zh-CN" w:eastAsia="zh-CN"/>
        </w:rPr>
        <w:t>171</w:t>
      </w:r>
      <w:r w:rsidRPr="0098691E">
        <w:rPr>
          <w:sz w:val="24"/>
          <w:szCs w:val="24"/>
          <w:lang w:val="zh-CN" w:eastAsia="zh-CN"/>
        </w:rPr>
        <w:t>个国家约有</w:t>
      </w:r>
      <w:r w:rsidRPr="0098691E">
        <w:rPr>
          <w:sz w:val="24"/>
          <w:szCs w:val="24"/>
          <w:lang w:val="zh-CN" w:eastAsia="zh-CN"/>
        </w:rPr>
        <w:t>1.7</w:t>
      </w:r>
      <w:r w:rsidRPr="0098691E">
        <w:rPr>
          <w:sz w:val="24"/>
          <w:szCs w:val="24"/>
          <w:lang w:val="zh-CN" w:eastAsia="zh-CN"/>
        </w:rPr>
        <w:t>万个大型采矿点</w:t>
      </w:r>
      <w:r w:rsidR="00C651A5">
        <w:rPr>
          <w:rFonts w:hint="eastAsia"/>
          <w:sz w:val="24"/>
          <w:szCs w:val="24"/>
          <w:lang w:val="zh-CN" w:eastAsia="zh-CN"/>
        </w:rPr>
        <w:t>；</w:t>
      </w:r>
      <w:r w:rsidRPr="0098691E">
        <w:rPr>
          <w:sz w:val="24"/>
          <w:szCs w:val="24"/>
          <w:lang w:val="zh-CN" w:eastAsia="zh-CN"/>
        </w:rPr>
        <w:t>合法采矿点大多由国际公司管理，但也有大量难以追踪的非法和小规模采矿点，这两类采矿点往往都位于生物多样性意义相当重要的地点</w:t>
      </w:r>
      <w:r w:rsidRPr="0098691E">
        <w:rPr>
          <w:sz w:val="24"/>
          <w:szCs w:val="24"/>
          <w:lang w:val="zh-CN" w:eastAsia="zh-CN"/>
        </w:rPr>
        <w:t>{2.1.11}</w:t>
      </w:r>
      <w:r w:rsidRPr="0098691E">
        <w:rPr>
          <w:sz w:val="24"/>
          <w:szCs w:val="24"/>
          <w:lang w:val="zh-CN" w:eastAsia="zh-CN"/>
        </w:rPr>
        <w:t>。</w:t>
      </w:r>
    </w:p>
    <w:p w14:paraId="0E1330EF" w14:textId="4A52B42F" w:rsidR="001B7D54" w:rsidRPr="0098691E" w:rsidRDefault="00ED6079"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98691E">
        <w:rPr>
          <w:sz w:val="24"/>
          <w:szCs w:val="24"/>
          <w:lang w:val="zh-CN" w:eastAsia="zh-CN"/>
        </w:rPr>
        <w:t>12.</w:t>
      </w:r>
      <w:r w:rsidRPr="0098691E">
        <w:rPr>
          <w:sz w:val="24"/>
          <w:szCs w:val="24"/>
          <w:lang w:val="zh-CN" w:eastAsia="zh-CN"/>
        </w:rPr>
        <w:tab/>
      </w:r>
      <w:r w:rsidRPr="0074707C">
        <w:rPr>
          <w:rFonts w:eastAsia="SimHei"/>
          <w:b/>
          <w:bCs/>
          <w:sz w:val="24"/>
          <w:szCs w:val="24"/>
          <w:lang w:val="zh-CN" w:eastAsia="zh-CN"/>
        </w:rPr>
        <w:t>在海洋系统中，捕鱼是过去</w:t>
      </w:r>
      <w:r w:rsidRPr="0074707C">
        <w:rPr>
          <w:rFonts w:eastAsia="SimHei"/>
          <w:b/>
          <w:bCs/>
          <w:sz w:val="24"/>
          <w:szCs w:val="24"/>
          <w:lang w:val="zh-CN" w:eastAsia="zh-CN"/>
        </w:rPr>
        <w:t>50</w:t>
      </w:r>
      <w:r w:rsidRPr="0074707C">
        <w:rPr>
          <w:rFonts w:eastAsia="SimHei"/>
          <w:b/>
          <w:bCs/>
          <w:sz w:val="24"/>
          <w:szCs w:val="24"/>
          <w:lang w:val="zh-CN" w:eastAsia="zh-CN"/>
        </w:rPr>
        <w:t>年对生物多样性（目标物种、非目标物种和生境）影响最大的因素，另外还有一些其他的重要驱动因素（</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74707C">
        <w:rPr>
          <w:rFonts w:eastAsia="SimHei"/>
          <w:b/>
          <w:bCs/>
          <w:sz w:val="24"/>
          <w:szCs w:val="24"/>
          <w:lang w:val="zh-CN" w:eastAsia="zh-CN"/>
        </w:rPr>
        <w:t>{2.1.11</w:t>
      </w:r>
      <w:r w:rsidRPr="0074707C">
        <w:rPr>
          <w:rFonts w:eastAsia="SimHei"/>
          <w:b/>
          <w:bCs/>
          <w:sz w:val="24"/>
          <w:szCs w:val="24"/>
          <w:lang w:val="zh-CN" w:eastAsia="zh-CN"/>
        </w:rPr>
        <w:t>，</w:t>
      </w:r>
      <w:r w:rsidRPr="0074707C">
        <w:rPr>
          <w:rFonts w:eastAsia="SimHei"/>
          <w:b/>
          <w:bCs/>
          <w:sz w:val="24"/>
          <w:szCs w:val="24"/>
          <w:lang w:val="zh-CN" w:eastAsia="zh-CN"/>
        </w:rPr>
        <w:t>2.2.6.2}</w:t>
      </w:r>
      <w:r w:rsidRPr="0098691E">
        <w:rPr>
          <w:sz w:val="24"/>
          <w:szCs w:val="24"/>
          <w:lang w:val="zh-CN" w:eastAsia="zh-CN"/>
        </w:rPr>
        <w:t>（摘要图</w:t>
      </w:r>
      <w:r w:rsidRPr="0098691E">
        <w:rPr>
          <w:sz w:val="24"/>
          <w:szCs w:val="24"/>
          <w:lang w:val="zh-CN" w:eastAsia="zh-CN"/>
        </w:rPr>
        <w:t>2</w:t>
      </w:r>
      <w:r w:rsidRPr="0098691E">
        <w:rPr>
          <w:sz w:val="24"/>
          <w:szCs w:val="24"/>
          <w:lang w:val="zh-CN" w:eastAsia="zh-CN"/>
        </w:rPr>
        <w:t>）。全球渔获量一直依靠扩大捕捞区域和在更深的水域捕鱼来维持（</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{3.2.1}</w:t>
      </w:r>
      <w:r w:rsidRPr="0098691E">
        <w:rPr>
          <w:sz w:val="24"/>
          <w:szCs w:val="24"/>
          <w:lang w:val="zh-CN" w:eastAsia="zh-CN"/>
        </w:rPr>
        <w:t>。过度捕捞的海洋鱼类所占比例越来越高（</w:t>
      </w:r>
      <w:r w:rsidRPr="0098691E">
        <w:rPr>
          <w:sz w:val="24"/>
          <w:szCs w:val="24"/>
          <w:lang w:val="zh-CN" w:eastAsia="zh-CN"/>
        </w:rPr>
        <w:t>2015</w:t>
      </w:r>
      <w:r w:rsidRPr="0098691E">
        <w:rPr>
          <w:sz w:val="24"/>
          <w:szCs w:val="24"/>
          <w:lang w:val="zh-CN" w:eastAsia="zh-CN"/>
        </w:rPr>
        <w:t>年为</w:t>
      </w:r>
      <w:r w:rsidRPr="0098691E">
        <w:rPr>
          <w:sz w:val="24"/>
          <w:szCs w:val="24"/>
          <w:lang w:val="zh-CN" w:eastAsia="zh-CN"/>
        </w:rPr>
        <w:t>33%</w:t>
      </w:r>
      <w:r w:rsidRPr="0098691E">
        <w:rPr>
          <w:sz w:val="24"/>
          <w:szCs w:val="24"/>
          <w:lang w:val="zh-CN" w:eastAsia="zh-CN"/>
        </w:rPr>
        <w:t>），其中包括具有重要经济意义的鱼群，而</w:t>
      </w:r>
      <w:r w:rsidRPr="0098691E">
        <w:rPr>
          <w:sz w:val="24"/>
          <w:szCs w:val="24"/>
          <w:lang w:val="zh-CN" w:eastAsia="zh-CN"/>
        </w:rPr>
        <w:t>60%</w:t>
      </w:r>
      <w:r w:rsidRPr="0098691E">
        <w:rPr>
          <w:sz w:val="24"/>
          <w:szCs w:val="24"/>
          <w:lang w:val="zh-CN" w:eastAsia="zh-CN"/>
        </w:rPr>
        <w:t>鱼类已达到最大可持续捕捞量，仅有</w:t>
      </w:r>
      <w:r w:rsidRPr="0098691E">
        <w:rPr>
          <w:sz w:val="24"/>
          <w:szCs w:val="24"/>
          <w:lang w:val="zh-CN" w:eastAsia="zh-CN"/>
        </w:rPr>
        <w:t>7%</w:t>
      </w:r>
      <w:r w:rsidRPr="0098691E">
        <w:rPr>
          <w:sz w:val="24"/>
          <w:szCs w:val="24"/>
          <w:lang w:val="zh-CN" w:eastAsia="zh-CN"/>
        </w:rPr>
        <w:t>未充分捕捞（</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w:t>
      </w:r>
      <w:r w:rsidRPr="0098691E">
        <w:rPr>
          <w:sz w:val="24"/>
          <w:szCs w:val="24"/>
          <w:lang w:val="zh-CN" w:eastAsia="zh-CN"/>
        </w:rPr>
        <w:t>插文</w:t>
      </w:r>
      <w:r w:rsidRPr="0098691E">
        <w:rPr>
          <w:sz w:val="24"/>
          <w:szCs w:val="24"/>
          <w:lang w:val="zh-CN" w:eastAsia="zh-CN"/>
        </w:rPr>
        <w:t>3.1}</w:t>
      </w:r>
      <w:r w:rsidRPr="0098691E">
        <w:rPr>
          <w:sz w:val="24"/>
          <w:szCs w:val="24"/>
          <w:lang w:val="zh-CN" w:eastAsia="zh-CN"/>
        </w:rPr>
        <w:t>。工业化捕鱼集中在少数国家和公司</w:t>
      </w:r>
      <w:r w:rsidRPr="0098691E">
        <w:rPr>
          <w:sz w:val="24"/>
          <w:szCs w:val="24"/>
          <w:lang w:val="zh-CN" w:eastAsia="zh-CN"/>
        </w:rPr>
        <w:t>{2.1.11}</w:t>
      </w:r>
      <w:r w:rsidRPr="0098691E">
        <w:rPr>
          <w:sz w:val="24"/>
          <w:szCs w:val="24"/>
          <w:lang w:val="zh-CN" w:eastAsia="zh-CN"/>
        </w:rPr>
        <w:t>，覆盖至少</w:t>
      </w:r>
      <w:r w:rsidRPr="0098691E">
        <w:rPr>
          <w:sz w:val="24"/>
          <w:szCs w:val="24"/>
          <w:lang w:val="zh-CN" w:eastAsia="zh-CN"/>
        </w:rPr>
        <w:t>55%</w:t>
      </w:r>
      <w:r w:rsidRPr="0098691E">
        <w:rPr>
          <w:sz w:val="24"/>
          <w:szCs w:val="24"/>
          <w:lang w:val="zh-CN" w:eastAsia="zh-CN"/>
        </w:rPr>
        <w:t>的海洋，主要集中在东北大西洋、西北太平洋以及南美洲和西非的上升流区域（</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{2.1.11}</w:t>
      </w:r>
      <w:r w:rsidRPr="0098691E">
        <w:rPr>
          <w:sz w:val="24"/>
          <w:szCs w:val="24"/>
          <w:lang w:val="zh-CN" w:eastAsia="zh-CN"/>
        </w:rPr>
        <w:t>。小规模渔业从业者占商业渔民的</w:t>
      </w:r>
      <w:r w:rsidRPr="0098691E">
        <w:rPr>
          <w:sz w:val="24"/>
          <w:szCs w:val="24"/>
          <w:lang w:val="zh-CN" w:eastAsia="zh-CN"/>
        </w:rPr>
        <w:t>90%</w:t>
      </w:r>
      <w:r w:rsidRPr="0098691E">
        <w:rPr>
          <w:sz w:val="24"/>
          <w:szCs w:val="24"/>
          <w:lang w:val="zh-CN" w:eastAsia="zh-CN"/>
        </w:rPr>
        <w:t>以上（</w:t>
      </w:r>
      <w:r w:rsidRPr="0098691E">
        <w:rPr>
          <w:sz w:val="24"/>
          <w:szCs w:val="24"/>
          <w:lang w:val="zh-CN" w:eastAsia="zh-CN"/>
        </w:rPr>
        <w:t>3 000</w:t>
      </w:r>
      <w:r w:rsidRPr="0098691E">
        <w:rPr>
          <w:sz w:val="24"/>
          <w:szCs w:val="24"/>
          <w:lang w:val="zh-CN" w:eastAsia="zh-CN"/>
        </w:rPr>
        <w:t>多万人），以及全球渔获量的近一半（</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2011</w:t>
      </w:r>
      <w:r w:rsidRPr="0098691E">
        <w:rPr>
          <w:sz w:val="24"/>
          <w:szCs w:val="24"/>
          <w:lang w:val="zh-CN" w:eastAsia="zh-CN"/>
        </w:rPr>
        <w:t>年，非法、未报告或无管制的捕捞活动占世界报告渔获量的三分之一（</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{2.1.11}</w:t>
      </w:r>
      <w:r w:rsidRPr="0098691E">
        <w:rPr>
          <w:sz w:val="24"/>
          <w:szCs w:val="24"/>
          <w:lang w:val="zh-CN" w:eastAsia="zh-CN"/>
        </w:rPr>
        <w:t>。自</w:t>
      </w:r>
      <w:r w:rsidRPr="0098691E">
        <w:rPr>
          <w:sz w:val="24"/>
          <w:szCs w:val="24"/>
          <w:lang w:val="zh-CN" w:eastAsia="zh-CN"/>
        </w:rPr>
        <w:t>1992</w:t>
      </w:r>
      <w:r w:rsidRPr="0098691E">
        <w:rPr>
          <w:sz w:val="24"/>
          <w:szCs w:val="24"/>
          <w:lang w:val="zh-CN" w:eastAsia="zh-CN"/>
        </w:rPr>
        <w:t>年以来，区域渔业机构一直在逐步采用可持续管理原则。例如，联合国粮食及农业组织（粮农组织）的</w:t>
      </w:r>
      <w:r w:rsidRPr="0098691E">
        <w:rPr>
          <w:sz w:val="24"/>
          <w:szCs w:val="24"/>
          <w:lang w:val="zh-CN" w:eastAsia="zh-CN"/>
        </w:rPr>
        <w:t>170</w:t>
      </w:r>
      <w:r w:rsidRPr="0098691E">
        <w:rPr>
          <w:sz w:val="24"/>
          <w:szCs w:val="24"/>
          <w:lang w:val="zh-CN" w:eastAsia="zh-CN"/>
        </w:rPr>
        <w:t>多个成员国于</w:t>
      </w:r>
      <w:r w:rsidRPr="0098691E">
        <w:rPr>
          <w:sz w:val="24"/>
          <w:szCs w:val="24"/>
          <w:lang w:val="zh-CN" w:eastAsia="zh-CN"/>
        </w:rPr>
        <w:t>1995</w:t>
      </w:r>
      <w:r w:rsidRPr="0098691E">
        <w:rPr>
          <w:sz w:val="24"/>
          <w:szCs w:val="24"/>
          <w:lang w:val="zh-CN" w:eastAsia="zh-CN"/>
        </w:rPr>
        <w:t>年通过了《负责任渔业行为守则》，截至</w:t>
      </w:r>
      <w:r w:rsidRPr="0098691E">
        <w:rPr>
          <w:sz w:val="24"/>
          <w:szCs w:val="24"/>
          <w:lang w:val="zh-CN" w:eastAsia="zh-CN"/>
        </w:rPr>
        <w:t>2018</w:t>
      </w:r>
      <w:r w:rsidRPr="0098691E">
        <w:rPr>
          <w:sz w:val="24"/>
          <w:szCs w:val="24"/>
          <w:lang w:val="zh-CN" w:eastAsia="zh-CN"/>
        </w:rPr>
        <w:t>年</w:t>
      </w:r>
      <w:r w:rsidRPr="0098691E">
        <w:rPr>
          <w:sz w:val="24"/>
          <w:szCs w:val="24"/>
          <w:lang w:val="zh-CN" w:eastAsia="zh-CN"/>
        </w:rPr>
        <w:t>4</w:t>
      </w:r>
      <w:r w:rsidRPr="0098691E">
        <w:rPr>
          <w:sz w:val="24"/>
          <w:szCs w:val="24"/>
          <w:lang w:val="zh-CN" w:eastAsia="zh-CN"/>
        </w:rPr>
        <w:t>月</w:t>
      </w:r>
      <w:r w:rsidRPr="0098691E">
        <w:rPr>
          <w:sz w:val="24"/>
          <w:szCs w:val="24"/>
          <w:lang w:val="zh-CN" w:eastAsia="zh-CN"/>
        </w:rPr>
        <w:t>1</w:t>
      </w:r>
      <w:r w:rsidRPr="0098691E">
        <w:rPr>
          <w:sz w:val="24"/>
          <w:szCs w:val="24"/>
          <w:lang w:val="zh-CN" w:eastAsia="zh-CN"/>
        </w:rPr>
        <w:t>日，</w:t>
      </w:r>
      <w:r w:rsidRPr="0098691E">
        <w:rPr>
          <w:sz w:val="24"/>
          <w:szCs w:val="24"/>
          <w:lang w:val="zh-CN" w:eastAsia="zh-CN"/>
        </w:rPr>
        <w:t>52</w:t>
      </w:r>
      <w:r w:rsidRPr="0098691E">
        <w:rPr>
          <w:sz w:val="24"/>
          <w:szCs w:val="24"/>
          <w:lang w:val="zh-CN" w:eastAsia="zh-CN"/>
        </w:rPr>
        <w:t>个国家和一个成员组织已成为《关于港口国预防、制止和消除非法、不报告、不管制捕鱼的措施协定》的缔约方，以解决海洋渔业枯竭问题（</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{2.1.11}</w:t>
      </w:r>
      <w:r w:rsidRPr="0098691E">
        <w:rPr>
          <w:sz w:val="24"/>
          <w:szCs w:val="24"/>
          <w:lang w:val="zh-CN" w:eastAsia="zh-CN"/>
        </w:rPr>
        <w:t>、减少</w:t>
      </w:r>
      <w:r w:rsidR="007052CC">
        <w:rPr>
          <w:rFonts w:hint="eastAsia"/>
          <w:sz w:val="24"/>
          <w:szCs w:val="24"/>
          <w:lang w:val="zh-CN" w:eastAsia="zh-CN"/>
        </w:rPr>
        <w:t>副</w:t>
      </w:r>
      <w:r w:rsidRPr="0098691E">
        <w:rPr>
          <w:sz w:val="24"/>
          <w:szCs w:val="24"/>
          <w:lang w:val="zh-CN" w:eastAsia="zh-CN"/>
        </w:rPr>
        <w:t>渔获物</w:t>
      </w:r>
      <w:r w:rsidRPr="0098691E">
        <w:rPr>
          <w:sz w:val="24"/>
          <w:szCs w:val="24"/>
          <w:lang w:val="zh-CN" w:eastAsia="zh-CN"/>
        </w:rPr>
        <w:t xml:space="preserve"> {3</w:t>
      </w:r>
      <w:r w:rsidRPr="0098691E">
        <w:rPr>
          <w:sz w:val="24"/>
          <w:szCs w:val="24"/>
          <w:lang w:val="zh-CN" w:eastAsia="zh-CN"/>
        </w:rPr>
        <w:t>，插文</w:t>
      </w:r>
      <w:r w:rsidRPr="0098691E">
        <w:rPr>
          <w:sz w:val="24"/>
          <w:szCs w:val="24"/>
          <w:lang w:val="zh-CN" w:eastAsia="zh-CN"/>
        </w:rPr>
        <w:t>3.3}</w:t>
      </w:r>
      <w:r w:rsidRPr="0098691E">
        <w:rPr>
          <w:sz w:val="24"/>
          <w:szCs w:val="24"/>
          <w:lang w:val="zh-CN" w:eastAsia="zh-CN"/>
        </w:rPr>
        <w:t>，并减少对海床和珊瑚礁的损害。此外，</w:t>
      </w:r>
      <w:r w:rsidR="00DB4B6B">
        <w:rPr>
          <w:rFonts w:hint="eastAsia"/>
          <w:sz w:val="24"/>
          <w:szCs w:val="24"/>
          <w:lang w:val="zh-CN" w:eastAsia="zh-CN"/>
        </w:rPr>
        <w:t>已划定的</w:t>
      </w:r>
      <w:r w:rsidRPr="0098691E">
        <w:rPr>
          <w:sz w:val="24"/>
          <w:szCs w:val="24"/>
          <w:lang w:val="zh-CN" w:eastAsia="zh-CN"/>
        </w:rPr>
        <w:t>海洋保护区数量一直在增加（</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{2.1.11.1</w:t>
      </w:r>
      <w:r w:rsidRPr="0098691E">
        <w:rPr>
          <w:sz w:val="24"/>
          <w:szCs w:val="24"/>
          <w:lang w:val="zh-CN" w:eastAsia="zh-CN"/>
        </w:rPr>
        <w:t>，</w:t>
      </w:r>
      <w:r w:rsidRPr="0098691E">
        <w:rPr>
          <w:sz w:val="24"/>
          <w:szCs w:val="24"/>
          <w:lang w:val="zh-CN" w:eastAsia="zh-CN"/>
        </w:rPr>
        <w:t>2.2.7.16}</w:t>
      </w:r>
      <w:r w:rsidRPr="0098691E">
        <w:rPr>
          <w:sz w:val="24"/>
          <w:szCs w:val="24"/>
          <w:lang w:val="zh-CN" w:eastAsia="zh-CN"/>
        </w:rPr>
        <w:t>。</w:t>
      </w:r>
    </w:p>
    <w:p w14:paraId="39B3BE69" w14:textId="3E3E3560" w:rsidR="001B7D54" w:rsidRPr="0098691E" w:rsidRDefault="00380D7D"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98691E">
        <w:rPr>
          <w:sz w:val="24"/>
          <w:szCs w:val="24"/>
          <w:lang w:val="zh-CN" w:eastAsia="zh-CN"/>
        </w:rPr>
        <w:t>13.</w:t>
      </w:r>
      <w:r w:rsidRPr="0098691E">
        <w:rPr>
          <w:sz w:val="24"/>
          <w:szCs w:val="24"/>
          <w:lang w:val="zh-CN" w:eastAsia="zh-CN"/>
        </w:rPr>
        <w:tab/>
      </w:r>
      <w:r w:rsidRPr="0074707C">
        <w:rPr>
          <w:rFonts w:eastAsia="SimHei"/>
          <w:b/>
          <w:bCs/>
          <w:sz w:val="24"/>
          <w:szCs w:val="24"/>
          <w:lang w:val="zh-CN" w:eastAsia="zh-CN"/>
        </w:rPr>
        <w:t>对海洋的相对影响第二大的直接驱动因素是海洋和沿海</w:t>
      </w:r>
      <w:r w:rsidR="00C651A5">
        <w:rPr>
          <w:rFonts w:eastAsia="SimHei"/>
          <w:b/>
          <w:bCs/>
          <w:sz w:val="24"/>
          <w:szCs w:val="24"/>
          <w:lang w:val="zh-CN" w:eastAsia="zh-CN"/>
        </w:rPr>
        <w:t>土地用途</w:t>
      </w:r>
      <w:r w:rsidR="00DB4B6B">
        <w:rPr>
          <w:rFonts w:eastAsia="SimHei" w:hint="eastAsia"/>
          <w:b/>
          <w:bCs/>
          <w:sz w:val="24"/>
          <w:szCs w:val="24"/>
          <w:lang w:val="zh-CN" w:eastAsia="zh-CN"/>
        </w:rPr>
        <w:t>发生了很大改变</w:t>
      </w:r>
      <w:r w:rsidRPr="0074707C">
        <w:rPr>
          <w:rFonts w:eastAsia="SimHei"/>
          <w:b/>
          <w:bCs/>
          <w:sz w:val="24"/>
          <w:szCs w:val="24"/>
          <w:lang w:val="zh-CN" w:eastAsia="zh-CN"/>
        </w:rPr>
        <w:t>（</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98691E">
        <w:rPr>
          <w:sz w:val="24"/>
          <w:szCs w:val="24"/>
          <w:lang w:val="zh-CN" w:eastAsia="zh-CN"/>
        </w:rPr>
        <w:t>（摘要图</w:t>
      </w:r>
      <w:r w:rsidRPr="0098691E">
        <w:rPr>
          <w:sz w:val="24"/>
          <w:szCs w:val="24"/>
          <w:lang w:val="zh-CN" w:eastAsia="zh-CN"/>
        </w:rPr>
        <w:t>2</w:t>
      </w:r>
      <w:r w:rsidRPr="0098691E">
        <w:rPr>
          <w:sz w:val="24"/>
          <w:szCs w:val="24"/>
          <w:lang w:val="zh-CN" w:eastAsia="zh-CN"/>
        </w:rPr>
        <w:t>）</w:t>
      </w:r>
      <w:r w:rsidRPr="0098691E">
        <w:rPr>
          <w:sz w:val="24"/>
          <w:szCs w:val="24"/>
          <w:lang w:val="zh-CN" w:eastAsia="zh-CN"/>
        </w:rPr>
        <w:t>{2.2.6.2}</w:t>
      </w:r>
      <w:r w:rsidRPr="0098691E">
        <w:rPr>
          <w:sz w:val="24"/>
          <w:szCs w:val="24"/>
          <w:lang w:val="zh-CN" w:eastAsia="zh-CN"/>
        </w:rPr>
        <w:t>。沿海生境，包括对海洋生物区系和区域经济至关重要的河口和三角洲，受到</w:t>
      </w:r>
      <w:r w:rsidR="00A00801">
        <w:rPr>
          <w:sz w:val="24"/>
          <w:szCs w:val="24"/>
          <w:lang w:val="zh-CN" w:eastAsia="zh-CN"/>
        </w:rPr>
        <w:t>海洋</w:t>
      </w:r>
      <w:r w:rsidR="007052CC">
        <w:rPr>
          <w:rFonts w:hint="eastAsia"/>
          <w:sz w:val="24"/>
          <w:szCs w:val="24"/>
          <w:lang w:val="zh-CN" w:eastAsia="zh-CN"/>
        </w:rPr>
        <w:t>用途</w:t>
      </w:r>
      <w:r w:rsidRPr="0098691E">
        <w:rPr>
          <w:sz w:val="24"/>
          <w:szCs w:val="24"/>
          <w:lang w:val="zh-CN" w:eastAsia="zh-CN"/>
        </w:rPr>
        <w:t>改变（沿海开发、近海水产养殖、海水养殖和底拖网捕捞）和</w:t>
      </w:r>
      <w:r w:rsidR="00C651A5">
        <w:rPr>
          <w:sz w:val="24"/>
          <w:szCs w:val="24"/>
          <w:lang w:val="zh-CN" w:eastAsia="zh-CN"/>
        </w:rPr>
        <w:t>土地用途</w:t>
      </w:r>
      <w:r w:rsidR="00A00801">
        <w:rPr>
          <w:sz w:val="24"/>
          <w:szCs w:val="24"/>
          <w:lang w:val="zh-CN" w:eastAsia="zh-CN"/>
        </w:rPr>
        <w:t>改变</w:t>
      </w:r>
      <w:r w:rsidRPr="0098691E">
        <w:rPr>
          <w:sz w:val="24"/>
          <w:szCs w:val="24"/>
          <w:lang w:val="zh-CN" w:eastAsia="zh-CN"/>
        </w:rPr>
        <w:t>（陆上开荒和沿海城市无序扩张，加上河流污染）的严重影响。陆源污染已成为</w:t>
      </w:r>
      <w:r w:rsidR="00C244AA">
        <w:rPr>
          <w:rFonts w:hint="eastAsia"/>
          <w:sz w:val="24"/>
          <w:szCs w:val="24"/>
          <w:lang w:val="zh-CN" w:eastAsia="zh-CN"/>
        </w:rPr>
        <w:t>负面</w:t>
      </w:r>
      <w:r w:rsidRPr="0098691E">
        <w:rPr>
          <w:sz w:val="24"/>
          <w:szCs w:val="24"/>
          <w:lang w:val="zh-CN" w:eastAsia="zh-CN"/>
        </w:rPr>
        <w:t>环境变化的重要驱动因素。海洋采矿活动虽然规模相对较小，但自</w:t>
      </w:r>
      <w:r w:rsidRPr="0098691E">
        <w:rPr>
          <w:sz w:val="24"/>
          <w:szCs w:val="24"/>
          <w:lang w:val="zh-CN" w:eastAsia="zh-CN"/>
        </w:rPr>
        <w:t>1981</w:t>
      </w:r>
      <w:r w:rsidRPr="0098691E">
        <w:rPr>
          <w:sz w:val="24"/>
          <w:szCs w:val="24"/>
          <w:lang w:val="zh-CN" w:eastAsia="zh-CN"/>
        </w:rPr>
        <w:t>年以来不断扩大，目前在</w:t>
      </w:r>
      <w:r w:rsidRPr="0098691E">
        <w:rPr>
          <w:sz w:val="24"/>
          <w:szCs w:val="24"/>
          <w:lang w:val="zh-CN" w:eastAsia="zh-CN"/>
        </w:rPr>
        <w:t>53</w:t>
      </w:r>
      <w:r w:rsidRPr="0098691E">
        <w:rPr>
          <w:sz w:val="24"/>
          <w:szCs w:val="24"/>
          <w:lang w:val="zh-CN" w:eastAsia="zh-CN"/>
        </w:rPr>
        <w:t>个国家有</w:t>
      </w:r>
      <w:r w:rsidRPr="0098691E">
        <w:rPr>
          <w:sz w:val="24"/>
          <w:szCs w:val="24"/>
          <w:lang w:val="zh-CN" w:eastAsia="zh-CN"/>
        </w:rPr>
        <w:t>6 500</w:t>
      </w:r>
      <w:r w:rsidRPr="0098691E">
        <w:rPr>
          <w:sz w:val="24"/>
          <w:szCs w:val="24"/>
          <w:lang w:val="zh-CN" w:eastAsia="zh-CN"/>
        </w:rPr>
        <w:t>个海上石油天然气设施（</w:t>
      </w:r>
      <w:r w:rsidR="00C244AA">
        <w:rPr>
          <w:rFonts w:hint="eastAsia"/>
          <w:sz w:val="24"/>
          <w:szCs w:val="24"/>
          <w:lang w:val="zh-CN" w:eastAsia="zh-CN"/>
        </w:rPr>
        <w:t>截至</w:t>
      </w:r>
      <w:r w:rsidRPr="0098691E">
        <w:rPr>
          <w:sz w:val="24"/>
          <w:szCs w:val="24"/>
          <w:lang w:val="zh-CN" w:eastAsia="zh-CN"/>
        </w:rPr>
        <w:t>2003</w:t>
      </w:r>
      <w:r w:rsidRPr="0098691E">
        <w:rPr>
          <w:sz w:val="24"/>
          <w:szCs w:val="24"/>
          <w:lang w:val="zh-CN" w:eastAsia="zh-CN"/>
        </w:rPr>
        <w:t>年墨西哥湾占</w:t>
      </w:r>
      <w:r w:rsidRPr="0098691E">
        <w:rPr>
          <w:sz w:val="24"/>
          <w:szCs w:val="24"/>
          <w:lang w:val="zh-CN" w:eastAsia="zh-CN"/>
        </w:rPr>
        <w:t>60%</w:t>
      </w:r>
      <w:r w:rsidRPr="0098691E">
        <w:rPr>
          <w:sz w:val="24"/>
          <w:szCs w:val="24"/>
          <w:lang w:val="zh-CN" w:eastAsia="zh-CN"/>
        </w:rPr>
        <w:t>），并且随着冰盖融化，可能会扩大</w:t>
      </w:r>
      <w:r w:rsidR="00C244AA">
        <w:rPr>
          <w:rFonts w:hint="eastAsia"/>
          <w:sz w:val="24"/>
          <w:szCs w:val="24"/>
          <w:lang w:val="zh-CN" w:eastAsia="zh-CN"/>
        </w:rPr>
        <w:t>到</w:t>
      </w:r>
      <w:r w:rsidRPr="0098691E">
        <w:rPr>
          <w:sz w:val="24"/>
          <w:szCs w:val="24"/>
          <w:lang w:val="zh-CN" w:eastAsia="zh-CN"/>
        </w:rPr>
        <w:t>北极和南极地区</w:t>
      </w:r>
      <w:r w:rsidRPr="0098691E">
        <w:rPr>
          <w:sz w:val="24"/>
          <w:szCs w:val="24"/>
          <w:lang w:val="zh-CN" w:eastAsia="zh-CN"/>
        </w:rPr>
        <w:t>{2.1.11}</w:t>
      </w:r>
      <w:r w:rsidRPr="0098691E">
        <w:rPr>
          <w:sz w:val="24"/>
          <w:szCs w:val="24"/>
          <w:lang w:val="zh-CN" w:eastAsia="zh-CN"/>
        </w:rPr>
        <w:t>。二氧化碳水平上升导致的海洋酸化对浅水区影响较大，太平洋的亚北极海区和北冰洋西部海区的生态系统受到特别严重的影响。塑料微粒和纳米颗粒正在进入食物网</w:t>
      </w:r>
      <w:r w:rsidR="007052CC">
        <w:rPr>
          <w:rFonts w:hint="eastAsia"/>
          <w:sz w:val="24"/>
          <w:szCs w:val="24"/>
          <w:lang w:val="zh-CN" w:eastAsia="zh-CN"/>
        </w:rPr>
        <w:t>，而人们对其进入的途径知之甚少</w:t>
      </w:r>
      <w:r w:rsidRPr="0098691E">
        <w:rPr>
          <w:sz w:val="24"/>
          <w:szCs w:val="24"/>
          <w:lang w:val="zh-CN" w:eastAsia="zh-CN"/>
        </w:rPr>
        <w:t>{2.1.15.3}</w:t>
      </w:r>
      <w:r w:rsidRPr="0098691E">
        <w:rPr>
          <w:sz w:val="24"/>
          <w:szCs w:val="24"/>
          <w:lang w:val="zh-CN" w:eastAsia="zh-CN"/>
        </w:rPr>
        <w:t>。沿海水域含有的来自工业排放和农业径流的金属和持久性有机污染物水平最高，导致沿海鱼获出现毒性。某些地点</w:t>
      </w:r>
      <w:r w:rsidR="00C244AA">
        <w:rPr>
          <w:rFonts w:hint="eastAsia"/>
          <w:sz w:val="24"/>
          <w:szCs w:val="24"/>
          <w:lang w:val="zh-CN" w:eastAsia="zh-CN"/>
        </w:rPr>
        <w:t>的</w:t>
      </w:r>
      <w:r w:rsidR="00EC7A1F" w:rsidRPr="0098691E">
        <w:rPr>
          <w:sz w:val="24"/>
          <w:szCs w:val="24"/>
          <w:lang w:val="zh-CN" w:eastAsia="zh-CN"/>
        </w:rPr>
        <w:t>营养</w:t>
      </w:r>
      <w:r w:rsidR="00EC7A1F">
        <w:rPr>
          <w:rFonts w:hint="eastAsia"/>
          <w:sz w:val="24"/>
          <w:szCs w:val="24"/>
          <w:lang w:val="zh-CN" w:eastAsia="zh-CN"/>
        </w:rPr>
        <w:t>物浓度</w:t>
      </w:r>
      <w:r w:rsidR="00C244AA" w:rsidRPr="0098691E">
        <w:rPr>
          <w:sz w:val="24"/>
          <w:szCs w:val="24"/>
          <w:lang w:val="zh-CN" w:eastAsia="zh-CN"/>
        </w:rPr>
        <w:t>过</w:t>
      </w:r>
      <w:r w:rsidR="00EC7A1F">
        <w:rPr>
          <w:rFonts w:hint="eastAsia"/>
          <w:sz w:val="24"/>
          <w:szCs w:val="24"/>
          <w:lang w:val="zh-CN" w:eastAsia="zh-CN"/>
        </w:rPr>
        <w:t>高</w:t>
      </w:r>
      <w:r w:rsidRPr="0098691E">
        <w:rPr>
          <w:sz w:val="24"/>
          <w:szCs w:val="24"/>
          <w:lang w:val="zh-CN" w:eastAsia="zh-CN"/>
        </w:rPr>
        <w:t>造成严重影响</w:t>
      </w:r>
      <w:r w:rsidR="00C244AA">
        <w:rPr>
          <w:rFonts w:hint="eastAsia"/>
          <w:sz w:val="24"/>
          <w:szCs w:val="24"/>
          <w:lang w:val="zh-CN" w:eastAsia="zh-CN"/>
        </w:rPr>
        <w:t>，</w:t>
      </w:r>
      <w:r w:rsidRPr="0098691E">
        <w:rPr>
          <w:sz w:val="24"/>
          <w:szCs w:val="24"/>
          <w:lang w:val="zh-CN" w:eastAsia="zh-CN"/>
        </w:rPr>
        <w:t>包括使鱼类和海底生物群受到损害。海洋的流动性和污染物的大气输送意味着塑料、持久性有机污染物、重金属和海洋酸化带来的危害，包括对人类健康的影响，在全世界范围内都能感受到。</w:t>
      </w:r>
    </w:p>
    <w:p w14:paraId="7289AD36" w14:textId="739272C6" w:rsidR="001B7D54" w:rsidRPr="004A2ABD" w:rsidRDefault="00380D7D"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4A2ABD">
        <w:rPr>
          <w:sz w:val="24"/>
          <w:szCs w:val="24"/>
          <w:lang w:val="zh-CN" w:eastAsia="zh-CN"/>
        </w:rPr>
        <w:t>14.</w:t>
      </w:r>
      <w:r w:rsidRPr="004A2ABD">
        <w:rPr>
          <w:sz w:val="24"/>
          <w:szCs w:val="24"/>
          <w:lang w:val="zh-CN" w:eastAsia="zh-CN"/>
        </w:rPr>
        <w:tab/>
      </w:r>
      <w:r w:rsidRPr="004A2ABD">
        <w:rPr>
          <w:rFonts w:eastAsia="SimHei"/>
          <w:b/>
          <w:bCs/>
          <w:sz w:val="24"/>
          <w:szCs w:val="24"/>
          <w:lang w:val="zh-CN" w:eastAsia="zh-CN"/>
        </w:rPr>
        <w:t>气候变化已经对自然产生了影响，从基因到生态系统无一例外。由于变化速度加快</w:t>
      </w:r>
      <w:r w:rsidR="00315E23" w:rsidRPr="004A2ABD">
        <w:rPr>
          <w:rFonts w:eastAsia="SimHei" w:hint="eastAsia"/>
          <w:b/>
          <w:bCs/>
          <w:sz w:val="24"/>
          <w:szCs w:val="24"/>
          <w:lang w:val="zh-CN" w:eastAsia="zh-CN"/>
        </w:rPr>
        <w:t>并</w:t>
      </w:r>
      <w:r w:rsidRPr="004A2ABD">
        <w:rPr>
          <w:rFonts w:eastAsia="SimHei"/>
          <w:b/>
          <w:bCs/>
          <w:sz w:val="24"/>
          <w:szCs w:val="24"/>
          <w:lang w:val="zh-CN" w:eastAsia="zh-CN"/>
        </w:rPr>
        <w:t>与其他直接驱动因素发生相互作用，其构成的风险越来越大（</w:t>
      </w:r>
      <w:r w:rsidR="00600F17" w:rsidRPr="004A2ABD">
        <w:rPr>
          <w:rFonts w:eastAsia="KaiTi"/>
          <w:b/>
          <w:bCs/>
          <w:sz w:val="24"/>
          <w:szCs w:val="24"/>
          <w:lang w:val="zh-CN" w:eastAsia="zh-CN"/>
        </w:rPr>
        <w:t>充分成立</w:t>
      </w:r>
      <w:r w:rsidRPr="004A2ABD">
        <w:rPr>
          <w:rFonts w:eastAsia="SimHei"/>
          <w:b/>
          <w:bCs/>
          <w:sz w:val="24"/>
          <w:szCs w:val="24"/>
          <w:lang w:val="zh-CN" w:eastAsia="zh-CN"/>
        </w:rPr>
        <w:t>）</w:t>
      </w:r>
      <w:r w:rsidRPr="004A2ABD">
        <w:rPr>
          <w:rFonts w:eastAsia="SimHei"/>
          <w:b/>
          <w:bCs/>
          <w:sz w:val="24"/>
          <w:szCs w:val="24"/>
          <w:lang w:val="zh-CN" w:eastAsia="zh-CN"/>
        </w:rPr>
        <w:t>{2.1.12</w:t>
      </w:r>
      <w:r w:rsidRPr="004A2ABD">
        <w:rPr>
          <w:rFonts w:eastAsia="SimHei"/>
          <w:b/>
          <w:bCs/>
          <w:sz w:val="24"/>
          <w:szCs w:val="24"/>
          <w:lang w:val="zh-CN" w:eastAsia="zh-CN"/>
        </w:rPr>
        <w:t>，</w:t>
      </w:r>
      <w:r w:rsidRPr="004A2ABD">
        <w:rPr>
          <w:rFonts w:eastAsia="SimHei"/>
          <w:b/>
          <w:bCs/>
          <w:sz w:val="24"/>
          <w:szCs w:val="24"/>
          <w:lang w:val="zh-CN" w:eastAsia="zh-CN"/>
        </w:rPr>
        <w:t>2.1.18</w:t>
      </w:r>
      <w:r w:rsidRPr="004A2ABD">
        <w:rPr>
          <w:rFonts w:eastAsia="SimHei"/>
          <w:b/>
          <w:bCs/>
          <w:sz w:val="24"/>
          <w:szCs w:val="24"/>
          <w:lang w:val="zh-CN" w:eastAsia="zh-CN"/>
        </w:rPr>
        <w:t>，</w:t>
      </w:r>
      <w:r w:rsidRPr="004A2ABD">
        <w:rPr>
          <w:rFonts w:eastAsia="SimHei"/>
          <w:b/>
          <w:bCs/>
          <w:sz w:val="24"/>
          <w:szCs w:val="24"/>
          <w:lang w:val="zh-CN" w:eastAsia="zh-CN"/>
        </w:rPr>
        <w:t>2.2.6.2}</w:t>
      </w:r>
      <w:r w:rsidRPr="004A2ABD">
        <w:rPr>
          <w:rFonts w:eastAsia="SimHei"/>
          <w:b/>
          <w:bCs/>
          <w:sz w:val="24"/>
          <w:szCs w:val="24"/>
          <w:lang w:val="zh-CN" w:eastAsia="zh-CN"/>
        </w:rPr>
        <w:t>。</w:t>
      </w:r>
      <w:r w:rsidRPr="004A2ABD">
        <w:rPr>
          <w:sz w:val="24"/>
          <w:szCs w:val="24"/>
          <w:lang w:val="zh-CN" w:eastAsia="zh-CN"/>
        </w:rPr>
        <w:t>物种分布的变化、物候的变化、种群动态的变化以及物种组合或生态系统结构和功能的变化已经很明显</w:t>
      </w:r>
      <w:r w:rsidRPr="004A2ABD">
        <w:rPr>
          <w:sz w:val="24"/>
          <w:szCs w:val="24"/>
          <w:lang w:val="zh-CN" w:eastAsia="zh-CN"/>
        </w:rPr>
        <w:t>{2.2.5.3.2</w:t>
      </w:r>
      <w:r w:rsidRPr="004A2ABD">
        <w:rPr>
          <w:sz w:val="24"/>
          <w:szCs w:val="24"/>
          <w:lang w:val="zh-CN" w:eastAsia="zh-CN"/>
        </w:rPr>
        <w:t>，</w:t>
      </w:r>
      <w:r w:rsidRPr="004A2ABD">
        <w:rPr>
          <w:sz w:val="24"/>
          <w:szCs w:val="24"/>
          <w:lang w:val="zh-CN" w:eastAsia="zh-CN"/>
        </w:rPr>
        <w:t>2.2.5.2.3</w:t>
      </w:r>
      <w:r w:rsidRPr="004A2ABD">
        <w:rPr>
          <w:sz w:val="24"/>
          <w:szCs w:val="24"/>
          <w:lang w:val="zh-CN" w:eastAsia="zh-CN"/>
        </w:rPr>
        <w:t>，</w:t>
      </w:r>
      <w:r w:rsidRPr="004A2ABD">
        <w:rPr>
          <w:sz w:val="24"/>
          <w:szCs w:val="24"/>
          <w:lang w:val="zh-CN" w:eastAsia="zh-CN"/>
        </w:rPr>
        <w:t>2.2.6.2}</w:t>
      </w:r>
      <w:r w:rsidRPr="004A2ABD">
        <w:rPr>
          <w:sz w:val="24"/>
          <w:szCs w:val="24"/>
          <w:lang w:val="zh-CN" w:eastAsia="zh-CN"/>
        </w:rPr>
        <w:t>，并且海洋、陆地和淡水系统中的变化正在加速（</w:t>
      </w:r>
      <w:r w:rsidR="00600F17" w:rsidRPr="004A2ABD">
        <w:rPr>
          <w:rFonts w:eastAsia="KaiTi"/>
          <w:sz w:val="24"/>
          <w:szCs w:val="24"/>
          <w:lang w:val="zh-CN" w:eastAsia="zh-CN"/>
        </w:rPr>
        <w:t>充分成立</w:t>
      </w:r>
      <w:r w:rsidRPr="004A2ABD">
        <w:rPr>
          <w:sz w:val="24"/>
          <w:szCs w:val="24"/>
          <w:lang w:val="zh-CN" w:eastAsia="zh-CN"/>
        </w:rPr>
        <w:t>）</w:t>
      </w:r>
      <w:r w:rsidRPr="004A2ABD">
        <w:rPr>
          <w:sz w:val="24"/>
          <w:szCs w:val="24"/>
          <w:lang w:val="zh-CN" w:eastAsia="zh-CN"/>
        </w:rPr>
        <w:t>{2.2.3.2}</w:t>
      </w:r>
      <w:r w:rsidRPr="004A2ABD">
        <w:rPr>
          <w:sz w:val="24"/>
          <w:szCs w:val="24"/>
          <w:lang w:val="zh-CN" w:eastAsia="zh-CN"/>
        </w:rPr>
        <w:t>。几乎一半（</w:t>
      </w:r>
      <w:r w:rsidRPr="004A2ABD">
        <w:rPr>
          <w:sz w:val="24"/>
          <w:szCs w:val="24"/>
          <w:lang w:val="zh-CN" w:eastAsia="zh-CN"/>
        </w:rPr>
        <w:t>47%</w:t>
      </w:r>
      <w:r w:rsidRPr="004A2ABD">
        <w:rPr>
          <w:sz w:val="24"/>
          <w:szCs w:val="24"/>
          <w:lang w:val="zh-CN" w:eastAsia="zh-CN"/>
        </w:rPr>
        <w:t>）受威胁哺乳动物（不包括蝙蝠）和四分之一（</w:t>
      </w:r>
      <w:r w:rsidRPr="004A2ABD">
        <w:rPr>
          <w:sz w:val="24"/>
          <w:szCs w:val="24"/>
          <w:lang w:val="zh-CN" w:eastAsia="zh-CN"/>
        </w:rPr>
        <w:t>23%</w:t>
      </w:r>
      <w:r w:rsidRPr="004A2ABD">
        <w:rPr>
          <w:sz w:val="24"/>
          <w:szCs w:val="24"/>
          <w:lang w:val="zh-CN" w:eastAsia="zh-CN"/>
        </w:rPr>
        <w:t>）的受威胁鸟类可能已经受到气候变化的</w:t>
      </w:r>
      <w:r w:rsidR="00A00801" w:rsidRPr="004A2ABD">
        <w:rPr>
          <w:sz w:val="24"/>
          <w:szCs w:val="24"/>
          <w:lang w:val="zh-CN" w:eastAsia="zh-CN"/>
        </w:rPr>
        <w:t>负面影响</w:t>
      </w:r>
      <w:r w:rsidRPr="004A2ABD">
        <w:rPr>
          <w:sz w:val="24"/>
          <w:szCs w:val="24"/>
          <w:lang w:val="zh-CN" w:eastAsia="zh-CN"/>
        </w:rPr>
        <w:t>，至少是在分布方面（自</w:t>
      </w:r>
      <w:r w:rsidRPr="004A2ABD">
        <w:rPr>
          <w:sz w:val="24"/>
          <w:szCs w:val="24"/>
          <w:lang w:val="zh-CN" w:eastAsia="zh-CN"/>
        </w:rPr>
        <w:t>20</w:t>
      </w:r>
      <w:r w:rsidRPr="004A2ABD">
        <w:rPr>
          <w:sz w:val="24"/>
          <w:szCs w:val="24"/>
          <w:lang w:val="zh-CN" w:eastAsia="zh-CN"/>
        </w:rPr>
        <w:t>世纪</w:t>
      </w:r>
      <w:r w:rsidRPr="004A2ABD">
        <w:rPr>
          <w:sz w:val="24"/>
          <w:szCs w:val="24"/>
          <w:lang w:val="zh-CN" w:eastAsia="zh-CN"/>
        </w:rPr>
        <w:t>80</w:t>
      </w:r>
      <w:r w:rsidRPr="004A2ABD">
        <w:rPr>
          <w:sz w:val="24"/>
          <w:szCs w:val="24"/>
          <w:lang w:val="zh-CN" w:eastAsia="zh-CN"/>
        </w:rPr>
        <w:t>年代以来，北美和欧洲的鸟类在种群趋势方面表现出气候变化的影响）（</w:t>
      </w:r>
      <w:r w:rsidR="00600F17" w:rsidRPr="004A2ABD">
        <w:rPr>
          <w:rFonts w:eastAsia="KaiTi"/>
          <w:sz w:val="24"/>
          <w:szCs w:val="24"/>
          <w:lang w:val="zh-CN" w:eastAsia="zh-CN"/>
        </w:rPr>
        <w:t>成立但不充分</w:t>
      </w:r>
      <w:r w:rsidRPr="004A2ABD">
        <w:rPr>
          <w:sz w:val="24"/>
          <w:szCs w:val="24"/>
          <w:lang w:val="zh-CN" w:eastAsia="zh-CN"/>
        </w:rPr>
        <w:t>）</w:t>
      </w:r>
      <w:r w:rsidRPr="004A2ABD">
        <w:rPr>
          <w:sz w:val="24"/>
          <w:szCs w:val="24"/>
          <w:lang w:val="zh-CN" w:eastAsia="zh-CN"/>
        </w:rPr>
        <w:t>{2.2.6.2}</w:t>
      </w:r>
      <w:r w:rsidRPr="004A2ABD">
        <w:rPr>
          <w:sz w:val="24"/>
          <w:szCs w:val="24"/>
          <w:lang w:val="zh-CN" w:eastAsia="zh-CN"/>
        </w:rPr>
        <w:t>。苔原和泰加林区等生态系统以及格陵兰等迄今受人类直接影响最小的区域，正越来越多地受到气候变化的影响（</w:t>
      </w:r>
      <w:r w:rsidR="00600F17" w:rsidRPr="004A2ABD">
        <w:rPr>
          <w:rFonts w:eastAsia="KaiTi"/>
          <w:sz w:val="24"/>
          <w:szCs w:val="24"/>
          <w:lang w:val="zh-CN" w:eastAsia="zh-CN"/>
        </w:rPr>
        <w:t>充分成立</w:t>
      </w:r>
      <w:r w:rsidRPr="004A2ABD">
        <w:rPr>
          <w:sz w:val="24"/>
          <w:szCs w:val="24"/>
          <w:lang w:val="zh-CN" w:eastAsia="zh-CN"/>
        </w:rPr>
        <w:t>）</w:t>
      </w:r>
      <w:r w:rsidRPr="004A2ABD">
        <w:rPr>
          <w:sz w:val="24"/>
          <w:szCs w:val="24"/>
          <w:lang w:val="zh-CN" w:eastAsia="zh-CN"/>
        </w:rPr>
        <w:t>{2.2.7.5}</w:t>
      </w:r>
      <w:r w:rsidRPr="004A2ABD">
        <w:rPr>
          <w:sz w:val="24"/>
          <w:szCs w:val="24"/>
          <w:lang w:val="zh-CN" w:eastAsia="zh-CN"/>
        </w:rPr>
        <w:t>。种群大量减少和局部灭绝</w:t>
      </w:r>
      <w:r w:rsidR="00A94E47" w:rsidRPr="004A2ABD">
        <w:rPr>
          <w:rFonts w:hint="eastAsia"/>
          <w:sz w:val="24"/>
          <w:szCs w:val="24"/>
          <w:lang w:val="zh-CN" w:eastAsia="zh-CN"/>
        </w:rPr>
        <w:t>现象屡见不鲜</w:t>
      </w:r>
      <w:r w:rsidRPr="004A2ABD">
        <w:rPr>
          <w:sz w:val="24"/>
          <w:szCs w:val="24"/>
          <w:lang w:val="zh-CN" w:eastAsia="zh-CN"/>
        </w:rPr>
        <w:t>{2.2.6.2}</w:t>
      </w:r>
      <w:r w:rsidRPr="004A2ABD">
        <w:rPr>
          <w:sz w:val="24"/>
          <w:szCs w:val="24"/>
          <w:lang w:val="zh-CN" w:eastAsia="zh-CN"/>
        </w:rPr>
        <w:t>。这表明许多物种无法通过进化或行为过程在当地适应气候的快速变化，它们的继续生存还将取决于它们能在多大程度上疏散、追寻适合的气候条件，并保持它们的进化能力（</w:t>
      </w:r>
      <w:r w:rsidR="00600F17" w:rsidRPr="004A2ABD">
        <w:rPr>
          <w:rFonts w:eastAsia="KaiTi"/>
          <w:sz w:val="24"/>
          <w:szCs w:val="24"/>
          <w:lang w:val="zh-CN" w:eastAsia="zh-CN"/>
        </w:rPr>
        <w:t>充分成立</w:t>
      </w:r>
      <w:r w:rsidRPr="004A2ABD">
        <w:rPr>
          <w:sz w:val="24"/>
          <w:szCs w:val="24"/>
          <w:lang w:val="zh-CN" w:eastAsia="zh-CN"/>
        </w:rPr>
        <w:t>）</w:t>
      </w:r>
      <w:r w:rsidRPr="004A2ABD">
        <w:rPr>
          <w:sz w:val="24"/>
          <w:szCs w:val="24"/>
          <w:lang w:val="zh-CN" w:eastAsia="zh-CN"/>
        </w:rPr>
        <w:t>{2.2.5.2.5}</w:t>
      </w:r>
      <w:r w:rsidRPr="004A2ABD">
        <w:rPr>
          <w:sz w:val="24"/>
          <w:szCs w:val="24"/>
          <w:lang w:val="zh-CN" w:eastAsia="zh-CN"/>
        </w:rPr>
        <w:t>。</w:t>
      </w:r>
      <w:r w:rsidR="009D48F1" w:rsidRPr="004A2ABD">
        <w:rPr>
          <w:rFonts w:hint="eastAsia"/>
          <w:sz w:val="24"/>
          <w:szCs w:val="24"/>
          <w:lang w:val="zh-CN" w:eastAsia="zh-CN"/>
        </w:rPr>
        <w:t>在</w:t>
      </w:r>
      <w:r w:rsidRPr="004A2ABD">
        <w:rPr>
          <w:sz w:val="24"/>
          <w:szCs w:val="24"/>
          <w:lang w:val="zh-CN" w:eastAsia="zh-CN"/>
        </w:rPr>
        <w:t>这些变化中</w:t>
      </w:r>
      <w:r w:rsidR="009D48F1" w:rsidRPr="004A2ABD">
        <w:rPr>
          <w:rFonts w:hint="eastAsia"/>
          <w:sz w:val="24"/>
          <w:szCs w:val="24"/>
          <w:lang w:val="zh-CN" w:eastAsia="zh-CN"/>
        </w:rPr>
        <w:t>，</w:t>
      </w:r>
      <w:r w:rsidRPr="004A2ABD">
        <w:rPr>
          <w:sz w:val="24"/>
          <w:szCs w:val="24"/>
          <w:lang w:val="zh-CN" w:eastAsia="zh-CN"/>
        </w:rPr>
        <w:t>很多会对一些重要的经济部门产生显著影响，并对生物多样性的其他组成部分产生级联效应。岛屿国家，特别是东亚和太平洋区域的岛屿国家，将最容易受到所有气候变化</w:t>
      </w:r>
      <w:r w:rsidR="00B83E97" w:rsidRPr="004A2ABD">
        <w:rPr>
          <w:sz w:val="24"/>
          <w:szCs w:val="24"/>
          <w:lang w:val="zh-CN" w:eastAsia="zh-CN"/>
        </w:rPr>
        <w:t>情景</w:t>
      </w:r>
      <w:r w:rsidRPr="004A2ABD">
        <w:rPr>
          <w:sz w:val="24"/>
          <w:szCs w:val="24"/>
          <w:lang w:val="zh-CN" w:eastAsia="zh-CN"/>
        </w:rPr>
        <w:t>所预测的海平面上升（</w:t>
      </w:r>
      <w:r w:rsidRPr="004A2ABD">
        <w:rPr>
          <w:sz w:val="24"/>
          <w:szCs w:val="24"/>
          <w:lang w:val="zh-CN" w:eastAsia="zh-CN"/>
        </w:rPr>
        <w:t>1</w:t>
      </w:r>
      <w:r w:rsidRPr="004A2ABD">
        <w:rPr>
          <w:sz w:val="24"/>
          <w:szCs w:val="24"/>
          <w:lang w:val="zh-CN" w:eastAsia="zh-CN"/>
        </w:rPr>
        <w:t>米）的影响</w:t>
      </w:r>
      <w:r w:rsidRPr="004A2ABD">
        <w:rPr>
          <w:sz w:val="24"/>
          <w:szCs w:val="24"/>
          <w:lang w:val="zh-CN" w:eastAsia="zh-CN"/>
        </w:rPr>
        <w:t>{2.1.1.7.1}</w:t>
      </w:r>
      <w:r w:rsidRPr="004A2ABD">
        <w:rPr>
          <w:sz w:val="24"/>
          <w:szCs w:val="24"/>
          <w:lang w:val="zh-CN" w:eastAsia="zh-CN"/>
        </w:rPr>
        <w:t>，这将</w:t>
      </w:r>
      <w:r w:rsidR="00E836C1" w:rsidRPr="004A2ABD">
        <w:rPr>
          <w:rFonts w:hint="eastAsia"/>
          <w:sz w:val="24"/>
          <w:szCs w:val="24"/>
          <w:lang w:val="zh-CN" w:eastAsia="zh-CN"/>
        </w:rPr>
        <w:t>迫使</w:t>
      </w:r>
      <w:r w:rsidRPr="004A2ABD">
        <w:rPr>
          <w:sz w:val="24"/>
          <w:szCs w:val="24"/>
          <w:lang w:val="zh-CN" w:eastAsia="zh-CN"/>
        </w:rPr>
        <w:t>近</w:t>
      </w:r>
      <w:r w:rsidRPr="004A2ABD">
        <w:rPr>
          <w:sz w:val="24"/>
          <w:szCs w:val="24"/>
          <w:lang w:val="zh-CN" w:eastAsia="zh-CN"/>
        </w:rPr>
        <w:t>4 000</w:t>
      </w:r>
      <w:r w:rsidRPr="004A2ABD">
        <w:rPr>
          <w:sz w:val="24"/>
          <w:szCs w:val="24"/>
          <w:lang w:val="zh-CN" w:eastAsia="zh-CN"/>
        </w:rPr>
        <w:t>万人</w:t>
      </w:r>
      <w:r w:rsidR="00E836C1" w:rsidRPr="004A2ABD">
        <w:rPr>
          <w:rFonts w:hint="eastAsia"/>
          <w:sz w:val="24"/>
          <w:szCs w:val="24"/>
          <w:lang w:val="zh-CN" w:eastAsia="zh-CN"/>
        </w:rPr>
        <w:t>迁移</w:t>
      </w:r>
      <w:r w:rsidRPr="004A2ABD">
        <w:rPr>
          <w:sz w:val="24"/>
          <w:szCs w:val="24"/>
          <w:lang w:val="zh-CN" w:eastAsia="zh-CN"/>
        </w:rPr>
        <w:t>{2.1.1.7.1</w:t>
      </w:r>
      <w:r w:rsidRPr="004A2ABD">
        <w:rPr>
          <w:sz w:val="24"/>
          <w:szCs w:val="24"/>
          <w:lang w:val="zh-CN" w:eastAsia="zh-CN"/>
        </w:rPr>
        <w:t>；</w:t>
      </w:r>
      <w:r w:rsidRPr="004A2ABD">
        <w:rPr>
          <w:sz w:val="24"/>
          <w:szCs w:val="24"/>
          <w:lang w:val="zh-CN" w:eastAsia="zh-CN"/>
        </w:rPr>
        <w:t>2.2.7.1.8}</w:t>
      </w:r>
      <w:r w:rsidRPr="004A2ABD">
        <w:rPr>
          <w:sz w:val="24"/>
          <w:szCs w:val="24"/>
          <w:lang w:val="zh-CN" w:eastAsia="zh-CN"/>
        </w:rPr>
        <w:t>。</w:t>
      </w:r>
      <w:bookmarkStart w:id="9" w:name="_30j0zll"/>
      <w:bookmarkEnd w:id="9"/>
    </w:p>
    <w:p w14:paraId="394DD73F" w14:textId="3509F886" w:rsidR="001B7D54" w:rsidRPr="0098691E" w:rsidRDefault="00380D7D"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98691E">
        <w:rPr>
          <w:sz w:val="24"/>
          <w:szCs w:val="24"/>
          <w:lang w:val="zh-CN" w:eastAsia="zh-CN"/>
        </w:rPr>
        <w:t>15.</w:t>
      </w:r>
      <w:r w:rsidRPr="0098691E">
        <w:rPr>
          <w:sz w:val="24"/>
          <w:szCs w:val="24"/>
          <w:lang w:val="zh-CN" w:eastAsia="zh-CN"/>
        </w:rPr>
        <w:tab/>
      </w:r>
      <w:r w:rsidRPr="0074707C">
        <w:rPr>
          <w:rFonts w:eastAsia="SimHei"/>
          <w:b/>
          <w:bCs/>
          <w:sz w:val="24"/>
          <w:szCs w:val="24"/>
          <w:lang w:val="zh-CN" w:eastAsia="zh-CN"/>
        </w:rPr>
        <w:t>一系列人口和经济间接驱动因素导致了对地球资源的不可持续</w:t>
      </w:r>
      <w:r w:rsidR="009D48F1">
        <w:rPr>
          <w:rFonts w:eastAsia="SimHei" w:hint="eastAsia"/>
          <w:b/>
          <w:bCs/>
          <w:sz w:val="24"/>
          <w:szCs w:val="24"/>
          <w:lang w:val="zh-CN" w:eastAsia="zh-CN"/>
        </w:rPr>
        <w:t>的</w:t>
      </w:r>
      <w:r w:rsidRPr="0074707C">
        <w:rPr>
          <w:rFonts w:eastAsia="SimHei"/>
          <w:b/>
          <w:bCs/>
          <w:sz w:val="24"/>
          <w:szCs w:val="24"/>
          <w:lang w:val="zh-CN" w:eastAsia="zh-CN"/>
        </w:rPr>
        <w:t>利用，这些因素已</w:t>
      </w:r>
      <w:r w:rsidR="000A4ADB">
        <w:rPr>
          <w:rFonts w:eastAsia="SimHei" w:hint="eastAsia"/>
          <w:b/>
          <w:bCs/>
          <w:sz w:val="24"/>
          <w:szCs w:val="24"/>
          <w:lang w:val="zh-CN" w:eastAsia="zh-CN"/>
        </w:rPr>
        <w:t>变本加厉</w:t>
      </w:r>
      <w:r w:rsidRPr="0074707C">
        <w:rPr>
          <w:rFonts w:eastAsia="SimHei"/>
          <w:b/>
          <w:bCs/>
          <w:sz w:val="24"/>
          <w:szCs w:val="24"/>
          <w:lang w:val="zh-CN" w:eastAsia="zh-CN"/>
        </w:rPr>
        <w:t>，并以复杂的方式（包括通过贸易）发生相互作用（</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74707C">
        <w:rPr>
          <w:rFonts w:eastAsia="SimHei"/>
          <w:b/>
          <w:bCs/>
          <w:sz w:val="24"/>
          <w:szCs w:val="24"/>
          <w:lang w:val="zh-CN" w:eastAsia="zh-CN"/>
        </w:rPr>
        <w:t>{2.1.6}</w:t>
      </w:r>
      <w:r w:rsidRPr="0074707C">
        <w:rPr>
          <w:rFonts w:eastAsia="SimHei"/>
          <w:b/>
          <w:bCs/>
          <w:sz w:val="24"/>
          <w:szCs w:val="24"/>
          <w:lang w:val="zh-CN" w:eastAsia="zh-CN"/>
        </w:rPr>
        <w:t>。</w:t>
      </w:r>
      <w:r w:rsidRPr="0098691E">
        <w:rPr>
          <w:sz w:val="24"/>
          <w:szCs w:val="24"/>
          <w:lang w:val="zh-CN" w:eastAsia="zh-CN"/>
        </w:rPr>
        <w:t>自</w:t>
      </w:r>
      <w:r w:rsidRPr="0098691E">
        <w:rPr>
          <w:sz w:val="24"/>
          <w:szCs w:val="24"/>
          <w:lang w:val="zh-CN" w:eastAsia="zh-CN"/>
        </w:rPr>
        <w:t>1970</w:t>
      </w:r>
      <w:r w:rsidRPr="0098691E">
        <w:rPr>
          <w:sz w:val="24"/>
          <w:szCs w:val="24"/>
          <w:lang w:val="zh-CN" w:eastAsia="zh-CN"/>
        </w:rPr>
        <w:t>年以来，全球人口从</w:t>
      </w:r>
      <w:r w:rsidRPr="0098691E">
        <w:rPr>
          <w:sz w:val="24"/>
          <w:szCs w:val="24"/>
          <w:lang w:val="zh-CN" w:eastAsia="zh-CN"/>
        </w:rPr>
        <w:t>37</w:t>
      </w:r>
      <w:r w:rsidRPr="0098691E">
        <w:rPr>
          <w:sz w:val="24"/>
          <w:szCs w:val="24"/>
          <w:lang w:val="zh-CN" w:eastAsia="zh-CN"/>
        </w:rPr>
        <w:t>亿增加到</w:t>
      </w:r>
      <w:r w:rsidRPr="0098691E">
        <w:rPr>
          <w:sz w:val="24"/>
          <w:szCs w:val="24"/>
          <w:lang w:val="zh-CN" w:eastAsia="zh-CN"/>
        </w:rPr>
        <w:t>76</w:t>
      </w:r>
      <w:r w:rsidRPr="0098691E">
        <w:rPr>
          <w:sz w:val="24"/>
          <w:szCs w:val="24"/>
          <w:lang w:val="zh-CN" w:eastAsia="zh-CN"/>
        </w:rPr>
        <w:t>亿，并且不同国家和区域</w:t>
      </w:r>
      <w:r w:rsidR="004A2ABD">
        <w:rPr>
          <w:rFonts w:hint="eastAsia"/>
          <w:sz w:val="24"/>
          <w:szCs w:val="24"/>
          <w:lang w:val="zh-CN" w:eastAsia="zh-CN"/>
        </w:rPr>
        <w:t>的人口增长</w:t>
      </w:r>
      <w:r w:rsidRPr="0098691E">
        <w:rPr>
          <w:sz w:val="24"/>
          <w:szCs w:val="24"/>
          <w:lang w:val="zh-CN" w:eastAsia="zh-CN"/>
        </w:rPr>
        <w:t>不均衡，这对自然退化的影响非常强烈。人均消费也有所增长，而且也不平等，各区域之间和区域内的生活方式和资源获取能力差别很大，对自然</w:t>
      </w:r>
      <w:r w:rsidR="00E836C1">
        <w:rPr>
          <w:rFonts w:hint="eastAsia"/>
          <w:sz w:val="24"/>
          <w:szCs w:val="24"/>
          <w:lang w:val="zh-CN" w:eastAsia="zh-CN"/>
        </w:rPr>
        <w:t>的影响</w:t>
      </w:r>
      <w:r w:rsidRPr="0098691E">
        <w:rPr>
          <w:sz w:val="24"/>
          <w:szCs w:val="24"/>
          <w:lang w:val="zh-CN" w:eastAsia="zh-CN"/>
        </w:rPr>
        <w:t>还通过贸易</w:t>
      </w:r>
      <w:r w:rsidR="00E836C1">
        <w:rPr>
          <w:rFonts w:hint="eastAsia"/>
          <w:sz w:val="24"/>
          <w:szCs w:val="24"/>
          <w:lang w:val="zh-CN" w:eastAsia="zh-CN"/>
        </w:rPr>
        <w:t>扩散</w:t>
      </w:r>
      <w:r w:rsidRPr="0098691E">
        <w:rPr>
          <w:sz w:val="24"/>
          <w:szCs w:val="24"/>
          <w:lang w:val="zh-CN" w:eastAsia="zh-CN"/>
        </w:rPr>
        <w:t>到全球。发达国家的国内生产总值比最不发达国家高四倍，增长速度也较快。在亚洲和非洲，约</w:t>
      </w:r>
      <w:r w:rsidRPr="0098691E">
        <w:rPr>
          <w:sz w:val="24"/>
          <w:szCs w:val="24"/>
          <w:lang w:val="zh-CN" w:eastAsia="zh-CN"/>
        </w:rPr>
        <w:t>8.21</w:t>
      </w:r>
      <w:r w:rsidRPr="0098691E">
        <w:rPr>
          <w:sz w:val="24"/>
          <w:szCs w:val="24"/>
          <w:lang w:val="zh-CN" w:eastAsia="zh-CN"/>
        </w:rPr>
        <w:t>亿人面临粮食不安全问题，全球</w:t>
      </w:r>
      <w:r w:rsidRPr="0098691E">
        <w:rPr>
          <w:sz w:val="24"/>
          <w:szCs w:val="24"/>
          <w:lang w:val="zh-CN" w:eastAsia="zh-CN"/>
        </w:rPr>
        <w:t>40%</w:t>
      </w:r>
      <w:r w:rsidRPr="0098691E">
        <w:rPr>
          <w:sz w:val="24"/>
          <w:szCs w:val="24"/>
          <w:lang w:val="zh-CN" w:eastAsia="zh-CN"/>
        </w:rPr>
        <w:t>的人口得不到清洁、安全的饮用水。一般而言，环境造的健康负担，如空气和水污染，在最不发达国家更为普遍</w:t>
      </w:r>
      <w:r w:rsidRPr="0098691E">
        <w:rPr>
          <w:sz w:val="24"/>
          <w:szCs w:val="24"/>
          <w:lang w:val="zh-CN" w:eastAsia="zh-CN"/>
        </w:rPr>
        <w:t>{2.1.2.</w:t>
      </w:r>
      <w:r w:rsidRPr="0098691E">
        <w:rPr>
          <w:sz w:val="24"/>
          <w:szCs w:val="24"/>
          <w:lang w:val="zh-CN" w:eastAsia="zh-CN"/>
        </w:rPr>
        <w:t>，</w:t>
      </w:r>
      <w:r w:rsidRPr="0098691E">
        <w:rPr>
          <w:sz w:val="24"/>
          <w:szCs w:val="24"/>
          <w:lang w:val="zh-CN" w:eastAsia="zh-CN"/>
        </w:rPr>
        <w:t>2.1.15}</w:t>
      </w:r>
      <w:r w:rsidRPr="0098691E">
        <w:rPr>
          <w:sz w:val="24"/>
          <w:szCs w:val="24"/>
          <w:lang w:val="zh-CN" w:eastAsia="zh-CN"/>
        </w:rPr>
        <w:t>。</w:t>
      </w:r>
    </w:p>
    <w:p w14:paraId="1E8C93F6" w14:textId="2DB1E7E5" w:rsidR="001B7D54" w:rsidRPr="0098691E" w:rsidRDefault="00380D7D"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98691E">
        <w:rPr>
          <w:sz w:val="24"/>
          <w:szCs w:val="24"/>
          <w:lang w:val="zh-CN" w:eastAsia="zh-CN"/>
        </w:rPr>
        <w:t>16.</w:t>
      </w:r>
      <w:r w:rsidRPr="0098691E">
        <w:rPr>
          <w:sz w:val="24"/>
          <w:szCs w:val="24"/>
          <w:lang w:val="zh-CN" w:eastAsia="zh-CN"/>
        </w:rPr>
        <w:tab/>
      </w:r>
      <w:r w:rsidRPr="0074707C">
        <w:rPr>
          <w:rFonts w:eastAsia="SimHei"/>
          <w:b/>
          <w:bCs/>
          <w:sz w:val="24"/>
          <w:szCs w:val="24"/>
          <w:lang w:val="zh-CN" w:eastAsia="zh-CN"/>
        </w:rPr>
        <w:t>由于基础设施扩大，地球上的广大地区正面临新的环境威胁（</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74707C">
        <w:rPr>
          <w:rFonts w:eastAsia="SimHei"/>
          <w:b/>
          <w:bCs/>
          <w:sz w:val="24"/>
          <w:szCs w:val="24"/>
          <w:lang w:val="zh-CN" w:eastAsia="zh-CN"/>
        </w:rPr>
        <w:t>{2.1.11}</w:t>
      </w:r>
      <w:r w:rsidRPr="0074707C">
        <w:rPr>
          <w:rFonts w:eastAsia="SimHei"/>
          <w:b/>
          <w:bCs/>
          <w:sz w:val="24"/>
          <w:szCs w:val="24"/>
          <w:lang w:val="zh-CN" w:eastAsia="zh-CN"/>
        </w:rPr>
        <w:t>。</w:t>
      </w:r>
      <w:r w:rsidRPr="0098691E">
        <w:rPr>
          <w:sz w:val="24"/>
          <w:szCs w:val="24"/>
          <w:lang w:val="zh-CN" w:eastAsia="zh-CN"/>
        </w:rPr>
        <w:t>预计到</w:t>
      </w:r>
      <w:r w:rsidRPr="0098691E">
        <w:rPr>
          <w:sz w:val="24"/>
          <w:szCs w:val="24"/>
          <w:lang w:val="zh-CN" w:eastAsia="zh-CN"/>
        </w:rPr>
        <w:t>2050</w:t>
      </w:r>
      <w:r w:rsidRPr="0098691E">
        <w:rPr>
          <w:sz w:val="24"/>
          <w:szCs w:val="24"/>
          <w:lang w:val="zh-CN" w:eastAsia="zh-CN"/>
        </w:rPr>
        <w:t>年，全球铺面公路总长度将增加</w:t>
      </w:r>
      <w:r w:rsidRPr="0098691E">
        <w:rPr>
          <w:sz w:val="24"/>
          <w:szCs w:val="24"/>
          <w:lang w:val="zh-CN" w:eastAsia="zh-CN"/>
        </w:rPr>
        <w:t>2 500</w:t>
      </w:r>
      <w:r w:rsidRPr="0098691E">
        <w:rPr>
          <w:sz w:val="24"/>
          <w:szCs w:val="24"/>
          <w:lang w:val="zh-CN" w:eastAsia="zh-CN"/>
        </w:rPr>
        <w:t>万公里，所有公路建设的十分之九发生在最不发达和发展中国家。水坝总数在过去</w:t>
      </w:r>
      <w:r w:rsidRPr="0098691E">
        <w:rPr>
          <w:sz w:val="24"/>
          <w:szCs w:val="24"/>
          <w:lang w:val="zh-CN" w:eastAsia="zh-CN"/>
        </w:rPr>
        <w:t>50</w:t>
      </w:r>
      <w:r w:rsidRPr="0098691E">
        <w:rPr>
          <w:sz w:val="24"/>
          <w:szCs w:val="24"/>
          <w:lang w:val="zh-CN" w:eastAsia="zh-CN"/>
        </w:rPr>
        <w:t>年迅速增加。现在全世界大约有</w:t>
      </w:r>
      <w:r w:rsidRPr="0098691E">
        <w:rPr>
          <w:sz w:val="24"/>
          <w:szCs w:val="24"/>
          <w:lang w:val="zh-CN" w:eastAsia="zh-CN"/>
        </w:rPr>
        <w:t>5</w:t>
      </w:r>
      <w:r w:rsidRPr="0098691E">
        <w:rPr>
          <w:sz w:val="24"/>
          <w:szCs w:val="24"/>
          <w:lang w:val="zh-CN" w:eastAsia="zh-CN"/>
        </w:rPr>
        <w:t>万个大型水坝（高度超过</w:t>
      </w:r>
      <w:r w:rsidRPr="0098691E">
        <w:rPr>
          <w:sz w:val="24"/>
          <w:szCs w:val="24"/>
          <w:lang w:val="zh-CN" w:eastAsia="zh-CN"/>
        </w:rPr>
        <w:t>15</w:t>
      </w:r>
      <w:r w:rsidRPr="0098691E">
        <w:rPr>
          <w:sz w:val="24"/>
          <w:szCs w:val="24"/>
          <w:lang w:val="zh-CN" w:eastAsia="zh-CN"/>
        </w:rPr>
        <w:t>米）和大约</w:t>
      </w:r>
      <w:r w:rsidRPr="0098691E">
        <w:rPr>
          <w:sz w:val="24"/>
          <w:szCs w:val="24"/>
          <w:lang w:val="zh-CN" w:eastAsia="zh-CN"/>
        </w:rPr>
        <w:t>1 700</w:t>
      </w:r>
      <w:r w:rsidRPr="0098691E">
        <w:rPr>
          <w:sz w:val="24"/>
          <w:szCs w:val="24"/>
          <w:lang w:val="zh-CN" w:eastAsia="zh-CN"/>
        </w:rPr>
        <w:t>万个水库（大于</w:t>
      </w:r>
      <w:r w:rsidRPr="0098691E">
        <w:rPr>
          <w:sz w:val="24"/>
          <w:szCs w:val="24"/>
          <w:lang w:val="zh-CN" w:eastAsia="zh-CN"/>
        </w:rPr>
        <w:t>0.01</w:t>
      </w:r>
      <w:r w:rsidRPr="0098691E">
        <w:rPr>
          <w:sz w:val="24"/>
          <w:szCs w:val="24"/>
          <w:lang w:val="zh-CN" w:eastAsia="zh-CN"/>
        </w:rPr>
        <w:t>公顷或</w:t>
      </w:r>
      <w:r w:rsidRPr="0098691E">
        <w:rPr>
          <w:sz w:val="24"/>
          <w:szCs w:val="24"/>
          <w:lang w:val="zh-CN" w:eastAsia="zh-CN"/>
        </w:rPr>
        <w:t>100</w:t>
      </w:r>
      <w:r w:rsidRPr="0098691E">
        <w:rPr>
          <w:sz w:val="24"/>
          <w:szCs w:val="24"/>
          <w:lang w:val="zh-CN" w:eastAsia="zh-CN"/>
        </w:rPr>
        <w:t>平方米）</w:t>
      </w:r>
      <w:r w:rsidRPr="0098691E">
        <w:rPr>
          <w:sz w:val="24"/>
          <w:szCs w:val="24"/>
          <w:lang w:val="zh-CN" w:eastAsia="zh-CN"/>
        </w:rPr>
        <w:t>{2.1.11}</w:t>
      </w:r>
      <w:r w:rsidRPr="0098691E">
        <w:rPr>
          <w:sz w:val="24"/>
          <w:szCs w:val="24"/>
          <w:lang w:val="zh-CN" w:eastAsia="zh-CN"/>
        </w:rPr>
        <w:t>。扩建道路、公路、水电大坝以及油气管道可能带来高昂的环境和社会代价，包括毁林、生境破碎化、生物多样性丧失、土地掠夺、人口流离失所和社会混乱，土著人民和地方社区</w:t>
      </w:r>
      <w:r w:rsidR="00E836C1">
        <w:rPr>
          <w:rFonts w:hint="eastAsia"/>
          <w:sz w:val="24"/>
          <w:szCs w:val="24"/>
          <w:lang w:val="zh-CN" w:eastAsia="zh-CN"/>
        </w:rPr>
        <w:t>也将</w:t>
      </w:r>
      <w:r w:rsidRPr="0098691E">
        <w:rPr>
          <w:sz w:val="24"/>
          <w:szCs w:val="24"/>
          <w:lang w:val="zh-CN" w:eastAsia="zh-CN"/>
        </w:rPr>
        <w:t>付出代价（</w:t>
      </w:r>
      <w:r w:rsidR="00600F17" w:rsidRPr="00600F17">
        <w:rPr>
          <w:rFonts w:eastAsia="KaiTi"/>
          <w:sz w:val="24"/>
          <w:szCs w:val="24"/>
          <w:lang w:val="zh-CN" w:eastAsia="zh-CN"/>
        </w:rPr>
        <w:t>成立但不充分</w:t>
      </w:r>
      <w:r w:rsidRPr="0098691E">
        <w:rPr>
          <w:sz w:val="24"/>
          <w:szCs w:val="24"/>
          <w:lang w:val="zh-CN" w:eastAsia="zh-CN"/>
        </w:rPr>
        <w:t>）。但是，在效率、创新、移民和城市化的基础上，基础设施也可以创造</w:t>
      </w:r>
      <w:r w:rsidR="00E836C1">
        <w:rPr>
          <w:rFonts w:hint="eastAsia"/>
          <w:sz w:val="24"/>
          <w:szCs w:val="24"/>
          <w:lang w:val="zh-CN" w:eastAsia="zh-CN"/>
        </w:rPr>
        <w:t>正面</w:t>
      </w:r>
      <w:r w:rsidRPr="0098691E">
        <w:rPr>
          <w:sz w:val="24"/>
          <w:szCs w:val="24"/>
          <w:lang w:val="zh-CN" w:eastAsia="zh-CN"/>
        </w:rPr>
        <w:t>的经济效应、甚至环境效益，这取决于投资的地点以及投资的实施和治理方式（</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{2.1.11}</w:t>
      </w:r>
      <w:r w:rsidRPr="0098691E">
        <w:rPr>
          <w:sz w:val="24"/>
          <w:szCs w:val="24"/>
          <w:lang w:val="zh-CN" w:eastAsia="zh-CN"/>
        </w:rPr>
        <w:t>。必须理解各种影响中的</w:t>
      </w:r>
      <w:r w:rsidR="00E836C1">
        <w:rPr>
          <w:rFonts w:hint="eastAsia"/>
          <w:sz w:val="24"/>
          <w:szCs w:val="24"/>
          <w:lang w:val="zh-CN" w:eastAsia="zh-CN"/>
        </w:rPr>
        <w:t>这类</w:t>
      </w:r>
      <w:r w:rsidRPr="0098691E">
        <w:rPr>
          <w:sz w:val="24"/>
          <w:szCs w:val="24"/>
          <w:lang w:val="zh-CN" w:eastAsia="zh-CN"/>
        </w:rPr>
        <w:t>变数。</w:t>
      </w:r>
    </w:p>
    <w:p w14:paraId="4D857C53" w14:textId="6AAD7AB9" w:rsidR="001B7D54" w:rsidRDefault="00380D7D"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val="zh-CN" w:eastAsia="zh-CN"/>
        </w:rPr>
      </w:pPr>
      <w:r w:rsidRPr="0098691E">
        <w:rPr>
          <w:sz w:val="24"/>
          <w:szCs w:val="24"/>
          <w:lang w:val="zh-CN" w:eastAsia="zh-CN"/>
        </w:rPr>
        <w:t>17.</w:t>
      </w:r>
      <w:r w:rsidRPr="0098691E">
        <w:rPr>
          <w:sz w:val="24"/>
          <w:szCs w:val="24"/>
          <w:lang w:val="zh-CN" w:eastAsia="zh-CN"/>
        </w:rPr>
        <w:tab/>
      </w:r>
      <w:r w:rsidRPr="0074707C">
        <w:rPr>
          <w:rFonts w:eastAsia="SimHei"/>
          <w:b/>
          <w:bCs/>
          <w:sz w:val="24"/>
          <w:szCs w:val="24"/>
          <w:lang w:val="zh-CN" w:eastAsia="zh-CN"/>
        </w:rPr>
        <w:t>远距离商品和人员运输，包括旅游业</w:t>
      </w:r>
      <w:r w:rsidR="000A4ADB">
        <w:rPr>
          <w:rFonts w:eastAsia="SimHei" w:hint="eastAsia"/>
          <w:b/>
          <w:bCs/>
          <w:sz w:val="24"/>
          <w:szCs w:val="24"/>
          <w:lang w:val="zh-CN" w:eastAsia="zh-CN"/>
        </w:rPr>
        <w:t>的这种运输</w:t>
      </w:r>
      <w:r w:rsidRPr="0074707C">
        <w:rPr>
          <w:rFonts w:eastAsia="SimHei"/>
          <w:b/>
          <w:bCs/>
          <w:sz w:val="24"/>
          <w:szCs w:val="24"/>
          <w:lang w:val="zh-CN" w:eastAsia="zh-CN"/>
        </w:rPr>
        <w:t>，在过去</w:t>
      </w:r>
      <w:r w:rsidRPr="0074707C">
        <w:rPr>
          <w:rFonts w:eastAsia="SimHei"/>
          <w:b/>
          <w:bCs/>
          <w:sz w:val="24"/>
          <w:szCs w:val="24"/>
          <w:lang w:val="zh-CN" w:eastAsia="zh-CN"/>
        </w:rPr>
        <w:t>20</w:t>
      </w:r>
      <w:r w:rsidRPr="0074707C">
        <w:rPr>
          <w:rFonts w:eastAsia="SimHei"/>
          <w:b/>
          <w:bCs/>
          <w:sz w:val="24"/>
          <w:szCs w:val="24"/>
          <w:lang w:val="zh-CN" w:eastAsia="zh-CN"/>
        </w:rPr>
        <w:t>年急剧增长，在总体上给自然带来</w:t>
      </w:r>
      <w:r w:rsidR="00A00801" w:rsidRPr="0074707C">
        <w:rPr>
          <w:rFonts w:eastAsia="SimHei"/>
          <w:b/>
          <w:bCs/>
          <w:sz w:val="24"/>
          <w:szCs w:val="24"/>
          <w:lang w:val="zh-CN" w:eastAsia="zh-CN"/>
        </w:rPr>
        <w:t>负面影响</w:t>
      </w:r>
      <w:r w:rsidRPr="0074707C">
        <w:rPr>
          <w:rFonts w:eastAsia="SimHei"/>
          <w:b/>
          <w:bCs/>
          <w:sz w:val="24"/>
          <w:szCs w:val="24"/>
          <w:lang w:val="zh-CN" w:eastAsia="zh-CN"/>
        </w:rPr>
        <w:t>（</w:t>
      </w:r>
      <w:r w:rsidR="00600F17" w:rsidRPr="00600F17">
        <w:rPr>
          <w:rFonts w:eastAsia="KaiTi"/>
          <w:b/>
          <w:bCs/>
          <w:sz w:val="24"/>
          <w:szCs w:val="24"/>
          <w:lang w:val="zh-CN" w:eastAsia="zh-CN"/>
        </w:rPr>
        <w:t>成立但不充分</w:t>
      </w:r>
      <w:r w:rsidRPr="0074707C">
        <w:rPr>
          <w:rFonts w:eastAsia="SimHei"/>
          <w:b/>
          <w:bCs/>
          <w:sz w:val="24"/>
          <w:szCs w:val="24"/>
          <w:lang w:val="zh-CN" w:eastAsia="zh-CN"/>
        </w:rPr>
        <w:t>）。</w:t>
      </w:r>
      <w:r w:rsidRPr="0098691E">
        <w:rPr>
          <w:sz w:val="24"/>
          <w:szCs w:val="24"/>
          <w:lang w:val="zh-CN" w:eastAsia="zh-CN"/>
        </w:rPr>
        <w:t>空中和海上货物和人员运输增长，特别是发达</w:t>
      </w:r>
      <w:r w:rsidR="00E836C1">
        <w:rPr>
          <w:rFonts w:hint="eastAsia"/>
          <w:sz w:val="24"/>
          <w:szCs w:val="24"/>
          <w:lang w:val="zh-CN" w:eastAsia="zh-CN"/>
        </w:rPr>
        <w:t>国家</w:t>
      </w:r>
      <w:r w:rsidRPr="0098691E">
        <w:rPr>
          <w:sz w:val="24"/>
          <w:szCs w:val="24"/>
          <w:lang w:val="zh-CN" w:eastAsia="zh-CN"/>
        </w:rPr>
        <w:t>和发展中国家的旅行数量增加三倍，加剧了污染，并导致外来入侵物种大幅增加（</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{2.1.15}</w:t>
      </w:r>
      <w:r w:rsidRPr="0098691E">
        <w:rPr>
          <w:sz w:val="24"/>
          <w:szCs w:val="24"/>
          <w:lang w:val="zh-CN" w:eastAsia="zh-CN"/>
        </w:rPr>
        <w:t>。</w:t>
      </w:r>
      <w:r w:rsidRPr="0098691E">
        <w:rPr>
          <w:sz w:val="24"/>
          <w:szCs w:val="24"/>
          <w:lang w:val="zh-CN" w:eastAsia="zh-CN"/>
        </w:rPr>
        <w:t>2009</w:t>
      </w:r>
      <w:r w:rsidRPr="0098691E">
        <w:rPr>
          <w:sz w:val="24"/>
          <w:szCs w:val="24"/>
          <w:lang w:val="zh-CN" w:eastAsia="zh-CN"/>
        </w:rPr>
        <w:t>年至</w:t>
      </w:r>
      <w:r w:rsidRPr="0098691E">
        <w:rPr>
          <w:sz w:val="24"/>
          <w:szCs w:val="24"/>
          <w:lang w:val="zh-CN" w:eastAsia="zh-CN"/>
        </w:rPr>
        <w:t>2013</w:t>
      </w:r>
      <w:r w:rsidRPr="0098691E">
        <w:rPr>
          <w:sz w:val="24"/>
          <w:szCs w:val="24"/>
          <w:lang w:val="zh-CN" w:eastAsia="zh-CN"/>
        </w:rPr>
        <w:t>年期间，旅游业的碳足迹增加了</w:t>
      </w:r>
      <w:r w:rsidRPr="0098691E">
        <w:rPr>
          <w:sz w:val="24"/>
          <w:szCs w:val="24"/>
          <w:lang w:val="zh-CN" w:eastAsia="zh-CN"/>
        </w:rPr>
        <w:t>40%</w:t>
      </w:r>
      <w:r w:rsidRPr="0098691E">
        <w:rPr>
          <w:sz w:val="24"/>
          <w:szCs w:val="24"/>
          <w:lang w:val="zh-CN" w:eastAsia="zh-CN"/>
        </w:rPr>
        <w:t>，达到</w:t>
      </w:r>
      <w:r w:rsidRPr="0098691E">
        <w:rPr>
          <w:sz w:val="24"/>
          <w:szCs w:val="24"/>
          <w:lang w:val="zh-CN" w:eastAsia="zh-CN"/>
        </w:rPr>
        <w:t>4.5</w:t>
      </w:r>
      <w:r w:rsidRPr="0098691E">
        <w:rPr>
          <w:sz w:val="24"/>
          <w:szCs w:val="24"/>
          <w:lang w:val="zh-CN" w:eastAsia="zh-CN"/>
        </w:rPr>
        <w:t>吉吨二氧化碳，并且总体而言，温室气体排放总量的</w:t>
      </w:r>
      <w:r w:rsidRPr="0098691E">
        <w:rPr>
          <w:sz w:val="24"/>
          <w:szCs w:val="24"/>
          <w:lang w:val="zh-CN" w:eastAsia="zh-CN"/>
        </w:rPr>
        <w:t>8%</w:t>
      </w:r>
      <w:r w:rsidRPr="0098691E">
        <w:rPr>
          <w:sz w:val="24"/>
          <w:szCs w:val="24"/>
          <w:lang w:val="zh-CN" w:eastAsia="zh-CN"/>
        </w:rPr>
        <w:t>来自与旅游业有关的运输和食品消费</w:t>
      </w:r>
      <w:r w:rsidRPr="0098691E">
        <w:rPr>
          <w:sz w:val="24"/>
          <w:szCs w:val="24"/>
          <w:lang w:val="zh-CN" w:eastAsia="zh-CN"/>
        </w:rPr>
        <w:t>{2.1.11</w:t>
      </w:r>
      <w:r w:rsidRPr="0098691E">
        <w:rPr>
          <w:sz w:val="24"/>
          <w:szCs w:val="24"/>
          <w:lang w:val="zh-CN" w:eastAsia="zh-CN"/>
        </w:rPr>
        <w:t>，</w:t>
      </w:r>
      <w:r w:rsidRPr="0098691E">
        <w:rPr>
          <w:sz w:val="24"/>
          <w:szCs w:val="24"/>
          <w:lang w:val="zh-CN" w:eastAsia="zh-CN"/>
        </w:rPr>
        <w:t>2.1.15}</w:t>
      </w:r>
      <w:r w:rsidRPr="0098691E">
        <w:rPr>
          <w:sz w:val="24"/>
          <w:szCs w:val="24"/>
          <w:lang w:val="zh-CN" w:eastAsia="zh-CN"/>
        </w:rPr>
        <w:t>。对以自然为基础的旅游或生态旅游的需求也在上升，其对自然和地方社区的影响喜忧参半，具有为保护地方环境作出贡献的一定潜力，特别是在小规模开展的情况下</w:t>
      </w:r>
      <w:r w:rsidRPr="0098691E">
        <w:rPr>
          <w:sz w:val="24"/>
          <w:szCs w:val="24"/>
          <w:lang w:val="zh-CN" w:eastAsia="zh-CN"/>
        </w:rPr>
        <w:t>{2.1.11}</w:t>
      </w:r>
      <w:r w:rsidRPr="0098691E">
        <w:rPr>
          <w:sz w:val="24"/>
          <w:szCs w:val="24"/>
          <w:lang w:val="zh-CN" w:eastAsia="zh-CN"/>
        </w:rPr>
        <w:t>。</w:t>
      </w:r>
    </w:p>
    <w:p w14:paraId="1C4A0E69" w14:textId="77777777" w:rsidR="003E3823" w:rsidRPr="0098691E" w:rsidRDefault="003E3823"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p>
    <w:p w14:paraId="765C6E47" w14:textId="53F366E0" w:rsidR="003E3823" w:rsidRPr="00587C8F" w:rsidRDefault="00380D7D" w:rsidP="00587C8F">
      <w:pPr>
        <w:pStyle w:val="Normal-pool"/>
        <w:tabs>
          <w:tab w:val="left" w:pos="624"/>
        </w:tabs>
        <w:spacing w:after="120"/>
        <w:ind w:left="1247"/>
        <w:jc w:val="both"/>
        <w:rPr>
          <w:sz w:val="24"/>
          <w:szCs w:val="24"/>
          <w:lang w:val="zh-CN" w:eastAsia="zh-CN"/>
        </w:rPr>
      </w:pPr>
      <w:bookmarkStart w:id="10" w:name="_1fob9te"/>
      <w:bookmarkEnd w:id="10"/>
      <w:r w:rsidRPr="0098691E">
        <w:rPr>
          <w:sz w:val="24"/>
          <w:szCs w:val="24"/>
          <w:lang w:val="zh-CN" w:eastAsia="zh-CN"/>
        </w:rPr>
        <w:t>18.</w:t>
      </w:r>
      <w:r w:rsidRPr="0098691E">
        <w:rPr>
          <w:sz w:val="24"/>
          <w:szCs w:val="24"/>
          <w:lang w:val="zh-CN" w:eastAsia="zh-CN"/>
        </w:rPr>
        <w:tab/>
      </w:r>
      <w:r w:rsidRPr="0074707C">
        <w:rPr>
          <w:rFonts w:eastAsia="SimHei"/>
          <w:b/>
          <w:bCs/>
          <w:sz w:val="24"/>
          <w:szCs w:val="24"/>
          <w:lang w:val="zh-CN" w:eastAsia="zh-CN"/>
        </w:rPr>
        <w:t>世界上距离遥远的地区之间的联系日益密切，消费、生产及治理</w:t>
      </w:r>
      <w:r w:rsidR="00B94552">
        <w:rPr>
          <w:rFonts w:eastAsia="SimHei" w:hint="eastAsia"/>
          <w:b/>
          <w:bCs/>
          <w:sz w:val="24"/>
          <w:szCs w:val="24"/>
          <w:lang w:val="zh-CN" w:eastAsia="zh-CN"/>
        </w:rPr>
        <w:t>方面的</w:t>
      </w:r>
      <w:r w:rsidRPr="0074707C">
        <w:rPr>
          <w:rFonts w:eastAsia="SimHei"/>
          <w:b/>
          <w:bCs/>
          <w:sz w:val="24"/>
          <w:szCs w:val="24"/>
          <w:lang w:val="zh-CN" w:eastAsia="zh-CN"/>
        </w:rPr>
        <w:t>决</w:t>
      </w:r>
      <w:r w:rsidR="00B94552">
        <w:rPr>
          <w:rFonts w:eastAsia="SimHei" w:hint="eastAsia"/>
          <w:b/>
          <w:bCs/>
          <w:sz w:val="24"/>
          <w:szCs w:val="24"/>
          <w:lang w:val="zh-CN" w:eastAsia="zh-CN"/>
        </w:rPr>
        <w:t>策</w:t>
      </w:r>
      <w:r w:rsidRPr="0074707C">
        <w:rPr>
          <w:rFonts w:eastAsia="SimHei"/>
          <w:b/>
          <w:bCs/>
          <w:sz w:val="24"/>
          <w:szCs w:val="24"/>
          <w:lang w:val="zh-CN" w:eastAsia="zh-CN"/>
        </w:rPr>
        <w:t>日益影响其他国家的材料、废物、能源和信息的流动，在创造总体经济效益的同时转移经济和环境成本，这可能</w:t>
      </w:r>
      <w:r w:rsidR="00E836C1">
        <w:rPr>
          <w:rFonts w:eastAsia="SimHei" w:hint="eastAsia"/>
          <w:b/>
          <w:bCs/>
          <w:sz w:val="24"/>
          <w:szCs w:val="24"/>
          <w:lang w:val="zh-CN" w:eastAsia="zh-CN"/>
        </w:rPr>
        <w:t>成为</w:t>
      </w:r>
      <w:r w:rsidRPr="0074707C">
        <w:rPr>
          <w:rFonts w:eastAsia="SimHei"/>
          <w:b/>
          <w:bCs/>
          <w:sz w:val="24"/>
          <w:szCs w:val="24"/>
          <w:lang w:val="zh-CN" w:eastAsia="zh-CN"/>
        </w:rPr>
        <w:t>引发冲突的原因（</w:t>
      </w:r>
      <w:r w:rsidR="00600F17" w:rsidRPr="00600F17">
        <w:rPr>
          <w:rFonts w:eastAsia="KaiTi"/>
          <w:b/>
          <w:bCs/>
          <w:sz w:val="24"/>
          <w:szCs w:val="24"/>
          <w:lang w:val="zh-CN" w:eastAsia="zh-CN"/>
        </w:rPr>
        <w:t>成立但不充分</w:t>
      </w:r>
      <w:r w:rsidRPr="0074707C">
        <w:rPr>
          <w:rFonts w:eastAsia="SimHei"/>
          <w:b/>
          <w:bCs/>
          <w:sz w:val="24"/>
          <w:szCs w:val="24"/>
          <w:lang w:val="zh-CN" w:eastAsia="zh-CN"/>
        </w:rPr>
        <w:t>）</w:t>
      </w:r>
      <w:r w:rsidRPr="0098691E">
        <w:rPr>
          <w:sz w:val="24"/>
          <w:szCs w:val="24"/>
          <w:lang w:val="zh-CN" w:eastAsia="zh-CN"/>
        </w:rPr>
        <w:t>（摘要图</w:t>
      </w:r>
      <w:r w:rsidRPr="0098691E">
        <w:rPr>
          <w:sz w:val="24"/>
          <w:szCs w:val="24"/>
          <w:lang w:val="zh-CN" w:eastAsia="zh-CN"/>
        </w:rPr>
        <w:t>4</w:t>
      </w:r>
      <w:r w:rsidRPr="0098691E">
        <w:rPr>
          <w:sz w:val="24"/>
          <w:szCs w:val="24"/>
          <w:lang w:val="zh-CN" w:eastAsia="zh-CN"/>
        </w:rPr>
        <w:t>）。</w:t>
      </w:r>
      <w:r w:rsidR="00EA351B" w:rsidRPr="0098691E">
        <w:rPr>
          <w:sz w:val="24"/>
          <w:szCs w:val="24"/>
          <w:lang w:val="zh-CN" w:eastAsia="zh-CN"/>
        </w:rPr>
        <w:t>随着人均消费的增加，发达国家和</w:t>
      </w:r>
      <w:r w:rsidR="00D96658">
        <w:rPr>
          <w:rFonts w:hint="eastAsia"/>
          <w:sz w:val="24"/>
          <w:szCs w:val="24"/>
          <w:lang w:val="zh-CN" w:eastAsia="zh-CN"/>
        </w:rPr>
        <w:t>高速</w:t>
      </w:r>
      <w:r w:rsidR="00EA351B" w:rsidRPr="0098691E">
        <w:rPr>
          <w:rFonts w:hint="eastAsia"/>
          <w:sz w:val="24"/>
          <w:szCs w:val="24"/>
          <w:lang w:val="zh-CN" w:eastAsia="zh-CN"/>
        </w:rPr>
        <w:t>增</w:t>
      </w:r>
      <w:r w:rsidR="00EA351B" w:rsidRPr="0098691E">
        <w:rPr>
          <w:sz w:val="24"/>
          <w:szCs w:val="24"/>
          <w:lang w:val="zh-CN" w:eastAsia="zh-CN"/>
        </w:rPr>
        <w:t>长的发展中国家</w:t>
      </w:r>
      <w:r w:rsidR="00EA351B" w:rsidRPr="0098691E">
        <w:rPr>
          <w:sz w:val="24"/>
          <w:szCs w:val="24"/>
          <w:lang w:val="zh-CN" w:eastAsia="zh-CN"/>
        </w:rPr>
        <w:t>{2.1.2</w:t>
      </w:r>
      <w:r w:rsidR="00EA351B" w:rsidRPr="0098691E">
        <w:rPr>
          <w:sz w:val="24"/>
          <w:szCs w:val="24"/>
          <w:lang w:val="zh-CN" w:eastAsia="zh-CN"/>
        </w:rPr>
        <w:t>，</w:t>
      </w:r>
      <w:r w:rsidR="00EA351B" w:rsidRPr="0098691E">
        <w:rPr>
          <w:sz w:val="24"/>
          <w:szCs w:val="24"/>
          <w:lang w:val="zh-CN" w:eastAsia="zh-CN"/>
        </w:rPr>
        <w:t>2.1.6}</w:t>
      </w:r>
      <w:r w:rsidR="00EA351B" w:rsidRPr="0098691E">
        <w:rPr>
          <w:sz w:val="24"/>
          <w:szCs w:val="24"/>
          <w:lang w:val="zh-CN" w:eastAsia="zh-CN"/>
        </w:rPr>
        <w:t>在支持高效生产出口商品的同时，往往通过主要从发展中国家进口作物和其他资源</w:t>
      </w:r>
      <w:r w:rsidR="00811377" w:rsidRPr="0098691E">
        <w:rPr>
          <w:sz w:val="24"/>
          <w:szCs w:val="24"/>
          <w:lang w:val="zh-CN" w:eastAsia="zh-CN"/>
        </w:rPr>
        <w:t>{2.1.6}</w:t>
      </w:r>
      <w:r w:rsidR="00EA351B" w:rsidRPr="0098691E">
        <w:rPr>
          <w:sz w:val="24"/>
          <w:szCs w:val="24"/>
          <w:lang w:val="zh-CN" w:eastAsia="zh-CN"/>
        </w:rPr>
        <w:t>，来减少国内的用水量和森林退化</w:t>
      </w:r>
      <w:r w:rsidR="00EA351B" w:rsidRPr="0098691E">
        <w:rPr>
          <w:sz w:val="24"/>
          <w:szCs w:val="24"/>
          <w:lang w:val="zh-CN" w:eastAsia="zh-CN"/>
        </w:rPr>
        <w:t>{2.1.6</w:t>
      </w:r>
      <w:r w:rsidR="00EA351B" w:rsidRPr="0098691E">
        <w:rPr>
          <w:sz w:val="24"/>
          <w:szCs w:val="24"/>
          <w:lang w:val="zh-CN" w:eastAsia="zh-CN"/>
        </w:rPr>
        <w:t>，</w:t>
      </w:r>
      <w:r w:rsidR="00EA351B" w:rsidRPr="0098691E">
        <w:rPr>
          <w:sz w:val="24"/>
          <w:szCs w:val="24"/>
          <w:lang w:val="zh-CN" w:eastAsia="zh-CN"/>
        </w:rPr>
        <w:t>2.1.11}</w:t>
      </w:r>
      <w:r w:rsidR="00EA351B" w:rsidRPr="0098691E">
        <w:rPr>
          <w:sz w:val="24"/>
          <w:szCs w:val="24"/>
          <w:lang w:val="zh-CN" w:eastAsia="zh-CN"/>
        </w:rPr>
        <w:t>。因此，在后一类国家，除出口的粮食、纤维和木材之外，自然及其对人类的贡献（生境、水、气候和空气质量）都有所</w:t>
      </w:r>
      <w:r w:rsidR="00E836C1">
        <w:rPr>
          <w:rFonts w:hint="eastAsia"/>
          <w:sz w:val="24"/>
          <w:szCs w:val="24"/>
          <w:lang w:val="zh-CN" w:eastAsia="zh-CN"/>
        </w:rPr>
        <w:t>减少</w:t>
      </w:r>
      <w:r w:rsidR="00EA351B" w:rsidRPr="0098691E">
        <w:rPr>
          <w:sz w:val="24"/>
          <w:szCs w:val="24"/>
          <w:lang w:val="zh-CN" w:eastAsia="zh-CN"/>
        </w:rPr>
        <w:t>（摘要图</w:t>
      </w:r>
      <w:r w:rsidR="00EA351B" w:rsidRPr="0098691E">
        <w:rPr>
          <w:sz w:val="24"/>
          <w:szCs w:val="24"/>
          <w:lang w:val="zh-CN" w:eastAsia="zh-CN"/>
        </w:rPr>
        <w:t>1</w:t>
      </w:r>
      <w:r w:rsidR="00EA351B" w:rsidRPr="0098691E">
        <w:rPr>
          <w:sz w:val="24"/>
          <w:szCs w:val="24"/>
          <w:lang w:val="zh-CN" w:eastAsia="zh-CN"/>
        </w:rPr>
        <w:t>和图</w:t>
      </w:r>
      <w:r w:rsidR="00EA351B" w:rsidRPr="0098691E">
        <w:rPr>
          <w:sz w:val="24"/>
          <w:szCs w:val="24"/>
          <w:lang w:val="zh-CN" w:eastAsia="zh-CN"/>
        </w:rPr>
        <w:t>5</w:t>
      </w:r>
      <w:r w:rsidR="00EA351B" w:rsidRPr="0098691E">
        <w:rPr>
          <w:sz w:val="24"/>
          <w:szCs w:val="24"/>
          <w:lang w:val="zh-CN" w:eastAsia="zh-CN"/>
        </w:rPr>
        <w:t>）。自然对人类贡献的减少、衰退以及获取能力不平等，在与其他因素的复杂相互作用中，可能成为国家内部和国家之间冲突的根源（</w:t>
      </w:r>
      <w:r w:rsidR="00600F17" w:rsidRPr="00600F17">
        <w:rPr>
          <w:rFonts w:eastAsia="KaiTi"/>
          <w:sz w:val="24"/>
          <w:szCs w:val="24"/>
          <w:lang w:val="zh-CN" w:eastAsia="zh-CN"/>
        </w:rPr>
        <w:t>成立但不充分</w:t>
      </w:r>
      <w:r w:rsidR="00EA351B" w:rsidRPr="0098691E">
        <w:rPr>
          <w:sz w:val="24"/>
          <w:szCs w:val="24"/>
          <w:lang w:val="zh-CN" w:eastAsia="zh-CN"/>
        </w:rPr>
        <w:t>）。最不发达国家往往自然资源丰富，</w:t>
      </w:r>
      <w:r w:rsidR="00D96658">
        <w:rPr>
          <w:rFonts w:hint="eastAsia"/>
          <w:sz w:val="24"/>
          <w:szCs w:val="24"/>
          <w:lang w:val="zh-CN" w:eastAsia="zh-CN"/>
        </w:rPr>
        <w:t>并</w:t>
      </w:r>
      <w:r w:rsidR="00EA351B" w:rsidRPr="0098691E">
        <w:rPr>
          <w:sz w:val="24"/>
          <w:szCs w:val="24"/>
          <w:lang w:val="zh-CN" w:eastAsia="zh-CN"/>
        </w:rPr>
        <w:t>对</w:t>
      </w:r>
      <w:r w:rsidR="00D96658">
        <w:rPr>
          <w:rFonts w:hint="eastAsia"/>
          <w:sz w:val="24"/>
          <w:szCs w:val="24"/>
          <w:lang w:val="zh-CN" w:eastAsia="zh-CN"/>
        </w:rPr>
        <w:t>自然资源</w:t>
      </w:r>
      <w:r w:rsidR="00EA351B" w:rsidRPr="0098691E">
        <w:rPr>
          <w:sz w:val="24"/>
          <w:szCs w:val="24"/>
          <w:lang w:val="zh-CN" w:eastAsia="zh-CN"/>
        </w:rPr>
        <w:t>依赖程度较高，但土地退化最严重，经历的冲突较多，经济增长较慢，因此造成数百万的环境移民</w:t>
      </w:r>
      <w:r w:rsidR="00EA351B" w:rsidRPr="0098691E">
        <w:rPr>
          <w:sz w:val="24"/>
          <w:szCs w:val="24"/>
          <w:lang w:val="zh-CN" w:eastAsia="zh-CN"/>
        </w:rPr>
        <w:t>{2.1.2</w:t>
      </w:r>
      <w:r w:rsidR="00EA351B" w:rsidRPr="0098691E">
        <w:rPr>
          <w:sz w:val="24"/>
          <w:szCs w:val="24"/>
          <w:lang w:val="zh-CN" w:eastAsia="zh-CN"/>
        </w:rPr>
        <w:t>，</w:t>
      </w:r>
      <w:r w:rsidR="00EA351B" w:rsidRPr="0098691E">
        <w:rPr>
          <w:sz w:val="24"/>
          <w:szCs w:val="24"/>
          <w:lang w:val="zh-CN" w:eastAsia="zh-CN"/>
        </w:rPr>
        <w:t>2.1.4}</w:t>
      </w:r>
      <w:r w:rsidR="00EA351B" w:rsidRPr="0098691E">
        <w:rPr>
          <w:sz w:val="24"/>
          <w:szCs w:val="24"/>
          <w:lang w:val="zh-CN" w:eastAsia="zh-CN"/>
        </w:rPr>
        <w:t>。当土著人民或地方社区被逐出土地或在其土地上受到包括以出口为目的的采矿或工业伐木的威胁时，也可能引发冲突</w:t>
      </w:r>
      <w:r w:rsidR="00EA351B" w:rsidRPr="0098691E">
        <w:rPr>
          <w:sz w:val="24"/>
          <w:szCs w:val="24"/>
          <w:lang w:val="zh-CN" w:eastAsia="zh-CN"/>
        </w:rPr>
        <w:t>——</w:t>
      </w:r>
      <w:r w:rsidR="00D96658">
        <w:rPr>
          <w:rFonts w:hint="eastAsia"/>
          <w:sz w:val="24"/>
          <w:szCs w:val="24"/>
          <w:lang w:val="zh-CN" w:eastAsia="zh-CN"/>
        </w:rPr>
        <w:t>冲突</w:t>
      </w:r>
      <w:r w:rsidR="00EA351B" w:rsidRPr="0098691E">
        <w:rPr>
          <w:sz w:val="24"/>
          <w:szCs w:val="24"/>
          <w:lang w:val="zh-CN" w:eastAsia="zh-CN"/>
        </w:rPr>
        <w:t>往往发生在权力</w:t>
      </w:r>
      <w:r w:rsidR="00B94552">
        <w:rPr>
          <w:rFonts w:hint="eastAsia"/>
          <w:sz w:val="24"/>
          <w:szCs w:val="24"/>
          <w:lang w:val="zh-CN" w:eastAsia="zh-CN"/>
        </w:rPr>
        <w:t>大小</w:t>
      </w:r>
      <w:r w:rsidR="00EA351B" w:rsidRPr="0098691E">
        <w:rPr>
          <w:sz w:val="24"/>
          <w:szCs w:val="24"/>
          <w:lang w:val="zh-CN" w:eastAsia="zh-CN"/>
        </w:rPr>
        <w:t>不同的行为体之间，因为今天少数行为体控制</w:t>
      </w:r>
      <w:r w:rsidR="00E836C1">
        <w:rPr>
          <w:rFonts w:hint="eastAsia"/>
          <w:sz w:val="24"/>
          <w:szCs w:val="24"/>
          <w:lang w:val="zh-CN" w:eastAsia="zh-CN"/>
        </w:rPr>
        <w:t>着</w:t>
      </w:r>
      <w:r w:rsidR="00EA351B" w:rsidRPr="0098691E">
        <w:rPr>
          <w:sz w:val="24"/>
          <w:szCs w:val="24"/>
          <w:lang w:val="zh-CN" w:eastAsia="zh-CN"/>
        </w:rPr>
        <w:t>很大市场份额及可以与大多数国家的总收入相匹敌的资本资产</w:t>
      </w:r>
      <w:r w:rsidR="00EA351B" w:rsidRPr="0098691E">
        <w:rPr>
          <w:sz w:val="24"/>
          <w:szCs w:val="24"/>
          <w:lang w:val="zh-CN" w:eastAsia="zh-CN"/>
        </w:rPr>
        <w:t>{2.1.6}</w:t>
      </w:r>
      <w:r w:rsidR="00EA351B" w:rsidRPr="0098691E">
        <w:rPr>
          <w:sz w:val="24"/>
          <w:szCs w:val="24"/>
          <w:lang w:val="zh-CN" w:eastAsia="zh-CN"/>
        </w:rPr>
        <w:t>，同时，从事非法、无管制和未报告的捕捞活动的船舶所获得的资金支助大多经由避税</w:t>
      </w:r>
      <w:r w:rsidR="00B94552">
        <w:rPr>
          <w:rFonts w:hint="eastAsia"/>
          <w:sz w:val="24"/>
          <w:szCs w:val="24"/>
          <w:lang w:val="zh-CN" w:eastAsia="zh-CN"/>
        </w:rPr>
        <w:t>地</w:t>
      </w:r>
      <w:r w:rsidR="00EA351B" w:rsidRPr="0098691E">
        <w:rPr>
          <w:sz w:val="24"/>
          <w:szCs w:val="24"/>
          <w:lang w:val="zh-CN" w:eastAsia="zh-CN"/>
        </w:rPr>
        <w:t>提供。全球各地目前有</w:t>
      </w:r>
      <w:r w:rsidR="00EA351B" w:rsidRPr="0098691E">
        <w:rPr>
          <w:sz w:val="24"/>
          <w:szCs w:val="24"/>
          <w:lang w:val="zh-CN" w:eastAsia="zh-CN"/>
        </w:rPr>
        <w:t>2 500</w:t>
      </w:r>
      <w:r w:rsidR="00EA351B" w:rsidRPr="0098691E">
        <w:rPr>
          <w:sz w:val="24"/>
          <w:szCs w:val="24"/>
          <w:lang w:val="zh-CN" w:eastAsia="zh-CN"/>
        </w:rPr>
        <w:t>多起有关化石燃料、水、粮食和土地的冲突正在发生，</w:t>
      </w:r>
      <w:r w:rsidR="00EA351B" w:rsidRPr="0098691E">
        <w:rPr>
          <w:sz w:val="24"/>
          <w:szCs w:val="24"/>
          <w:lang w:val="zh-CN" w:eastAsia="zh-CN"/>
        </w:rPr>
        <w:t>2002</w:t>
      </w:r>
      <w:r w:rsidR="00EA351B" w:rsidRPr="0098691E">
        <w:rPr>
          <w:sz w:val="24"/>
          <w:szCs w:val="24"/>
          <w:lang w:val="zh-CN" w:eastAsia="zh-CN"/>
        </w:rPr>
        <w:t>年至</w:t>
      </w:r>
      <w:r w:rsidR="00EA351B" w:rsidRPr="0098691E">
        <w:rPr>
          <w:sz w:val="24"/>
          <w:szCs w:val="24"/>
          <w:lang w:val="zh-CN" w:eastAsia="zh-CN"/>
        </w:rPr>
        <w:t>2013</w:t>
      </w:r>
      <w:r w:rsidR="00EA351B" w:rsidRPr="0098691E">
        <w:rPr>
          <w:sz w:val="24"/>
          <w:szCs w:val="24"/>
          <w:lang w:val="zh-CN" w:eastAsia="zh-CN"/>
        </w:rPr>
        <w:t>年期间至少有</w:t>
      </w:r>
      <w:r w:rsidR="00EA351B" w:rsidRPr="0098691E">
        <w:rPr>
          <w:sz w:val="24"/>
          <w:szCs w:val="24"/>
          <w:lang w:val="zh-CN" w:eastAsia="zh-CN"/>
        </w:rPr>
        <w:t>1 000</w:t>
      </w:r>
      <w:r w:rsidR="00EA351B" w:rsidRPr="0098691E">
        <w:rPr>
          <w:sz w:val="24"/>
          <w:szCs w:val="24"/>
          <w:lang w:val="zh-CN" w:eastAsia="zh-CN"/>
        </w:rPr>
        <w:t>名环境活动家和记者遇害</w:t>
      </w:r>
      <w:r w:rsidR="00EA351B" w:rsidRPr="0098691E">
        <w:rPr>
          <w:sz w:val="24"/>
          <w:szCs w:val="24"/>
          <w:lang w:val="zh-CN" w:eastAsia="zh-CN"/>
        </w:rPr>
        <w:t>{2.1.11</w:t>
      </w:r>
      <w:r w:rsidR="00EA351B" w:rsidRPr="0098691E">
        <w:rPr>
          <w:sz w:val="24"/>
          <w:szCs w:val="24"/>
          <w:lang w:val="zh-CN" w:eastAsia="zh-CN"/>
        </w:rPr>
        <w:t>，</w:t>
      </w:r>
      <w:r w:rsidR="00EA351B" w:rsidRPr="0098691E">
        <w:rPr>
          <w:sz w:val="24"/>
          <w:szCs w:val="24"/>
          <w:lang w:val="zh-CN" w:eastAsia="zh-CN"/>
        </w:rPr>
        <w:t>2.1.18}</w:t>
      </w:r>
      <w:r w:rsidR="00EA351B" w:rsidRPr="0098691E">
        <w:rPr>
          <w:sz w:val="24"/>
          <w:szCs w:val="24"/>
          <w:lang w:val="zh-CN" w:eastAsia="zh-CN"/>
        </w:rPr>
        <w:t>。</w:t>
      </w:r>
    </w:p>
    <w:p w14:paraId="70C9CEC6" w14:textId="52203965" w:rsidR="00195C94" w:rsidRPr="0098691E" w:rsidRDefault="0059672B" w:rsidP="004565CC">
      <w:pPr>
        <w:tabs>
          <w:tab w:val="left" w:pos="624"/>
        </w:tabs>
        <w:spacing w:line="240" w:lineRule="auto"/>
        <w:ind w:left="1247"/>
        <w:rPr>
          <w:rFonts w:eastAsia="SimSun"/>
          <w:color w:val="000000"/>
          <w:sz w:val="24"/>
          <w:szCs w:val="24"/>
        </w:rPr>
      </w:pPr>
      <w:r>
        <w:rPr>
          <w:noProof/>
        </w:rPr>
        <w:drawing>
          <wp:inline distT="0" distB="0" distL="0" distR="0" wp14:anchorId="7E8FBD09" wp14:editId="7268EBB3">
            <wp:extent cx="5319603" cy="43477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322780" cy="4350309"/>
                    </a:xfrm>
                    <a:prstGeom prst="rect">
                      <a:avLst/>
                    </a:prstGeom>
                    <a:noFill/>
                    <a:ln>
                      <a:noFill/>
                    </a:ln>
                  </pic:spPr>
                </pic:pic>
              </a:graphicData>
            </a:graphic>
          </wp:inline>
        </w:drawing>
      </w:r>
    </w:p>
    <w:p w14:paraId="42EBF852" w14:textId="75719699" w:rsidR="008E6036" w:rsidRPr="00E15A82" w:rsidRDefault="008E6036" w:rsidP="004565CC">
      <w:pPr>
        <w:pStyle w:val="Normal-pool"/>
        <w:tabs>
          <w:tab w:val="clear" w:pos="1247"/>
          <w:tab w:val="clear" w:pos="1814"/>
          <w:tab w:val="clear" w:pos="2381"/>
          <w:tab w:val="clear" w:pos="2948"/>
          <w:tab w:val="clear" w:pos="3515"/>
          <w:tab w:val="clear" w:pos="4082"/>
          <w:tab w:val="left" w:pos="624"/>
        </w:tabs>
        <w:spacing w:after="120"/>
        <w:ind w:left="1247"/>
        <w:jc w:val="both"/>
        <w:rPr>
          <w:b/>
          <w:lang w:eastAsia="zh-CN"/>
        </w:rPr>
      </w:pPr>
      <w:r w:rsidRPr="00E15A82">
        <w:rPr>
          <w:rFonts w:eastAsia="SimHei"/>
          <w:b/>
          <w:bCs/>
          <w:lang w:val="zh-CN" w:eastAsia="zh-CN"/>
        </w:rPr>
        <w:t>图</w:t>
      </w:r>
      <w:r w:rsidRPr="00E15A82">
        <w:rPr>
          <w:rFonts w:eastAsia="SimHei"/>
          <w:b/>
          <w:bCs/>
          <w:lang w:val="zh-CN" w:eastAsia="zh-CN"/>
        </w:rPr>
        <w:t xml:space="preserve"> 4.</w:t>
      </w:r>
      <w:r w:rsidR="00E15A82" w:rsidRPr="00E15A82">
        <w:rPr>
          <w:rFonts w:eastAsia="SimHei"/>
          <w:b/>
          <w:bCs/>
          <w:lang w:val="en-US" w:eastAsia="zh-CN"/>
        </w:rPr>
        <w:t xml:space="preserve"> </w:t>
      </w:r>
      <w:r w:rsidRPr="00E15A82">
        <w:rPr>
          <w:rFonts w:eastAsia="SimHei"/>
          <w:b/>
          <w:bCs/>
          <w:lang w:val="zh-CN" w:eastAsia="zh-CN"/>
        </w:rPr>
        <w:t>关于人类与环境相互作用的一些关键指标显示，自</w:t>
      </w:r>
      <w:r w:rsidRPr="00E15A82">
        <w:rPr>
          <w:rFonts w:eastAsia="SimHei"/>
          <w:b/>
          <w:bCs/>
          <w:lang w:val="zh-CN" w:eastAsia="zh-CN"/>
        </w:rPr>
        <w:t>1970</w:t>
      </w:r>
      <w:r w:rsidRPr="00E15A82">
        <w:rPr>
          <w:rFonts w:eastAsia="SimHei"/>
          <w:b/>
          <w:bCs/>
          <w:lang w:val="zh-CN" w:eastAsia="zh-CN"/>
        </w:rPr>
        <w:t>年以来，全球经济增长规模及其对自然的影响程度大幅上升，发达国家、发展中国家和最不发达国家之间的差别很大。</w:t>
      </w:r>
      <w:r w:rsidRPr="00E15A82">
        <w:rPr>
          <w:lang w:val="zh-CN" w:eastAsia="zh-CN"/>
        </w:rPr>
        <w:t>根据联合国世界经济形势与展望对各国进行分类（</w:t>
      </w:r>
      <w:r w:rsidRPr="00E15A82">
        <w:rPr>
          <w:lang w:val="zh-CN" w:eastAsia="zh-CN"/>
        </w:rPr>
        <w:t>https://www.un.org/development/desa/dpad/</w:t>
      </w:r>
      <w:r w:rsidR="00E15A82">
        <w:rPr>
          <w:lang w:val="zh-CN" w:eastAsia="zh-CN"/>
        </w:rPr>
        <w:br/>
      </w:r>
      <w:r w:rsidRPr="00E15A82">
        <w:rPr>
          <w:lang w:val="zh-CN" w:eastAsia="zh-CN"/>
        </w:rPr>
        <w:t>publication/world-economic-situation-and-prospects-2019/</w:t>
      </w:r>
      <w:r w:rsidRPr="00E15A82">
        <w:rPr>
          <w:lang w:val="zh-CN" w:eastAsia="zh-CN"/>
        </w:rPr>
        <w:t>）。按实际价值计算，全球国内生产总值增长了四倍，其中绝大多数增长发生在发达国家和发展中国家</w:t>
      </w:r>
      <w:r w:rsidRPr="00E15A82">
        <w:rPr>
          <w:lang w:val="zh-CN" w:eastAsia="zh-CN"/>
        </w:rPr>
        <w:t>(A)</w:t>
      </w:r>
      <w:r w:rsidRPr="00E15A82">
        <w:rPr>
          <w:lang w:val="zh-CN" w:eastAsia="zh-CN"/>
        </w:rPr>
        <w:t>。为满足国内消费和出口需求而开采的生物质能（如作物、鱼类）在发展中国家最高，且迅速增长</w:t>
      </w:r>
      <w:r w:rsidRPr="00E15A82">
        <w:rPr>
          <w:lang w:val="zh-CN" w:eastAsia="zh-CN"/>
        </w:rPr>
        <w:t>(B)</w:t>
      </w:r>
      <w:r w:rsidRPr="00E15A82">
        <w:rPr>
          <w:lang w:val="zh-CN" w:eastAsia="zh-CN"/>
        </w:rPr>
        <w:t>。然而，就各国的人均材料消费量（来自进口和国内生产）而言，最高的是发达国家</w:t>
      </w:r>
      <w:r w:rsidRPr="00E15A82">
        <w:rPr>
          <w:lang w:val="zh-CN" w:eastAsia="zh-CN"/>
        </w:rPr>
        <w:t>(C)</w:t>
      </w:r>
      <w:r w:rsidRPr="00E15A82">
        <w:rPr>
          <w:lang w:val="zh-CN" w:eastAsia="zh-CN"/>
        </w:rPr>
        <w:t>。对关键生物多样性地区的总体保护水平上升，发达国家水平最高</w:t>
      </w:r>
      <w:r w:rsidRPr="00E15A82">
        <w:rPr>
          <w:lang w:val="zh-CN" w:eastAsia="zh-CN"/>
        </w:rPr>
        <w:t>(D)</w:t>
      </w:r>
      <w:r w:rsidRPr="00E15A82">
        <w:rPr>
          <w:lang w:val="zh-CN" w:eastAsia="zh-CN"/>
        </w:rPr>
        <w:t>。最不发达国家的空气污染最严重</w:t>
      </w:r>
      <w:r w:rsidRPr="00E15A82">
        <w:rPr>
          <w:lang w:val="zh-CN" w:eastAsia="zh-CN"/>
        </w:rPr>
        <w:t>(E)</w:t>
      </w:r>
      <w:r w:rsidRPr="00E15A82">
        <w:rPr>
          <w:lang w:val="zh-CN" w:eastAsia="zh-CN"/>
        </w:rPr>
        <w:t>，而使用化肥造成的非点源污染的挑战在发展中国家最严峻</w:t>
      </w:r>
      <w:r w:rsidRPr="00E15A82">
        <w:rPr>
          <w:lang w:val="zh-CN" w:eastAsia="zh-CN"/>
        </w:rPr>
        <w:t>(F)</w:t>
      </w:r>
      <w:r w:rsidRPr="00E15A82">
        <w:rPr>
          <w:lang w:val="zh-CN" w:eastAsia="zh-CN"/>
        </w:rPr>
        <w:t>。数据来源：</w:t>
      </w:r>
      <w:r w:rsidRPr="00E15A82">
        <w:rPr>
          <w:lang w:val="zh-CN" w:eastAsia="zh-CN"/>
        </w:rPr>
        <w:t>A</w:t>
      </w:r>
      <w:r w:rsidRPr="00E15A82">
        <w:rPr>
          <w:lang w:val="zh-CN" w:eastAsia="zh-CN"/>
        </w:rPr>
        <w:t>、</w:t>
      </w:r>
      <w:r w:rsidRPr="00E15A82">
        <w:rPr>
          <w:lang w:val="zh-CN" w:eastAsia="zh-CN"/>
        </w:rPr>
        <w:t>E</w:t>
      </w:r>
      <w:r w:rsidRPr="00E15A82">
        <w:rPr>
          <w:lang w:val="zh-CN" w:eastAsia="zh-CN"/>
        </w:rPr>
        <w:t>、</w:t>
      </w:r>
      <w:r w:rsidRPr="00E15A82">
        <w:rPr>
          <w:lang w:val="zh-CN" w:eastAsia="zh-CN"/>
        </w:rPr>
        <w:t>F</w:t>
      </w:r>
      <w:r w:rsidRPr="00E15A82">
        <w:rPr>
          <w:lang w:val="zh-CN" w:eastAsia="zh-CN"/>
        </w:rPr>
        <w:t>：</w:t>
      </w:r>
      <w:r w:rsidRPr="00E15A82">
        <w:rPr>
          <w:lang w:val="zh-CN" w:eastAsia="zh-CN"/>
        </w:rPr>
        <w:t>www.data.worldbank.org</w:t>
      </w:r>
      <w:r w:rsidRPr="00E15A82">
        <w:rPr>
          <w:lang w:val="zh-CN" w:eastAsia="zh-CN"/>
        </w:rPr>
        <w:t>；</w:t>
      </w:r>
      <w:r w:rsidRPr="00E15A82">
        <w:rPr>
          <w:lang w:val="zh-CN" w:eastAsia="zh-CN"/>
        </w:rPr>
        <w:t>B</w:t>
      </w:r>
      <w:r w:rsidRPr="00E15A82">
        <w:rPr>
          <w:lang w:val="zh-CN" w:eastAsia="zh-CN"/>
        </w:rPr>
        <w:t>、</w:t>
      </w:r>
      <w:r w:rsidRPr="00E15A82">
        <w:rPr>
          <w:lang w:val="zh-CN" w:eastAsia="zh-CN"/>
        </w:rPr>
        <w:t>C</w:t>
      </w:r>
      <w:r w:rsidRPr="00E15A82">
        <w:rPr>
          <w:lang w:val="zh-CN" w:eastAsia="zh-CN"/>
        </w:rPr>
        <w:t>：</w:t>
      </w:r>
      <w:r w:rsidRPr="00E15A82">
        <w:rPr>
          <w:lang w:val="zh-CN" w:eastAsia="zh-CN"/>
        </w:rPr>
        <w:t>www.materialflows.net</w:t>
      </w:r>
      <w:r w:rsidRPr="00E15A82">
        <w:rPr>
          <w:lang w:val="zh-CN" w:eastAsia="zh-CN"/>
        </w:rPr>
        <w:t>；</w:t>
      </w:r>
      <w:r w:rsidRPr="00E15A82">
        <w:rPr>
          <w:lang w:val="zh-CN" w:eastAsia="zh-CN"/>
        </w:rPr>
        <w:t>D</w:t>
      </w:r>
      <w:r w:rsidRPr="00E15A82">
        <w:rPr>
          <w:lang w:val="zh-CN" w:eastAsia="zh-CN"/>
        </w:rPr>
        <w:t>：</w:t>
      </w:r>
      <w:r w:rsidRPr="00E15A82">
        <w:rPr>
          <w:lang w:val="zh-CN" w:eastAsia="zh-CN"/>
        </w:rPr>
        <w:t>www.keybiodiversityareas.org</w:t>
      </w:r>
      <w:r w:rsidRPr="00E15A82">
        <w:rPr>
          <w:lang w:val="zh-CN" w:eastAsia="zh-CN"/>
        </w:rPr>
        <w:t>、</w:t>
      </w:r>
      <w:r w:rsidRPr="00E15A82">
        <w:rPr>
          <w:lang w:val="zh-CN" w:eastAsia="zh-CN"/>
        </w:rPr>
        <w:t>www.protectedplanet.net</w:t>
      </w:r>
      <w:r w:rsidRPr="00E15A82">
        <w:rPr>
          <w:lang w:val="zh-CN" w:eastAsia="zh-CN"/>
        </w:rPr>
        <w:t>。</w:t>
      </w:r>
    </w:p>
    <w:p w14:paraId="1CAEBFA0" w14:textId="4468E25D" w:rsidR="00587C8F" w:rsidRPr="00587C8F" w:rsidRDefault="00232C5D" w:rsidP="00587C8F">
      <w:pPr>
        <w:pStyle w:val="Normal-pool"/>
        <w:keepNext/>
        <w:keepLines/>
        <w:tabs>
          <w:tab w:val="clear" w:pos="1247"/>
          <w:tab w:val="clear" w:pos="1814"/>
          <w:tab w:val="clear" w:pos="2381"/>
          <w:tab w:val="clear" w:pos="2948"/>
          <w:tab w:val="clear" w:pos="3515"/>
          <w:tab w:val="clear" w:pos="4082"/>
          <w:tab w:val="left" w:pos="624"/>
        </w:tabs>
        <w:spacing w:after="120"/>
        <w:ind w:left="1247"/>
        <w:jc w:val="both"/>
        <w:rPr>
          <w:sz w:val="24"/>
          <w:szCs w:val="24"/>
          <w:lang w:val="zh-CN" w:eastAsia="zh-CN"/>
        </w:rPr>
      </w:pPr>
      <w:r w:rsidRPr="0098691E">
        <w:rPr>
          <w:sz w:val="24"/>
          <w:szCs w:val="24"/>
          <w:lang w:val="zh-CN" w:eastAsia="zh-CN"/>
        </w:rPr>
        <w:t>19.</w:t>
      </w:r>
      <w:r w:rsidRPr="0098691E">
        <w:rPr>
          <w:sz w:val="24"/>
          <w:szCs w:val="24"/>
          <w:lang w:val="zh-CN" w:eastAsia="zh-CN"/>
        </w:rPr>
        <w:tab/>
      </w:r>
      <w:r w:rsidRPr="0074707C">
        <w:rPr>
          <w:rFonts w:eastAsia="SimHei"/>
          <w:b/>
          <w:bCs/>
          <w:sz w:val="24"/>
          <w:szCs w:val="24"/>
          <w:lang w:val="zh-CN" w:eastAsia="zh-CN"/>
        </w:rPr>
        <w:t>治理工作在许多层面上取得缓慢进展，</w:t>
      </w:r>
      <w:r w:rsidR="003E7A1F">
        <w:rPr>
          <w:rFonts w:eastAsia="SimHei" w:hint="eastAsia"/>
          <w:b/>
          <w:bCs/>
          <w:sz w:val="24"/>
          <w:szCs w:val="24"/>
          <w:lang w:val="zh-CN" w:eastAsia="zh-CN"/>
        </w:rPr>
        <w:t>可以</w:t>
      </w:r>
      <w:r w:rsidRPr="0074707C">
        <w:rPr>
          <w:rFonts w:eastAsia="SimHei"/>
          <w:b/>
          <w:bCs/>
          <w:sz w:val="24"/>
          <w:szCs w:val="24"/>
          <w:lang w:val="zh-CN" w:eastAsia="zh-CN"/>
        </w:rPr>
        <w:t>进一步和更好地将自然对人类贡献的价值纳入各项政策和激励制度。然而，在全球范围内，对自然造成有害影响的补贴一直存在（</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74707C">
        <w:rPr>
          <w:rFonts w:eastAsia="SimHei"/>
          <w:b/>
          <w:bCs/>
          <w:sz w:val="24"/>
          <w:szCs w:val="24"/>
          <w:lang w:val="zh-CN" w:eastAsia="zh-CN"/>
        </w:rPr>
        <w:t>{2.1</w:t>
      </w:r>
      <w:r w:rsidRPr="0074707C">
        <w:rPr>
          <w:rFonts w:eastAsia="SimHei"/>
          <w:b/>
          <w:bCs/>
          <w:sz w:val="24"/>
          <w:szCs w:val="24"/>
          <w:lang w:val="zh-CN" w:eastAsia="zh-CN"/>
        </w:rPr>
        <w:t>，</w:t>
      </w:r>
      <w:r w:rsidRPr="0074707C">
        <w:rPr>
          <w:rFonts w:eastAsia="SimHei"/>
          <w:b/>
          <w:bCs/>
          <w:sz w:val="24"/>
          <w:szCs w:val="24"/>
          <w:lang w:val="zh-CN" w:eastAsia="zh-CN"/>
        </w:rPr>
        <w:t>3</w:t>
      </w:r>
      <w:r w:rsidRPr="0074707C">
        <w:rPr>
          <w:rFonts w:eastAsia="SimHei"/>
          <w:b/>
          <w:bCs/>
          <w:sz w:val="24"/>
          <w:szCs w:val="24"/>
          <w:lang w:val="zh-CN" w:eastAsia="zh-CN"/>
        </w:rPr>
        <w:t>，</w:t>
      </w:r>
      <w:r w:rsidRPr="0074707C">
        <w:rPr>
          <w:rFonts w:eastAsia="SimHei"/>
          <w:b/>
          <w:bCs/>
          <w:sz w:val="24"/>
          <w:szCs w:val="24"/>
          <w:lang w:val="zh-CN" w:eastAsia="zh-CN"/>
        </w:rPr>
        <w:t>5</w:t>
      </w:r>
      <w:r w:rsidRPr="0074707C">
        <w:rPr>
          <w:rFonts w:eastAsia="SimHei"/>
          <w:b/>
          <w:bCs/>
          <w:sz w:val="24"/>
          <w:szCs w:val="24"/>
          <w:lang w:val="zh-CN" w:eastAsia="zh-CN"/>
        </w:rPr>
        <w:t>，</w:t>
      </w:r>
      <w:r w:rsidRPr="0074707C">
        <w:rPr>
          <w:rFonts w:eastAsia="SimHei"/>
          <w:b/>
          <w:bCs/>
          <w:sz w:val="24"/>
          <w:szCs w:val="24"/>
          <w:lang w:val="zh-CN" w:eastAsia="zh-CN"/>
        </w:rPr>
        <w:t>6.4}</w:t>
      </w:r>
      <w:r w:rsidRPr="0074707C">
        <w:rPr>
          <w:rFonts w:eastAsia="SimHei"/>
          <w:b/>
          <w:bCs/>
          <w:sz w:val="24"/>
          <w:szCs w:val="24"/>
          <w:lang w:val="zh-CN" w:eastAsia="zh-CN"/>
        </w:rPr>
        <w:t>。</w:t>
      </w:r>
      <w:r w:rsidRPr="0098691E">
        <w:rPr>
          <w:sz w:val="24"/>
          <w:szCs w:val="24"/>
          <w:lang w:val="zh-CN" w:eastAsia="zh-CN"/>
        </w:rPr>
        <w:t>社会认可自然对人类贡献的价值可以带来治理方面的转变，甚至在</w:t>
      </w:r>
      <w:r w:rsidR="003E7A1F">
        <w:rPr>
          <w:rFonts w:hint="eastAsia"/>
          <w:sz w:val="24"/>
          <w:szCs w:val="24"/>
          <w:lang w:val="zh-CN" w:eastAsia="zh-CN"/>
        </w:rPr>
        <w:t>私营</w:t>
      </w:r>
      <w:r w:rsidRPr="0098691E">
        <w:rPr>
          <w:sz w:val="24"/>
          <w:szCs w:val="24"/>
          <w:lang w:val="zh-CN" w:eastAsia="zh-CN"/>
        </w:rPr>
        <w:t>供应链内也是如此，例如，当民间社会认可并奖励可取做法时，或者当国家禁止不可取的做法进入市场时</w:t>
      </w:r>
      <w:r w:rsidRPr="0098691E">
        <w:rPr>
          <w:sz w:val="24"/>
          <w:szCs w:val="24"/>
          <w:lang w:val="zh-CN" w:eastAsia="zh-CN"/>
        </w:rPr>
        <w:t>{2.1.7}</w:t>
      </w:r>
      <w:r w:rsidRPr="0098691E">
        <w:rPr>
          <w:sz w:val="24"/>
          <w:szCs w:val="24"/>
          <w:lang w:val="zh-CN" w:eastAsia="zh-CN"/>
        </w:rPr>
        <w:t>。成功的地方治理，在承认地方权利的帮助下，往往借鉴关于自然如何促进人类福祉的知识，以激励此类行为</w:t>
      </w:r>
      <w:r w:rsidRPr="0098691E">
        <w:rPr>
          <w:sz w:val="24"/>
          <w:szCs w:val="24"/>
          <w:lang w:val="zh-CN" w:eastAsia="zh-CN"/>
        </w:rPr>
        <w:t>{2.1.8}</w:t>
      </w:r>
      <w:r w:rsidRPr="0098691E">
        <w:rPr>
          <w:sz w:val="24"/>
          <w:szCs w:val="24"/>
          <w:lang w:val="zh-CN" w:eastAsia="zh-CN"/>
        </w:rPr>
        <w:t>。国家机构还促进更可持续的土地管理战略，并颁布法规和其他政策措施</w:t>
      </w:r>
      <w:r w:rsidRPr="0098691E">
        <w:rPr>
          <w:sz w:val="24"/>
          <w:szCs w:val="24"/>
          <w:lang w:val="zh-CN" w:eastAsia="zh-CN"/>
        </w:rPr>
        <w:t>{2.1.9.2}</w:t>
      </w:r>
      <w:r w:rsidRPr="0098691E">
        <w:rPr>
          <w:sz w:val="24"/>
          <w:szCs w:val="24"/>
          <w:lang w:val="zh-CN" w:eastAsia="zh-CN"/>
        </w:rPr>
        <w:t>，并与其他国家就全球协定开展协作，以维护自然对人类的贡献</w:t>
      </w:r>
      <w:r w:rsidRPr="0098691E">
        <w:rPr>
          <w:sz w:val="24"/>
          <w:szCs w:val="24"/>
          <w:lang w:val="zh-CN" w:eastAsia="zh-CN"/>
        </w:rPr>
        <w:t>{2.1.10}</w:t>
      </w:r>
      <w:r w:rsidRPr="0098691E">
        <w:rPr>
          <w:sz w:val="24"/>
          <w:szCs w:val="24"/>
          <w:lang w:val="zh-CN" w:eastAsia="zh-CN"/>
        </w:rPr>
        <w:t>。可能对自然有害的经济工具包括补贴、财政转移、补贴信贷、减税，以及没有体现环境和社会成本的商品和工业品价格。这些工具有利于不可持续的生产，因此可能会助长毁林、过度捕捞、城市无序扩张和浪费用水。</w:t>
      </w:r>
      <w:r w:rsidRPr="0098691E">
        <w:rPr>
          <w:sz w:val="24"/>
          <w:szCs w:val="24"/>
          <w:lang w:val="zh-CN" w:eastAsia="zh-CN"/>
        </w:rPr>
        <w:t>2015</w:t>
      </w:r>
      <w:r w:rsidRPr="0098691E">
        <w:rPr>
          <w:sz w:val="24"/>
          <w:szCs w:val="24"/>
          <w:lang w:val="zh-CN" w:eastAsia="zh-CN"/>
        </w:rPr>
        <w:t>年，经济合作与发展组织成员国为农业提供的可能对自然有害的财政支助达</w:t>
      </w:r>
      <w:r w:rsidRPr="0098691E">
        <w:rPr>
          <w:sz w:val="24"/>
          <w:szCs w:val="24"/>
          <w:lang w:val="zh-CN" w:eastAsia="zh-CN"/>
        </w:rPr>
        <w:t>1 000</w:t>
      </w:r>
      <w:r w:rsidRPr="0098691E">
        <w:rPr>
          <w:sz w:val="24"/>
          <w:szCs w:val="24"/>
          <w:lang w:val="zh-CN" w:eastAsia="zh-CN"/>
        </w:rPr>
        <w:t>亿美元，但一些国家已实施了旨在减少不可持续的农药使用的补贴政策改革，并相应调整了其他一些发展做法</w:t>
      </w:r>
      <w:r w:rsidRPr="0098691E">
        <w:rPr>
          <w:sz w:val="24"/>
          <w:szCs w:val="24"/>
          <w:lang w:val="zh-CN" w:eastAsia="zh-CN"/>
        </w:rPr>
        <w:t>{2.1.9.1</w:t>
      </w:r>
      <w:r w:rsidRPr="0098691E">
        <w:rPr>
          <w:sz w:val="24"/>
          <w:szCs w:val="24"/>
          <w:lang w:val="zh-CN" w:eastAsia="zh-CN"/>
        </w:rPr>
        <w:t>，</w:t>
      </w:r>
      <w:r w:rsidRPr="0098691E">
        <w:rPr>
          <w:sz w:val="24"/>
          <w:szCs w:val="24"/>
          <w:lang w:val="zh-CN" w:eastAsia="zh-CN"/>
        </w:rPr>
        <w:t>6.4.5}</w:t>
      </w:r>
      <w:r w:rsidRPr="0098691E">
        <w:rPr>
          <w:sz w:val="24"/>
          <w:szCs w:val="24"/>
          <w:lang w:val="zh-CN" w:eastAsia="zh-CN"/>
        </w:rPr>
        <w:t>。全球化石燃料补贴金额达</w:t>
      </w:r>
      <w:r w:rsidRPr="0098691E">
        <w:rPr>
          <w:sz w:val="24"/>
          <w:szCs w:val="24"/>
          <w:lang w:val="zh-CN" w:eastAsia="zh-CN"/>
        </w:rPr>
        <w:t>3 450</w:t>
      </w:r>
      <w:r w:rsidRPr="0098691E">
        <w:rPr>
          <w:sz w:val="24"/>
          <w:szCs w:val="24"/>
          <w:lang w:val="zh-CN" w:eastAsia="zh-CN"/>
        </w:rPr>
        <w:t>亿美元，</w:t>
      </w:r>
      <w:r w:rsidR="003E7A1F">
        <w:rPr>
          <w:rFonts w:hint="eastAsia"/>
          <w:sz w:val="24"/>
          <w:szCs w:val="24"/>
          <w:lang w:val="zh-CN" w:eastAsia="zh-CN"/>
        </w:rPr>
        <w:t>带来的</w:t>
      </w:r>
      <w:r w:rsidRPr="0098691E">
        <w:rPr>
          <w:sz w:val="24"/>
          <w:szCs w:val="24"/>
          <w:lang w:val="zh-CN" w:eastAsia="zh-CN"/>
        </w:rPr>
        <w:t>包括自然贡献减少在内的</w:t>
      </w:r>
      <w:r w:rsidR="003E7A1F">
        <w:rPr>
          <w:rFonts w:hint="eastAsia"/>
          <w:sz w:val="24"/>
          <w:szCs w:val="24"/>
          <w:lang w:val="zh-CN" w:eastAsia="zh-CN"/>
        </w:rPr>
        <w:t>代价合计达</w:t>
      </w:r>
      <w:r w:rsidRPr="0098691E">
        <w:rPr>
          <w:sz w:val="24"/>
          <w:szCs w:val="24"/>
          <w:lang w:val="zh-CN" w:eastAsia="zh-CN"/>
        </w:rPr>
        <w:t>5</w:t>
      </w:r>
      <w:r w:rsidRPr="0098691E">
        <w:rPr>
          <w:sz w:val="24"/>
          <w:szCs w:val="24"/>
          <w:lang w:val="zh-CN" w:eastAsia="zh-CN"/>
        </w:rPr>
        <w:t>万亿美元（煤炭占这些</w:t>
      </w:r>
      <w:r w:rsidR="003E7A1F">
        <w:rPr>
          <w:rFonts w:hint="eastAsia"/>
          <w:sz w:val="24"/>
          <w:szCs w:val="24"/>
          <w:lang w:val="zh-CN" w:eastAsia="zh-CN"/>
        </w:rPr>
        <w:t>代价</w:t>
      </w:r>
      <w:r w:rsidRPr="0098691E">
        <w:rPr>
          <w:sz w:val="24"/>
          <w:szCs w:val="24"/>
          <w:lang w:val="zh-CN" w:eastAsia="zh-CN"/>
        </w:rPr>
        <w:t>的大约一半，石油占大约三分之一，天然气占大约十分之一</w:t>
      </w:r>
      <w:r w:rsidRPr="0098691E">
        <w:rPr>
          <w:sz w:val="24"/>
          <w:szCs w:val="24"/>
          <w:lang w:val="zh-CN" w:eastAsia="zh-CN"/>
        </w:rPr>
        <w:t>{2.1.9.1.2}</w:t>
      </w:r>
      <w:r w:rsidRPr="0098691E">
        <w:rPr>
          <w:sz w:val="24"/>
          <w:szCs w:val="24"/>
          <w:lang w:val="zh-CN" w:eastAsia="zh-CN"/>
        </w:rPr>
        <w:t>）。在</w:t>
      </w:r>
      <w:r w:rsidR="003E7A1F" w:rsidRPr="0098691E">
        <w:rPr>
          <w:sz w:val="24"/>
          <w:szCs w:val="24"/>
          <w:lang w:val="zh-CN" w:eastAsia="zh-CN"/>
        </w:rPr>
        <w:t>用于渔业部门各项支助措施的数百亿美元中</w:t>
      </w:r>
      <w:r w:rsidRPr="0098691E">
        <w:rPr>
          <w:sz w:val="24"/>
          <w:szCs w:val="24"/>
          <w:lang w:val="zh-CN" w:eastAsia="zh-CN"/>
        </w:rPr>
        <w:t>，用于增加和维持产能的补贴（这反过来往往导致自然退化）占大部分</w:t>
      </w:r>
      <w:r w:rsidRPr="0098691E">
        <w:rPr>
          <w:sz w:val="24"/>
          <w:szCs w:val="24"/>
          <w:lang w:val="zh-CN" w:eastAsia="zh-CN"/>
        </w:rPr>
        <w:t>{5.3.2.5}</w:t>
      </w:r>
      <w:r w:rsidRPr="0098691E">
        <w:rPr>
          <w:sz w:val="24"/>
          <w:szCs w:val="24"/>
          <w:lang w:val="zh-CN" w:eastAsia="zh-CN"/>
        </w:rPr>
        <w:t>。</w:t>
      </w:r>
    </w:p>
    <w:p w14:paraId="49386CBA" w14:textId="2343FC9F" w:rsidR="007935DD" w:rsidRPr="0098691E" w:rsidRDefault="007935DD" w:rsidP="005D23B5">
      <w:pPr>
        <w:tabs>
          <w:tab w:val="left" w:pos="720"/>
          <w:tab w:val="left" w:pos="1814"/>
          <w:tab w:val="left" w:pos="2381"/>
          <w:tab w:val="left" w:pos="2948"/>
          <w:tab w:val="left" w:pos="3515"/>
        </w:tabs>
        <w:spacing w:line="240" w:lineRule="auto"/>
        <w:ind w:left="547"/>
        <w:rPr>
          <w:rFonts w:eastAsia="SimSun"/>
          <w:color w:val="000000"/>
          <w:sz w:val="24"/>
          <w:szCs w:val="24"/>
        </w:rPr>
      </w:pPr>
      <w:r w:rsidRPr="0098691E" w:rsidDel="007935DD">
        <w:rPr>
          <w:rFonts w:eastAsia="SimSun"/>
          <w:color w:val="000000"/>
          <w:sz w:val="24"/>
          <w:szCs w:val="24"/>
        </w:rPr>
        <w:t xml:space="preserve"> </w:t>
      </w:r>
      <w:r w:rsidR="0059672B">
        <w:rPr>
          <w:noProof/>
        </w:rPr>
        <w:drawing>
          <wp:inline distT="0" distB="0" distL="0" distR="0" wp14:anchorId="00F1EEFA" wp14:editId="6513B7CC">
            <wp:extent cx="5670550" cy="34734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705127" cy="3494630"/>
                    </a:xfrm>
                    <a:prstGeom prst="rect">
                      <a:avLst/>
                    </a:prstGeom>
                    <a:noFill/>
                    <a:ln>
                      <a:noFill/>
                    </a:ln>
                  </pic:spPr>
                </pic:pic>
              </a:graphicData>
            </a:graphic>
          </wp:inline>
        </w:drawing>
      </w:r>
    </w:p>
    <w:p w14:paraId="1878229B" w14:textId="2FE22E2F" w:rsidR="00D10D13" w:rsidRPr="00E15A82" w:rsidRDefault="00D10D13"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lang w:eastAsia="zh-CN"/>
        </w:rPr>
      </w:pPr>
      <w:r w:rsidRPr="00E15A82">
        <w:rPr>
          <w:rFonts w:eastAsia="SimHei"/>
          <w:b/>
          <w:bCs/>
          <w:lang w:val="zh-CN" w:eastAsia="zh-CN"/>
        </w:rPr>
        <w:t>图</w:t>
      </w:r>
      <w:r w:rsidRPr="00E15A82">
        <w:rPr>
          <w:rFonts w:eastAsia="SimHei"/>
          <w:b/>
          <w:bCs/>
          <w:lang w:val="zh-CN" w:eastAsia="zh-CN"/>
        </w:rPr>
        <w:t xml:space="preserve"> 5.</w:t>
      </w:r>
      <w:r w:rsidR="00E15A82" w:rsidRPr="00E15A82">
        <w:rPr>
          <w:rFonts w:eastAsia="SimHei"/>
          <w:b/>
          <w:bCs/>
          <w:lang w:val="en-US" w:eastAsia="zh-CN"/>
        </w:rPr>
        <w:t xml:space="preserve"> </w:t>
      </w:r>
      <w:r w:rsidRPr="00E15A82">
        <w:rPr>
          <w:rFonts w:eastAsia="SimHei"/>
          <w:b/>
          <w:bCs/>
          <w:lang w:val="zh-CN" w:eastAsia="zh-CN"/>
        </w:rPr>
        <w:t>土著人民和地方社区对加强和维护野生和驯化生物多样性和景观的贡献。土著和地方知识体系以地方为基础，但体现在区域一级，因此具有全球重要性。</w:t>
      </w:r>
      <w:r w:rsidRPr="00E15A82">
        <w:rPr>
          <w:lang w:val="zh-CN" w:eastAsia="zh-CN"/>
        </w:rPr>
        <w:t>多种多样的做法通过用人为资产（知识、</w:t>
      </w:r>
      <w:r w:rsidR="003E7A1F">
        <w:rPr>
          <w:rFonts w:hint="eastAsia"/>
          <w:lang w:val="zh-CN" w:eastAsia="zh-CN"/>
        </w:rPr>
        <w:t>实践</w:t>
      </w:r>
      <w:r w:rsidRPr="00E15A82">
        <w:rPr>
          <w:lang w:val="zh-CN" w:eastAsia="zh-CN"/>
        </w:rPr>
        <w:t>和技术）</w:t>
      </w:r>
      <w:r w:rsidRPr="003E7A1F">
        <w:rPr>
          <w:rFonts w:ascii="SimSun" w:hAnsi="SimSun"/>
          <w:lang w:val="zh-CN" w:eastAsia="zh-CN"/>
        </w:rPr>
        <w:t>“伴随”</w:t>
      </w:r>
      <w:r w:rsidRPr="00E15A82">
        <w:rPr>
          <w:lang w:val="zh-CN" w:eastAsia="zh-CN"/>
        </w:rPr>
        <w:t>自然过程，对野生和驯化生物多样性作出了积极和正面的贡献。土著人民往往根据</w:t>
      </w:r>
      <w:r w:rsidR="00B246CF">
        <w:rPr>
          <w:rFonts w:hint="eastAsia"/>
          <w:lang w:val="zh-CN" w:eastAsia="zh-CN"/>
        </w:rPr>
        <w:t>其</w:t>
      </w:r>
      <w:r w:rsidRPr="00E15A82">
        <w:rPr>
          <w:lang w:val="zh-CN" w:eastAsia="zh-CN"/>
        </w:rPr>
        <w:t>文化特有的世界观来管理土地和沿海地区，采用土地健康、关心家园和对等责任等原则和指标。然而，随着生活方式、价值观念和外部压力</w:t>
      </w:r>
      <w:r w:rsidR="003E7A1F">
        <w:rPr>
          <w:rFonts w:hint="eastAsia"/>
          <w:lang w:val="zh-CN" w:eastAsia="zh-CN"/>
        </w:rPr>
        <w:t>因</w:t>
      </w:r>
      <w:r w:rsidRPr="00E15A82">
        <w:rPr>
          <w:lang w:val="zh-CN" w:eastAsia="zh-CN"/>
        </w:rPr>
        <w:t>全球化而改变，不</w:t>
      </w:r>
      <w:r w:rsidRPr="003E7A1F">
        <w:rPr>
          <w:lang w:val="zh-CN" w:eastAsia="zh-CN"/>
        </w:rPr>
        <w:t>可持续的做法在某些区域变得越来越普遍。</w:t>
      </w:r>
      <w:r w:rsidRPr="003E7A1F">
        <w:rPr>
          <w:rStyle w:val="FootnoteReference"/>
          <w:rFonts w:eastAsia="PMingLiU"/>
          <w:color w:val="auto"/>
          <w:spacing w:val="0"/>
          <w:w w:val="100"/>
          <w:position w:val="0"/>
          <w:szCs w:val="20"/>
        </w:rPr>
        <w:footnoteReference w:id="11"/>
      </w:r>
      <w:r w:rsidRPr="003E7A1F">
        <w:rPr>
          <w:lang w:val="zh-CN" w:eastAsia="zh-CN"/>
        </w:rPr>
        <w:t>中间的图片显示具有以下特点的地区在全球的重叠情况：</w:t>
      </w:r>
      <w:r w:rsidRPr="003E7A1F">
        <w:rPr>
          <w:lang w:val="zh-CN" w:eastAsia="zh-CN"/>
        </w:rPr>
        <w:t>1)</w:t>
      </w:r>
      <w:r w:rsidR="003E7A1F">
        <w:rPr>
          <w:lang w:val="zh-CN" w:eastAsia="zh-CN"/>
        </w:rPr>
        <w:t xml:space="preserve"> </w:t>
      </w:r>
      <w:r w:rsidRPr="003E7A1F">
        <w:rPr>
          <w:lang w:val="zh-CN" w:eastAsia="zh-CN"/>
        </w:rPr>
        <w:t>传统上由土著人民拥有、管理、</w:t>
      </w:r>
      <w:r w:rsidRPr="003E7A1F">
        <w:rPr>
          <w:rStyle w:val="FootnoteReference"/>
          <w:rFonts w:eastAsia="PMingLiU"/>
          <w:color w:val="auto"/>
          <w:spacing w:val="0"/>
          <w:w w:val="100"/>
          <w:position w:val="0"/>
          <w:szCs w:val="20"/>
        </w:rPr>
        <w:footnoteReference w:id="12"/>
      </w:r>
      <w:r w:rsidRPr="003E7A1F">
        <w:rPr>
          <w:lang w:val="zh-CN" w:eastAsia="zh-CN"/>
        </w:rPr>
        <w:t>使用或占有的土地；</w:t>
      </w:r>
      <w:r w:rsidRPr="003E7A1F">
        <w:rPr>
          <w:lang w:val="zh-CN" w:eastAsia="zh-CN"/>
        </w:rPr>
        <w:t xml:space="preserve">2) </w:t>
      </w:r>
      <w:r w:rsidRPr="003E7A1F">
        <w:rPr>
          <w:lang w:val="zh-CN" w:eastAsia="zh-CN"/>
        </w:rPr>
        <w:t>正式划定的保护区；</w:t>
      </w:r>
      <w:r w:rsidRPr="003E7A1F">
        <w:rPr>
          <w:lang w:val="zh-CN" w:eastAsia="zh-CN"/>
        </w:rPr>
        <w:t xml:space="preserve">3) </w:t>
      </w:r>
      <w:r w:rsidR="003E7A1F">
        <w:rPr>
          <w:rFonts w:hint="eastAsia"/>
          <w:lang w:val="zh-CN" w:eastAsia="zh-CN"/>
        </w:rPr>
        <w:t>其</w:t>
      </w:r>
      <w:r w:rsidRPr="003E7A1F">
        <w:rPr>
          <w:lang w:val="zh-CN" w:eastAsia="zh-CN"/>
        </w:rPr>
        <w:t>余受人类干预很少的陆地区域（人类足迹指数</w:t>
      </w:r>
      <w:r w:rsidRPr="003E7A1F">
        <w:rPr>
          <w:rStyle w:val="FootnoteReference"/>
          <w:rFonts w:eastAsia="PMingLiU"/>
          <w:color w:val="auto"/>
          <w:spacing w:val="0"/>
          <w:w w:val="100"/>
          <w:position w:val="0"/>
          <w:szCs w:val="20"/>
        </w:rPr>
        <w:footnoteReference w:id="13"/>
      </w:r>
      <w:r w:rsidRPr="003E7A1F">
        <w:rPr>
          <w:lang w:val="zh-CN" w:eastAsia="zh-CN"/>
        </w:rPr>
        <w:t>评分低于</w:t>
      </w:r>
      <w:r w:rsidRPr="003E7A1F">
        <w:rPr>
          <w:lang w:val="zh-CN" w:eastAsia="zh-CN"/>
        </w:rPr>
        <w:t>4</w:t>
      </w:r>
      <w:r w:rsidRPr="003E7A1F">
        <w:rPr>
          <w:lang w:val="zh-CN" w:eastAsia="zh-CN"/>
        </w:rPr>
        <w:t>的地区）。圆形和重叠部分的面积成比例。传统上由土著人民拥有、管理</w:t>
      </w:r>
      <w:r w:rsidRPr="003E7A1F">
        <w:rPr>
          <w:vertAlign w:val="superscript"/>
          <w:lang w:val="zh-CN" w:eastAsia="zh-CN"/>
        </w:rPr>
        <w:t>11</w:t>
      </w:r>
      <w:r w:rsidRPr="003E7A1F">
        <w:rPr>
          <w:lang w:val="zh-CN" w:eastAsia="zh-CN"/>
        </w:rPr>
        <w:t>、使用或占有的土地与大约</w:t>
      </w:r>
      <w:r w:rsidRPr="003E7A1F">
        <w:rPr>
          <w:lang w:val="zh-CN" w:eastAsia="zh-CN"/>
        </w:rPr>
        <w:t>35%</w:t>
      </w:r>
      <w:r w:rsidRPr="003E7A1F">
        <w:rPr>
          <w:lang w:val="zh-CN" w:eastAsia="zh-CN"/>
        </w:rPr>
        <w:t>的正式保护区，以及与大约</w:t>
      </w:r>
      <w:r w:rsidRPr="003E7A1F">
        <w:rPr>
          <w:lang w:val="zh-CN" w:eastAsia="zh-CN"/>
        </w:rPr>
        <w:t>35%</w:t>
      </w:r>
      <w:r w:rsidRPr="003E7A1F">
        <w:rPr>
          <w:lang w:val="zh-CN" w:eastAsia="zh-CN"/>
        </w:rPr>
        <w:t>的所有其他受人为干预很少的地区重叠。图中的主题和图片旨在说明（而非代表）土著人民和地方社区对生物多样性的以下</w:t>
      </w:r>
      <w:r w:rsidR="00561EC8">
        <w:rPr>
          <w:rFonts w:hint="eastAsia"/>
          <w:lang w:val="zh-CN" w:eastAsia="zh-CN"/>
        </w:rPr>
        <w:t>多种</w:t>
      </w:r>
      <w:r w:rsidRPr="003E7A1F">
        <w:rPr>
          <w:lang w:val="zh-CN" w:eastAsia="zh-CN"/>
        </w:rPr>
        <w:t>贡献：</w:t>
      </w:r>
      <w:r w:rsidRPr="003E7A1F">
        <w:rPr>
          <w:lang w:val="zh-CN" w:eastAsia="zh-CN"/>
        </w:rPr>
        <w:t xml:space="preserve">(a) </w:t>
      </w:r>
      <w:r w:rsidRPr="003E7A1F">
        <w:rPr>
          <w:lang w:val="zh-CN" w:eastAsia="zh-CN"/>
        </w:rPr>
        <w:t>驯化和维护适应当地情况的作物和水果种类（土豆，秘鲁）；</w:t>
      </w:r>
      <w:r w:rsidRPr="003E7A1F">
        <w:rPr>
          <w:lang w:val="zh-CN" w:eastAsia="zh-CN"/>
        </w:rPr>
        <w:t xml:space="preserve">(b) </w:t>
      </w:r>
      <w:r w:rsidRPr="003E7A1F">
        <w:rPr>
          <w:lang w:val="zh-CN" w:eastAsia="zh-CN"/>
        </w:rPr>
        <w:t>动物品种（骑手和绵羊，吉尔吉斯斯坦）</w:t>
      </w:r>
      <w:r w:rsidRPr="003E7A1F">
        <w:rPr>
          <w:lang w:val="zh-CN" w:eastAsia="zh-CN"/>
        </w:rPr>
        <w:t>{2.2.4.4}</w:t>
      </w:r>
      <w:r w:rsidRPr="003E7A1F">
        <w:rPr>
          <w:lang w:val="zh-CN" w:eastAsia="zh-CN"/>
        </w:rPr>
        <w:t>；</w:t>
      </w:r>
      <w:r w:rsidRPr="003E7A1F">
        <w:rPr>
          <w:lang w:val="zh-CN" w:eastAsia="zh-CN"/>
        </w:rPr>
        <w:t xml:space="preserve">(c) </w:t>
      </w:r>
      <w:r w:rsidRPr="003E7A1F">
        <w:rPr>
          <w:lang w:val="zh-CN" w:eastAsia="zh-CN"/>
        </w:rPr>
        <w:t>在文化景观中创造物种丰富的生境和</w:t>
      </w:r>
      <w:r w:rsidR="003E7A1F">
        <w:rPr>
          <w:rFonts w:hint="eastAsia"/>
          <w:lang w:val="zh-CN" w:eastAsia="zh-CN"/>
        </w:rPr>
        <w:t>很高</w:t>
      </w:r>
      <w:r w:rsidRPr="003E7A1F">
        <w:rPr>
          <w:lang w:val="zh-CN" w:eastAsia="zh-CN"/>
        </w:rPr>
        <w:t>的生态系统多样性（牧地干草，中欧）</w:t>
      </w:r>
      <w:r w:rsidRPr="003E7A1F">
        <w:rPr>
          <w:lang w:val="zh-CN" w:eastAsia="zh-CN"/>
        </w:rPr>
        <w:t>{2.2.4.1-2}</w:t>
      </w:r>
      <w:r w:rsidRPr="003E7A1F">
        <w:rPr>
          <w:lang w:val="zh-CN" w:eastAsia="zh-CN"/>
        </w:rPr>
        <w:t>；</w:t>
      </w:r>
      <w:r w:rsidRPr="003E7A1F">
        <w:rPr>
          <w:lang w:val="zh-CN" w:eastAsia="zh-CN"/>
        </w:rPr>
        <w:t>(d)</w:t>
      </w:r>
      <w:r w:rsidR="00561EC8">
        <w:rPr>
          <w:lang w:val="zh-CN" w:eastAsia="zh-CN"/>
        </w:rPr>
        <w:t xml:space="preserve"> </w:t>
      </w:r>
      <w:r w:rsidR="00561EC8">
        <w:rPr>
          <w:rFonts w:hint="eastAsia"/>
          <w:lang w:val="zh-CN" w:eastAsia="zh-CN"/>
        </w:rPr>
        <w:t>识别</w:t>
      </w:r>
      <w:r w:rsidRPr="003E7A1F">
        <w:rPr>
          <w:lang w:val="zh-CN" w:eastAsia="zh-CN"/>
        </w:rPr>
        <w:t>有用植物并在高度多样性的生态系统中种植（多物种森林花园，印度尼西亚）</w:t>
      </w:r>
      <w:r w:rsidRPr="003E7A1F">
        <w:rPr>
          <w:lang w:val="zh-CN" w:eastAsia="zh-CN"/>
        </w:rPr>
        <w:t>{2.2.4.3}</w:t>
      </w:r>
      <w:r w:rsidRPr="003E7A1F">
        <w:rPr>
          <w:lang w:val="zh-CN" w:eastAsia="zh-CN"/>
        </w:rPr>
        <w:t>；</w:t>
      </w:r>
      <w:r w:rsidRPr="003E7A1F">
        <w:rPr>
          <w:lang w:val="zh-CN" w:eastAsia="zh-CN"/>
        </w:rPr>
        <w:t>(e)</w:t>
      </w:r>
      <w:r w:rsidRPr="003E7A1F">
        <w:rPr>
          <w:lang w:val="zh-CN" w:eastAsia="zh-CN"/>
        </w:rPr>
        <w:t>和</w:t>
      </w:r>
      <w:r w:rsidRPr="003E7A1F">
        <w:rPr>
          <w:lang w:val="zh-CN" w:eastAsia="zh-CN"/>
        </w:rPr>
        <w:t xml:space="preserve">(f) </w:t>
      </w:r>
      <w:r w:rsidRPr="003E7A1F">
        <w:rPr>
          <w:lang w:val="zh-CN" w:eastAsia="zh-CN"/>
        </w:rPr>
        <w:t>管理和监测野生物种、野生生物的生境和景观，以增强复原力（</w:t>
      </w:r>
      <w:r w:rsidRPr="003E7A1F">
        <w:rPr>
          <w:lang w:val="zh-CN" w:eastAsia="zh-CN"/>
        </w:rPr>
        <w:t xml:space="preserve"> (e)</w:t>
      </w:r>
      <w:r w:rsidR="00566C1C" w:rsidRPr="003E7A1F">
        <w:rPr>
          <w:lang w:val="zh-CN" w:eastAsia="zh-CN"/>
        </w:rPr>
        <w:t xml:space="preserve"> </w:t>
      </w:r>
      <w:r w:rsidRPr="003E7A1F">
        <w:rPr>
          <w:lang w:val="zh-CN" w:eastAsia="zh-CN"/>
        </w:rPr>
        <w:t>澳大利亚，</w:t>
      </w:r>
      <w:r w:rsidRPr="003E7A1F">
        <w:rPr>
          <w:lang w:val="zh-CN" w:eastAsia="zh-CN"/>
        </w:rPr>
        <w:t>(f)</w:t>
      </w:r>
      <w:r w:rsidR="00566C1C" w:rsidRPr="003E7A1F">
        <w:rPr>
          <w:lang w:val="zh-CN" w:eastAsia="zh-CN"/>
        </w:rPr>
        <w:t xml:space="preserve"> </w:t>
      </w:r>
      <w:r w:rsidRPr="003E7A1F">
        <w:rPr>
          <w:lang w:val="zh-CN" w:eastAsia="zh-CN"/>
        </w:rPr>
        <w:t>阿拉斯加）</w:t>
      </w:r>
      <w:r w:rsidRPr="003E7A1F">
        <w:rPr>
          <w:lang w:val="zh-CN" w:eastAsia="zh-CN"/>
        </w:rPr>
        <w:t>{2.2.4.5-6}</w:t>
      </w:r>
      <w:r w:rsidRPr="003E7A1F">
        <w:rPr>
          <w:lang w:val="zh-CN" w:eastAsia="zh-CN"/>
        </w:rPr>
        <w:t>；</w:t>
      </w:r>
      <w:r w:rsidRPr="003E7A1F">
        <w:rPr>
          <w:lang w:val="zh-CN" w:eastAsia="zh-CN"/>
        </w:rPr>
        <w:t xml:space="preserve">(g) </w:t>
      </w:r>
      <w:r w:rsidRPr="003E7A1F">
        <w:rPr>
          <w:lang w:val="zh-CN" w:eastAsia="zh-CN"/>
        </w:rPr>
        <w:t>恢复退化土地（尼日尔）</w:t>
      </w:r>
      <w:r w:rsidRPr="003E7A1F">
        <w:rPr>
          <w:lang w:val="zh-CN" w:eastAsia="zh-CN"/>
        </w:rPr>
        <w:t>{3.2.4}</w:t>
      </w:r>
      <w:r w:rsidRPr="003E7A1F">
        <w:rPr>
          <w:lang w:val="zh-CN" w:eastAsia="zh-CN"/>
        </w:rPr>
        <w:t>；</w:t>
      </w:r>
      <w:r w:rsidRPr="003E7A1F">
        <w:rPr>
          <w:lang w:val="zh-CN" w:eastAsia="zh-CN"/>
        </w:rPr>
        <w:t xml:space="preserve">(h) </w:t>
      </w:r>
      <w:r w:rsidRPr="003E7A1F">
        <w:rPr>
          <w:lang w:val="zh-CN" w:eastAsia="zh-CN"/>
        </w:rPr>
        <w:t>在公认的土著领土内防止毁林（亚马逊盆地，巴西）</w:t>
      </w:r>
      <w:r w:rsidRPr="003E7A1F">
        <w:rPr>
          <w:lang w:val="zh-CN" w:eastAsia="zh-CN"/>
        </w:rPr>
        <w:t>{2.2.4.7}</w:t>
      </w:r>
      <w:r w:rsidRPr="003E7A1F">
        <w:rPr>
          <w:lang w:val="zh-CN" w:eastAsia="zh-CN"/>
        </w:rPr>
        <w:t>；</w:t>
      </w:r>
      <w:r w:rsidRPr="003E7A1F">
        <w:rPr>
          <w:lang w:val="zh-CN" w:eastAsia="zh-CN"/>
        </w:rPr>
        <w:t xml:space="preserve">(i) </w:t>
      </w:r>
      <w:r w:rsidRPr="003E7A1F">
        <w:rPr>
          <w:lang w:val="zh-CN" w:eastAsia="zh-CN"/>
        </w:rPr>
        <w:t>提出人与自然关系的</w:t>
      </w:r>
      <w:r w:rsidRPr="002F3951">
        <w:rPr>
          <w:rFonts w:hint="eastAsia"/>
          <w:lang w:val="zh-CN" w:eastAsia="zh-CN"/>
        </w:rPr>
        <w:t>替代概念</w:t>
      </w:r>
      <w:r w:rsidRPr="003E7A1F">
        <w:rPr>
          <w:lang w:val="zh-CN" w:eastAsia="zh-CN"/>
        </w:rPr>
        <w:t>（北澳大利亚）。</w:t>
      </w:r>
      <w:bookmarkStart w:id="11" w:name="_Ref7835733"/>
      <w:bookmarkEnd w:id="11"/>
    </w:p>
    <w:p w14:paraId="7F30144F" w14:textId="4E99E3E2" w:rsidR="001B7D54" w:rsidRPr="0098691E" w:rsidRDefault="00232C5D"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98691E">
        <w:rPr>
          <w:sz w:val="24"/>
          <w:szCs w:val="24"/>
          <w:lang w:val="zh-CN" w:eastAsia="zh-CN"/>
        </w:rPr>
        <w:t>20.</w:t>
      </w:r>
      <w:r w:rsidRPr="0098691E">
        <w:rPr>
          <w:sz w:val="24"/>
          <w:szCs w:val="24"/>
          <w:lang w:val="zh-CN" w:eastAsia="zh-CN"/>
        </w:rPr>
        <w:tab/>
      </w:r>
      <w:r w:rsidRPr="0074707C">
        <w:rPr>
          <w:rFonts w:eastAsia="SimHei"/>
          <w:b/>
          <w:bCs/>
          <w:sz w:val="24"/>
          <w:szCs w:val="24"/>
          <w:lang w:val="zh-CN" w:eastAsia="zh-CN"/>
        </w:rPr>
        <w:t>世界上许多陆地野生和驯化生物多样性位于传统上由土著人民和地方社区管理、</w:t>
      </w:r>
      <w:r w:rsidR="003E7A1F" w:rsidRPr="0074707C">
        <w:rPr>
          <w:rFonts w:eastAsia="SimHei"/>
          <w:b/>
          <w:bCs/>
          <w:sz w:val="24"/>
          <w:szCs w:val="24"/>
          <w:lang w:val="zh-CN" w:eastAsia="zh-CN"/>
        </w:rPr>
        <w:t>拥</w:t>
      </w:r>
      <w:r w:rsidRPr="0074707C">
        <w:rPr>
          <w:rFonts w:eastAsia="SimHei"/>
          <w:b/>
          <w:bCs/>
          <w:sz w:val="24"/>
          <w:szCs w:val="24"/>
          <w:lang w:val="zh-CN" w:eastAsia="zh-CN"/>
        </w:rPr>
        <w:t>有、使用或占有的地区（</w:t>
      </w:r>
      <w:r w:rsidR="00600F17" w:rsidRPr="00600F17">
        <w:rPr>
          <w:rFonts w:eastAsia="KaiTi"/>
          <w:b/>
          <w:bCs/>
          <w:sz w:val="24"/>
          <w:szCs w:val="24"/>
          <w:lang w:val="zh-CN" w:eastAsia="zh-CN"/>
        </w:rPr>
        <w:t>充分成立</w:t>
      </w:r>
      <w:r w:rsidRPr="0074707C">
        <w:rPr>
          <w:rFonts w:eastAsia="SimHei"/>
          <w:b/>
          <w:bCs/>
          <w:sz w:val="24"/>
          <w:szCs w:val="24"/>
          <w:lang w:val="zh-CN" w:eastAsia="zh-CN"/>
        </w:rPr>
        <w:t>）（摘要图</w:t>
      </w:r>
      <w:r w:rsidRPr="0074707C">
        <w:rPr>
          <w:rFonts w:eastAsia="SimHei"/>
          <w:b/>
          <w:bCs/>
          <w:sz w:val="24"/>
          <w:szCs w:val="24"/>
          <w:lang w:val="zh-CN" w:eastAsia="zh-CN"/>
        </w:rPr>
        <w:t>5</w:t>
      </w:r>
      <w:r w:rsidRPr="0074707C">
        <w:rPr>
          <w:rFonts w:eastAsia="SimHei"/>
          <w:b/>
          <w:bCs/>
          <w:sz w:val="24"/>
          <w:szCs w:val="24"/>
          <w:lang w:val="zh-CN" w:eastAsia="zh-CN"/>
        </w:rPr>
        <w:t>）</w:t>
      </w:r>
      <w:r w:rsidRPr="0074707C">
        <w:rPr>
          <w:rFonts w:eastAsia="SimHei"/>
          <w:b/>
          <w:bCs/>
          <w:sz w:val="24"/>
          <w:szCs w:val="24"/>
          <w:lang w:val="zh-CN" w:eastAsia="zh-CN"/>
        </w:rPr>
        <w:t>{2.2.4}</w:t>
      </w:r>
      <w:r w:rsidRPr="0074707C">
        <w:rPr>
          <w:rFonts w:eastAsia="SimHei"/>
          <w:b/>
          <w:bCs/>
          <w:sz w:val="24"/>
          <w:szCs w:val="24"/>
          <w:lang w:val="zh-CN" w:eastAsia="zh-CN"/>
        </w:rPr>
        <w:t>。尽管在各级付出了努力，而且土著土地上自然</w:t>
      </w:r>
      <w:r w:rsidR="009F605C">
        <w:rPr>
          <w:rFonts w:eastAsia="SimHei" w:hint="eastAsia"/>
          <w:b/>
          <w:bCs/>
          <w:sz w:val="24"/>
          <w:szCs w:val="24"/>
          <w:lang w:val="zh-CN" w:eastAsia="zh-CN"/>
        </w:rPr>
        <w:t>环境</w:t>
      </w:r>
      <w:r w:rsidRPr="0074707C">
        <w:rPr>
          <w:rFonts w:eastAsia="SimHei"/>
          <w:b/>
          <w:bCs/>
          <w:sz w:val="24"/>
          <w:szCs w:val="24"/>
          <w:lang w:val="zh-CN" w:eastAsia="zh-CN"/>
        </w:rPr>
        <w:t>衰</w:t>
      </w:r>
      <w:r w:rsidR="009F605C">
        <w:rPr>
          <w:rFonts w:eastAsia="SimHei" w:hint="eastAsia"/>
          <w:b/>
          <w:bCs/>
          <w:sz w:val="24"/>
          <w:szCs w:val="24"/>
          <w:lang w:val="zh-CN" w:eastAsia="zh-CN"/>
        </w:rPr>
        <w:t>退</w:t>
      </w:r>
      <w:r w:rsidRPr="0074707C">
        <w:rPr>
          <w:rFonts w:eastAsia="SimHei"/>
          <w:b/>
          <w:bCs/>
          <w:sz w:val="24"/>
          <w:szCs w:val="24"/>
          <w:lang w:val="zh-CN" w:eastAsia="zh-CN"/>
        </w:rPr>
        <w:t>的速度远低于其他地方，但生物多样性以及与其管理相关的知识</w:t>
      </w:r>
      <w:r w:rsidR="009F605C">
        <w:rPr>
          <w:rFonts w:eastAsia="SimHei" w:hint="eastAsia"/>
          <w:b/>
          <w:bCs/>
          <w:sz w:val="24"/>
          <w:szCs w:val="24"/>
          <w:lang w:val="zh-CN" w:eastAsia="zh-CN"/>
        </w:rPr>
        <w:t>水平</w:t>
      </w:r>
      <w:r w:rsidRPr="0074707C">
        <w:rPr>
          <w:rFonts w:eastAsia="SimHei"/>
          <w:b/>
          <w:bCs/>
          <w:sz w:val="24"/>
          <w:szCs w:val="24"/>
          <w:lang w:val="zh-CN" w:eastAsia="zh-CN"/>
        </w:rPr>
        <w:t>正在</w:t>
      </w:r>
      <w:r w:rsidR="009F605C">
        <w:rPr>
          <w:rFonts w:eastAsia="SimHei" w:hint="eastAsia"/>
          <w:b/>
          <w:bCs/>
          <w:sz w:val="24"/>
          <w:szCs w:val="24"/>
          <w:lang w:val="zh-CN" w:eastAsia="zh-CN"/>
        </w:rPr>
        <w:t>降低</w:t>
      </w:r>
      <w:r w:rsidRPr="0074707C">
        <w:rPr>
          <w:rFonts w:eastAsia="SimHei"/>
          <w:b/>
          <w:bCs/>
          <w:sz w:val="24"/>
          <w:szCs w:val="24"/>
          <w:lang w:val="zh-CN" w:eastAsia="zh-CN"/>
        </w:rPr>
        <w:t>（</w:t>
      </w:r>
      <w:r w:rsidR="00600F17" w:rsidRPr="00600F17">
        <w:rPr>
          <w:rFonts w:eastAsia="KaiTi"/>
          <w:b/>
          <w:bCs/>
          <w:sz w:val="24"/>
          <w:szCs w:val="24"/>
          <w:lang w:val="zh-CN" w:eastAsia="zh-CN"/>
        </w:rPr>
        <w:t>成立但不充分</w:t>
      </w:r>
      <w:r w:rsidRPr="0074707C">
        <w:rPr>
          <w:rFonts w:eastAsia="SimHei"/>
          <w:b/>
          <w:bCs/>
          <w:sz w:val="24"/>
          <w:szCs w:val="24"/>
          <w:lang w:val="zh-CN" w:eastAsia="zh-CN"/>
        </w:rPr>
        <w:t>）</w:t>
      </w:r>
      <w:r w:rsidRPr="0074707C">
        <w:rPr>
          <w:rFonts w:eastAsia="SimHei"/>
          <w:b/>
          <w:bCs/>
          <w:sz w:val="24"/>
          <w:szCs w:val="24"/>
          <w:lang w:val="zh-CN" w:eastAsia="zh-CN"/>
        </w:rPr>
        <w:t>{2.2.4</w:t>
      </w:r>
      <w:r w:rsidRPr="0074707C">
        <w:rPr>
          <w:rFonts w:eastAsia="SimHei"/>
          <w:b/>
          <w:bCs/>
          <w:sz w:val="24"/>
          <w:szCs w:val="24"/>
          <w:lang w:val="zh-CN" w:eastAsia="zh-CN"/>
        </w:rPr>
        <w:t>，</w:t>
      </w:r>
      <w:r w:rsidRPr="0074707C">
        <w:rPr>
          <w:rFonts w:eastAsia="SimHei"/>
          <w:b/>
          <w:bCs/>
          <w:sz w:val="24"/>
          <w:szCs w:val="24"/>
          <w:lang w:val="zh-CN" w:eastAsia="zh-CN"/>
        </w:rPr>
        <w:t>2.2.5.3}</w:t>
      </w:r>
      <w:r w:rsidRPr="0074707C">
        <w:rPr>
          <w:rFonts w:eastAsia="SimHei"/>
          <w:b/>
          <w:bCs/>
          <w:sz w:val="24"/>
          <w:szCs w:val="24"/>
          <w:lang w:val="zh-CN" w:eastAsia="zh-CN"/>
        </w:rPr>
        <w:t>。</w:t>
      </w:r>
      <w:r w:rsidRPr="0098691E">
        <w:rPr>
          <w:sz w:val="24"/>
          <w:szCs w:val="24"/>
          <w:lang w:val="zh-CN" w:eastAsia="zh-CN"/>
        </w:rPr>
        <w:t>尽管长期以来，殖民扩张以及为公园和其他用途征用土地造成资源使用和保护方面的冲突</w:t>
      </w:r>
      <w:r w:rsidRPr="0098691E">
        <w:rPr>
          <w:sz w:val="24"/>
          <w:szCs w:val="24"/>
          <w:lang w:val="zh-CN" w:eastAsia="zh-CN"/>
        </w:rPr>
        <w:t>{3.2}</w:t>
      </w:r>
      <w:r w:rsidRPr="0098691E">
        <w:rPr>
          <w:sz w:val="24"/>
          <w:szCs w:val="24"/>
          <w:lang w:val="zh-CN" w:eastAsia="zh-CN"/>
        </w:rPr>
        <w:t>（</w:t>
      </w:r>
      <w:r w:rsidR="00600F17" w:rsidRPr="00600F17">
        <w:rPr>
          <w:rFonts w:eastAsia="KaiTi"/>
          <w:sz w:val="24"/>
          <w:szCs w:val="24"/>
          <w:lang w:val="zh-CN" w:eastAsia="zh-CN"/>
        </w:rPr>
        <w:t>充分成立</w:t>
      </w:r>
      <w:r w:rsidRPr="0098691E">
        <w:rPr>
          <w:sz w:val="24"/>
          <w:szCs w:val="24"/>
          <w:lang w:val="zh-CN" w:eastAsia="zh-CN"/>
        </w:rPr>
        <w:t>），但土著人民和地方社区世代以来通常以适应地方条件的方式管理陆地和海洋景观。这种管理方法往往通过用人为资产来</w:t>
      </w:r>
      <w:r w:rsidRPr="003E7A1F">
        <w:rPr>
          <w:rFonts w:ascii="SimSun" w:hAnsi="SimSun"/>
          <w:sz w:val="24"/>
          <w:szCs w:val="24"/>
          <w:lang w:val="zh-CN" w:eastAsia="zh-CN"/>
        </w:rPr>
        <w:t>“伴随”自</w:t>
      </w:r>
      <w:r w:rsidRPr="0098691E">
        <w:rPr>
          <w:sz w:val="24"/>
          <w:szCs w:val="24"/>
          <w:lang w:val="zh-CN" w:eastAsia="zh-CN"/>
        </w:rPr>
        <w:t>然过程，从而</w:t>
      </w:r>
      <w:r w:rsidR="00D04E5F">
        <w:rPr>
          <w:rFonts w:hint="eastAsia"/>
          <w:sz w:val="24"/>
          <w:szCs w:val="24"/>
          <w:lang w:val="zh-CN" w:eastAsia="zh-CN"/>
        </w:rPr>
        <w:t>兼顾</w:t>
      </w:r>
      <w:r w:rsidRPr="0098691E">
        <w:rPr>
          <w:sz w:val="24"/>
          <w:szCs w:val="24"/>
          <w:lang w:val="zh-CN" w:eastAsia="zh-CN"/>
        </w:rPr>
        <w:t>或积极支持生物多样性保护（</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{2.2.4</w:t>
      </w:r>
      <w:r w:rsidRPr="0098691E">
        <w:rPr>
          <w:sz w:val="24"/>
          <w:szCs w:val="24"/>
          <w:lang w:val="zh-CN" w:eastAsia="zh-CN"/>
        </w:rPr>
        <w:t>，</w:t>
      </w:r>
      <w:r w:rsidRPr="0098691E">
        <w:rPr>
          <w:sz w:val="24"/>
          <w:szCs w:val="24"/>
          <w:lang w:val="zh-CN" w:eastAsia="zh-CN"/>
        </w:rPr>
        <w:t>2.2.5.3.1}</w:t>
      </w:r>
      <w:r w:rsidRPr="0098691E">
        <w:rPr>
          <w:sz w:val="24"/>
          <w:szCs w:val="24"/>
          <w:lang w:val="zh-CN" w:eastAsia="zh-CN"/>
        </w:rPr>
        <w:t>（摘要图</w:t>
      </w:r>
      <w:r w:rsidRPr="0098691E">
        <w:rPr>
          <w:sz w:val="24"/>
          <w:szCs w:val="24"/>
          <w:lang w:val="zh-CN" w:eastAsia="zh-CN"/>
        </w:rPr>
        <w:t>5</w:t>
      </w:r>
      <w:r w:rsidRPr="0098691E">
        <w:rPr>
          <w:sz w:val="24"/>
          <w:szCs w:val="24"/>
          <w:lang w:val="zh-CN" w:eastAsia="zh-CN"/>
        </w:rPr>
        <w:t>）。全球土地面积的至少四分之一传统上由土著人民管理、拥有、使用或占有。</w:t>
      </w:r>
      <w:r w:rsidR="001B7D54" w:rsidRPr="003E7A1F">
        <w:rPr>
          <w:sz w:val="24"/>
          <w:szCs w:val="24"/>
          <w:vertAlign w:val="superscript"/>
          <w:lang w:val="zh-CN" w:eastAsia="zh-CN"/>
        </w:rPr>
        <w:footnoteReference w:id="14"/>
      </w:r>
      <w:r w:rsidRPr="0098691E">
        <w:rPr>
          <w:sz w:val="24"/>
          <w:szCs w:val="24"/>
          <w:lang w:val="zh-CN" w:eastAsia="zh-CN"/>
        </w:rPr>
        <w:t>这些地区占正式保护区的大约</w:t>
      </w:r>
      <w:r w:rsidRPr="0098691E">
        <w:rPr>
          <w:sz w:val="24"/>
          <w:szCs w:val="24"/>
          <w:lang w:val="zh-CN" w:eastAsia="zh-CN"/>
        </w:rPr>
        <w:t>35%</w:t>
      </w:r>
      <w:r w:rsidRPr="0098691E">
        <w:rPr>
          <w:sz w:val="24"/>
          <w:szCs w:val="24"/>
          <w:lang w:val="zh-CN" w:eastAsia="zh-CN"/>
        </w:rPr>
        <w:t>，以及陆地上所有其他受人为干预很少的地区的大约</w:t>
      </w:r>
      <w:r w:rsidRPr="0098691E">
        <w:rPr>
          <w:sz w:val="24"/>
          <w:szCs w:val="24"/>
          <w:lang w:val="zh-CN" w:eastAsia="zh-CN"/>
        </w:rPr>
        <w:t>35%</w:t>
      </w:r>
      <w:r w:rsidRPr="0098691E">
        <w:rPr>
          <w:sz w:val="24"/>
          <w:szCs w:val="24"/>
          <w:lang w:val="zh-CN" w:eastAsia="zh-CN"/>
        </w:rPr>
        <w:t>（</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{2.2.5.3.1}</w:t>
      </w:r>
      <w:r w:rsidRPr="0098691E">
        <w:rPr>
          <w:sz w:val="24"/>
          <w:szCs w:val="24"/>
          <w:lang w:val="zh-CN" w:eastAsia="zh-CN"/>
        </w:rPr>
        <w:t>。以社区为基础的保护体制和地方治理制度在避免生境损失方面与正式设立的保护区同样有效，有时甚至效果更好（</w:t>
      </w:r>
      <w:r w:rsidR="00600F17" w:rsidRPr="00600F17">
        <w:rPr>
          <w:rFonts w:eastAsia="KaiTi"/>
          <w:sz w:val="24"/>
          <w:szCs w:val="24"/>
          <w:lang w:val="zh-CN" w:eastAsia="zh-CN"/>
        </w:rPr>
        <w:t>成立但不充分</w:t>
      </w:r>
      <w:r w:rsidRPr="0098691E">
        <w:rPr>
          <w:sz w:val="24"/>
          <w:szCs w:val="24"/>
          <w:lang w:val="zh-CN" w:eastAsia="zh-CN"/>
        </w:rPr>
        <w:t>）。有几项研究重点指出，土著人民和地方社区在缓冲毁林方面作出了积极贡献，并且有各种倡议</w:t>
      </w:r>
      <w:r w:rsidR="00D04E5F">
        <w:rPr>
          <w:rFonts w:hint="eastAsia"/>
          <w:sz w:val="24"/>
          <w:szCs w:val="24"/>
          <w:lang w:val="zh-CN" w:eastAsia="zh-CN"/>
        </w:rPr>
        <w:t>体现</w:t>
      </w:r>
      <w:r w:rsidRPr="0098691E">
        <w:rPr>
          <w:sz w:val="24"/>
          <w:szCs w:val="24"/>
          <w:lang w:val="zh-CN" w:eastAsia="zh-CN"/>
        </w:rPr>
        <w:t>出这些不同机制之间的协同增效作用（</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{6.3.2</w:t>
      </w:r>
      <w:r w:rsidRPr="0098691E">
        <w:rPr>
          <w:sz w:val="24"/>
          <w:szCs w:val="24"/>
          <w:lang w:val="zh-CN" w:eastAsia="zh-CN"/>
        </w:rPr>
        <w:t>，</w:t>
      </w:r>
      <w:r w:rsidRPr="0098691E">
        <w:rPr>
          <w:sz w:val="24"/>
          <w:szCs w:val="24"/>
          <w:lang w:val="zh-CN" w:eastAsia="zh-CN"/>
        </w:rPr>
        <w:t>2.2.5.3}</w:t>
      </w:r>
      <w:r w:rsidRPr="0098691E">
        <w:rPr>
          <w:sz w:val="24"/>
          <w:szCs w:val="24"/>
          <w:lang w:val="zh-CN" w:eastAsia="zh-CN"/>
        </w:rPr>
        <w:t>。然而，在许多区域，土著人民的土地正在成为生物和文化多样性的孤岛，被自然已经严重恶化的地区所包围（</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{2.2.5.3}</w:t>
      </w:r>
      <w:r w:rsidRPr="0098691E">
        <w:rPr>
          <w:sz w:val="24"/>
          <w:szCs w:val="24"/>
          <w:lang w:val="zh-CN" w:eastAsia="zh-CN"/>
        </w:rPr>
        <w:t>。在土著人民和地方社区制定和使用的地方指标中，有</w:t>
      </w:r>
      <w:r w:rsidRPr="0098691E">
        <w:rPr>
          <w:sz w:val="24"/>
          <w:szCs w:val="24"/>
          <w:lang w:val="zh-CN" w:eastAsia="zh-CN"/>
        </w:rPr>
        <w:t>72%</w:t>
      </w:r>
      <w:r w:rsidRPr="0098691E">
        <w:rPr>
          <w:sz w:val="24"/>
          <w:szCs w:val="24"/>
          <w:lang w:val="zh-CN" w:eastAsia="zh-CN"/>
        </w:rPr>
        <w:t>的指标显示，支撑地方生计的自然环境呈现出消极趋势（</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{2.2.5.3.2}</w:t>
      </w:r>
      <w:r w:rsidRPr="0098691E">
        <w:rPr>
          <w:sz w:val="24"/>
          <w:szCs w:val="24"/>
          <w:lang w:val="zh-CN" w:eastAsia="zh-CN"/>
        </w:rPr>
        <w:t>。主要趋势包括：资源可用性下降（部分原因是合法和非法地减少土著领土，</w:t>
      </w:r>
      <w:r w:rsidR="00D04E5F">
        <w:rPr>
          <w:rFonts w:hint="eastAsia"/>
          <w:sz w:val="24"/>
          <w:szCs w:val="24"/>
          <w:lang w:val="zh-CN" w:eastAsia="zh-CN"/>
        </w:rPr>
        <w:t>但</w:t>
      </w:r>
      <w:r w:rsidRPr="0098691E">
        <w:rPr>
          <w:sz w:val="24"/>
          <w:szCs w:val="24"/>
          <w:lang w:val="zh-CN" w:eastAsia="zh-CN"/>
        </w:rPr>
        <w:t>土著人口不断增加），以及许多具有文化</w:t>
      </w:r>
      <w:r w:rsidRPr="00587C8F">
        <w:rPr>
          <w:spacing w:val="4"/>
          <w:sz w:val="24"/>
          <w:szCs w:val="24"/>
          <w:lang w:val="zh-CN" w:eastAsia="zh-CN"/>
        </w:rPr>
        <w:t>意义的物种的健康和种群数量衰减；新</w:t>
      </w:r>
      <w:r w:rsidR="009A39B8" w:rsidRPr="00587C8F">
        <w:rPr>
          <w:rFonts w:hint="eastAsia"/>
          <w:spacing w:val="4"/>
          <w:sz w:val="24"/>
          <w:szCs w:val="24"/>
          <w:lang w:val="zh-CN" w:eastAsia="zh-CN"/>
        </w:rPr>
        <w:t>的</w:t>
      </w:r>
      <w:r w:rsidRPr="00587C8F">
        <w:rPr>
          <w:spacing w:val="4"/>
          <w:sz w:val="24"/>
          <w:szCs w:val="24"/>
          <w:lang w:val="zh-CN" w:eastAsia="zh-CN"/>
        </w:rPr>
        <w:t>害虫和外来入侵物种随着气候变化到</w:t>
      </w:r>
      <w:r w:rsidRPr="0098691E">
        <w:rPr>
          <w:sz w:val="24"/>
          <w:szCs w:val="24"/>
          <w:lang w:val="zh-CN" w:eastAsia="zh-CN"/>
        </w:rPr>
        <w:t>来；天然林生境和牧场损失；残存生态系统的生产力下降。对土著人民和地方社区观察到的自然趋势进行更详尽的全球综合</w:t>
      </w:r>
      <w:r w:rsidR="009A39B8">
        <w:rPr>
          <w:rFonts w:hint="eastAsia"/>
          <w:sz w:val="24"/>
          <w:szCs w:val="24"/>
          <w:lang w:val="zh-CN" w:eastAsia="zh-CN"/>
        </w:rPr>
        <w:t>分析</w:t>
      </w:r>
      <w:r w:rsidRPr="0098691E">
        <w:rPr>
          <w:sz w:val="24"/>
          <w:szCs w:val="24"/>
          <w:lang w:val="zh-CN" w:eastAsia="zh-CN"/>
        </w:rPr>
        <w:t>这项工作</w:t>
      </w:r>
      <w:r w:rsidR="00D04E5F" w:rsidRPr="0098691E">
        <w:rPr>
          <w:sz w:val="24"/>
          <w:szCs w:val="24"/>
          <w:lang w:val="zh-CN" w:eastAsia="zh-CN"/>
        </w:rPr>
        <w:t>受到阻碍</w:t>
      </w:r>
      <w:r w:rsidRPr="0098691E">
        <w:rPr>
          <w:sz w:val="24"/>
          <w:szCs w:val="24"/>
          <w:lang w:val="zh-CN" w:eastAsia="zh-CN"/>
        </w:rPr>
        <w:t>，</w:t>
      </w:r>
      <w:r w:rsidR="00D04E5F">
        <w:rPr>
          <w:rFonts w:hint="eastAsia"/>
          <w:sz w:val="24"/>
          <w:szCs w:val="24"/>
          <w:lang w:val="zh-CN" w:eastAsia="zh-CN"/>
        </w:rPr>
        <w:t>因为</w:t>
      </w:r>
      <w:r w:rsidRPr="0098691E">
        <w:rPr>
          <w:sz w:val="24"/>
          <w:szCs w:val="24"/>
          <w:lang w:val="zh-CN" w:eastAsia="zh-CN"/>
        </w:rPr>
        <w:t>缺乏收集这些地点的数据、汇总这些数据并将其综合成区域和全球摘要的体制</w:t>
      </w:r>
      <w:r w:rsidRPr="0098691E">
        <w:rPr>
          <w:sz w:val="24"/>
          <w:szCs w:val="24"/>
          <w:lang w:val="zh-CN" w:eastAsia="zh-CN"/>
        </w:rPr>
        <w:t>{2.2.2}</w:t>
      </w:r>
      <w:r w:rsidRPr="0098691E">
        <w:rPr>
          <w:sz w:val="24"/>
          <w:szCs w:val="24"/>
          <w:lang w:val="zh-CN" w:eastAsia="zh-CN"/>
        </w:rPr>
        <w:t>。</w:t>
      </w:r>
    </w:p>
    <w:p w14:paraId="68A29714" w14:textId="182915C3" w:rsidR="001B7D54" w:rsidRPr="00587C8F" w:rsidRDefault="00B83E97" w:rsidP="00587C8F">
      <w:pPr>
        <w:pStyle w:val="CH2"/>
        <w:ind w:right="142"/>
        <w:jc w:val="both"/>
        <w:rPr>
          <w:sz w:val="32"/>
          <w:szCs w:val="32"/>
          <w:shd w:val="clear" w:color="auto" w:fill="C5E0B3"/>
          <w:lang w:eastAsia="zh-CN"/>
        </w:rPr>
      </w:pPr>
      <w:r>
        <w:rPr>
          <w:lang w:val="zh-CN" w:eastAsia="zh-CN"/>
        </w:rPr>
        <w:tab/>
      </w:r>
      <w:r w:rsidR="00776EA3" w:rsidRPr="00587C8F">
        <w:rPr>
          <w:rFonts w:eastAsia="SimHei"/>
          <w:sz w:val="32"/>
          <w:szCs w:val="32"/>
          <w:shd w:val="clear" w:color="auto" w:fill="C5E0B3"/>
          <w:lang w:eastAsia="zh-CN"/>
        </w:rPr>
        <w:t>C.</w:t>
      </w:r>
      <w:r w:rsidR="00776EA3" w:rsidRPr="00587C8F">
        <w:rPr>
          <w:rFonts w:eastAsia="SimHei"/>
          <w:sz w:val="32"/>
          <w:szCs w:val="32"/>
          <w:shd w:val="clear" w:color="auto" w:fill="C5E0B3"/>
          <w:lang w:eastAsia="zh-CN"/>
        </w:rPr>
        <w:tab/>
      </w:r>
      <w:r w:rsidR="00776EA3" w:rsidRPr="00587C8F">
        <w:rPr>
          <w:rFonts w:eastAsia="SimHei"/>
          <w:sz w:val="32"/>
          <w:szCs w:val="32"/>
          <w:shd w:val="clear" w:color="auto" w:fill="C5E0B3"/>
          <w:lang w:eastAsia="zh-CN"/>
        </w:rPr>
        <w:t>按照目前的轨迹，保护和可持续利用自然以及实现可持续发展的目标无法实现，</w:t>
      </w:r>
      <w:r w:rsidR="00776EA3" w:rsidRPr="00587C8F">
        <w:rPr>
          <w:rFonts w:eastAsia="SimHei"/>
          <w:sz w:val="32"/>
          <w:szCs w:val="32"/>
          <w:shd w:val="clear" w:color="auto" w:fill="C5E0B3"/>
          <w:lang w:eastAsia="zh-CN"/>
        </w:rPr>
        <w:t>2030</w:t>
      </w:r>
      <w:r w:rsidR="00776EA3" w:rsidRPr="00587C8F">
        <w:rPr>
          <w:rFonts w:eastAsia="SimHei"/>
          <w:sz w:val="32"/>
          <w:szCs w:val="32"/>
          <w:shd w:val="clear" w:color="auto" w:fill="C5E0B3"/>
          <w:lang w:eastAsia="zh-CN"/>
        </w:rPr>
        <w:t>年及以后的目标只有通过涵盖各种经济、社会、政治和技术因素的转型变革</w:t>
      </w:r>
      <w:r w:rsidR="001B7D54" w:rsidRPr="00587C8F">
        <w:rPr>
          <w:rFonts w:eastAsia="SimHei"/>
          <w:sz w:val="32"/>
          <w:szCs w:val="32"/>
          <w:shd w:val="clear" w:color="auto" w:fill="C5E0B3"/>
          <w:vertAlign w:val="superscript"/>
        </w:rPr>
        <w:footnoteReference w:id="15"/>
      </w:r>
      <w:r w:rsidR="00776EA3" w:rsidRPr="00587C8F">
        <w:rPr>
          <w:rFonts w:eastAsia="SimHei"/>
          <w:sz w:val="32"/>
          <w:szCs w:val="32"/>
          <w:shd w:val="clear" w:color="auto" w:fill="C5E0B3"/>
          <w:lang w:eastAsia="zh-CN"/>
        </w:rPr>
        <w:t>方能实现</w:t>
      </w:r>
    </w:p>
    <w:p w14:paraId="249F3C4F" w14:textId="742E188A" w:rsidR="001B7D54" w:rsidRPr="0098691E" w:rsidRDefault="00232C5D"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98691E">
        <w:rPr>
          <w:sz w:val="24"/>
          <w:szCs w:val="24"/>
          <w:lang w:val="zh-CN" w:eastAsia="zh-CN"/>
        </w:rPr>
        <w:t>21.</w:t>
      </w:r>
      <w:r w:rsidRPr="0098691E">
        <w:rPr>
          <w:sz w:val="24"/>
          <w:szCs w:val="24"/>
          <w:lang w:val="zh-CN" w:eastAsia="zh-CN"/>
        </w:rPr>
        <w:tab/>
      </w:r>
      <w:r w:rsidRPr="0074707C">
        <w:rPr>
          <w:rFonts w:eastAsia="SimHei"/>
          <w:b/>
          <w:bCs/>
          <w:sz w:val="24"/>
          <w:szCs w:val="24"/>
          <w:lang w:val="zh-CN" w:eastAsia="zh-CN"/>
        </w:rPr>
        <w:t>《</w:t>
      </w:r>
      <w:r w:rsidRPr="0074707C">
        <w:rPr>
          <w:rFonts w:eastAsia="SimHei"/>
          <w:b/>
          <w:bCs/>
          <w:sz w:val="24"/>
          <w:szCs w:val="24"/>
          <w:lang w:val="zh-CN" w:eastAsia="zh-CN"/>
        </w:rPr>
        <w:t>2011-2020</w:t>
      </w:r>
      <w:r w:rsidRPr="0074707C">
        <w:rPr>
          <w:rFonts w:eastAsia="SimHei"/>
          <w:b/>
          <w:bCs/>
          <w:sz w:val="24"/>
          <w:szCs w:val="24"/>
          <w:lang w:val="zh-CN" w:eastAsia="zh-CN"/>
        </w:rPr>
        <w:t>年生物多样性战略计划》下的</w:t>
      </w:r>
      <w:r w:rsidRPr="0074707C">
        <w:rPr>
          <w:rFonts w:eastAsia="SimHei"/>
          <w:b/>
          <w:bCs/>
          <w:sz w:val="24"/>
          <w:szCs w:val="24"/>
          <w:lang w:val="zh-CN" w:eastAsia="zh-CN"/>
        </w:rPr>
        <w:t>20</w:t>
      </w:r>
      <w:r w:rsidRPr="0074707C">
        <w:rPr>
          <w:rFonts w:eastAsia="SimHei"/>
          <w:b/>
          <w:bCs/>
          <w:sz w:val="24"/>
          <w:szCs w:val="24"/>
          <w:lang w:val="zh-CN" w:eastAsia="zh-CN"/>
        </w:rPr>
        <w:t>项爱知目标中有</w:t>
      </w:r>
      <w:r w:rsidRPr="0074707C">
        <w:rPr>
          <w:rFonts w:eastAsia="SimHei"/>
          <w:b/>
          <w:bCs/>
          <w:sz w:val="24"/>
          <w:szCs w:val="24"/>
          <w:lang w:val="zh-CN" w:eastAsia="zh-CN"/>
        </w:rPr>
        <w:t>4</w:t>
      </w:r>
      <w:r w:rsidRPr="0074707C">
        <w:rPr>
          <w:rFonts w:eastAsia="SimHei"/>
          <w:b/>
          <w:bCs/>
          <w:sz w:val="24"/>
          <w:szCs w:val="24"/>
          <w:lang w:val="zh-CN" w:eastAsia="zh-CN"/>
        </w:rPr>
        <w:t>项的各要素均进展良好。另外</w:t>
      </w:r>
      <w:r w:rsidRPr="0074707C">
        <w:rPr>
          <w:rFonts w:eastAsia="SimHei"/>
          <w:b/>
          <w:bCs/>
          <w:sz w:val="24"/>
          <w:szCs w:val="24"/>
          <w:lang w:val="zh-CN" w:eastAsia="zh-CN"/>
        </w:rPr>
        <w:t>7</w:t>
      </w:r>
      <w:r w:rsidRPr="0074707C">
        <w:rPr>
          <w:rFonts w:eastAsia="SimHei"/>
          <w:b/>
          <w:bCs/>
          <w:sz w:val="24"/>
          <w:szCs w:val="24"/>
          <w:lang w:val="zh-CN" w:eastAsia="zh-CN"/>
        </w:rPr>
        <w:t>项目标的某些要素的进展中等，但有</w:t>
      </w:r>
      <w:r w:rsidRPr="0074707C">
        <w:rPr>
          <w:rFonts w:eastAsia="SimHei"/>
          <w:b/>
          <w:bCs/>
          <w:sz w:val="24"/>
          <w:szCs w:val="24"/>
          <w:lang w:val="zh-CN" w:eastAsia="zh-CN"/>
        </w:rPr>
        <w:t>6</w:t>
      </w:r>
      <w:r w:rsidRPr="0074707C">
        <w:rPr>
          <w:rFonts w:eastAsia="SimHei"/>
          <w:b/>
          <w:bCs/>
          <w:sz w:val="24"/>
          <w:szCs w:val="24"/>
          <w:lang w:val="zh-CN" w:eastAsia="zh-CN"/>
        </w:rPr>
        <w:t>项目标的所有要素均进展不佳。没有足够的信息来评估其余</w:t>
      </w:r>
      <w:r w:rsidRPr="0074707C">
        <w:rPr>
          <w:rFonts w:eastAsia="SimHei"/>
          <w:b/>
          <w:bCs/>
          <w:sz w:val="24"/>
          <w:szCs w:val="24"/>
          <w:lang w:val="zh-CN" w:eastAsia="zh-CN"/>
        </w:rPr>
        <w:t>3</w:t>
      </w:r>
      <w:r w:rsidRPr="0074707C">
        <w:rPr>
          <w:rFonts w:eastAsia="SimHei"/>
          <w:b/>
          <w:bCs/>
          <w:sz w:val="24"/>
          <w:szCs w:val="24"/>
          <w:lang w:val="zh-CN" w:eastAsia="zh-CN"/>
        </w:rPr>
        <w:t>项目标的部分或所有要素的进展情况（</w:t>
      </w:r>
      <w:r w:rsidR="00600F17" w:rsidRPr="00600F17">
        <w:rPr>
          <w:rFonts w:eastAsia="KaiTi"/>
          <w:b/>
          <w:bCs/>
          <w:sz w:val="24"/>
          <w:szCs w:val="24"/>
          <w:lang w:val="zh-CN" w:eastAsia="zh-CN"/>
        </w:rPr>
        <w:t>成立但不充分</w:t>
      </w:r>
      <w:r w:rsidRPr="0074707C">
        <w:rPr>
          <w:rFonts w:eastAsia="SimHei"/>
          <w:b/>
          <w:bCs/>
          <w:sz w:val="24"/>
          <w:szCs w:val="24"/>
          <w:lang w:val="zh-CN" w:eastAsia="zh-CN"/>
        </w:rPr>
        <w:t>）</w:t>
      </w:r>
      <w:r w:rsidRPr="0074707C">
        <w:rPr>
          <w:rFonts w:eastAsia="SimHei"/>
          <w:b/>
          <w:bCs/>
          <w:sz w:val="24"/>
          <w:szCs w:val="24"/>
          <w:lang w:val="zh-CN" w:eastAsia="zh-CN"/>
        </w:rPr>
        <w:t>{3.2}</w:t>
      </w:r>
      <w:r w:rsidRPr="0074707C">
        <w:rPr>
          <w:rFonts w:eastAsia="SimHei"/>
          <w:b/>
          <w:bCs/>
          <w:sz w:val="24"/>
          <w:szCs w:val="24"/>
          <w:lang w:val="zh-CN" w:eastAsia="zh-CN"/>
        </w:rPr>
        <w:t>。总体而言，自然状况继续</w:t>
      </w:r>
      <w:r w:rsidR="00060350">
        <w:rPr>
          <w:rFonts w:eastAsia="SimHei" w:hint="eastAsia"/>
          <w:b/>
          <w:bCs/>
          <w:sz w:val="24"/>
          <w:szCs w:val="24"/>
          <w:lang w:val="zh-CN" w:eastAsia="zh-CN"/>
        </w:rPr>
        <w:t>恶化</w:t>
      </w:r>
      <w:r w:rsidRPr="0074707C">
        <w:rPr>
          <w:rFonts w:eastAsia="SimHei"/>
          <w:b/>
          <w:bCs/>
          <w:sz w:val="24"/>
          <w:szCs w:val="24"/>
          <w:lang w:val="zh-CN" w:eastAsia="zh-CN"/>
        </w:rPr>
        <w:t>（</w:t>
      </w:r>
      <w:r w:rsidRPr="0074707C">
        <w:rPr>
          <w:rFonts w:eastAsia="SimHei"/>
          <w:b/>
          <w:bCs/>
          <w:sz w:val="24"/>
          <w:szCs w:val="24"/>
          <w:lang w:val="zh-CN" w:eastAsia="zh-CN"/>
        </w:rPr>
        <w:t>16</w:t>
      </w:r>
      <w:r w:rsidRPr="0074707C">
        <w:rPr>
          <w:rFonts w:eastAsia="SimHei"/>
          <w:b/>
          <w:bCs/>
          <w:sz w:val="24"/>
          <w:szCs w:val="24"/>
          <w:lang w:val="zh-CN" w:eastAsia="zh-CN"/>
        </w:rPr>
        <w:t>项指标中有</w:t>
      </w:r>
      <w:r w:rsidRPr="0074707C">
        <w:rPr>
          <w:rFonts w:eastAsia="SimHei"/>
          <w:b/>
          <w:bCs/>
          <w:sz w:val="24"/>
          <w:szCs w:val="24"/>
          <w:lang w:val="zh-CN" w:eastAsia="zh-CN"/>
        </w:rPr>
        <w:t>12</w:t>
      </w:r>
      <w:r w:rsidRPr="0074707C">
        <w:rPr>
          <w:rFonts w:eastAsia="SimHei"/>
          <w:b/>
          <w:bCs/>
          <w:sz w:val="24"/>
          <w:szCs w:val="24"/>
          <w:lang w:val="zh-CN" w:eastAsia="zh-CN"/>
        </w:rPr>
        <w:t>项有明显恶化趋势）（</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74707C">
        <w:rPr>
          <w:rFonts w:eastAsia="SimHei"/>
          <w:b/>
          <w:bCs/>
          <w:sz w:val="24"/>
          <w:szCs w:val="24"/>
          <w:lang w:val="zh-CN" w:eastAsia="zh-CN"/>
        </w:rPr>
        <w:t>{3.2}</w:t>
      </w:r>
      <w:r w:rsidRPr="0098691E">
        <w:rPr>
          <w:sz w:val="24"/>
          <w:szCs w:val="24"/>
          <w:lang w:val="zh-CN" w:eastAsia="zh-CN"/>
        </w:rPr>
        <w:t>（摘要图</w:t>
      </w:r>
      <w:r w:rsidRPr="0098691E">
        <w:rPr>
          <w:sz w:val="24"/>
          <w:szCs w:val="24"/>
          <w:lang w:val="zh-CN" w:eastAsia="zh-CN"/>
        </w:rPr>
        <w:t>6</w:t>
      </w:r>
      <w:r w:rsidRPr="0098691E">
        <w:rPr>
          <w:sz w:val="24"/>
          <w:szCs w:val="24"/>
          <w:lang w:val="zh-CN" w:eastAsia="zh-CN"/>
        </w:rPr>
        <w:t>）。</w:t>
      </w:r>
      <w:r w:rsidR="009F605C" w:rsidRPr="0098691E">
        <w:rPr>
          <w:sz w:val="24"/>
          <w:szCs w:val="24"/>
          <w:lang w:val="zh-CN" w:eastAsia="zh-CN"/>
        </w:rPr>
        <w:t>针对影响珊瑚礁和其他易受气候变化</w:t>
      </w:r>
      <w:r w:rsidR="009F605C">
        <w:rPr>
          <w:rFonts w:hint="eastAsia"/>
          <w:sz w:val="24"/>
          <w:szCs w:val="24"/>
          <w:lang w:val="zh-CN" w:eastAsia="zh-CN"/>
        </w:rPr>
        <w:t>伤害</w:t>
      </w:r>
      <w:r w:rsidR="009F605C" w:rsidRPr="0098691E">
        <w:rPr>
          <w:sz w:val="24"/>
          <w:szCs w:val="24"/>
          <w:lang w:val="zh-CN" w:eastAsia="zh-CN"/>
        </w:rPr>
        <w:t>的生态系统的各种驱动因素，实施</w:t>
      </w:r>
      <w:r w:rsidR="009F605C">
        <w:rPr>
          <w:rFonts w:hint="eastAsia"/>
          <w:sz w:val="24"/>
          <w:szCs w:val="24"/>
          <w:lang w:val="zh-CN" w:eastAsia="zh-CN"/>
        </w:rPr>
        <w:t>了</w:t>
      </w:r>
      <w:r w:rsidR="00117EEB">
        <w:rPr>
          <w:rFonts w:hint="eastAsia"/>
          <w:sz w:val="24"/>
          <w:szCs w:val="24"/>
          <w:lang w:val="zh-CN" w:eastAsia="zh-CN"/>
        </w:rPr>
        <w:t>应对政策</w:t>
      </w:r>
      <w:r w:rsidR="009F605C" w:rsidRPr="0098691E">
        <w:rPr>
          <w:sz w:val="24"/>
          <w:szCs w:val="24"/>
          <w:lang w:val="zh-CN" w:eastAsia="zh-CN"/>
        </w:rPr>
        <w:t>和行动来保护多样性</w:t>
      </w:r>
      <w:r w:rsidR="009F605C">
        <w:rPr>
          <w:rFonts w:hint="eastAsia"/>
          <w:sz w:val="24"/>
          <w:szCs w:val="24"/>
          <w:lang w:val="zh-CN" w:eastAsia="zh-CN"/>
        </w:rPr>
        <w:t>；</w:t>
      </w:r>
      <w:r w:rsidRPr="0098691E">
        <w:rPr>
          <w:sz w:val="24"/>
          <w:szCs w:val="24"/>
          <w:lang w:val="zh-CN" w:eastAsia="zh-CN"/>
        </w:rPr>
        <w:t>到</w:t>
      </w:r>
      <w:r w:rsidRPr="0098691E">
        <w:rPr>
          <w:sz w:val="24"/>
          <w:szCs w:val="24"/>
          <w:lang w:val="zh-CN" w:eastAsia="zh-CN"/>
        </w:rPr>
        <w:t>2015</w:t>
      </w:r>
      <w:r w:rsidRPr="0098691E">
        <w:rPr>
          <w:sz w:val="24"/>
          <w:szCs w:val="24"/>
          <w:lang w:val="zh-CN" w:eastAsia="zh-CN"/>
        </w:rPr>
        <w:t>年，</w:t>
      </w:r>
      <w:r w:rsidR="009F605C">
        <w:rPr>
          <w:rFonts w:hint="eastAsia"/>
          <w:sz w:val="24"/>
          <w:szCs w:val="24"/>
          <w:lang w:val="zh-CN" w:eastAsia="zh-CN"/>
        </w:rPr>
        <w:t>在此</w:t>
      </w:r>
      <w:r w:rsidRPr="0098691E">
        <w:rPr>
          <w:sz w:val="24"/>
          <w:szCs w:val="24"/>
          <w:lang w:val="zh-CN" w:eastAsia="zh-CN"/>
        </w:rPr>
        <w:t>方面取得</w:t>
      </w:r>
      <w:r w:rsidR="009F605C">
        <w:rPr>
          <w:rFonts w:hint="eastAsia"/>
          <w:sz w:val="24"/>
          <w:szCs w:val="24"/>
          <w:lang w:val="zh-CN" w:eastAsia="zh-CN"/>
        </w:rPr>
        <w:t>了</w:t>
      </w:r>
      <w:r w:rsidRPr="0098691E">
        <w:rPr>
          <w:sz w:val="24"/>
          <w:szCs w:val="24"/>
          <w:lang w:val="zh-CN" w:eastAsia="zh-CN"/>
        </w:rPr>
        <w:t>较大进展（</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{3.2}</w:t>
      </w:r>
      <w:r w:rsidRPr="0098691E">
        <w:rPr>
          <w:sz w:val="24"/>
          <w:szCs w:val="24"/>
          <w:lang w:val="zh-CN" w:eastAsia="zh-CN"/>
        </w:rPr>
        <w:t>。</w:t>
      </w:r>
      <w:r w:rsidR="00060350" w:rsidRPr="0098691E">
        <w:rPr>
          <w:sz w:val="24"/>
          <w:szCs w:val="24"/>
          <w:lang w:val="zh-CN" w:eastAsia="zh-CN"/>
        </w:rPr>
        <w:t>尽管各国为实现爱知目标</w:t>
      </w:r>
      <w:r w:rsidR="00060350">
        <w:rPr>
          <w:rFonts w:hint="eastAsia"/>
          <w:sz w:val="24"/>
          <w:szCs w:val="24"/>
          <w:lang w:val="zh-CN" w:eastAsia="zh-CN"/>
        </w:rPr>
        <w:t>作出</w:t>
      </w:r>
      <w:r w:rsidR="00060350" w:rsidRPr="0098691E">
        <w:rPr>
          <w:sz w:val="24"/>
          <w:szCs w:val="24"/>
          <w:lang w:val="zh-CN" w:eastAsia="zh-CN"/>
        </w:rPr>
        <w:t>了努力</w:t>
      </w:r>
      <w:r w:rsidR="00060350">
        <w:rPr>
          <w:rFonts w:hint="eastAsia"/>
          <w:sz w:val="24"/>
          <w:szCs w:val="24"/>
          <w:lang w:val="zh-CN" w:eastAsia="zh-CN"/>
        </w:rPr>
        <w:t>，但</w:t>
      </w:r>
      <w:r w:rsidRPr="0098691E">
        <w:rPr>
          <w:sz w:val="24"/>
          <w:szCs w:val="24"/>
          <w:lang w:val="zh-CN" w:eastAsia="zh-CN"/>
        </w:rPr>
        <w:t>生物多样性丧失的人为驱动因素，包括土地和</w:t>
      </w:r>
      <w:r w:rsidR="00A00801">
        <w:rPr>
          <w:sz w:val="24"/>
          <w:szCs w:val="24"/>
          <w:lang w:val="zh-CN" w:eastAsia="zh-CN"/>
        </w:rPr>
        <w:t>海洋</w:t>
      </w:r>
      <w:r w:rsidR="00117EEB">
        <w:rPr>
          <w:rFonts w:hint="eastAsia"/>
          <w:sz w:val="24"/>
          <w:szCs w:val="24"/>
          <w:lang w:val="zh-CN" w:eastAsia="zh-CN"/>
        </w:rPr>
        <w:t>用途</w:t>
      </w:r>
      <w:r w:rsidRPr="0098691E">
        <w:rPr>
          <w:sz w:val="24"/>
          <w:szCs w:val="24"/>
          <w:lang w:val="zh-CN" w:eastAsia="zh-CN"/>
        </w:rPr>
        <w:t>改变造成的生境丧失（爱知目标</w:t>
      </w:r>
      <w:r w:rsidRPr="0098691E">
        <w:rPr>
          <w:sz w:val="24"/>
          <w:szCs w:val="24"/>
          <w:lang w:val="zh-CN" w:eastAsia="zh-CN"/>
        </w:rPr>
        <w:t>5</w:t>
      </w:r>
      <w:r w:rsidRPr="0098691E">
        <w:rPr>
          <w:sz w:val="24"/>
          <w:szCs w:val="24"/>
          <w:lang w:val="zh-CN" w:eastAsia="zh-CN"/>
        </w:rPr>
        <w:t>针对的问题）、不可持续的农业、水产养殖和林业（爱知目标</w:t>
      </w:r>
      <w:r w:rsidRPr="0098691E">
        <w:rPr>
          <w:sz w:val="24"/>
          <w:szCs w:val="24"/>
          <w:lang w:val="zh-CN" w:eastAsia="zh-CN"/>
        </w:rPr>
        <w:t>7</w:t>
      </w:r>
      <w:r w:rsidRPr="0098691E">
        <w:rPr>
          <w:sz w:val="24"/>
          <w:szCs w:val="24"/>
          <w:lang w:val="zh-CN" w:eastAsia="zh-CN"/>
        </w:rPr>
        <w:t>）、不可持续的渔业（爱知目标</w:t>
      </w:r>
      <w:r w:rsidRPr="0098691E">
        <w:rPr>
          <w:sz w:val="24"/>
          <w:szCs w:val="24"/>
          <w:lang w:val="zh-CN" w:eastAsia="zh-CN"/>
        </w:rPr>
        <w:t>6</w:t>
      </w:r>
      <w:r w:rsidRPr="0098691E">
        <w:rPr>
          <w:sz w:val="24"/>
          <w:szCs w:val="24"/>
          <w:lang w:val="zh-CN" w:eastAsia="zh-CN"/>
        </w:rPr>
        <w:t>）、污染（爱知目标</w:t>
      </w:r>
      <w:r w:rsidRPr="0098691E">
        <w:rPr>
          <w:sz w:val="24"/>
          <w:szCs w:val="24"/>
          <w:lang w:val="zh-CN" w:eastAsia="zh-CN"/>
        </w:rPr>
        <w:t>8</w:t>
      </w:r>
      <w:r w:rsidRPr="0098691E">
        <w:rPr>
          <w:sz w:val="24"/>
          <w:szCs w:val="24"/>
          <w:lang w:val="zh-CN" w:eastAsia="zh-CN"/>
        </w:rPr>
        <w:t>）以及外来入侵物种（爱知目标</w:t>
      </w:r>
      <w:r w:rsidRPr="0098691E">
        <w:rPr>
          <w:sz w:val="24"/>
          <w:szCs w:val="24"/>
          <w:lang w:val="zh-CN" w:eastAsia="zh-CN"/>
        </w:rPr>
        <w:t>9</w:t>
      </w:r>
      <w:r w:rsidRPr="0098691E">
        <w:rPr>
          <w:sz w:val="24"/>
          <w:szCs w:val="24"/>
          <w:lang w:val="zh-CN" w:eastAsia="zh-CN"/>
        </w:rPr>
        <w:t>）</w:t>
      </w:r>
      <w:r w:rsidR="00060350">
        <w:rPr>
          <w:rFonts w:hint="eastAsia"/>
          <w:sz w:val="24"/>
          <w:szCs w:val="24"/>
          <w:lang w:val="zh-CN" w:eastAsia="zh-CN"/>
        </w:rPr>
        <w:t>继续</w:t>
      </w:r>
      <w:r w:rsidRPr="0098691E">
        <w:rPr>
          <w:sz w:val="24"/>
          <w:szCs w:val="24"/>
          <w:lang w:val="zh-CN" w:eastAsia="zh-CN"/>
        </w:rPr>
        <w:t>在全球</w:t>
      </w:r>
      <w:r w:rsidR="00117EEB">
        <w:rPr>
          <w:rFonts w:hint="eastAsia"/>
          <w:sz w:val="24"/>
          <w:szCs w:val="24"/>
          <w:lang w:val="zh-CN" w:eastAsia="zh-CN"/>
        </w:rPr>
        <w:t>范围愈演愈烈</w:t>
      </w:r>
      <w:r w:rsidRPr="0098691E">
        <w:rPr>
          <w:sz w:val="24"/>
          <w:szCs w:val="24"/>
          <w:lang w:val="zh-CN" w:eastAsia="zh-CN"/>
        </w:rPr>
        <w:t>（</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{3.2}</w:t>
      </w:r>
      <w:r w:rsidRPr="0098691E">
        <w:rPr>
          <w:sz w:val="24"/>
          <w:szCs w:val="24"/>
          <w:lang w:val="zh-CN" w:eastAsia="zh-CN"/>
        </w:rPr>
        <w:t>。</w:t>
      </w:r>
    </w:p>
    <w:p w14:paraId="6CDAE625" w14:textId="76F7A947" w:rsidR="003529AE" w:rsidRPr="0098691E" w:rsidRDefault="000C4539" w:rsidP="004565CC">
      <w:pPr>
        <w:tabs>
          <w:tab w:val="left" w:pos="624"/>
        </w:tabs>
        <w:spacing w:line="240" w:lineRule="auto"/>
        <w:ind w:left="1247"/>
        <w:rPr>
          <w:rFonts w:eastAsia="SimSun"/>
          <w:color w:val="000000"/>
          <w:sz w:val="24"/>
          <w:szCs w:val="24"/>
        </w:rPr>
      </w:pPr>
      <w:r>
        <w:rPr>
          <w:noProof/>
        </w:rPr>
        <w:drawing>
          <wp:inline distT="0" distB="0" distL="0" distR="0" wp14:anchorId="44FBFC6D" wp14:editId="25C07F02">
            <wp:extent cx="5253487" cy="786816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5260500" cy="7878667"/>
                    </a:xfrm>
                    <a:prstGeom prst="rect">
                      <a:avLst/>
                    </a:prstGeom>
                    <a:noFill/>
                    <a:ln>
                      <a:noFill/>
                    </a:ln>
                    <a:extLst>
                      <a:ext uri="{53640926-AAD7-44D8-BBD7-CCE9431645EC}">
                        <a14:shadowObscured xmlns:a14="http://schemas.microsoft.com/office/drawing/2010/main"/>
                      </a:ext>
                    </a:extLst>
                  </pic:spPr>
                </pic:pic>
              </a:graphicData>
            </a:graphic>
          </wp:inline>
        </w:drawing>
      </w:r>
    </w:p>
    <w:p w14:paraId="2455D6E2" w14:textId="77777777" w:rsidR="001F29FC" w:rsidRPr="00B5254D" w:rsidRDefault="001F29FC" w:rsidP="001F29FC">
      <w:pPr>
        <w:spacing w:line="240" w:lineRule="auto"/>
        <w:ind w:right="420" w:firstLineChars="607" w:firstLine="1214"/>
        <w:rPr>
          <w:rFonts w:eastAsia="SimSun"/>
          <w:sz w:val="20"/>
          <w:szCs w:val="20"/>
        </w:rPr>
      </w:pPr>
      <w:r w:rsidRPr="00DF5A5E">
        <w:rPr>
          <w:rFonts w:eastAsia="SimSun"/>
          <w:sz w:val="20"/>
          <w:szCs w:val="20"/>
          <w:vertAlign w:val="superscript"/>
          <w:lang w:val="zh-CN"/>
        </w:rPr>
        <w:t xml:space="preserve">a </w:t>
      </w:r>
      <w:r w:rsidRPr="00B5254D">
        <w:rPr>
          <w:rFonts w:eastAsia="SimSun"/>
          <w:sz w:val="20"/>
          <w:szCs w:val="20"/>
          <w:lang w:val="zh-CN"/>
        </w:rPr>
        <w:t>2011-2020</w:t>
      </w:r>
      <w:r w:rsidRPr="00B5254D">
        <w:rPr>
          <w:rFonts w:eastAsia="SimSun"/>
          <w:sz w:val="20"/>
          <w:szCs w:val="20"/>
          <w:lang w:val="zh-CN"/>
        </w:rPr>
        <w:t>年生物多样性战略计划。</w:t>
      </w:r>
    </w:p>
    <w:p w14:paraId="143BE535" w14:textId="62433A0A" w:rsidR="00DA52DA" w:rsidRPr="00E15A82" w:rsidRDefault="00DA52DA" w:rsidP="004565CC">
      <w:pPr>
        <w:pStyle w:val="Normal-pool"/>
        <w:tabs>
          <w:tab w:val="clear" w:pos="1247"/>
          <w:tab w:val="clear" w:pos="1814"/>
          <w:tab w:val="clear" w:pos="2381"/>
          <w:tab w:val="clear" w:pos="2948"/>
          <w:tab w:val="clear" w:pos="3515"/>
          <w:tab w:val="clear" w:pos="4082"/>
          <w:tab w:val="left" w:pos="624"/>
        </w:tabs>
        <w:spacing w:after="120"/>
        <w:ind w:left="1247"/>
        <w:jc w:val="both"/>
        <w:rPr>
          <w:lang w:eastAsia="zh-CN"/>
        </w:rPr>
      </w:pPr>
      <w:r w:rsidRPr="00E15A82">
        <w:rPr>
          <w:rFonts w:eastAsia="SimHei"/>
          <w:b/>
          <w:bCs/>
          <w:lang w:val="zh-CN" w:eastAsia="zh-CN"/>
        </w:rPr>
        <w:t>图</w:t>
      </w:r>
      <w:r w:rsidRPr="00E15A82">
        <w:rPr>
          <w:rFonts w:eastAsia="SimHei"/>
          <w:b/>
          <w:bCs/>
          <w:lang w:val="zh-CN" w:eastAsia="zh-CN"/>
        </w:rPr>
        <w:t xml:space="preserve"> 6.</w:t>
      </w:r>
      <w:r w:rsidR="00E15A82" w:rsidRPr="00E15A82">
        <w:rPr>
          <w:rFonts w:eastAsia="SimHei"/>
          <w:b/>
          <w:bCs/>
          <w:lang w:val="en-US" w:eastAsia="zh-CN"/>
        </w:rPr>
        <w:t xml:space="preserve"> </w:t>
      </w:r>
      <w:r w:rsidRPr="00E15A82">
        <w:rPr>
          <w:rFonts w:eastAsia="SimHei"/>
          <w:b/>
          <w:bCs/>
          <w:lang w:val="zh-CN" w:eastAsia="zh-CN"/>
        </w:rPr>
        <w:t>爱知目标的实现进展情况摘要。</w:t>
      </w:r>
      <w:r w:rsidRPr="00E15A82">
        <w:rPr>
          <w:lang w:val="zh-CN" w:eastAsia="zh-CN"/>
        </w:rPr>
        <w:t>评分基于对各项指标的定量分析、对文献的系统性审查、生物多样性公约第五次国家报告，以及关于各国表达的在</w:t>
      </w:r>
      <w:r w:rsidRPr="00E15A82">
        <w:rPr>
          <w:lang w:val="zh-CN" w:eastAsia="zh-CN"/>
        </w:rPr>
        <w:t>2020</w:t>
      </w:r>
      <w:r w:rsidRPr="00E15A82">
        <w:rPr>
          <w:lang w:val="zh-CN" w:eastAsia="zh-CN"/>
        </w:rPr>
        <w:t>年之前采取其他行动的意图的现有资料。将实现目标要素的进展情况评定为</w:t>
      </w:r>
      <w:r w:rsidRPr="00617D6D">
        <w:rPr>
          <w:rFonts w:ascii="SimSun" w:hAnsi="SimSun"/>
          <w:lang w:val="zh-CN" w:eastAsia="zh-CN"/>
        </w:rPr>
        <w:t>“良好”</w:t>
      </w:r>
      <w:r w:rsidRPr="00E15A82">
        <w:rPr>
          <w:lang w:val="zh-CN" w:eastAsia="zh-CN"/>
        </w:rPr>
        <w:t>（要素的大多数方面在全球范围内有实质性积极趋势）；</w:t>
      </w:r>
      <w:r w:rsidRPr="00617D6D">
        <w:rPr>
          <w:rFonts w:ascii="SimSun" w:hAnsi="SimSun"/>
          <w:lang w:val="zh-CN" w:eastAsia="zh-CN"/>
        </w:rPr>
        <w:t>“中等”</w:t>
      </w:r>
      <w:r w:rsidRPr="00E15A82">
        <w:rPr>
          <w:lang w:val="zh-CN" w:eastAsia="zh-CN"/>
        </w:rPr>
        <w:t>（全球总体趋势积极，但不具实质性或不足够，或者要素的某些方面可能有实质性积极趋势，但其他方面进展很小或没有进展；或某些地理区域有积极趋势，而另一些没有）；</w:t>
      </w:r>
      <w:r w:rsidRPr="00617D6D">
        <w:rPr>
          <w:rFonts w:ascii="SimSun" w:hAnsi="SimSun"/>
          <w:lang w:val="zh-CN" w:eastAsia="zh-CN"/>
        </w:rPr>
        <w:t>“不佳”（要素进展甚微或毫无进展，或偏离目标；或者虽然对于某些方面在地方、国家或具体案例中有成功实例和积极趋势，但全球总体趋势显示进展甚微或消极）；或“未知”</w:t>
      </w:r>
      <w:r w:rsidRPr="00E15A82">
        <w:rPr>
          <w:lang w:val="zh-CN" w:eastAsia="zh-CN"/>
        </w:rPr>
        <w:t>（评定进展所需的信息不足）。</w:t>
      </w:r>
    </w:p>
    <w:p w14:paraId="7CF9950F" w14:textId="295AD6E4" w:rsidR="001B7D54" w:rsidRPr="0098691E" w:rsidRDefault="00232C5D"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22.</w:t>
      </w:r>
      <w:r w:rsidRPr="0098691E">
        <w:rPr>
          <w:sz w:val="24"/>
          <w:szCs w:val="24"/>
          <w:lang w:val="zh-CN" w:eastAsia="zh-CN"/>
        </w:rPr>
        <w:tab/>
      </w:r>
      <w:r w:rsidRPr="0074707C">
        <w:rPr>
          <w:rFonts w:eastAsia="SimHei"/>
          <w:b/>
          <w:bCs/>
          <w:sz w:val="24"/>
          <w:szCs w:val="24"/>
          <w:lang w:val="zh-CN" w:eastAsia="zh-CN"/>
        </w:rPr>
        <w:t>保护行动（包括保护区）、努力管理不可持续的使用</w:t>
      </w:r>
      <w:r w:rsidR="009A1652">
        <w:rPr>
          <w:rFonts w:eastAsia="SimHei" w:hint="eastAsia"/>
          <w:b/>
          <w:bCs/>
          <w:sz w:val="24"/>
          <w:szCs w:val="24"/>
          <w:lang w:val="zh-CN" w:eastAsia="zh-CN"/>
        </w:rPr>
        <w:t>方式</w:t>
      </w:r>
      <w:r w:rsidRPr="0074707C">
        <w:rPr>
          <w:rFonts w:eastAsia="SimHei"/>
          <w:b/>
          <w:bCs/>
          <w:sz w:val="24"/>
          <w:szCs w:val="24"/>
          <w:lang w:val="zh-CN" w:eastAsia="zh-CN"/>
        </w:rPr>
        <w:t>并解决物种的非法捕获和贸易问题，以及</w:t>
      </w:r>
      <w:r w:rsidR="009A1652">
        <w:rPr>
          <w:rFonts w:eastAsia="SimHei" w:hint="eastAsia"/>
          <w:b/>
          <w:bCs/>
          <w:sz w:val="24"/>
          <w:szCs w:val="24"/>
          <w:lang w:val="zh-CN" w:eastAsia="zh-CN"/>
        </w:rPr>
        <w:t>移走</w:t>
      </w:r>
      <w:r w:rsidR="009A1652" w:rsidRPr="0074707C">
        <w:rPr>
          <w:rFonts w:eastAsia="SimHei"/>
          <w:b/>
          <w:bCs/>
          <w:sz w:val="24"/>
          <w:szCs w:val="24"/>
          <w:lang w:val="zh-CN" w:eastAsia="zh-CN"/>
        </w:rPr>
        <w:t>和根除</w:t>
      </w:r>
      <w:r w:rsidRPr="0074707C">
        <w:rPr>
          <w:rFonts w:eastAsia="SimHei"/>
          <w:b/>
          <w:bCs/>
          <w:sz w:val="24"/>
          <w:szCs w:val="24"/>
          <w:lang w:val="zh-CN" w:eastAsia="zh-CN"/>
        </w:rPr>
        <w:t>入侵物种，成功地防止了一些物种的灭绝（</w:t>
      </w:r>
      <w:r w:rsidR="00600F17" w:rsidRPr="00600F17">
        <w:rPr>
          <w:rFonts w:eastAsia="KaiTi"/>
          <w:b/>
          <w:bCs/>
          <w:sz w:val="24"/>
          <w:szCs w:val="24"/>
          <w:lang w:val="zh-CN" w:eastAsia="zh-CN"/>
        </w:rPr>
        <w:t>成立但不充分</w:t>
      </w:r>
      <w:r w:rsidRPr="0074707C">
        <w:rPr>
          <w:rFonts w:eastAsia="SimHei"/>
          <w:b/>
          <w:bCs/>
          <w:sz w:val="24"/>
          <w:szCs w:val="24"/>
          <w:lang w:val="zh-CN" w:eastAsia="zh-CN"/>
        </w:rPr>
        <w:t>）。</w:t>
      </w:r>
      <w:r w:rsidRPr="0098691E">
        <w:rPr>
          <w:sz w:val="24"/>
          <w:szCs w:val="24"/>
          <w:lang w:val="zh-CN" w:eastAsia="zh-CN"/>
        </w:rPr>
        <w:t>例如，</w:t>
      </w:r>
      <w:r w:rsidRPr="0098691E">
        <w:rPr>
          <w:sz w:val="24"/>
          <w:szCs w:val="24"/>
          <w:lang w:val="zh-CN" w:eastAsia="zh-CN"/>
        </w:rPr>
        <w:t>1996</w:t>
      </w:r>
      <w:r w:rsidRPr="0098691E">
        <w:rPr>
          <w:sz w:val="24"/>
          <w:szCs w:val="24"/>
          <w:lang w:val="zh-CN" w:eastAsia="zh-CN"/>
        </w:rPr>
        <w:t>年至</w:t>
      </w:r>
      <w:r w:rsidRPr="0098691E">
        <w:rPr>
          <w:sz w:val="24"/>
          <w:szCs w:val="24"/>
          <w:lang w:val="zh-CN" w:eastAsia="zh-CN"/>
        </w:rPr>
        <w:t>2008</w:t>
      </w:r>
      <w:r w:rsidRPr="0098691E">
        <w:rPr>
          <w:sz w:val="24"/>
          <w:szCs w:val="24"/>
          <w:lang w:val="zh-CN" w:eastAsia="zh-CN"/>
        </w:rPr>
        <w:t>年期间</w:t>
      </w:r>
      <w:r w:rsidR="006533CF">
        <w:rPr>
          <w:rFonts w:hint="eastAsia"/>
          <w:sz w:val="24"/>
          <w:szCs w:val="24"/>
          <w:lang w:val="zh-CN" w:eastAsia="zh-CN"/>
        </w:rPr>
        <w:t>投入</w:t>
      </w:r>
      <w:r w:rsidRPr="0098691E">
        <w:rPr>
          <w:rFonts w:hint="eastAsia"/>
          <w:sz w:val="24"/>
          <w:szCs w:val="24"/>
          <w:lang w:val="zh-CN" w:eastAsia="zh-CN"/>
        </w:rPr>
        <w:t>保</w:t>
      </w:r>
      <w:r w:rsidRPr="0098691E">
        <w:rPr>
          <w:sz w:val="24"/>
          <w:szCs w:val="24"/>
          <w:lang w:val="zh-CN" w:eastAsia="zh-CN"/>
        </w:rPr>
        <w:t>护</w:t>
      </w:r>
      <w:r w:rsidR="006533CF">
        <w:rPr>
          <w:rFonts w:hint="eastAsia"/>
          <w:sz w:val="24"/>
          <w:szCs w:val="24"/>
          <w:lang w:val="zh-CN" w:eastAsia="zh-CN"/>
        </w:rPr>
        <w:t>工作的资金，</w:t>
      </w:r>
      <w:r w:rsidRPr="0098691E">
        <w:rPr>
          <w:sz w:val="24"/>
          <w:szCs w:val="24"/>
          <w:lang w:val="zh-CN" w:eastAsia="zh-CN"/>
        </w:rPr>
        <w:t>使</w:t>
      </w:r>
      <w:r w:rsidRPr="0098691E">
        <w:rPr>
          <w:sz w:val="24"/>
          <w:szCs w:val="24"/>
          <w:lang w:val="zh-CN" w:eastAsia="zh-CN"/>
        </w:rPr>
        <w:t>109</w:t>
      </w:r>
      <w:r w:rsidRPr="0098691E">
        <w:rPr>
          <w:sz w:val="24"/>
          <w:szCs w:val="24"/>
          <w:lang w:val="zh-CN" w:eastAsia="zh-CN"/>
        </w:rPr>
        <w:t>个国家的哺乳动物和鸟类的灭绝风险平均降低了</w:t>
      </w:r>
      <w:r w:rsidRPr="0098691E">
        <w:rPr>
          <w:sz w:val="24"/>
          <w:szCs w:val="24"/>
          <w:lang w:val="zh-CN" w:eastAsia="zh-CN"/>
        </w:rPr>
        <w:t>29%</w:t>
      </w:r>
      <w:r w:rsidRPr="0098691E">
        <w:rPr>
          <w:sz w:val="24"/>
          <w:szCs w:val="24"/>
          <w:lang w:val="zh-CN" w:eastAsia="zh-CN"/>
        </w:rPr>
        <w:t>，而如果没有近几十年来的保护行动，鸟类、哺乳动物和两栖动物灭绝风险的恶化速度将至少高出</w:t>
      </w:r>
      <w:r w:rsidRPr="0098691E">
        <w:rPr>
          <w:sz w:val="24"/>
          <w:szCs w:val="24"/>
          <w:lang w:val="zh-CN" w:eastAsia="zh-CN"/>
        </w:rPr>
        <w:t>20%</w:t>
      </w:r>
      <w:r w:rsidRPr="0098691E">
        <w:rPr>
          <w:sz w:val="24"/>
          <w:szCs w:val="24"/>
          <w:lang w:val="zh-CN" w:eastAsia="zh-CN"/>
        </w:rPr>
        <w:t>。同样，如果不采取保护措施，现在可能至少有</w:t>
      </w:r>
      <w:r w:rsidRPr="0098691E">
        <w:rPr>
          <w:sz w:val="24"/>
          <w:szCs w:val="24"/>
          <w:lang w:val="zh-CN" w:eastAsia="zh-CN"/>
        </w:rPr>
        <w:t>6</w:t>
      </w:r>
      <w:r w:rsidRPr="0098691E">
        <w:rPr>
          <w:sz w:val="24"/>
          <w:szCs w:val="24"/>
          <w:lang w:val="zh-CN" w:eastAsia="zh-CN"/>
        </w:rPr>
        <w:t>种有蹄类动物物种（如阿拉伯羚羊和普氏野马）灭绝或仅在圈养</w:t>
      </w:r>
      <w:r w:rsidR="008B2F96">
        <w:rPr>
          <w:rFonts w:hint="eastAsia"/>
          <w:sz w:val="24"/>
          <w:szCs w:val="24"/>
          <w:lang w:val="zh-CN" w:eastAsia="zh-CN"/>
        </w:rPr>
        <w:t>状态</w:t>
      </w:r>
      <w:r w:rsidRPr="0098691E">
        <w:rPr>
          <w:sz w:val="24"/>
          <w:szCs w:val="24"/>
          <w:lang w:val="zh-CN" w:eastAsia="zh-CN"/>
        </w:rPr>
        <w:t>中生存。据估计，至少</w:t>
      </w:r>
      <w:r w:rsidRPr="0098691E">
        <w:rPr>
          <w:sz w:val="24"/>
          <w:szCs w:val="24"/>
          <w:lang w:val="zh-CN" w:eastAsia="zh-CN"/>
        </w:rPr>
        <w:t>107</w:t>
      </w:r>
      <w:r w:rsidRPr="0098691E">
        <w:rPr>
          <w:sz w:val="24"/>
          <w:szCs w:val="24"/>
          <w:lang w:val="zh-CN" w:eastAsia="zh-CN"/>
        </w:rPr>
        <w:t>种高危鸟类、哺乳动物和爬行动物（如岛屿灰狐和塞舌尔鹊鸲）受益于</w:t>
      </w:r>
      <w:r w:rsidR="003F6747">
        <w:rPr>
          <w:rFonts w:hint="eastAsia"/>
          <w:sz w:val="24"/>
          <w:szCs w:val="24"/>
          <w:lang w:val="zh-CN" w:eastAsia="zh-CN"/>
        </w:rPr>
        <w:t>消灭</w:t>
      </w:r>
      <w:r w:rsidRPr="0098691E">
        <w:rPr>
          <w:sz w:val="24"/>
          <w:szCs w:val="24"/>
          <w:lang w:val="zh-CN" w:eastAsia="zh-CN"/>
        </w:rPr>
        <w:t>岛屿上入侵性哺乳动物的</w:t>
      </w:r>
      <w:r w:rsidR="003F6747">
        <w:rPr>
          <w:rFonts w:hint="eastAsia"/>
          <w:sz w:val="24"/>
          <w:szCs w:val="24"/>
          <w:lang w:val="zh-CN" w:eastAsia="zh-CN"/>
        </w:rPr>
        <w:t>行动</w:t>
      </w:r>
      <w:r w:rsidRPr="0098691E">
        <w:rPr>
          <w:sz w:val="24"/>
          <w:szCs w:val="24"/>
          <w:lang w:val="zh-CN" w:eastAsia="zh-CN"/>
        </w:rPr>
        <w:t>{3.2.2}</w:t>
      </w:r>
      <w:r w:rsidRPr="0098691E">
        <w:rPr>
          <w:sz w:val="24"/>
          <w:szCs w:val="24"/>
          <w:lang w:val="zh-CN" w:eastAsia="zh-CN"/>
        </w:rPr>
        <w:t>。虽然效果仍很小而且在空间上</w:t>
      </w:r>
      <w:r w:rsidR="00633076">
        <w:rPr>
          <w:rFonts w:hint="eastAsia"/>
          <w:sz w:val="24"/>
          <w:szCs w:val="24"/>
          <w:lang w:val="zh-CN" w:eastAsia="zh-CN"/>
        </w:rPr>
        <w:t>局限于当地</w:t>
      </w:r>
      <w:r w:rsidRPr="0098691E">
        <w:rPr>
          <w:sz w:val="24"/>
          <w:szCs w:val="24"/>
          <w:lang w:val="zh-CN" w:eastAsia="zh-CN"/>
        </w:rPr>
        <w:t>，但这些情况表明，如果</w:t>
      </w:r>
      <w:r w:rsidR="006533CF" w:rsidRPr="0098691E">
        <w:rPr>
          <w:sz w:val="24"/>
          <w:szCs w:val="24"/>
          <w:lang w:val="zh-CN" w:eastAsia="zh-CN"/>
        </w:rPr>
        <w:t>迅速</w:t>
      </w:r>
      <w:r w:rsidRPr="0098691E">
        <w:rPr>
          <w:sz w:val="24"/>
          <w:szCs w:val="24"/>
          <w:lang w:val="zh-CN" w:eastAsia="zh-CN"/>
        </w:rPr>
        <w:t>采取适当的行动，降低人类引起的灭绝率是有可能的（</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{2.2.5.2.4</w:t>
      </w:r>
      <w:r w:rsidRPr="0098691E">
        <w:rPr>
          <w:sz w:val="24"/>
          <w:szCs w:val="24"/>
          <w:lang w:val="zh-CN" w:eastAsia="zh-CN"/>
        </w:rPr>
        <w:t>，</w:t>
      </w:r>
      <w:r w:rsidRPr="0098691E">
        <w:rPr>
          <w:sz w:val="24"/>
          <w:szCs w:val="24"/>
          <w:lang w:val="zh-CN" w:eastAsia="zh-CN"/>
        </w:rPr>
        <w:t>4}</w:t>
      </w:r>
      <w:r w:rsidRPr="0098691E">
        <w:rPr>
          <w:sz w:val="24"/>
          <w:szCs w:val="24"/>
          <w:lang w:val="zh-CN" w:eastAsia="zh-CN"/>
        </w:rPr>
        <w:t>。然而，由于反事实研究很少，无法评估在没有保护措施的情况下自然</w:t>
      </w:r>
      <w:r w:rsidR="00D645BD">
        <w:rPr>
          <w:rFonts w:hint="eastAsia"/>
          <w:sz w:val="24"/>
          <w:szCs w:val="24"/>
          <w:lang w:val="zh-CN" w:eastAsia="zh-CN"/>
        </w:rPr>
        <w:t>状态</w:t>
      </w:r>
      <w:r w:rsidRPr="0098691E">
        <w:rPr>
          <w:sz w:val="24"/>
          <w:szCs w:val="24"/>
          <w:lang w:val="zh-CN" w:eastAsia="zh-CN"/>
        </w:rPr>
        <w:t>或自然所受压力的</w:t>
      </w:r>
      <w:r w:rsidR="00D645BD">
        <w:rPr>
          <w:rFonts w:hint="eastAsia"/>
          <w:sz w:val="24"/>
          <w:szCs w:val="24"/>
          <w:lang w:val="zh-CN" w:eastAsia="zh-CN"/>
        </w:rPr>
        <w:t>趋势</w:t>
      </w:r>
      <w:r w:rsidRPr="0098691E">
        <w:rPr>
          <w:sz w:val="24"/>
          <w:szCs w:val="24"/>
          <w:lang w:val="zh-CN" w:eastAsia="zh-CN"/>
        </w:rPr>
        <w:t>会有何不同（</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{3.2}</w:t>
      </w:r>
      <w:r w:rsidRPr="0098691E">
        <w:rPr>
          <w:sz w:val="24"/>
          <w:szCs w:val="24"/>
          <w:lang w:val="zh-CN" w:eastAsia="zh-CN"/>
        </w:rPr>
        <w:t>。</w:t>
      </w:r>
    </w:p>
    <w:p w14:paraId="3E23B951" w14:textId="260C1740" w:rsidR="001B7D54" w:rsidRPr="0098691E" w:rsidRDefault="00232C5D"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23.</w:t>
      </w:r>
      <w:r w:rsidRPr="0098691E">
        <w:rPr>
          <w:sz w:val="24"/>
          <w:szCs w:val="24"/>
          <w:lang w:val="zh-CN" w:eastAsia="zh-CN"/>
        </w:rPr>
        <w:tab/>
      </w:r>
      <w:r w:rsidRPr="0074707C">
        <w:rPr>
          <w:rFonts w:eastAsia="SimHei"/>
          <w:b/>
          <w:bCs/>
          <w:sz w:val="24"/>
          <w:szCs w:val="24"/>
          <w:lang w:val="zh-CN" w:eastAsia="zh-CN"/>
        </w:rPr>
        <w:t>生物多样性及生态系统功能和服务是实现几项可持续发展目标的直接基础，例如关于水和环</w:t>
      </w:r>
      <w:r w:rsidR="00A30598">
        <w:rPr>
          <w:rFonts w:eastAsia="SimHei" w:hint="eastAsia"/>
          <w:b/>
          <w:bCs/>
          <w:sz w:val="24"/>
          <w:szCs w:val="24"/>
          <w:lang w:val="zh-CN" w:eastAsia="zh-CN"/>
        </w:rPr>
        <w:t>境</w:t>
      </w:r>
      <w:r w:rsidRPr="0074707C">
        <w:rPr>
          <w:rFonts w:eastAsia="SimHei"/>
          <w:b/>
          <w:bCs/>
          <w:sz w:val="24"/>
          <w:szCs w:val="24"/>
          <w:lang w:val="zh-CN" w:eastAsia="zh-CN"/>
        </w:rPr>
        <w:t>卫</w:t>
      </w:r>
      <w:r w:rsidR="00A30598">
        <w:rPr>
          <w:rFonts w:eastAsia="SimHei" w:hint="eastAsia"/>
          <w:b/>
          <w:bCs/>
          <w:sz w:val="24"/>
          <w:szCs w:val="24"/>
          <w:lang w:val="zh-CN" w:eastAsia="zh-CN"/>
        </w:rPr>
        <w:t>生</w:t>
      </w:r>
      <w:r w:rsidRPr="0074707C">
        <w:rPr>
          <w:rFonts w:eastAsia="SimHei"/>
          <w:b/>
          <w:bCs/>
          <w:sz w:val="24"/>
          <w:szCs w:val="24"/>
          <w:lang w:val="zh-CN" w:eastAsia="zh-CN"/>
        </w:rPr>
        <w:t>、气候行动、水下生命和陆地生命的目标（可持续发展目标</w:t>
      </w:r>
      <w:r w:rsidRPr="0074707C">
        <w:rPr>
          <w:rFonts w:eastAsia="SimHei"/>
          <w:b/>
          <w:bCs/>
          <w:sz w:val="24"/>
          <w:szCs w:val="24"/>
          <w:lang w:val="zh-CN" w:eastAsia="zh-CN"/>
        </w:rPr>
        <w:t>6</w:t>
      </w:r>
      <w:r w:rsidRPr="0074707C">
        <w:rPr>
          <w:rFonts w:eastAsia="SimHei"/>
          <w:b/>
          <w:bCs/>
          <w:sz w:val="24"/>
          <w:szCs w:val="24"/>
          <w:lang w:val="zh-CN" w:eastAsia="zh-CN"/>
        </w:rPr>
        <w:t>、</w:t>
      </w:r>
      <w:r w:rsidRPr="0074707C">
        <w:rPr>
          <w:rFonts w:eastAsia="SimHei"/>
          <w:b/>
          <w:bCs/>
          <w:sz w:val="24"/>
          <w:szCs w:val="24"/>
          <w:lang w:val="zh-CN" w:eastAsia="zh-CN"/>
        </w:rPr>
        <w:t>13</w:t>
      </w:r>
      <w:r w:rsidRPr="0074707C">
        <w:rPr>
          <w:rFonts w:eastAsia="SimHei"/>
          <w:b/>
          <w:bCs/>
          <w:sz w:val="24"/>
          <w:szCs w:val="24"/>
          <w:lang w:val="zh-CN" w:eastAsia="zh-CN"/>
        </w:rPr>
        <w:t>、</w:t>
      </w:r>
      <w:r w:rsidRPr="0074707C">
        <w:rPr>
          <w:rFonts w:eastAsia="SimHei"/>
          <w:b/>
          <w:bCs/>
          <w:sz w:val="24"/>
          <w:szCs w:val="24"/>
          <w:lang w:val="zh-CN" w:eastAsia="zh-CN"/>
        </w:rPr>
        <w:t>14</w:t>
      </w:r>
      <w:r w:rsidRPr="0074707C">
        <w:rPr>
          <w:rFonts w:eastAsia="SimHei"/>
          <w:b/>
          <w:bCs/>
          <w:sz w:val="24"/>
          <w:szCs w:val="24"/>
          <w:lang w:val="zh-CN" w:eastAsia="zh-CN"/>
        </w:rPr>
        <w:t>和</w:t>
      </w:r>
      <w:r w:rsidRPr="0074707C">
        <w:rPr>
          <w:rFonts w:eastAsia="SimHei"/>
          <w:b/>
          <w:bCs/>
          <w:sz w:val="24"/>
          <w:szCs w:val="24"/>
          <w:lang w:val="zh-CN" w:eastAsia="zh-CN"/>
        </w:rPr>
        <w:t>15</w:t>
      </w:r>
      <w:r w:rsidRPr="0074707C">
        <w:rPr>
          <w:rFonts w:eastAsia="SimHei"/>
          <w:b/>
          <w:bCs/>
          <w:sz w:val="24"/>
          <w:szCs w:val="24"/>
          <w:lang w:val="zh-CN" w:eastAsia="zh-CN"/>
        </w:rPr>
        <w:t>）（</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74707C">
        <w:rPr>
          <w:rFonts w:eastAsia="SimHei"/>
          <w:b/>
          <w:bCs/>
          <w:sz w:val="24"/>
          <w:szCs w:val="24"/>
          <w:lang w:val="zh-CN" w:eastAsia="zh-CN"/>
        </w:rPr>
        <w:t>{3.3.2.1}</w:t>
      </w:r>
      <w:r w:rsidRPr="0074707C">
        <w:rPr>
          <w:rFonts w:eastAsia="SimHei"/>
          <w:b/>
          <w:bCs/>
          <w:sz w:val="24"/>
          <w:szCs w:val="24"/>
          <w:lang w:val="zh-CN" w:eastAsia="zh-CN"/>
        </w:rPr>
        <w:t>。对于与贫穷、饥饿、健康和福祉以及可持续城市有关的可持续发展目标（可持续发展目标</w:t>
      </w:r>
      <w:r w:rsidRPr="0074707C">
        <w:rPr>
          <w:rFonts w:eastAsia="SimHei"/>
          <w:b/>
          <w:bCs/>
          <w:sz w:val="24"/>
          <w:szCs w:val="24"/>
          <w:lang w:val="zh-CN" w:eastAsia="zh-CN"/>
        </w:rPr>
        <w:t>1</w:t>
      </w:r>
      <w:r w:rsidRPr="0074707C">
        <w:rPr>
          <w:rFonts w:eastAsia="SimHei"/>
          <w:b/>
          <w:bCs/>
          <w:sz w:val="24"/>
          <w:szCs w:val="24"/>
          <w:lang w:val="zh-CN" w:eastAsia="zh-CN"/>
        </w:rPr>
        <w:t>、</w:t>
      </w:r>
      <w:r w:rsidRPr="0074707C">
        <w:rPr>
          <w:rFonts w:eastAsia="SimHei"/>
          <w:b/>
          <w:bCs/>
          <w:sz w:val="24"/>
          <w:szCs w:val="24"/>
          <w:lang w:val="zh-CN" w:eastAsia="zh-CN"/>
        </w:rPr>
        <w:t>2</w:t>
      </w:r>
      <w:r w:rsidRPr="0074707C">
        <w:rPr>
          <w:rFonts w:eastAsia="SimHei"/>
          <w:b/>
          <w:bCs/>
          <w:sz w:val="24"/>
          <w:szCs w:val="24"/>
          <w:lang w:val="zh-CN" w:eastAsia="zh-CN"/>
        </w:rPr>
        <w:t>、</w:t>
      </w:r>
      <w:r w:rsidRPr="0074707C">
        <w:rPr>
          <w:rFonts w:eastAsia="SimHei"/>
          <w:b/>
          <w:bCs/>
          <w:sz w:val="24"/>
          <w:szCs w:val="24"/>
          <w:lang w:val="zh-CN" w:eastAsia="zh-CN"/>
        </w:rPr>
        <w:t>3</w:t>
      </w:r>
      <w:r w:rsidRPr="0074707C">
        <w:rPr>
          <w:rFonts w:eastAsia="SimHei"/>
          <w:b/>
          <w:bCs/>
          <w:sz w:val="24"/>
          <w:szCs w:val="24"/>
          <w:lang w:val="zh-CN" w:eastAsia="zh-CN"/>
        </w:rPr>
        <w:t>和</w:t>
      </w:r>
      <w:r w:rsidRPr="0074707C">
        <w:rPr>
          <w:rFonts w:eastAsia="SimHei"/>
          <w:b/>
          <w:bCs/>
          <w:sz w:val="24"/>
          <w:szCs w:val="24"/>
          <w:lang w:val="zh-CN" w:eastAsia="zh-CN"/>
        </w:rPr>
        <w:t>11</w:t>
      </w:r>
      <w:r w:rsidRPr="0074707C">
        <w:rPr>
          <w:rFonts w:eastAsia="SimHei"/>
          <w:b/>
          <w:bCs/>
          <w:sz w:val="24"/>
          <w:szCs w:val="24"/>
          <w:lang w:val="zh-CN" w:eastAsia="zh-CN"/>
        </w:rPr>
        <w:t>），自然也发挥着重要而复杂的作用（</w:t>
      </w:r>
      <w:r w:rsidR="00600F17" w:rsidRPr="00600F17">
        <w:rPr>
          <w:rFonts w:eastAsia="KaiTi"/>
          <w:b/>
          <w:bCs/>
          <w:sz w:val="24"/>
          <w:szCs w:val="24"/>
          <w:lang w:val="zh-CN" w:eastAsia="zh-CN"/>
        </w:rPr>
        <w:t>成立但不充分</w:t>
      </w:r>
      <w:r w:rsidRPr="0074707C">
        <w:rPr>
          <w:rFonts w:eastAsia="SimHei"/>
          <w:b/>
          <w:bCs/>
          <w:sz w:val="24"/>
          <w:szCs w:val="24"/>
          <w:lang w:val="zh-CN" w:eastAsia="zh-CN"/>
        </w:rPr>
        <w:t>）</w:t>
      </w:r>
      <w:r w:rsidRPr="0074707C">
        <w:rPr>
          <w:rFonts w:eastAsia="SimHei"/>
          <w:b/>
          <w:bCs/>
          <w:sz w:val="24"/>
          <w:szCs w:val="24"/>
          <w:lang w:val="zh-CN" w:eastAsia="zh-CN"/>
        </w:rPr>
        <w:t>{3.3.2.2}</w:t>
      </w:r>
      <w:r w:rsidRPr="0098691E">
        <w:rPr>
          <w:sz w:val="24"/>
          <w:szCs w:val="24"/>
          <w:lang w:val="zh-CN" w:eastAsia="zh-CN"/>
        </w:rPr>
        <w:t>（摘要图</w:t>
      </w:r>
      <w:r w:rsidRPr="0098691E">
        <w:rPr>
          <w:sz w:val="24"/>
          <w:szCs w:val="24"/>
          <w:lang w:val="zh-CN" w:eastAsia="zh-CN"/>
        </w:rPr>
        <w:t>7</w:t>
      </w:r>
      <w:r w:rsidRPr="0098691E">
        <w:rPr>
          <w:sz w:val="24"/>
          <w:szCs w:val="24"/>
          <w:lang w:val="zh-CN" w:eastAsia="zh-CN"/>
        </w:rPr>
        <w:t>）。有几个例子说明了自然与可持续发展目标之间的相互依存关系。例如，自然及其贡献可能</w:t>
      </w:r>
      <w:r w:rsidR="006533CF" w:rsidRPr="0098691E">
        <w:rPr>
          <w:sz w:val="24"/>
          <w:szCs w:val="24"/>
          <w:lang w:val="zh-CN" w:eastAsia="zh-CN"/>
        </w:rPr>
        <w:t>发挥重要作用</w:t>
      </w:r>
      <w:r w:rsidR="006533CF">
        <w:rPr>
          <w:rFonts w:hint="eastAsia"/>
          <w:sz w:val="24"/>
          <w:szCs w:val="24"/>
          <w:lang w:val="zh-CN" w:eastAsia="zh-CN"/>
        </w:rPr>
        <w:t>，增强对于</w:t>
      </w:r>
      <w:r w:rsidRPr="0098691E">
        <w:rPr>
          <w:sz w:val="24"/>
          <w:szCs w:val="24"/>
          <w:lang w:val="zh-CN" w:eastAsia="zh-CN"/>
        </w:rPr>
        <w:t>气候相关极端事件以及其他经济、社会和环境冲击和灾害的</w:t>
      </w:r>
      <w:r w:rsidR="006533CF">
        <w:rPr>
          <w:rFonts w:hint="eastAsia"/>
          <w:sz w:val="24"/>
          <w:szCs w:val="24"/>
          <w:lang w:val="zh-CN" w:eastAsia="zh-CN"/>
        </w:rPr>
        <w:t>抵御力</w:t>
      </w:r>
      <w:r w:rsidRPr="0098691E">
        <w:rPr>
          <w:sz w:val="24"/>
          <w:szCs w:val="24"/>
          <w:lang w:val="zh-CN" w:eastAsia="zh-CN"/>
        </w:rPr>
        <w:t>，</w:t>
      </w:r>
      <w:r w:rsidR="006533CF">
        <w:rPr>
          <w:rFonts w:hint="eastAsia"/>
          <w:sz w:val="24"/>
          <w:szCs w:val="24"/>
          <w:lang w:val="zh-CN" w:eastAsia="zh-CN"/>
        </w:rPr>
        <w:t>但</w:t>
      </w:r>
      <w:r w:rsidRPr="0098691E">
        <w:rPr>
          <w:sz w:val="24"/>
          <w:szCs w:val="24"/>
          <w:lang w:val="zh-CN" w:eastAsia="zh-CN"/>
        </w:rPr>
        <w:t>其中也涉及</w:t>
      </w:r>
      <w:r w:rsidR="006533CF">
        <w:rPr>
          <w:rFonts w:hint="eastAsia"/>
          <w:sz w:val="24"/>
          <w:szCs w:val="24"/>
          <w:lang w:val="zh-CN" w:eastAsia="zh-CN"/>
        </w:rPr>
        <w:t>到</w:t>
      </w:r>
      <w:r w:rsidRPr="0098691E">
        <w:rPr>
          <w:sz w:val="24"/>
          <w:szCs w:val="24"/>
          <w:lang w:val="zh-CN" w:eastAsia="zh-CN"/>
        </w:rPr>
        <w:t>人为资产（</w:t>
      </w:r>
      <w:r w:rsidR="00600F17" w:rsidRPr="00600F17">
        <w:rPr>
          <w:rFonts w:eastAsia="KaiTi"/>
          <w:sz w:val="24"/>
          <w:szCs w:val="24"/>
          <w:lang w:val="zh-CN" w:eastAsia="zh-CN"/>
        </w:rPr>
        <w:t>成立但不充分</w:t>
      </w:r>
      <w:r w:rsidRPr="0098691E">
        <w:rPr>
          <w:sz w:val="24"/>
          <w:szCs w:val="24"/>
          <w:lang w:val="zh-CN" w:eastAsia="zh-CN"/>
        </w:rPr>
        <w:t>）。自然对特定健康目标的支撑作用因区域和生态系统而</w:t>
      </w:r>
      <w:r w:rsidR="006533CF">
        <w:rPr>
          <w:rFonts w:hint="eastAsia"/>
          <w:sz w:val="24"/>
          <w:szCs w:val="24"/>
          <w:lang w:val="zh-CN" w:eastAsia="zh-CN"/>
        </w:rPr>
        <w:t>异</w:t>
      </w:r>
      <w:r w:rsidRPr="0098691E">
        <w:rPr>
          <w:sz w:val="24"/>
          <w:szCs w:val="24"/>
          <w:lang w:val="zh-CN" w:eastAsia="zh-CN"/>
        </w:rPr>
        <w:t>，受到人为资产的影响，且仍未得到充分研究。这种关系有时是</w:t>
      </w:r>
      <w:r w:rsidR="006533CF">
        <w:rPr>
          <w:rFonts w:hint="eastAsia"/>
          <w:sz w:val="24"/>
          <w:szCs w:val="24"/>
          <w:lang w:val="zh-CN" w:eastAsia="zh-CN"/>
        </w:rPr>
        <w:t>正面</w:t>
      </w:r>
      <w:r w:rsidRPr="0098691E">
        <w:rPr>
          <w:sz w:val="24"/>
          <w:szCs w:val="24"/>
          <w:lang w:val="zh-CN" w:eastAsia="zh-CN"/>
        </w:rPr>
        <w:t>的，有时是</w:t>
      </w:r>
      <w:r w:rsidR="006533CF">
        <w:rPr>
          <w:rFonts w:hint="eastAsia"/>
          <w:sz w:val="24"/>
          <w:szCs w:val="24"/>
          <w:lang w:val="zh-CN" w:eastAsia="zh-CN"/>
        </w:rPr>
        <w:t>负面</w:t>
      </w:r>
      <w:r w:rsidRPr="0098691E">
        <w:rPr>
          <w:sz w:val="24"/>
          <w:szCs w:val="24"/>
          <w:lang w:val="zh-CN" w:eastAsia="zh-CN"/>
        </w:rPr>
        <w:t>的，例如就生物多样性的某些方面和传染病而言（见本文件第</w:t>
      </w:r>
      <w:r w:rsidRPr="0098691E">
        <w:rPr>
          <w:sz w:val="24"/>
          <w:szCs w:val="24"/>
          <w:lang w:val="zh-CN" w:eastAsia="zh-CN"/>
        </w:rPr>
        <w:t>2</w:t>
      </w:r>
      <w:r w:rsidRPr="0098691E">
        <w:rPr>
          <w:sz w:val="24"/>
          <w:szCs w:val="24"/>
          <w:lang w:val="zh-CN" w:eastAsia="zh-CN"/>
        </w:rPr>
        <w:t>段）。自然直接支撑着土著人民和</w:t>
      </w:r>
      <w:r w:rsidRPr="008E1D0D">
        <w:rPr>
          <w:spacing w:val="-6"/>
          <w:sz w:val="24"/>
          <w:szCs w:val="24"/>
          <w:lang w:val="zh-CN" w:eastAsia="zh-CN"/>
        </w:rPr>
        <w:t>地方社区以及农村和城市贫民的生计，主要是通过直接消费粮食（见本文件第</w:t>
      </w:r>
      <w:r w:rsidRPr="0098691E">
        <w:rPr>
          <w:sz w:val="24"/>
          <w:szCs w:val="24"/>
          <w:lang w:val="zh-CN" w:eastAsia="zh-CN"/>
        </w:rPr>
        <w:t>2</w:t>
      </w:r>
      <w:r w:rsidRPr="0098691E">
        <w:rPr>
          <w:sz w:val="24"/>
          <w:szCs w:val="24"/>
          <w:lang w:val="zh-CN" w:eastAsia="zh-CN"/>
        </w:rPr>
        <w:t>和</w:t>
      </w:r>
      <w:r w:rsidRPr="0098691E">
        <w:rPr>
          <w:sz w:val="24"/>
          <w:szCs w:val="24"/>
          <w:lang w:val="zh-CN" w:eastAsia="zh-CN"/>
        </w:rPr>
        <w:t>36</w:t>
      </w:r>
      <w:r w:rsidRPr="0098691E">
        <w:rPr>
          <w:sz w:val="24"/>
          <w:szCs w:val="24"/>
          <w:lang w:val="zh-CN" w:eastAsia="zh-CN"/>
        </w:rPr>
        <w:t>段）和能源等物质贡献，或通过这些物质的贸易所创造的收入（</w:t>
      </w:r>
      <w:r w:rsidR="00600F17" w:rsidRPr="00600F17">
        <w:rPr>
          <w:rFonts w:eastAsia="KaiTi"/>
          <w:sz w:val="24"/>
          <w:szCs w:val="24"/>
          <w:lang w:val="zh-CN" w:eastAsia="zh-CN"/>
        </w:rPr>
        <w:t>充分成立</w:t>
      </w:r>
      <w:r w:rsidRPr="0098691E">
        <w:rPr>
          <w:sz w:val="24"/>
          <w:szCs w:val="24"/>
          <w:lang w:val="zh-CN" w:eastAsia="zh-CN"/>
        </w:rPr>
        <w:t>）。贫困</w:t>
      </w:r>
      <w:r w:rsidR="00A30598">
        <w:rPr>
          <w:rFonts w:hint="eastAsia"/>
          <w:sz w:val="24"/>
          <w:szCs w:val="24"/>
          <w:lang w:val="zh-CN" w:eastAsia="zh-CN"/>
        </w:rPr>
        <w:t>问题</w:t>
      </w:r>
      <w:r w:rsidRPr="0098691E">
        <w:rPr>
          <w:sz w:val="24"/>
          <w:szCs w:val="24"/>
          <w:lang w:val="zh-CN" w:eastAsia="zh-CN"/>
        </w:rPr>
        <w:t>分析中通常没有充分体现这类贡献（</w:t>
      </w:r>
      <w:r w:rsidR="00600F17" w:rsidRPr="00600F17">
        <w:rPr>
          <w:rFonts w:eastAsia="KaiTi"/>
          <w:sz w:val="24"/>
          <w:szCs w:val="24"/>
          <w:lang w:val="zh-CN" w:eastAsia="zh-CN"/>
        </w:rPr>
        <w:t>成立但不充分</w:t>
      </w:r>
      <w:r w:rsidRPr="0098691E">
        <w:rPr>
          <w:sz w:val="24"/>
          <w:szCs w:val="24"/>
          <w:lang w:val="zh-CN" w:eastAsia="zh-CN"/>
        </w:rPr>
        <w:t>）。自然及其贡献也与教育、性别平等、减少不平等以及和平、司法和强健机构方面的目标（可持续发展目标</w:t>
      </w:r>
      <w:r w:rsidRPr="0098691E">
        <w:rPr>
          <w:sz w:val="24"/>
          <w:szCs w:val="24"/>
          <w:lang w:val="zh-CN" w:eastAsia="zh-CN"/>
        </w:rPr>
        <w:t>4</w:t>
      </w:r>
      <w:r w:rsidRPr="0098691E">
        <w:rPr>
          <w:sz w:val="24"/>
          <w:szCs w:val="24"/>
          <w:lang w:val="zh-CN" w:eastAsia="zh-CN"/>
        </w:rPr>
        <w:t>、</w:t>
      </w:r>
      <w:r w:rsidRPr="0098691E">
        <w:rPr>
          <w:sz w:val="24"/>
          <w:szCs w:val="24"/>
          <w:lang w:val="zh-CN" w:eastAsia="zh-CN"/>
        </w:rPr>
        <w:t>5</w:t>
      </w:r>
      <w:r w:rsidRPr="0098691E">
        <w:rPr>
          <w:sz w:val="24"/>
          <w:szCs w:val="24"/>
          <w:lang w:val="zh-CN" w:eastAsia="zh-CN"/>
        </w:rPr>
        <w:t>、</w:t>
      </w:r>
      <w:r w:rsidRPr="0098691E">
        <w:rPr>
          <w:sz w:val="24"/>
          <w:szCs w:val="24"/>
          <w:lang w:val="zh-CN" w:eastAsia="zh-CN"/>
        </w:rPr>
        <w:t>10</w:t>
      </w:r>
      <w:r w:rsidRPr="0098691E">
        <w:rPr>
          <w:sz w:val="24"/>
          <w:szCs w:val="24"/>
          <w:lang w:val="zh-CN" w:eastAsia="zh-CN"/>
        </w:rPr>
        <w:t>和</w:t>
      </w:r>
      <w:r w:rsidRPr="0098691E">
        <w:rPr>
          <w:sz w:val="24"/>
          <w:szCs w:val="24"/>
          <w:lang w:val="zh-CN" w:eastAsia="zh-CN"/>
        </w:rPr>
        <w:t>16</w:t>
      </w:r>
      <w:r w:rsidRPr="0098691E">
        <w:rPr>
          <w:sz w:val="24"/>
          <w:szCs w:val="24"/>
          <w:lang w:val="zh-CN" w:eastAsia="zh-CN"/>
        </w:rPr>
        <w:t>）相关，但目前各项具体目标的侧重点和措辞模糊或忽略了它们与自然的关系（</w:t>
      </w:r>
      <w:r w:rsidR="00600F17" w:rsidRPr="00600F17">
        <w:rPr>
          <w:rFonts w:eastAsia="KaiTi"/>
          <w:sz w:val="24"/>
          <w:szCs w:val="24"/>
          <w:lang w:val="zh-CN" w:eastAsia="zh-CN"/>
        </w:rPr>
        <w:t>成立但不充分</w:t>
      </w:r>
      <w:r w:rsidRPr="0098691E">
        <w:rPr>
          <w:sz w:val="24"/>
          <w:szCs w:val="24"/>
          <w:lang w:val="zh-CN" w:eastAsia="zh-CN"/>
        </w:rPr>
        <w:t>）。</w:t>
      </w:r>
    </w:p>
    <w:p w14:paraId="0900F383" w14:textId="69C44855" w:rsidR="00320BF3" w:rsidRPr="0098691E" w:rsidRDefault="005F0E17" w:rsidP="004565CC">
      <w:pPr>
        <w:tabs>
          <w:tab w:val="left" w:pos="1247"/>
          <w:tab w:val="left" w:pos="1814"/>
          <w:tab w:val="left" w:pos="2381"/>
          <w:tab w:val="left" w:pos="2948"/>
          <w:tab w:val="left" w:pos="3515"/>
        </w:tabs>
        <w:spacing w:before="240" w:after="240" w:line="240" w:lineRule="auto"/>
        <w:ind w:left="1247"/>
        <w:rPr>
          <w:rFonts w:eastAsia="SimSun"/>
          <w:color w:val="000000"/>
          <w:sz w:val="24"/>
          <w:szCs w:val="24"/>
        </w:rPr>
      </w:pPr>
      <w:r>
        <w:rPr>
          <w:noProof/>
        </w:rPr>
        <w:drawing>
          <wp:inline distT="0" distB="0" distL="0" distR="0" wp14:anchorId="45428C54" wp14:editId="4B761477">
            <wp:extent cx="5201729" cy="683104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5206825" cy="6837741"/>
                    </a:xfrm>
                    <a:prstGeom prst="rect">
                      <a:avLst/>
                    </a:prstGeom>
                    <a:noFill/>
                    <a:ln>
                      <a:noFill/>
                    </a:ln>
                    <a:extLst>
                      <a:ext uri="{53640926-AAD7-44D8-BBD7-CCE9431645EC}">
                        <a14:shadowObscured xmlns:a14="http://schemas.microsoft.com/office/drawing/2010/main"/>
                      </a:ext>
                    </a:extLst>
                  </pic:spPr>
                </pic:pic>
              </a:graphicData>
            </a:graphic>
          </wp:inline>
        </w:drawing>
      </w:r>
    </w:p>
    <w:p w14:paraId="6B1D4B98" w14:textId="1CF2AF0A" w:rsidR="00104E93" w:rsidRPr="00E15A82" w:rsidRDefault="00104E93" w:rsidP="004565CC">
      <w:pPr>
        <w:pStyle w:val="Normal-pool"/>
        <w:tabs>
          <w:tab w:val="clear" w:pos="1247"/>
          <w:tab w:val="clear" w:pos="1814"/>
          <w:tab w:val="clear" w:pos="2381"/>
          <w:tab w:val="clear" w:pos="2948"/>
          <w:tab w:val="clear" w:pos="3515"/>
          <w:tab w:val="clear" w:pos="4082"/>
          <w:tab w:val="left" w:pos="624"/>
        </w:tabs>
        <w:spacing w:after="120"/>
        <w:ind w:left="1247"/>
        <w:jc w:val="both"/>
        <w:rPr>
          <w:lang w:eastAsia="zh-CN"/>
        </w:rPr>
      </w:pPr>
      <w:r w:rsidRPr="00E15A82">
        <w:rPr>
          <w:rFonts w:eastAsia="SimHei"/>
          <w:b/>
          <w:bCs/>
          <w:lang w:val="zh-CN" w:eastAsia="zh-CN"/>
        </w:rPr>
        <w:t>图</w:t>
      </w:r>
      <w:r w:rsidRPr="00E15A82">
        <w:rPr>
          <w:rFonts w:eastAsia="SimHei"/>
          <w:b/>
          <w:bCs/>
          <w:lang w:val="zh-CN" w:eastAsia="zh-CN"/>
        </w:rPr>
        <w:t xml:space="preserve"> 7.</w:t>
      </w:r>
      <w:r w:rsidR="00E15A82" w:rsidRPr="00E15A82">
        <w:rPr>
          <w:rFonts w:eastAsia="SimHei"/>
          <w:b/>
          <w:bCs/>
          <w:lang w:val="en-US" w:eastAsia="zh-CN"/>
        </w:rPr>
        <w:t xml:space="preserve"> </w:t>
      </w:r>
      <w:r w:rsidRPr="00E15A82">
        <w:rPr>
          <w:rFonts w:eastAsia="SimHei"/>
          <w:b/>
          <w:bCs/>
          <w:lang w:val="zh-CN" w:eastAsia="zh-CN"/>
        </w:rPr>
        <w:t>有助于实现可持续发展目标</w:t>
      </w:r>
      <w:r w:rsidR="00A30598">
        <w:rPr>
          <w:rFonts w:eastAsia="SimHei" w:hint="eastAsia"/>
          <w:b/>
          <w:bCs/>
          <w:lang w:val="zh-CN" w:eastAsia="zh-CN"/>
        </w:rPr>
        <w:t>中</w:t>
      </w:r>
      <w:r w:rsidRPr="00E15A82">
        <w:rPr>
          <w:rFonts w:eastAsia="SimHei"/>
          <w:b/>
          <w:bCs/>
          <w:lang w:val="zh-CN" w:eastAsia="zh-CN"/>
        </w:rPr>
        <w:t>的选定具体目标的自然及自然对人类贡献</w:t>
      </w:r>
      <w:r w:rsidR="00A30598">
        <w:rPr>
          <w:rFonts w:eastAsia="SimHei" w:hint="eastAsia"/>
          <w:b/>
          <w:bCs/>
          <w:lang w:val="zh-CN" w:eastAsia="zh-CN"/>
        </w:rPr>
        <w:t>诸</w:t>
      </w:r>
      <w:r w:rsidRPr="00E15A82">
        <w:rPr>
          <w:rFonts w:eastAsia="SimHei"/>
          <w:b/>
          <w:bCs/>
          <w:lang w:val="zh-CN" w:eastAsia="zh-CN"/>
        </w:rPr>
        <w:t>方面的最新状况和趋势概要。</w:t>
      </w:r>
      <w:r w:rsidRPr="00E15A82">
        <w:rPr>
          <w:lang w:val="zh-CN" w:eastAsia="zh-CN"/>
        </w:rPr>
        <w:t>选择具体目标的标准是，</w:t>
      </w:r>
      <w:r w:rsidR="00182F15" w:rsidRPr="00E15A82">
        <w:rPr>
          <w:lang w:val="zh-CN" w:eastAsia="zh-CN"/>
        </w:rPr>
        <w:t>能够</w:t>
      </w:r>
      <w:r w:rsidRPr="00E15A82">
        <w:rPr>
          <w:lang w:val="zh-CN" w:eastAsia="zh-CN"/>
        </w:rPr>
        <w:t>在目前的证据和具体目标措辞的基础上，评估与实现具体目标相关的自然对人类贡献的趋势所带来的</w:t>
      </w:r>
      <w:r w:rsidR="00182F15">
        <w:rPr>
          <w:rFonts w:hint="eastAsia"/>
          <w:lang w:val="zh-CN" w:eastAsia="zh-CN"/>
        </w:rPr>
        <w:t>结果</w:t>
      </w:r>
      <w:r w:rsidRPr="00E15A82">
        <w:rPr>
          <w:lang w:val="zh-CN" w:eastAsia="zh-CN"/>
        </w:rPr>
        <w:t>。第</w:t>
      </w:r>
      <w:r w:rsidRPr="00E15A82">
        <w:rPr>
          <w:lang w:val="zh-CN" w:eastAsia="zh-CN"/>
        </w:rPr>
        <w:t>3</w:t>
      </w:r>
      <w:r w:rsidRPr="00E15A82">
        <w:rPr>
          <w:lang w:val="zh-CN" w:eastAsia="zh-CN"/>
        </w:rPr>
        <w:t>章第</w:t>
      </w:r>
      <w:r w:rsidRPr="00E15A82">
        <w:rPr>
          <w:lang w:val="zh-CN" w:eastAsia="zh-CN"/>
        </w:rPr>
        <w:t>3.3</w:t>
      </w:r>
      <w:r w:rsidRPr="00E15A82">
        <w:rPr>
          <w:lang w:val="zh-CN" w:eastAsia="zh-CN"/>
        </w:rPr>
        <w:t>节评估了自然与可持续发展目标之间</w:t>
      </w:r>
      <w:r w:rsidR="00182F15">
        <w:rPr>
          <w:rFonts w:hint="eastAsia"/>
          <w:lang w:val="zh-CN" w:eastAsia="zh-CN"/>
        </w:rPr>
        <w:t>存在</w:t>
      </w:r>
      <w:r w:rsidRPr="00E15A82">
        <w:rPr>
          <w:lang w:val="zh-CN" w:eastAsia="zh-CN"/>
        </w:rPr>
        <w:t>关联性的证据。对具体目标的评分依据系统性文献评估以及对各项指标的定量分析（尽可能）。没有一项具体目标被评为</w:t>
      </w:r>
      <w:r w:rsidRPr="00182F15">
        <w:rPr>
          <w:rFonts w:ascii="SimSun" w:hAnsi="SimSun"/>
          <w:lang w:val="zh-CN" w:eastAsia="zh-CN"/>
        </w:rPr>
        <w:t>“</w:t>
      </w:r>
      <w:r w:rsidR="00B550B5">
        <w:rPr>
          <w:rFonts w:ascii="SimSun" w:hAnsi="SimSun" w:hint="eastAsia"/>
          <w:lang w:val="zh-CN" w:eastAsia="zh-CN"/>
        </w:rPr>
        <w:t>完全</w:t>
      </w:r>
      <w:r w:rsidRPr="00182F15">
        <w:rPr>
          <w:rFonts w:ascii="SimSun" w:hAnsi="SimSun"/>
          <w:lang w:val="zh-CN" w:eastAsia="zh-CN"/>
        </w:rPr>
        <w:t>支持”</w:t>
      </w:r>
      <w:r w:rsidRPr="00E15A82">
        <w:rPr>
          <w:lang w:val="zh-CN" w:eastAsia="zh-CN"/>
        </w:rPr>
        <w:t>（即在全球范围内状况良好或有显著的积极趋势）。因此，</w:t>
      </w:r>
      <w:r w:rsidRPr="00182F15">
        <w:rPr>
          <w:rFonts w:ascii="SimSun" w:hAnsi="SimSun"/>
          <w:lang w:val="zh-CN" w:eastAsia="zh-CN"/>
        </w:rPr>
        <w:t>“</w:t>
      </w:r>
      <w:r w:rsidR="00B550B5">
        <w:rPr>
          <w:rFonts w:ascii="SimSun" w:hAnsi="SimSun" w:hint="eastAsia"/>
          <w:lang w:val="zh-CN" w:eastAsia="zh-CN"/>
        </w:rPr>
        <w:t>完全</w:t>
      </w:r>
      <w:r w:rsidRPr="00182F15">
        <w:rPr>
          <w:rFonts w:ascii="SimSun" w:hAnsi="SimSun"/>
          <w:lang w:val="zh-CN" w:eastAsia="zh-CN"/>
        </w:rPr>
        <w:t>支持”</w:t>
      </w:r>
      <w:r w:rsidRPr="00E15A82">
        <w:rPr>
          <w:lang w:val="zh-CN" w:eastAsia="zh-CN"/>
        </w:rPr>
        <w:t>评分没有列入表格。</w:t>
      </w:r>
      <w:r w:rsidRPr="00182F15">
        <w:rPr>
          <w:rFonts w:ascii="SimSun" w:hAnsi="SimSun"/>
          <w:lang w:val="zh-CN" w:eastAsia="zh-CN"/>
        </w:rPr>
        <w:t>“局部支持”</w:t>
      </w:r>
      <w:r w:rsidRPr="00E15A82">
        <w:rPr>
          <w:lang w:val="zh-CN" w:eastAsia="zh-CN"/>
        </w:rPr>
        <w:t>指全球总体状况和趋势积极，但不具实质性或不足够；或者某些相关方面可能有实质性积极趋势，但其他方面消极；或某些地理区域有积极趋势，而另一些区域消极。</w:t>
      </w:r>
      <w:r w:rsidRPr="00182F15">
        <w:rPr>
          <w:rFonts w:ascii="SimSun" w:hAnsi="SimSun"/>
          <w:lang w:val="zh-CN" w:eastAsia="zh-CN"/>
        </w:rPr>
        <w:t>“支持度不佳/减弱”表</w:t>
      </w:r>
      <w:r w:rsidRPr="00E15A82">
        <w:rPr>
          <w:lang w:val="zh-CN" w:eastAsia="zh-CN"/>
        </w:rPr>
        <w:t>示全球范围内的状况不佳或有显著的消极趋势。</w:t>
      </w:r>
      <w:r w:rsidRPr="00182F15">
        <w:rPr>
          <w:rFonts w:ascii="SimSun" w:hAnsi="SimSun"/>
          <w:lang w:val="zh-CN" w:eastAsia="zh-CN"/>
        </w:rPr>
        <w:t>“关系不确定”指</w:t>
      </w:r>
      <w:r w:rsidRPr="00E15A82">
        <w:rPr>
          <w:lang w:val="zh-CN" w:eastAsia="zh-CN"/>
        </w:rPr>
        <w:t>自然和（或）自然对人类贡献与具体目标实现之间的关系不确定。</w:t>
      </w:r>
      <w:r w:rsidRPr="00182F15">
        <w:rPr>
          <w:rFonts w:ascii="SimSun" w:hAnsi="SimSun"/>
          <w:lang w:val="zh-CN" w:eastAsia="zh-CN"/>
        </w:rPr>
        <w:t>“未知”表</w:t>
      </w:r>
      <w:r w:rsidRPr="00E15A82">
        <w:rPr>
          <w:lang w:val="zh-CN" w:eastAsia="zh-CN"/>
        </w:rPr>
        <w:t>示评定现状和趋势所需的信息不足。</w:t>
      </w:r>
    </w:p>
    <w:p w14:paraId="13B2B4EB" w14:textId="2531CDAE" w:rsidR="001B7D54" w:rsidRPr="0098691E" w:rsidRDefault="00232C5D" w:rsidP="004565CC">
      <w:pPr>
        <w:pStyle w:val="Normal-pool"/>
        <w:keepNext/>
        <w:keepLines/>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24.</w:t>
      </w:r>
      <w:r w:rsidRPr="0098691E">
        <w:rPr>
          <w:sz w:val="24"/>
          <w:szCs w:val="24"/>
          <w:lang w:val="zh-CN" w:eastAsia="zh-CN"/>
        </w:rPr>
        <w:tab/>
      </w:r>
      <w:r w:rsidRPr="005D23B5">
        <w:rPr>
          <w:rFonts w:eastAsia="SimHei"/>
          <w:b/>
          <w:bCs/>
          <w:spacing w:val="-6"/>
          <w:sz w:val="24"/>
          <w:szCs w:val="24"/>
          <w:lang w:val="zh-CN" w:eastAsia="zh-CN"/>
        </w:rPr>
        <w:t>为了实现可持续发展目标和</w:t>
      </w:r>
      <w:r w:rsidRPr="005D23B5">
        <w:rPr>
          <w:rFonts w:eastAsia="SimHei"/>
          <w:b/>
          <w:bCs/>
          <w:spacing w:val="-6"/>
          <w:sz w:val="24"/>
          <w:szCs w:val="24"/>
          <w:lang w:val="zh-CN" w:eastAsia="zh-CN"/>
        </w:rPr>
        <w:t>2050</w:t>
      </w:r>
      <w:r w:rsidRPr="005D23B5">
        <w:rPr>
          <w:rFonts w:eastAsia="SimHei"/>
          <w:b/>
          <w:bCs/>
          <w:spacing w:val="-6"/>
          <w:sz w:val="24"/>
          <w:szCs w:val="24"/>
          <w:lang w:val="zh-CN" w:eastAsia="zh-CN"/>
        </w:rPr>
        <w:t>年生物多样性愿景，如果在界定未来的目标时考虑到气候变化的影响，则这些目标可能会更有效（</w:t>
      </w:r>
      <w:r w:rsidR="00600F17" w:rsidRPr="005D23B5">
        <w:rPr>
          <w:rFonts w:eastAsia="KaiTi"/>
          <w:b/>
          <w:bCs/>
          <w:spacing w:val="-6"/>
          <w:sz w:val="24"/>
          <w:szCs w:val="24"/>
          <w:lang w:val="zh-CN" w:eastAsia="zh-CN"/>
        </w:rPr>
        <w:t>充分成立</w:t>
      </w:r>
      <w:r w:rsidRPr="005D23B5">
        <w:rPr>
          <w:rFonts w:eastAsia="SimHei"/>
          <w:b/>
          <w:bCs/>
          <w:spacing w:val="-6"/>
          <w:sz w:val="24"/>
          <w:szCs w:val="24"/>
          <w:lang w:val="zh-CN" w:eastAsia="zh-CN"/>
        </w:rPr>
        <w:t>）</w:t>
      </w:r>
      <w:r w:rsidRPr="005D23B5">
        <w:rPr>
          <w:rFonts w:eastAsia="SimHei"/>
          <w:b/>
          <w:bCs/>
          <w:spacing w:val="-6"/>
          <w:sz w:val="24"/>
          <w:szCs w:val="24"/>
          <w:lang w:val="zh-CN" w:eastAsia="zh-CN"/>
        </w:rPr>
        <w:t>{3.2</w:t>
      </w:r>
      <w:r w:rsidRPr="005D23B5">
        <w:rPr>
          <w:rFonts w:eastAsia="SimHei"/>
          <w:b/>
          <w:bCs/>
          <w:spacing w:val="-6"/>
          <w:sz w:val="24"/>
          <w:szCs w:val="24"/>
          <w:lang w:val="zh-CN" w:eastAsia="zh-CN"/>
        </w:rPr>
        <w:t>，</w:t>
      </w:r>
      <w:r w:rsidRPr="005D23B5">
        <w:rPr>
          <w:rFonts w:eastAsia="SimHei"/>
          <w:b/>
          <w:bCs/>
          <w:spacing w:val="-6"/>
          <w:sz w:val="24"/>
          <w:szCs w:val="24"/>
          <w:lang w:val="zh-CN" w:eastAsia="zh-CN"/>
        </w:rPr>
        <w:t>3.3}</w:t>
      </w:r>
      <w:r w:rsidRPr="005D23B5">
        <w:rPr>
          <w:rFonts w:eastAsia="SimHei"/>
          <w:b/>
          <w:bCs/>
          <w:spacing w:val="-6"/>
          <w:sz w:val="24"/>
          <w:szCs w:val="24"/>
          <w:lang w:val="zh-CN" w:eastAsia="zh-CN"/>
        </w:rPr>
        <w:t>。</w:t>
      </w:r>
      <w:r w:rsidRPr="0098691E">
        <w:rPr>
          <w:sz w:val="24"/>
          <w:szCs w:val="24"/>
          <w:lang w:val="zh-CN" w:eastAsia="zh-CN"/>
        </w:rPr>
        <w:t>例如，预计气候变化将导致受威胁物种数量大幅增加，分布范围扩大或经历更适宜气候条件的物种数量将少于经历分布范围缩小或不太适宜的条件的物种数量（</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{4.2</w:t>
      </w:r>
      <w:r w:rsidRPr="0098691E">
        <w:rPr>
          <w:sz w:val="24"/>
          <w:szCs w:val="24"/>
          <w:lang w:val="zh-CN" w:eastAsia="zh-CN"/>
        </w:rPr>
        <w:t>，</w:t>
      </w:r>
      <w:r w:rsidRPr="0098691E">
        <w:rPr>
          <w:sz w:val="24"/>
          <w:szCs w:val="24"/>
          <w:lang w:val="zh-CN" w:eastAsia="zh-CN"/>
        </w:rPr>
        <w:t>3.2}</w:t>
      </w:r>
      <w:r w:rsidRPr="0098691E">
        <w:rPr>
          <w:sz w:val="24"/>
          <w:szCs w:val="24"/>
          <w:lang w:val="zh-CN" w:eastAsia="zh-CN"/>
        </w:rPr>
        <w:t>。气候变化对保护区的有效性造成影响，因此需要重新评估保护目标；与此同时，目前在其目标和管理中考虑到气候变化的保护区数量很少（</w:t>
      </w:r>
      <w:r w:rsidR="00600F17" w:rsidRPr="00600F17">
        <w:rPr>
          <w:rFonts w:eastAsia="KaiTi"/>
          <w:sz w:val="24"/>
          <w:szCs w:val="24"/>
          <w:lang w:val="zh-CN" w:eastAsia="zh-CN"/>
        </w:rPr>
        <w:t>成立但不充分</w:t>
      </w:r>
      <w:r w:rsidRPr="0098691E">
        <w:rPr>
          <w:sz w:val="24"/>
          <w:szCs w:val="24"/>
          <w:lang w:val="zh-CN" w:eastAsia="zh-CN"/>
        </w:rPr>
        <w:t>）。由于包括气候变化在内的多种直接驱动因素对生物多样性、生态系统功能和服务、自然和自然对人类的贡献以及良好生活质量造成影响，因此可持续发展目标在贫穷、健康、水和粮食安全及可持续性等方面的各项具体目标紧密联系在一起。在</w:t>
      </w:r>
      <w:r w:rsidRPr="0098691E">
        <w:rPr>
          <w:sz w:val="24"/>
          <w:szCs w:val="24"/>
          <w:lang w:val="zh-CN" w:eastAsia="zh-CN"/>
        </w:rPr>
        <w:t>2020</w:t>
      </w:r>
      <w:r w:rsidRPr="0098691E">
        <w:rPr>
          <w:sz w:val="24"/>
          <w:szCs w:val="24"/>
          <w:lang w:val="zh-CN" w:eastAsia="zh-CN"/>
        </w:rPr>
        <w:t>年后全球生物多样性框架中更加强调可持续发展目标之间的相互作用</w:t>
      </w:r>
      <w:r w:rsidRPr="0098691E">
        <w:rPr>
          <w:sz w:val="24"/>
          <w:szCs w:val="24"/>
          <w:lang w:val="zh-CN" w:eastAsia="zh-CN"/>
        </w:rPr>
        <w:t>{4.6</w:t>
      </w:r>
      <w:r w:rsidRPr="0098691E">
        <w:rPr>
          <w:sz w:val="24"/>
          <w:szCs w:val="24"/>
          <w:lang w:val="zh-CN" w:eastAsia="zh-CN"/>
        </w:rPr>
        <w:t>，</w:t>
      </w:r>
      <w:r w:rsidRPr="0098691E">
        <w:rPr>
          <w:sz w:val="24"/>
          <w:szCs w:val="24"/>
          <w:lang w:val="zh-CN" w:eastAsia="zh-CN"/>
        </w:rPr>
        <w:t>3.7}</w:t>
      </w:r>
      <w:r w:rsidRPr="0098691E">
        <w:rPr>
          <w:sz w:val="24"/>
          <w:szCs w:val="24"/>
          <w:lang w:val="zh-CN" w:eastAsia="zh-CN"/>
        </w:rPr>
        <w:t>，可能为实现多项目标提供前进道路，因为可以考虑到协同增效（和</w:t>
      </w:r>
      <w:r w:rsidR="00B83E97">
        <w:rPr>
          <w:sz w:val="24"/>
          <w:szCs w:val="24"/>
          <w:lang w:val="zh-CN" w:eastAsia="zh-CN"/>
        </w:rPr>
        <w:t>权衡</w:t>
      </w:r>
      <w:r w:rsidRPr="0098691E">
        <w:rPr>
          <w:sz w:val="24"/>
          <w:szCs w:val="24"/>
          <w:lang w:val="zh-CN" w:eastAsia="zh-CN"/>
        </w:rPr>
        <w:t>）。如果未来的目标考虑到气候变化的影响，包括对生物多样性的影响，以及</w:t>
      </w:r>
      <w:r w:rsidR="00B83E97">
        <w:rPr>
          <w:sz w:val="24"/>
          <w:szCs w:val="24"/>
          <w:lang w:val="zh-CN" w:eastAsia="zh-CN"/>
        </w:rPr>
        <w:t>减缓</w:t>
      </w:r>
      <w:r w:rsidRPr="0098691E">
        <w:rPr>
          <w:sz w:val="24"/>
          <w:szCs w:val="24"/>
          <w:lang w:val="zh-CN" w:eastAsia="zh-CN"/>
        </w:rPr>
        <w:t>和适应气候变化的行动，则有望取得更好效果</w:t>
      </w:r>
      <w:r w:rsidRPr="0098691E">
        <w:rPr>
          <w:sz w:val="24"/>
          <w:szCs w:val="24"/>
          <w:lang w:val="zh-CN" w:eastAsia="zh-CN"/>
        </w:rPr>
        <w:t>{4.6</w:t>
      </w:r>
      <w:r w:rsidRPr="0098691E">
        <w:rPr>
          <w:sz w:val="24"/>
          <w:szCs w:val="24"/>
          <w:lang w:val="zh-CN" w:eastAsia="zh-CN"/>
        </w:rPr>
        <w:t>，</w:t>
      </w:r>
      <w:r w:rsidRPr="0098691E">
        <w:rPr>
          <w:sz w:val="24"/>
          <w:szCs w:val="24"/>
          <w:lang w:val="zh-CN" w:eastAsia="zh-CN"/>
        </w:rPr>
        <w:t>3.7}</w:t>
      </w:r>
      <w:r w:rsidRPr="0098691E">
        <w:rPr>
          <w:sz w:val="24"/>
          <w:szCs w:val="24"/>
          <w:lang w:val="zh-CN" w:eastAsia="zh-CN"/>
        </w:rPr>
        <w:t>。</w:t>
      </w:r>
    </w:p>
    <w:p w14:paraId="4E1103A3" w14:textId="3B97DB8C" w:rsidR="001B7D54" w:rsidRPr="0098691E" w:rsidRDefault="00232C5D"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25.</w:t>
      </w:r>
      <w:r w:rsidRPr="0098691E">
        <w:rPr>
          <w:sz w:val="24"/>
          <w:szCs w:val="24"/>
          <w:lang w:val="zh-CN" w:eastAsia="zh-CN"/>
        </w:rPr>
        <w:tab/>
      </w:r>
      <w:r w:rsidRPr="0074707C">
        <w:rPr>
          <w:rFonts w:eastAsia="SimHei"/>
          <w:b/>
          <w:bCs/>
          <w:sz w:val="24"/>
          <w:szCs w:val="24"/>
          <w:lang w:val="zh-CN" w:eastAsia="zh-CN"/>
        </w:rPr>
        <w:t>预计气候变化对生物多样性的不利影响将随着地球变暖而加剧，因此将全球升温幅度限制在远低于</w:t>
      </w:r>
      <w:r w:rsidRPr="0074707C">
        <w:rPr>
          <w:rFonts w:eastAsia="SimHei"/>
          <w:b/>
          <w:bCs/>
          <w:sz w:val="24"/>
          <w:szCs w:val="24"/>
          <w:lang w:val="zh-CN" w:eastAsia="zh-CN"/>
        </w:rPr>
        <w:t>2</w:t>
      </w:r>
      <w:r w:rsidRPr="0074707C">
        <w:rPr>
          <w:rFonts w:eastAsia="SimHei"/>
          <w:b/>
          <w:bCs/>
          <w:sz w:val="24"/>
          <w:szCs w:val="24"/>
          <w:lang w:val="zh-CN" w:eastAsia="zh-CN"/>
        </w:rPr>
        <w:t>摄氏度，将对自然、自然对人类的贡献以及生活质量带来多重共同惠益；然而，为实现这一目标而采取的基于土地的</w:t>
      </w:r>
      <w:r w:rsidR="00B83E97" w:rsidRPr="0074707C">
        <w:rPr>
          <w:rFonts w:eastAsia="SimHei"/>
          <w:b/>
          <w:bCs/>
          <w:sz w:val="24"/>
          <w:szCs w:val="24"/>
          <w:lang w:val="zh-CN" w:eastAsia="zh-CN"/>
        </w:rPr>
        <w:t>减缓</w:t>
      </w:r>
      <w:r w:rsidRPr="0074707C">
        <w:rPr>
          <w:rFonts w:eastAsia="SimHei"/>
          <w:b/>
          <w:bCs/>
          <w:sz w:val="24"/>
          <w:szCs w:val="24"/>
          <w:lang w:val="zh-CN" w:eastAsia="zh-CN"/>
        </w:rPr>
        <w:t>措施预计将对生物多样性产生重大影响（</w:t>
      </w:r>
      <w:r w:rsidR="00600F17" w:rsidRPr="00600F17">
        <w:rPr>
          <w:rFonts w:eastAsia="KaiTi"/>
          <w:b/>
          <w:bCs/>
          <w:sz w:val="24"/>
          <w:szCs w:val="24"/>
          <w:lang w:val="zh-CN" w:eastAsia="zh-CN"/>
        </w:rPr>
        <w:t>成立但不充分</w:t>
      </w:r>
      <w:r w:rsidRPr="0074707C">
        <w:rPr>
          <w:rFonts w:eastAsia="SimHei"/>
          <w:b/>
          <w:bCs/>
          <w:sz w:val="24"/>
          <w:szCs w:val="24"/>
          <w:lang w:val="zh-CN" w:eastAsia="zh-CN"/>
        </w:rPr>
        <w:t>）</w:t>
      </w:r>
      <w:r w:rsidRPr="0074707C">
        <w:rPr>
          <w:rFonts w:eastAsia="SimHei"/>
          <w:b/>
          <w:bCs/>
          <w:sz w:val="24"/>
          <w:szCs w:val="24"/>
          <w:lang w:val="zh-CN" w:eastAsia="zh-CN"/>
        </w:rPr>
        <w:t>{4.2</w:t>
      </w:r>
      <w:r w:rsidRPr="0074707C">
        <w:rPr>
          <w:rFonts w:eastAsia="SimHei"/>
          <w:b/>
          <w:bCs/>
          <w:sz w:val="24"/>
          <w:szCs w:val="24"/>
          <w:lang w:val="zh-CN" w:eastAsia="zh-CN"/>
        </w:rPr>
        <w:t>，</w:t>
      </w:r>
      <w:r w:rsidRPr="0074707C">
        <w:rPr>
          <w:rFonts w:eastAsia="SimHei"/>
          <w:b/>
          <w:bCs/>
          <w:sz w:val="24"/>
          <w:szCs w:val="24"/>
          <w:lang w:val="zh-CN" w:eastAsia="zh-CN"/>
        </w:rPr>
        <w:t>4.3</w:t>
      </w:r>
      <w:r w:rsidRPr="0074707C">
        <w:rPr>
          <w:rFonts w:eastAsia="SimHei"/>
          <w:b/>
          <w:bCs/>
          <w:sz w:val="24"/>
          <w:szCs w:val="24"/>
          <w:lang w:val="zh-CN" w:eastAsia="zh-CN"/>
        </w:rPr>
        <w:t>，</w:t>
      </w:r>
      <w:r w:rsidRPr="0074707C">
        <w:rPr>
          <w:rFonts w:eastAsia="SimHei"/>
          <w:b/>
          <w:bCs/>
          <w:sz w:val="24"/>
          <w:szCs w:val="24"/>
          <w:lang w:val="zh-CN" w:eastAsia="zh-CN"/>
        </w:rPr>
        <w:t>4.4</w:t>
      </w:r>
      <w:r w:rsidRPr="0074707C">
        <w:rPr>
          <w:rFonts w:eastAsia="SimHei"/>
          <w:b/>
          <w:bCs/>
          <w:sz w:val="24"/>
          <w:szCs w:val="24"/>
          <w:lang w:val="zh-CN" w:eastAsia="zh-CN"/>
        </w:rPr>
        <w:t>，</w:t>
      </w:r>
      <w:r w:rsidRPr="0074707C">
        <w:rPr>
          <w:rFonts w:eastAsia="SimHei"/>
          <w:b/>
          <w:bCs/>
          <w:sz w:val="24"/>
          <w:szCs w:val="24"/>
          <w:lang w:val="zh-CN" w:eastAsia="zh-CN"/>
        </w:rPr>
        <w:t>4.5}</w:t>
      </w:r>
      <w:r w:rsidRPr="0074707C">
        <w:rPr>
          <w:rFonts w:eastAsia="SimHei"/>
          <w:b/>
          <w:bCs/>
          <w:sz w:val="24"/>
          <w:szCs w:val="24"/>
          <w:lang w:val="zh-CN" w:eastAsia="zh-CN"/>
        </w:rPr>
        <w:t>。</w:t>
      </w:r>
      <w:r w:rsidRPr="0098691E">
        <w:rPr>
          <w:sz w:val="24"/>
          <w:szCs w:val="24"/>
          <w:lang w:val="zh-CN" w:eastAsia="zh-CN"/>
        </w:rPr>
        <w:t>所有气候模型轨迹都表明，要将人类引起的气候变化限制在远低于</w:t>
      </w:r>
      <w:r w:rsidRPr="0098691E">
        <w:rPr>
          <w:sz w:val="24"/>
          <w:szCs w:val="24"/>
          <w:lang w:val="zh-CN" w:eastAsia="zh-CN"/>
        </w:rPr>
        <w:t>2</w:t>
      </w:r>
      <w:r w:rsidRPr="0098691E">
        <w:rPr>
          <w:sz w:val="24"/>
          <w:szCs w:val="24"/>
          <w:lang w:val="zh-CN" w:eastAsia="zh-CN"/>
        </w:rPr>
        <w:t>摄氏度以内，需要立即迅速减少温室气体排放，或要依靠清除大气中的大量二氧化碳。不过，为了实现碳吸收率目标，需要大量土地来种植生物能源作物（无论是否有碳捕获和封存作用）、造林以及再造林</w:t>
      </w:r>
      <w:r w:rsidRPr="0098691E">
        <w:rPr>
          <w:sz w:val="24"/>
          <w:szCs w:val="24"/>
          <w:lang w:val="zh-CN" w:eastAsia="zh-CN"/>
        </w:rPr>
        <w:t>{4.2.4.3</w:t>
      </w:r>
      <w:r w:rsidRPr="0098691E">
        <w:rPr>
          <w:sz w:val="24"/>
          <w:szCs w:val="24"/>
          <w:lang w:val="zh-CN" w:eastAsia="zh-CN"/>
        </w:rPr>
        <w:t>，</w:t>
      </w:r>
      <w:r w:rsidRPr="0098691E">
        <w:rPr>
          <w:sz w:val="24"/>
          <w:szCs w:val="24"/>
          <w:lang w:val="zh-CN" w:eastAsia="zh-CN"/>
        </w:rPr>
        <w:t>4.5.3}</w:t>
      </w:r>
      <w:r w:rsidRPr="0098691E">
        <w:rPr>
          <w:sz w:val="24"/>
          <w:szCs w:val="24"/>
          <w:lang w:val="zh-CN" w:eastAsia="zh-CN"/>
        </w:rPr>
        <w:t>。大规模造林和再造林对生物多样性和环境的影响在很大程度上取决于地点（以前的植被覆盖、退化状况）以及种植的树种（</w:t>
      </w:r>
      <w:r w:rsidR="00600F17" w:rsidRPr="00600F17">
        <w:rPr>
          <w:rFonts w:eastAsia="KaiTi"/>
          <w:sz w:val="24"/>
          <w:szCs w:val="24"/>
          <w:lang w:val="zh-CN" w:eastAsia="zh-CN"/>
        </w:rPr>
        <w:t>成立但不充分</w:t>
      </w:r>
      <w:r w:rsidRPr="0098691E">
        <w:rPr>
          <w:sz w:val="24"/>
          <w:szCs w:val="24"/>
          <w:lang w:val="zh-CN" w:eastAsia="zh-CN"/>
        </w:rPr>
        <w:t>）。同样，预计庞大的生物能源种植或造林面积会争夺预留用于保护（包括恢复）或农业的土地（</w:t>
      </w:r>
      <w:r w:rsidR="00600F17" w:rsidRPr="00600F17">
        <w:rPr>
          <w:rFonts w:eastAsia="KaiTi"/>
          <w:sz w:val="24"/>
          <w:szCs w:val="24"/>
          <w:lang w:val="zh-CN" w:eastAsia="zh-CN"/>
        </w:rPr>
        <w:t>成立但不充分</w:t>
      </w:r>
      <w:r w:rsidRPr="0098691E">
        <w:rPr>
          <w:sz w:val="24"/>
          <w:szCs w:val="24"/>
          <w:lang w:val="zh-CN" w:eastAsia="zh-CN"/>
        </w:rPr>
        <w:t>）。因此，基于土地的大规模</w:t>
      </w:r>
      <w:r w:rsidR="00B83E97">
        <w:rPr>
          <w:sz w:val="24"/>
          <w:szCs w:val="24"/>
          <w:lang w:val="zh-CN" w:eastAsia="zh-CN"/>
        </w:rPr>
        <w:t>减缓</w:t>
      </w:r>
      <w:r w:rsidRPr="0098691E">
        <w:rPr>
          <w:sz w:val="24"/>
          <w:szCs w:val="24"/>
          <w:lang w:val="zh-CN" w:eastAsia="zh-CN"/>
        </w:rPr>
        <w:t>措施</w:t>
      </w:r>
      <w:r w:rsidR="008E1BF7">
        <w:rPr>
          <w:rFonts w:hint="eastAsia"/>
          <w:sz w:val="24"/>
          <w:szCs w:val="24"/>
          <w:lang w:val="zh-CN" w:eastAsia="zh-CN"/>
        </w:rPr>
        <w:t>可能</w:t>
      </w:r>
      <w:r w:rsidRPr="0098691E">
        <w:rPr>
          <w:sz w:val="24"/>
          <w:szCs w:val="24"/>
          <w:lang w:val="zh-CN" w:eastAsia="zh-CN"/>
        </w:rPr>
        <w:t>危及依赖土地资源的其他可持续发展目标的实现（</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{4.5.3}</w:t>
      </w:r>
      <w:r w:rsidRPr="0098691E">
        <w:rPr>
          <w:sz w:val="24"/>
          <w:szCs w:val="24"/>
          <w:lang w:val="zh-CN" w:eastAsia="zh-CN"/>
        </w:rPr>
        <w:t>。相反，避免和减少毁林并促进恢复</w:t>
      </w:r>
      <w:r w:rsidR="00D92060">
        <w:rPr>
          <w:rFonts w:hint="eastAsia"/>
          <w:sz w:val="24"/>
          <w:szCs w:val="24"/>
          <w:lang w:val="zh-CN" w:eastAsia="zh-CN"/>
        </w:rPr>
        <w:t>，</w:t>
      </w:r>
      <w:r w:rsidRPr="0098691E">
        <w:rPr>
          <w:sz w:val="24"/>
          <w:szCs w:val="24"/>
          <w:lang w:val="zh-CN" w:eastAsia="zh-CN"/>
        </w:rPr>
        <w:t>能给生物多样性带来很大益处（</w:t>
      </w:r>
      <w:r w:rsidR="00600F17" w:rsidRPr="00600F17">
        <w:rPr>
          <w:rFonts w:eastAsia="KaiTi"/>
          <w:sz w:val="24"/>
          <w:szCs w:val="24"/>
          <w:lang w:val="zh-CN" w:eastAsia="zh-CN"/>
        </w:rPr>
        <w:t>充分成立</w:t>
      </w:r>
      <w:r w:rsidRPr="0098691E">
        <w:rPr>
          <w:sz w:val="24"/>
          <w:szCs w:val="24"/>
          <w:lang w:val="zh-CN" w:eastAsia="zh-CN"/>
        </w:rPr>
        <w:t>），并有望为地方社区创造共同效益（</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{4.2.4.3}</w:t>
      </w:r>
      <w:r w:rsidRPr="0098691E">
        <w:rPr>
          <w:sz w:val="24"/>
          <w:szCs w:val="24"/>
          <w:lang w:val="zh-CN" w:eastAsia="zh-CN"/>
        </w:rPr>
        <w:t>。</w:t>
      </w:r>
    </w:p>
    <w:p w14:paraId="17F54DEA" w14:textId="27C19D9F" w:rsidR="001B7D54" w:rsidRPr="002E6DAD" w:rsidRDefault="00232C5D"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2E6DAD">
        <w:rPr>
          <w:sz w:val="24"/>
          <w:szCs w:val="24"/>
          <w:lang w:val="zh-CN" w:eastAsia="zh-CN"/>
        </w:rPr>
        <w:t>26.</w:t>
      </w:r>
      <w:r w:rsidRPr="002E6DAD">
        <w:rPr>
          <w:sz w:val="24"/>
          <w:szCs w:val="24"/>
          <w:lang w:val="zh-CN" w:eastAsia="zh-CN"/>
        </w:rPr>
        <w:tab/>
      </w:r>
      <w:r w:rsidRPr="002E6DAD">
        <w:rPr>
          <w:rFonts w:eastAsia="SimHei"/>
          <w:b/>
          <w:bCs/>
          <w:sz w:val="24"/>
          <w:szCs w:val="24"/>
          <w:lang w:val="zh-CN" w:eastAsia="zh-CN"/>
        </w:rPr>
        <w:t>今后几十年的全球变化</w:t>
      </w:r>
      <w:r w:rsidR="00B83E97" w:rsidRPr="002E6DAD">
        <w:rPr>
          <w:rFonts w:eastAsia="SimHei" w:hint="eastAsia"/>
          <w:b/>
          <w:bCs/>
          <w:sz w:val="24"/>
          <w:szCs w:val="24"/>
          <w:lang w:val="zh-CN" w:eastAsia="zh-CN"/>
        </w:rPr>
        <w:t>情景</w:t>
      </w:r>
      <w:r w:rsidRPr="002E6DAD">
        <w:rPr>
          <w:rFonts w:eastAsia="SimHei"/>
          <w:b/>
          <w:bCs/>
          <w:sz w:val="24"/>
          <w:szCs w:val="24"/>
          <w:lang w:val="zh-CN" w:eastAsia="zh-CN"/>
        </w:rPr>
        <w:t>大多预计生物多样性和自然对人类的调节贡献将进一步</w:t>
      </w:r>
      <w:r w:rsidR="00D92060" w:rsidRPr="002E6DAD">
        <w:rPr>
          <w:rFonts w:eastAsia="SimHei" w:hint="eastAsia"/>
          <w:b/>
          <w:bCs/>
          <w:sz w:val="24"/>
          <w:szCs w:val="24"/>
          <w:lang w:val="zh-CN" w:eastAsia="zh-CN"/>
        </w:rPr>
        <w:t>减少</w:t>
      </w:r>
      <w:r w:rsidRPr="002E6DAD">
        <w:rPr>
          <w:rFonts w:eastAsia="SimHei"/>
          <w:b/>
          <w:bCs/>
          <w:sz w:val="24"/>
          <w:szCs w:val="24"/>
          <w:lang w:val="zh-CN" w:eastAsia="zh-CN"/>
        </w:rPr>
        <w:t>，而具有现时市场价值的自然对人类的物质贡献（粮食、饲料、木材和生物能源）的供求量预计将增加（</w:t>
      </w:r>
      <w:r w:rsidR="00600F17" w:rsidRPr="002E6DAD">
        <w:rPr>
          <w:rFonts w:eastAsia="KaiTi"/>
          <w:b/>
          <w:bCs/>
          <w:sz w:val="24"/>
          <w:szCs w:val="24"/>
          <w:lang w:val="zh-CN" w:eastAsia="zh-CN"/>
        </w:rPr>
        <w:t>充分成立</w:t>
      </w:r>
      <w:r w:rsidRPr="002E6DAD">
        <w:rPr>
          <w:rFonts w:eastAsia="SimHei"/>
          <w:b/>
          <w:bCs/>
          <w:sz w:val="24"/>
          <w:szCs w:val="24"/>
          <w:lang w:val="zh-CN" w:eastAsia="zh-CN"/>
        </w:rPr>
        <w:t>）</w:t>
      </w:r>
      <w:r w:rsidRPr="002E6DAD">
        <w:rPr>
          <w:rFonts w:eastAsia="SimHei"/>
          <w:b/>
          <w:bCs/>
          <w:sz w:val="24"/>
          <w:szCs w:val="24"/>
          <w:lang w:val="zh-CN" w:eastAsia="zh-CN"/>
        </w:rPr>
        <w:t>{4.2</w:t>
      </w:r>
      <w:r w:rsidRPr="002E6DAD">
        <w:rPr>
          <w:rFonts w:eastAsia="SimHei"/>
          <w:b/>
          <w:bCs/>
          <w:sz w:val="24"/>
          <w:szCs w:val="24"/>
          <w:lang w:val="zh-CN" w:eastAsia="zh-CN"/>
        </w:rPr>
        <w:t>，</w:t>
      </w:r>
      <w:r w:rsidRPr="002E6DAD">
        <w:rPr>
          <w:rFonts w:eastAsia="SimHei"/>
          <w:b/>
          <w:bCs/>
          <w:sz w:val="24"/>
          <w:szCs w:val="24"/>
          <w:lang w:val="zh-CN" w:eastAsia="zh-CN"/>
        </w:rPr>
        <w:t>4.3}</w:t>
      </w:r>
      <w:r w:rsidRPr="002E6DAD">
        <w:rPr>
          <w:sz w:val="24"/>
          <w:szCs w:val="24"/>
          <w:lang w:val="zh-CN" w:eastAsia="zh-CN"/>
        </w:rPr>
        <w:t>（实例见摘要图</w:t>
      </w:r>
      <w:r w:rsidRPr="002E6DAD">
        <w:rPr>
          <w:sz w:val="24"/>
          <w:szCs w:val="24"/>
          <w:lang w:val="zh-CN" w:eastAsia="zh-CN"/>
        </w:rPr>
        <w:t>8</w:t>
      </w:r>
      <w:r w:rsidRPr="002E6DAD">
        <w:rPr>
          <w:sz w:val="24"/>
          <w:szCs w:val="24"/>
          <w:lang w:val="zh-CN" w:eastAsia="zh-CN"/>
        </w:rPr>
        <w:t>）。上述变化源于人口持续增长、购买力提高，以及人均消费不断增加。预计气候变化和</w:t>
      </w:r>
      <w:r w:rsidR="00A00801" w:rsidRPr="002E6DAD">
        <w:rPr>
          <w:sz w:val="24"/>
          <w:szCs w:val="24"/>
          <w:lang w:val="zh-CN" w:eastAsia="zh-CN"/>
        </w:rPr>
        <w:t>土地利用改变</w:t>
      </w:r>
      <w:r w:rsidRPr="002E6DAD">
        <w:rPr>
          <w:sz w:val="24"/>
          <w:szCs w:val="24"/>
          <w:lang w:val="zh-CN" w:eastAsia="zh-CN"/>
        </w:rPr>
        <w:t>对陆地和淡水生物多样性的影响大多是负面的，且程度随着全球变暖和</w:t>
      </w:r>
      <w:r w:rsidR="00A00801" w:rsidRPr="002E6DAD">
        <w:rPr>
          <w:sz w:val="24"/>
          <w:szCs w:val="24"/>
          <w:lang w:val="zh-CN" w:eastAsia="zh-CN"/>
        </w:rPr>
        <w:t>土地利用改变</w:t>
      </w:r>
      <w:r w:rsidRPr="002E6DAD">
        <w:rPr>
          <w:sz w:val="24"/>
          <w:szCs w:val="24"/>
          <w:lang w:val="zh-CN" w:eastAsia="zh-CN"/>
        </w:rPr>
        <w:t>的加剧而上升，并通过加剧沿海水域的富营养化和脱氧而对海洋生物多样性产生影响（</w:t>
      </w:r>
      <w:r w:rsidR="00600F17" w:rsidRPr="002E6DAD">
        <w:rPr>
          <w:rFonts w:eastAsia="KaiTi"/>
          <w:sz w:val="24"/>
          <w:szCs w:val="24"/>
          <w:lang w:val="zh-CN" w:eastAsia="zh-CN"/>
        </w:rPr>
        <w:t>充分成立</w:t>
      </w:r>
      <w:r w:rsidRPr="002E6DAD">
        <w:rPr>
          <w:sz w:val="24"/>
          <w:szCs w:val="24"/>
          <w:lang w:val="zh-CN" w:eastAsia="zh-CN"/>
        </w:rPr>
        <w:t>）</w:t>
      </w:r>
      <w:r w:rsidRPr="002E6DAD">
        <w:rPr>
          <w:sz w:val="24"/>
          <w:szCs w:val="24"/>
          <w:lang w:val="zh-CN" w:eastAsia="zh-CN"/>
        </w:rPr>
        <w:t>{4.2.2.3.2</w:t>
      </w:r>
      <w:r w:rsidRPr="002E6DAD">
        <w:rPr>
          <w:sz w:val="24"/>
          <w:szCs w:val="24"/>
          <w:lang w:val="zh-CN" w:eastAsia="zh-CN"/>
        </w:rPr>
        <w:t>，</w:t>
      </w:r>
      <w:r w:rsidRPr="002E6DAD">
        <w:rPr>
          <w:sz w:val="24"/>
          <w:szCs w:val="24"/>
          <w:lang w:val="zh-CN" w:eastAsia="zh-CN"/>
        </w:rPr>
        <w:t>4.2.3</w:t>
      </w:r>
      <w:r w:rsidRPr="002E6DAD">
        <w:rPr>
          <w:sz w:val="24"/>
          <w:szCs w:val="24"/>
          <w:lang w:val="zh-CN" w:eastAsia="zh-CN"/>
        </w:rPr>
        <w:t>，</w:t>
      </w:r>
      <w:r w:rsidRPr="002E6DAD">
        <w:rPr>
          <w:sz w:val="24"/>
          <w:szCs w:val="24"/>
          <w:lang w:val="zh-CN" w:eastAsia="zh-CN"/>
        </w:rPr>
        <w:t>4.2.4}</w:t>
      </w:r>
      <w:r w:rsidRPr="002E6DAD">
        <w:rPr>
          <w:sz w:val="24"/>
          <w:szCs w:val="24"/>
          <w:lang w:val="zh-CN" w:eastAsia="zh-CN"/>
        </w:rPr>
        <w:t>。例如，综合多项研究估算出</w:t>
      </w:r>
      <w:r w:rsidR="000C6337" w:rsidRPr="002E6DAD">
        <w:rPr>
          <w:rFonts w:hint="eastAsia"/>
          <w:sz w:val="24"/>
          <w:szCs w:val="24"/>
          <w:lang w:val="zh-CN" w:eastAsia="zh-CN"/>
        </w:rPr>
        <w:t>的</w:t>
      </w:r>
      <w:r w:rsidRPr="002E6DAD">
        <w:rPr>
          <w:sz w:val="24"/>
          <w:szCs w:val="24"/>
          <w:lang w:val="zh-CN" w:eastAsia="zh-CN"/>
        </w:rPr>
        <w:t>面临气候变化</w:t>
      </w:r>
      <w:r w:rsidR="000C6337" w:rsidRPr="002E6DAD">
        <w:rPr>
          <w:rFonts w:hint="eastAsia"/>
          <w:sz w:val="24"/>
          <w:szCs w:val="24"/>
          <w:lang w:val="zh-CN" w:eastAsia="zh-CN"/>
        </w:rPr>
        <w:t>带来</w:t>
      </w:r>
      <w:r w:rsidRPr="002E6DAD">
        <w:rPr>
          <w:sz w:val="24"/>
          <w:szCs w:val="24"/>
          <w:lang w:val="zh-CN" w:eastAsia="zh-CN"/>
        </w:rPr>
        <w:t>的灭绝风险的物种比例在升温</w:t>
      </w:r>
      <w:r w:rsidRPr="002E6DAD">
        <w:rPr>
          <w:sz w:val="24"/>
          <w:szCs w:val="24"/>
          <w:lang w:val="zh-CN" w:eastAsia="zh-CN"/>
        </w:rPr>
        <w:t>2</w:t>
      </w:r>
      <w:r w:rsidRPr="002E6DAD">
        <w:rPr>
          <w:sz w:val="24"/>
          <w:szCs w:val="24"/>
          <w:lang w:val="zh-CN" w:eastAsia="zh-CN"/>
        </w:rPr>
        <w:t>摄氏度的情况下为</w:t>
      </w:r>
      <w:r w:rsidRPr="002E6DAD">
        <w:rPr>
          <w:sz w:val="24"/>
          <w:szCs w:val="24"/>
          <w:lang w:val="zh-CN" w:eastAsia="zh-CN"/>
        </w:rPr>
        <w:t>5%</w:t>
      </w:r>
      <w:r w:rsidRPr="002E6DAD">
        <w:rPr>
          <w:sz w:val="24"/>
          <w:szCs w:val="24"/>
          <w:lang w:val="zh-CN" w:eastAsia="zh-CN"/>
        </w:rPr>
        <w:t>，在升温</w:t>
      </w:r>
      <w:r w:rsidRPr="002E6DAD">
        <w:rPr>
          <w:sz w:val="24"/>
          <w:szCs w:val="24"/>
          <w:lang w:val="zh-CN" w:eastAsia="zh-CN"/>
        </w:rPr>
        <w:t>4.3</w:t>
      </w:r>
      <w:r w:rsidRPr="002E6DAD">
        <w:rPr>
          <w:sz w:val="24"/>
          <w:szCs w:val="24"/>
          <w:lang w:val="zh-CN" w:eastAsia="zh-CN"/>
        </w:rPr>
        <w:t>摄氏度时上升至</w:t>
      </w:r>
      <w:r w:rsidRPr="002E6DAD">
        <w:rPr>
          <w:sz w:val="24"/>
          <w:szCs w:val="24"/>
          <w:lang w:val="zh-CN" w:eastAsia="zh-CN"/>
        </w:rPr>
        <w:t>16%{4.2.1.1}</w:t>
      </w:r>
      <w:r w:rsidRPr="002E6DAD">
        <w:rPr>
          <w:sz w:val="24"/>
          <w:szCs w:val="24"/>
          <w:lang w:val="zh-CN" w:eastAsia="zh-CN"/>
        </w:rPr>
        <w:t>。气候变化和</w:t>
      </w:r>
      <w:r w:rsidRPr="002E6DAD">
        <w:rPr>
          <w:rFonts w:ascii="SimSun" w:hAnsi="SimSun"/>
          <w:sz w:val="24"/>
          <w:szCs w:val="24"/>
          <w:lang w:val="zh-CN" w:eastAsia="zh-CN"/>
        </w:rPr>
        <w:t>“一切照旧”</w:t>
      </w:r>
      <w:r w:rsidRPr="002E6DAD">
        <w:rPr>
          <w:sz w:val="24"/>
          <w:szCs w:val="24"/>
          <w:lang w:val="zh-CN" w:eastAsia="zh-CN"/>
        </w:rPr>
        <w:t>的渔业</w:t>
      </w:r>
      <w:r w:rsidR="00B83E97" w:rsidRPr="002E6DAD">
        <w:rPr>
          <w:rFonts w:hint="eastAsia"/>
          <w:sz w:val="24"/>
          <w:szCs w:val="24"/>
          <w:lang w:val="zh-CN" w:eastAsia="zh-CN"/>
        </w:rPr>
        <w:t>情景</w:t>
      </w:r>
      <w:r w:rsidRPr="002E6DAD">
        <w:rPr>
          <w:sz w:val="24"/>
          <w:szCs w:val="24"/>
          <w:lang w:val="zh-CN" w:eastAsia="zh-CN"/>
        </w:rPr>
        <w:t>预计会使海洋生物多样性状况恶化（</w:t>
      </w:r>
      <w:r w:rsidR="00600F17" w:rsidRPr="002E6DAD">
        <w:rPr>
          <w:rFonts w:eastAsia="KaiTi"/>
          <w:sz w:val="24"/>
          <w:szCs w:val="24"/>
          <w:lang w:val="zh-CN" w:eastAsia="zh-CN"/>
        </w:rPr>
        <w:t>充分成立</w:t>
      </w:r>
      <w:r w:rsidRPr="002E6DAD">
        <w:rPr>
          <w:sz w:val="24"/>
          <w:szCs w:val="24"/>
          <w:lang w:val="zh-CN" w:eastAsia="zh-CN"/>
        </w:rPr>
        <w:t>）</w:t>
      </w:r>
      <w:r w:rsidRPr="002E6DAD">
        <w:rPr>
          <w:sz w:val="24"/>
          <w:szCs w:val="24"/>
          <w:lang w:val="zh-CN" w:eastAsia="zh-CN"/>
        </w:rPr>
        <w:t>{4.2.2.2</w:t>
      </w:r>
      <w:r w:rsidRPr="002E6DAD">
        <w:rPr>
          <w:sz w:val="24"/>
          <w:szCs w:val="24"/>
          <w:lang w:val="zh-CN" w:eastAsia="zh-CN"/>
        </w:rPr>
        <w:t>，</w:t>
      </w:r>
      <w:r w:rsidRPr="002E6DAD">
        <w:rPr>
          <w:sz w:val="24"/>
          <w:szCs w:val="24"/>
          <w:lang w:val="zh-CN" w:eastAsia="zh-CN"/>
        </w:rPr>
        <w:t>4.2.2.3.1}</w:t>
      </w:r>
      <w:r w:rsidRPr="002E6DAD">
        <w:rPr>
          <w:sz w:val="24"/>
          <w:szCs w:val="24"/>
          <w:lang w:val="zh-CN" w:eastAsia="zh-CN"/>
        </w:rPr>
        <w:t>。预计到本世纪末，仅气候变化就会使海洋净初级生产力下降</w:t>
      </w:r>
      <w:r w:rsidRPr="002E6DAD">
        <w:rPr>
          <w:sz w:val="24"/>
          <w:szCs w:val="24"/>
          <w:lang w:val="zh-CN" w:eastAsia="zh-CN"/>
        </w:rPr>
        <w:t>3%</w:t>
      </w:r>
      <w:r w:rsidRPr="002E6DAD">
        <w:rPr>
          <w:sz w:val="24"/>
          <w:szCs w:val="24"/>
          <w:lang w:val="zh-CN" w:eastAsia="zh-CN"/>
        </w:rPr>
        <w:t>至</w:t>
      </w:r>
      <w:r w:rsidRPr="002E6DAD">
        <w:rPr>
          <w:sz w:val="24"/>
          <w:szCs w:val="24"/>
          <w:lang w:val="zh-CN" w:eastAsia="zh-CN"/>
        </w:rPr>
        <w:t>10%</w:t>
      </w:r>
      <w:r w:rsidRPr="002E6DAD">
        <w:rPr>
          <w:sz w:val="24"/>
          <w:szCs w:val="24"/>
          <w:lang w:val="zh-CN" w:eastAsia="zh-CN"/>
        </w:rPr>
        <w:t>，鱼类生物量减少</w:t>
      </w:r>
      <w:r w:rsidRPr="002E6DAD">
        <w:rPr>
          <w:sz w:val="24"/>
          <w:szCs w:val="24"/>
          <w:lang w:val="zh-CN" w:eastAsia="zh-CN"/>
        </w:rPr>
        <w:t>3%</w:t>
      </w:r>
      <w:r w:rsidRPr="002E6DAD">
        <w:rPr>
          <w:sz w:val="24"/>
          <w:szCs w:val="24"/>
          <w:lang w:val="zh-CN" w:eastAsia="zh-CN"/>
        </w:rPr>
        <w:t>至</w:t>
      </w:r>
      <w:r w:rsidRPr="002E6DAD">
        <w:rPr>
          <w:sz w:val="24"/>
          <w:szCs w:val="24"/>
          <w:lang w:val="zh-CN" w:eastAsia="zh-CN"/>
        </w:rPr>
        <w:t>25%</w:t>
      </w:r>
      <w:r w:rsidRPr="002E6DAD">
        <w:rPr>
          <w:sz w:val="24"/>
          <w:szCs w:val="24"/>
          <w:lang w:val="zh-CN" w:eastAsia="zh-CN"/>
        </w:rPr>
        <w:t>（在升温程度较低和较高的</w:t>
      </w:r>
      <w:r w:rsidR="00B83E97" w:rsidRPr="002E6DAD">
        <w:rPr>
          <w:sz w:val="24"/>
          <w:szCs w:val="24"/>
          <w:lang w:val="zh-CN" w:eastAsia="zh-CN"/>
        </w:rPr>
        <w:t>情景</w:t>
      </w:r>
      <w:r w:rsidRPr="002E6DAD">
        <w:rPr>
          <w:sz w:val="24"/>
          <w:szCs w:val="24"/>
          <w:lang w:val="zh-CN" w:eastAsia="zh-CN"/>
        </w:rPr>
        <w:t>下）（</w:t>
      </w:r>
      <w:r w:rsidR="00600F17" w:rsidRPr="002E6DAD">
        <w:rPr>
          <w:rFonts w:eastAsia="KaiTi"/>
          <w:sz w:val="24"/>
          <w:szCs w:val="24"/>
          <w:lang w:val="zh-CN" w:eastAsia="zh-CN"/>
        </w:rPr>
        <w:t>成立但不充分</w:t>
      </w:r>
      <w:r w:rsidRPr="002E6DAD">
        <w:rPr>
          <w:sz w:val="24"/>
          <w:szCs w:val="24"/>
          <w:lang w:val="zh-CN" w:eastAsia="zh-CN"/>
        </w:rPr>
        <w:t>）</w:t>
      </w:r>
      <w:r w:rsidRPr="002E6DAD">
        <w:rPr>
          <w:sz w:val="24"/>
          <w:szCs w:val="24"/>
          <w:lang w:val="zh-CN" w:eastAsia="zh-CN"/>
        </w:rPr>
        <w:t>{4.2.2.2.1}</w:t>
      </w:r>
      <w:r w:rsidRPr="002E6DAD">
        <w:rPr>
          <w:sz w:val="24"/>
          <w:szCs w:val="24"/>
          <w:lang w:val="zh-CN" w:eastAsia="zh-CN"/>
        </w:rPr>
        <w:t>。陆地生态系统目前</w:t>
      </w:r>
      <w:r w:rsidR="00740FC8" w:rsidRPr="002E6DAD">
        <w:rPr>
          <w:rFonts w:hint="eastAsia"/>
          <w:sz w:val="24"/>
          <w:szCs w:val="24"/>
          <w:lang w:val="zh-CN" w:eastAsia="zh-CN"/>
        </w:rPr>
        <w:t>能够</w:t>
      </w:r>
      <w:r w:rsidRPr="002E6DAD">
        <w:rPr>
          <w:sz w:val="24"/>
          <w:szCs w:val="24"/>
          <w:lang w:val="zh-CN" w:eastAsia="zh-CN"/>
        </w:rPr>
        <w:t>清除近</w:t>
      </w:r>
      <w:r w:rsidRPr="002E6DAD">
        <w:rPr>
          <w:sz w:val="24"/>
          <w:szCs w:val="24"/>
          <w:lang w:val="zh-CN" w:eastAsia="zh-CN"/>
        </w:rPr>
        <w:t>30%</w:t>
      </w:r>
      <w:r w:rsidRPr="002E6DAD">
        <w:rPr>
          <w:sz w:val="24"/>
          <w:szCs w:val="24"/>
          <w:lang w:val="zh-CN" w:eastAsia="zh-CN"/>
        </w:rPr>
        <w:t>的人为二氧化碳排放</w:t>
      </w:r>
      <w:r w:rsidRPr="002E6DAD">
        <w:rPr>
          <w:rFonts w:hint="eastAsia"/>
          <w:sz w:val="24"/>
          <w:szCs w:val="24"/>
          <w:lang w:val="zh-CN" w:eastAsia="zh-CN"/>
        </w:rPr>
        <w:t>，</w:t>
      </w:r>
      <w:r w:rsidRPr="002E6DAD">
        <w:rPr>
          <w:sz w:val="24"/>
          <w:szCs w:val="24"/>
          <w:lang w:val="zh-CN" w:eastAsia="zh-CN"/>
        </w:rPr>
        <w:t>在不同</w:t>
      </w:r>
      <w:r w:rsidR="00B83E97" w:rsidRPr="002E6DAD">
        <w:rPr>
          <w:rFonts w:hint="eastAsia"/>
          <w:sz w:val="24"/>
          <w:szCs w:val="24"/>
          <w:lang w:val="zh-CN" w:eastAsia="zh-CN"/>
        </w:rPr>
        <w:t>情景</w:t>
      </w:r>
      <w:r w:rsidRPr="002E6DAD">
        <w:rPr>
          <w:sz w:val="24"/>
          <w:szCs w:val="24"/>
          <w:lang w:val="zh-CN" w:eastAsia="zh-CN"/>
        </w:rPr>
        <w:t>下，这种能力在未来能否持续有很大区别，在很大程度上取决于气候变化、大气二氧化碳和</w:t>
      </w:r>
      <w:r w:rsidR="00A00801" w:rsidRPr="002E6DAD">
        <w:rPr>
          <w:sz w:val="24"/>
          <w:szCs w:val="24"/>
          <w:lang w:val="zh-CN" w:eastAsia="zh-CN"/>
        </w:rPr>
        <w:t>土地利用改变</w:t>
      </w:r>
      <w:r w:rsidRPr="002E6DAD">
        <w:rPr>
          <w:sz w:val="24"/>
          <w:szCs w:val="24"/>
          <w:lang w:val="zh-CN" w:eastAsia="zh-CN"/>
        </w:rPr>
        <w:t>如何发生相互作用。重要的自然调节贡献，如沿海和土壤保护、作物</w:t>
      </w:r>
      <w:r w:rsidR="00A40114" w:rsidRPr="002E6DAD">
        <w:rPr>
          <w:sz w:val="24"/>
          <w:szCs w:val="24"/>
          <w:lang w:val="zh-CN" w:eastAsia="zh-CN"/>
        </w:rPr>
        <w:t>传粉</w:t>
      </w:r>
      <w:r w:rsidRPr="002E6DAD">
        <w:rPr>
          <w:sz w:val="24"/>
          <w:szCs w:val="24"/>
          <w:lang w:val="zh-CN" w:eastAsia="zh-CN"/>
        </w:rPr>
        <w:t>和碳封存等预计将会</w:t>
      </w:r>
      <w:r w:rsidR="00740FC8" w:rsidRPr="002E6DAD">
        <w:rPr>
          <w:rFonts w:hint="eastAsia"/>
          <w:sz w:val="24"/>
          <w:szCs w:val="24"/>
          <w:lang w:val="zh-CN" w:eastAsia="zh-CN"/>
        </w:rPr>
        <w:t>减少</w:t>
      </w:r>
      <w:r w:rsidRPr="002E6DAD">
        <w:rPr>
          <w:sz w:val="24"/>
          <w:szCs w:val="24"/>
          <w:lang w:val="zh-CN" w:eastAsia="zh-CN"/>
        </w:rPr>
        <w:t>（</w:t>
      </w:r>
      <w:r w:rsidR="00600F17" w:rsidRPr="002E6DAD">
        <w:rPr>
          <w:rFonts w:eastAsia="KaiTi"/>
          <w:sz w:val="24"/>
          <w:szCs w:val="24"/>
          <w:lang w:val="zh-CN" w:eastAsia="zh-CN"/>
        </w:rPr>
        <w:t>成立但不充分</w:t>
      </w:r>
      <w:r w:rsidRPr="002E6DAD">
        <w:rPr>
          <w:sz w:val="24"/>
          <w:szCs w:val="24"/>
          <w:lang w:val="zh-CN" w:eastAsia="zh-CN"/>
        </w:rPr>
        <w:t>）</w:t>
      </w:r>
      <w:r w:rsidRPr="002E6DAD">
        <w:rPr>
          <w:sz w:val="24"/>
          <w:szCs w:val="24"/>
          <w:lang w:val="zh-CN" w:eastAsia="zh-CN"/>
        </w:rPr>
        <w:t>{4.2.4</w:t>
      </w:r>
      <w:r w:rsidRPr="002E6DAD">
        <w:rPr>
          <w:sz w:val="24"/>
          <w:szCs w:val="24"/>
          <w:lang w:val="zh-CN" w:eastAsia="zh-CN"/>
        </w:rPr>
        <w:t>，</w:t>
      </w:r>
      <w:r w:rsidRPr="002E6DAD">
        <w:rPr>
          <w:sz w:val="24"/>
          <w:szCs w:val="24"/>
          <w:lang w:val="zh-CN" w:eastAsia="zh-CN"/>
        </w:rPr>
        <w:t>4.3.2.1}</w:t>
      </w:r>
      <w:r w:rsidRPr="002E6DAD">
        <w:rPr>
          <w:sz w:val="24"/>
          <w:szCs w:val="24"/>
          <w:lang w:val="zh-CN" w:eastAsia="zh-CN"/>
        </w:rPr>
        <w:t>。相比之下，在</w:t>
      </w:r>
      <w:r w:rsidRPr="002E6DAD">
        <w:rPr>
          <w:rFonts w:hint="eastAsia"/>
          <w:sz w:val="24"/>
          <w:szCs w:val="24"/>
          <w:lang w:val="zh-CN" w:eastAsia="zh-CN"/>
        </w:rPr>
        <w:t>很多</w:t>
      </w:r>
      <w:r w:rsidR="00B83E97" w:rsidRPr="002E6DAD">
        <w:rPr>
          <w:rFonts w:hint="eastAsia"/>
          <w:sz w:val="24"/>
          <w:szCs w:val="24"/>
          <w:lang w:val="zh-CN" w:eastAsia="zh-CN"/>
        </w:rPr>
        <w:t>情景</w:t>
      </w:r>
      <w:r w:rsidRPr="002E6DAD">
        <w:rPr>
          <w:sz w:val="24"/>
          <w:szCs w:val="24"/>
          <w:lang w:val="zh-CN" w:eastAsia="zh-CN"/>
        </w:rPr>
        <w:t>下，粮食、饲料、木材和生物能源生产预计将大幅增加（</w:t>
      </w:r>
      <w:r w:rsidR="00600F17" w:rsidRPr="002E6DAD">
        <w:rPr>
          <w:rFonts w:eastAsia="KaiTi"/>
          <w:sz w:val="24"/>
          <w:szCs w:val="24"/>
          <w:lang w:val="zh-CN" w:eastAsia="zh-CN"/>
        </w:rPr>
        <w:t>充分成立</w:t>
      </w:r>
      <w:r w:rsidRPr="002E6DAD">
        <w:rPr>
          <w:sz w:val="24"/>
          <w:szCs w:val="24"/>
          <w:lang w:val="zh-CN" w:eastAsia="zh-CN"/>
        </w:rPr>
        <w:t>）</w:t>
      </w:r>
      <w:r w:rsidRPr="002E6DAD">
        <w:rPr>
          <w:sz w:val="24"/>
          <w:szCs w:val="24"/>
          <w:lang w:val="zh-CN" w:eastAsia="zh-CN"/>
        </w:rPr>
        <w:t>{4.2.4</w:t>
      </w:r>
      <w:r w:rsidRPr="002E6DAD">
        <w:rPr>
          <w:sz w:val="24"/>
          <w:szCs w:val="24"/>
          <w:lang w:val="zh-CN" w:eastAsia="zh-CN"/>
        </w:rPr>
        <w:t>，</w:t>
      </w:r>
      <w:r w:rsidRPr="002E6DAD">
        <w:rPr>
          <w:sz w:val="24"/>
          <w:szCs w:val="24"/>
          <w:lang w:val="zh-CN" w:eastAsia="zh-CN"/>
        </w:rPr>
        <w:t>4.3.2.2}</w:t>
      </w:r>
      <w:r w:rsidRPr="002E6DAD">
        <w:rPr>
          <w:sz w:val="24"/>
          <w:szCs w:val="24"/>
          <w:lang w:val="zh-CN" w:eastAsia="zh-CN"/>
        </w:rPr>
        <w:t>。</w:t>
      </w:r>
      <w:r w:rsidRPr="002E6DAD">
        <w:rPr>
          <w:rFonts w:hint="eastAsia"/>
          <w:sz w:val="24"/>
          <w:szCs w:val="24"/>
          <w:lang w:val="zh-CN" w:eastAsia="zh-CN"/>
        </w:rPr>
        <w:t>各种</w:t>
      </w:r>
      <w:r w:rsidR="00B83E97" w:rsidRPr="002E6DAD">
        <w:rPr>
          <w:sz w:val="24"/>
          <w:szCs w:val="24"/>
          <w:lang w:val="zh-CN" w:eastAsia="zh-CN"/>
        </w:rPr>
        <w:t>情景</w:t>
      </w:r>
      <w:r w:rsidRPr="002E6DAD">
        <w:rPr>
          <w:sz w:val="24"/>
          <w:szCs w:val="24"/>
          <w:lang w:val="zh-CN" w:eastAsia="zh-CN"/>
        </w:rPr>
        <w:t>，包括对资源开发和土地利用进行大规模可持续管理、市场改革、在全球推行公平和适度的动物蛋白消费，以及减少食物浪费和损失，可以降低</w:t>
      </w:r>
      <w:r w:rsidR="00740FC8" w:rsidRPr="002E6DAD">
        <w:rPr>
          <w:sz w:val="24"/>
          <w:szCs w:val="24"/>
          <w:lang w:val="zh-CN" w:eastAsia="zh-CN"/>
        </w:rPr>
        <w:t>生物多样性</w:t>
      </w:r>
      <w:r w:rsidRPr="002E6DAD">
        <w:rPr>
          <w:sz w:val="24"/>
          <w:szCs w:val="24"/>
          <w:lang w:val="zh-CN" w:eastAsia="zh-CN"/>
        </w:rPr>
        <w:t>损失甚至恢复生物多样性（</w:t>
      </w:r>
      <w:r w:rsidR="00600F17" w:rsidRPr="002E6DAD">
        <w:rPr>
          <w:rFonts w:eastAsia="KaiTi"/>
          <w:sz w:val="24"/>
          <w:szCs w:val="24"/>
          <w:lang w:val="zh-CN" w:eastAsia="zh-CN"/>
        </w:rPr>
        <w:t>充分成立</w:t>
      </w:r>
      <w:r w:rsidRPr="002E6DAD">
        <w:rPr>
          <w:sz w:val="24"/>
          <w:szCs w:val="24"/>
          <w:lang w:val="zh-CN" w:eastAsia="zh-CN"/>
        </w:rPr>
        <w:t>）</w:t>
      </w:r>
      <w:r w:rsidRPr="002E6DAD">
        <w:rPr>
          <w:sz w:val="24"/>
          <w:szCs w:val="24"/>
          <w:lang w:val="zh-CN" w:eastAsia="zh-CN"/>
        </w:rPr>
        <w:t>{4.2.2.3.1</w:t>
      </w:r>
      <w:r w:rsidRPr="002E6DAD">
        <w:rPr>
          <w:sz w:val="24"/>
          <w:szCs w:val="24"/>
          <w:lang w:val="zh-CN" w:eastAsia="zh-CN"/>
        </w:rPr>
        <w:t>，</w:t>
      </w:r>
      <w:r w:rsidRPr="002E6DAD">
        <w:rPr>
          <w:sz w:val="24"/>
          <w:szCs w:val="24"/>
          <w:lang w:val="zh-CN" w:eastAsia="zh-CN"/>
        </w:rPr>
        <w:t>4.2.4.2</w:t>
      </w:r>
      <w:r w:rsidRPr="002E6DAD">
        <w:rPr>
          <w:sz w:val="24"/>
          <w:szCs w:val="24"/>
          <w:lang w:val="zh-CN" w:eastAsia="zh-CN"/>
        </w:rPr>
        <w:t>，</w:t>
      </w:r>
      <w:r w:rsidRPr="002E6DAD">
        <w:rPr>
          <w:sz w:val="24"/>
          <w:szCs w:val="24"/>
          <w:lang w:val="zh-CN" w:eastAsia="zh-CN"/>
        </w:rPr>
        <w:t>4.3.2.2</w:t>
      </w:r>
      <w:r w:rsidRPr="002E6DAD">
        <w:rPr>
          <w:sz w:val="24"/>
          <w:szCs w:val="24"/>
          <w:lang w:val="zh-CN" w:eastAsia="zh-CN"/>
        </w:rPr>
        <w:t>，</w:t>
      </w:r>
      <w:r w:rsidRPr="002E6DAD">
        <w:rPr>
          <w:sz w:val="24"/>
          <w:szCs w:val="24"/>
          <w:lang w:val="zh-CN" w:eastAsia="zh-CN"/>
        </w:rPr>
        <w:t>4.5.3}</w:t>
      </w:r>
    </w:p>
    <w:p w14:paraId="61E03C3E" w14:textId="5284241E" w:rsidR="001B7D54" w:rsidRPr="0098691E" w:rsidRDefault="00232C5D"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27.</w:t>
      </w:r>
      <w:r w:rsidRPr="0098691E">
        <w:rPr>
          <w:sz w:val="24"/>
          <w:szCs w:val="24"/>
          <w:lang w:val="zh-CN" w:eastAsia="zh-CN"/>
        </w:rPr>
        <w:tab/>
      </w:r>
      <w:r w:rsidRPr="0074707C">
        <w:rPr>
          <w:rFonts w:eastAsia="SimHei"/>
          <w:b/>
          <w:bCs/>
          <w:sz w:val="24"/>
          <w:szCs w:val="24"/>
          <w:lang w:val="zh-CN" w:eastAsia="zh-CN"/>
        </w:rPr>
        <w:t>在注重全球或区域可持续性的</w:t>
      </w:r>
      <w:r w:rsidR="00B83E97" w:rsidRPr="0074707C">
        <w:rPr>
          <w:rFonts w:eastAsia="SimHei"/>
          <w:b/>
          <w:bCs/>
          <w:sz w:val="24"/>
          <w:szCs w:val="24"/>
          <w:lang w:val="zh-CN" w:eastAsia="zh-CN"/>
        </w:rPr>
        <w:t>情景</w:t>
      </w:r>
      <w:r w:rsidRPr="0074707C">
        <w:rPr>
          <w:rFonts w:eastAsia="SimHei"/>
          <w:b/>
          <w:bCs/>
          <w:sz w:val="24"/>
          <w:szCs w:val="24"/>
          <w:lang w:val="zh-CN" w:eastAsia="zh-CN"/>
        </w:rPr>
        <w:t>下，生物多样性及生态系统功能和服务所受影响的程度以及区域之间的差异较小（</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98691E">
        <w:rPr>
          <w:sz w:val="24"/>
          <w:szCs w:val="24"/>
          <w:lang w:val="zh-CN" w:eastAsia="zh-CN"/>
        </w:rPr>
        <w:t>（摘要图</w:t>
      </w:r>
      <w:r w:rsidRPr="0098691E">
        <w:rPr>
          <w:sz w:val="24"/>
          <w:szCs w:val="24"/>
          <w:lang w:val="zh-CN" w:eastAsia="zh-CN"/>
        </w:rPr>
        <w:t>8</w:t>
      </w:r>
      <w:r w:rsidRPr="0098691E">
        <w:rPr>
          <w:sz w:val="24"/>
          <w:szCs w:val="24"/>
          <w:lang w:val="zh-CN" w:eastAsia="zh-CN"/>
        </w:rPr>
        <w:t>）。在探索适度和公平消费的可持续性</w:t>
      </w:r>
      <w:r w:rsidR="00B83E97">
        <w:rPr>
          <w:sz w:val="24"/>
          <w:szCs w:val="24"/>
          <w:lang w:val="zh-CN" w:eastAsia="zh-CN"/>
        </w:rPr>
        <w:t>情景</w:t>
      </w:r>
      <w:r w:rsidRPr="0098691E">
        <w:rPr>
          <w:sz w:val="24"/>
          <w:szCs w:val="24"/>
          <w:lang w:val="zh-CN" w:eastAsia="zh-CN"/>
        </w:rPr>
        <w:t>下，粮食、饲料和木材生产对生物多样性和生态系统的</w:t>
      </w:r>
      <w:r w:rsidR="00A00801">
        <w:rPr>
          <w:sz w:val="24"/>
          <w:szCs w:val="24"/>
          <w:lang w:val="zh-CN" w:eastAsia="zh-CN"/>
        </w:rPr>
        <w:t>负面影响</w:t>
      </w:r>
      <w:r w:rsidRPr="0098691E">
        <w:rPr>
          <w:sz w:val="24"/>
          <w:szCs w:val="24"/>
          <w:lang w:val="zh-CN" w:eastAsia="zh-CN"/>
        </w:rPr>
        <w:t>大幅下降（</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{4.1.3</w:t>
      </w:r>
      <w:r w:rsidRPr="0098691E">
        <w:rPr>
          <w:sz w:val="24"/>
          <w:szCs w:val="24"/>
          <w:lang w:val="zh-CN" w:eastAsia="zh-CN"/>
        </w:rPr>
        <w:t>，</w:t>
      </w:r>
      <w:r w:rsidRPr="0098691E">
        <w:rPr>
          <w:sz w:val="24"/>
          <w:szCs w:val="24"/>
          <w:lang w:val="zh-CN" w:eastAsia="zh-CN"/>
        </w:rPr>
        <w:t>4.2.4.2</w:t>
      </w:r>
      <w:r w:rsidRPr="0098691E">
        <w:rPr>
          <w:sz w:val="24"/>
          <w:szCs w:val="24"/>
          <w:lang w:val="zh-CN" w:eastAsia="zh-CN"/>
        </w:rPr>
        <w:t>，</w:t>
      </w:r>
      <w:r w:rsidRPr="0098691E">
        <w:rPr>
          <w:sz w:val="24"/>
          <w:szCs w:val="24"/>
          <w:lang w:val="zh-CN" w:eastAsia="zh-CN"/>
        </w:rPr>
        <w:t>4.3.2</w:t>
      </w:r>
      <w:r w:rsidRPr="0098691E">
        <w:rPr>
          <w:sz w:val="24"/>
          <w:szCs w:val="24"/>
          <w:lang w:val="zh-CN" w:eastAsia="zh-CN"/>
        </w:rPr>
        <w:t>，</w:t>
      </w:r>
      <w:r w:rsidRPr="0098691E">
        <w:rPr>
          <w:sz w:val="24"/>
          <w:szCs w:val="24"/>
          <w:lang w:val="zh-CN" w:eastAsia="zh-CN"/>
        </w:rPr>
        <w:t>4.5.3}</w:t>
      </w:r>
      <w:r w:rsidRPr="0098691E">
        <w:rPr>
          <w:sz w:val="24"/>
          <w:szCs w:val="24"/>
          <w:lang w:val="zh-CN" w:eastAsia="zh-CN"/>
        </w:rPr>
        <w:t>。全球一级的一般模式</w:t>
      </w:r>
      <w:r w:rsidRPr="0098691E">
        <w:rPr>
          <w:sz w:val="24"/>
          <w:szCs w:val="24"/>
          <w:lang w:val="zh-CN" w:eastAsia="zh-CN"/>
        </w:rPr>
        <w:t>——</w:t>
      </w:r>
      <w:r w:rsidRPr="0098691E">
        <w:rPr>
          <w:sz w:val="24"/>
          <w:szCs w:val="24"/>
          <w:lang w:val="zh-CN" w:eastAsia="zh-CN"/>
        </w:rPr>
        <w:t>即生物多样性和调节贡献减少而粮食、生物能源和材料生产增加</w:t>
      </w:r>
      <w:r w:rsidRPr="0098691E">
        <w:rPr>
          <w:sz w:val="24"/>
          <w:szCs w:val="24"/>
          <w:lang w:val="zh-CN" w:eastAsia="zh-CN"/>
        </w:rPr>
        <w:t>——</w:t>
      </w:r>
      <w:r w:rsidRPr="0098691E">
        <w:rPr>
          <w:sz w:val="24"/>
          <w:szCs w:val="24"/>
          <w:lang w:val="zh-CN" w:eastAsia="zh-CN"/>
        </w:rPr>
        <w:t>在几乎所有次区域都很明显</w:t>
      </w:r>
      <w:r w:rsidRPr="0098691E">
        <w:rPr>
          <w:sz w:val="24"/>
          <w:szCs w:val="24"/>
          <w:lang w:val="zh-CN" w:eastAsia="zh-CN"/>
        </w:rPr>
        <w:t>{4.2.2</w:t>
      </w:r>
      <w:r w:rsidRPr="0098691E">
        <w:rPr>
          <w:sz w:val="24"/>
          <w:szCs w:val="24"/>
          <w:lang w:val="zh-CN" w:eastAsia="zh-CN"/>
        </w:rPr>
        <w:t>，</w:t>
      </w:r>
      <w:r w:rsidRPr="0098691E">
        <w:rPr>
          <w:sz w:val="24"/>
          <w:szCs w:val="24"/>
          <w:lang w:val="zh-CN" w:eastAsia="zh-CN"/>
        </w:rPr>
        <w:t>4.2.3</w:t>
      </w:r>
      <w:r w:rsidRPr="0098691E">
        <w:rPr>
          <w:sz w:val="24"/>
          <w:szCs w:val="24"/>
          <w:lang w:val="zh-CN" w:eastAsia="zh-CN"/>
        </w:rPr>
        <w:t>，</w:t>
      </w:r>
      <w:r w:rsidRPr="0098691E">
        <w:rPr>
          <w:sz w:val="24"/>
          <w:szCs w:val="24"/>
          <w:lang w:val="zh-CN" w:eastAsia="zh-CN"/>
        </w:rPr>
        <w:t>4.2.4</w:t>
      </w:r>
      <w:r w:rsidRPr="0098691E">
        <w:rPr>
          <w:sz w:val="24"/>
          <w:szCs w:val="24"/>
          <w:lang w:val="zh-CN" w:eastAsia="zh-CN"/>
        </w:rPr>
        <w:t>，</w:t>
      </w:r>
      <w:r w:rsidRPr="0098691E">
        <w:rPr>
          <w:sz w:val="24"/>
          <w:szCs w:val="24"/>
          <w:lang w:val="zh-CN" w:eastAsia="zh-CN"/>
        </w:rPr>
        <w:t>4.3.3}</w:t>
      </w:r>
      <w:r w:rsidRPr="0098691E">
        <w:rPr>
          <w:sz w:val="24"/>
          <w:szCs w:val="24"/>
          <w:lang w:val="zh-CN" w:eastAsia="zh-CN"/>
        </w:rPr>
        <w:t>。就陆地系统而言，大多数研究表明，南美洲、非洲和亚洲部分地区受到的影响比其他区域更大，特别是在并非以可持续性目标为基础的</w:t>
      </w:r>
      <w:r w:rsidR="00B83E97">
        <w:rPr>
          <w:sz w:val="24"/>
          <w:szCs w:val="24"/>
          <w:lang w:val="zh-CN" w:eastAsia="zh-CN"/>
        </w:rPr>
        <w:t>情景</w:t>
      </w:r>
      <w:r w:rsidRPr="0098691E">
        <w:rPr>
          <w:sz w:val="24"/>
          <w:szCs w:val="24"/>
          <w:lang w:val="zh-CN" w:eastAsia="zh-CN"/>
        </w:rPr>
        <w:t>下（实例见摘要图</w:t>
      </w:r>
      <w:r w:rsidRPr="0098691E">
        <w:rPr>
          <w:sz w:val="24"/>
          <w:szCs w:val="24"/>
          <w:lang w:val="zh-CN" w:eastAsia="zh-CN"/>
        </w:rPr>
        <w:t>8</w:t>
      </w:r>
      <w:r w:rsidRPr="0098691E">
        <w:rPr>
          <w:sz w:val="24"/>
          <w:szCs w:val="24"/>
          <w:lang w:val="zh-CN" w:eastAsia="zh-CN"/>
        </w:rPr>
        <w:t>）。造成这种情况的一部分原因是气候变化的区域差异，还有一部分原因是这些区域的</w:t>
      </w:r>
      <w:r w:rsidR="00B83E97">
        <w:rPr>
          <w:sz w:val="24"/>
          <w:szCs w:val="24"/>
          <w:lang w:val="zh-CN" w:eastAsia="zh-CN"/>
        </w:rPr>
        <w:t>情景</w:t>
      </w:r>
      <w:r w:rsidRPr="0098691E">
        <w:rPr>
          <w:sz w:val="24"/>
          <w:szCs w:val="24"/>
          <w:lang w:val="zh-CN" w:eastAsia="zh-CN"/>
        </w:rPr>
        <w:t>通常预见到大量土地用途改为种植作物或生物能源</w:t>
      </w:r>
      <w:r w:rsidRPr="0098691E">
        <w:rPr>
          <w:sz w:val="24"/>
          <w:szCs w:val="24"/>
          <w:lang w:val="zh-CN" w:eastAsia="zh-CN"/>
        </w:rPr>
        <w:t>{4.1.5</w:t>
      </w:r>
      <w:r w:rsidRPr="0098691E">
        <w:rPr>
          <w:sz w:val="24"/>
          <w:szCs w:val="24"/>
          <w:lang w:val="zh-CN" w:eastAsia="zh-CN"/>
        </w:rPr>
        <w:t>，</w:t>
      </w:r>
      <w:r w:rsidRPr="00740FC8">
        <w:rPr>
          <w:sz w:val="24"/>
          <w:szCs w:val="24"/>
          <w:lang w:val="zh-CN" w:eastAsia="zh-CN"/>
        </w:rPr>
        <w:t>947</w:t>
      </w:r>
      <w:r w:rsidRPr="0098691E">
        <w:rPr>
          <w:sz w:val="24"/>
          <w:szCs w:val="24"/>
          <w:u w:val="single"/>
          <w:lang w:val="zh-CN" w:eastAsia="zh-CN"/>
        </w:rPr>
        <w:t xml:space="preserve"> </w:t>
      </w:r>
      <w:r w:rsidRPr="0098691E">
        <w:rPr>
          <w:sz w:val="24"/>
          <w:szCs w:val="24"/>
          <w:lang w:val="zh-CN" w:eastAsia="zh-CN"/>
        </w:rPr>
        <w:t>4.2.4.2}</w:t>
      </w:r>
      <w:r w:rsidRPr="0098691E">
        <w:rPr>
          <w:sz w:val="24"/>
          <w:szCs w:val="24"/>
          <w:lang w:val="zh-CN" w:eastAsia="zh-CN"/>
        </w:rPr>
        <w:t>。预计北美和欧洲等区域改种作物的土地数量不多，并且会继续重新造林</w:t>
      </w:r>
      <w:r w:rsidRPr="0098691E">
        <w:rPr>
          <w:sz w:val="24"/>
          <w:szCs w:val="24"/>
          <w:lang w:val="zh-CN" w:eastAsia="zh-CN"/>
        </w:rPr>
        <w:t>{4.1.5</w:t>
      </w:r>
      <w:r w:rsidRPr="0098691E">
        <w:rPr>
          <w:sz w:val="24"/>
          <w:szCs w:val="24"/>
          <w:lang w:val="zh-CN" w:eastAsia="zh-CN"/>
        </w:rPr>
        <w:t>，</w:t>
      </w:r>
      <w:r w:rsidRPr="0098691E">
        <w:rPr>
          <w:sz w:val="24"/>
          <w:szCs w:val="24"/>
          <w:lang w:val="zh-CN" w:eastAsia="zh-CN"/>
        </w:rPr>
        <w:t>4.2.4.2}</w:t>
      </w:r>
      <w:r w:rsidRPr="0098691E">
        <w:rPr>
          <w:sz w:val="24"/>
          <w:szCs w:val="24"/>
          <w:lang w:val="zh-CN" w:eastAsia="zh-CN"/>
        </w:rPr>
        <w:t>。</w:t>
      </w:r>
    </w:p>
    <w:p w14:paraId="39C67CC1" w14:textId="28485A85" w:rsidR="001B7D54" w:rsidRPr="0098691E" w:rsidRDefault="00320BF3" w:rsidP="004565CC">
      <w:pPr>
        <w:tabs>
          <w:tab w:val="left" w:pos="1247"/>
          <w:tab w:val="left" w:pos="1814"/>
          <w:tab w:val="left" w:pos="2381"/>
          <w:tab w:val="left" w:pos="2948"/>
          <w:tab w:val="left" w:pos="3515"/>
        </w:tabs>
        <w:spacing w:before="240" w:after="240" w:line="240" w:lineRule="auto"/>
        <w:ind w:left="1247"/>
        <w:rPr>
          <w:rFonts w:eastAsia="SimSun"/>
          <w:color w:val="000000"/>
          <w:sz w:val="24"/>
          <w:szCs w:val="24"/>
        </w:rPr>
      </w:pPr>
      <w:r w:rsidRPr="0098691E" w:rsidDel="00320BF3">
        <w:rPr>
          <w:rFonts w:eastAsia="SimSun"/>
          <w:color w:val="000000"/>
          <w:sz w:val="24"/>
          <w:szCs w:val="24"/>
        </w:rPr>
        <w:t xml:space="preserve"> </w:t>
      </w:r>
      <w:r w:rsidR="00C77568">
        <w:rPr>
          <w:noProof/>
        </w:rPr>
        <w:drawing>
          <wp:inline distT="0" distB="0" distL="0" distR="0" wp14:anchorId="19319532" wp14:editId="23CA3B06">
            <wp:extent cx="5215950" cy="6142008"/>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221322" cy="6148334"/>
                    </a:xfrm>
                    <a:prstGeom prst="rect">
                      <a:avLst/>
                    </a:prstGeom>
                    <a:noFill/>
                    <a:ln>
                      <a:noFill/>
                    </a:ln>
                  </pic:spPr>
                </pic:pic>
              </a:graphicData>
            </a:graphic>
          </wp:inline>
        </w:drawing>
      </w:r>
    </w:p>
    <w:p w14:paraId="557D1BEC" w14:textId="359C6CC0" w:rsidR="0067592B" w:rsidRPr="00E15A82" w:rsidRDefault="0067592B" w:rsidP="004565CC">
      <w:pPr>
        <w:pStyle w:val="Normal-pool"/>
        <w:tabs>
          <w:tab w:val="clear" w:pos="1247"/>
          <w:tab w:val="clear" w:pos="1814"/>
          <w:tab w:val="clear" w:pos="2381"/>
          <w:tab w:val="clear" w:pos="2948"/>
          <w:tab w:val="clear" w:pos="3515"/>
          <w:tab w:val="clear" w:pos="4082"/>
          <w:tab w:val="left" w:pos="624"/>
        </w:tabs>
        <w:spacing w:after="120"/>
        <w:ind w:left="1247"/>
        <w:jc w:val="both"/>
        <w:rPr>
          <w:lang w:eastAsia="zh-CN"/>
        </w:rPr>
      </w:pPr>
      <w:r w:rsidRPr="00E15A82">
        <w:rPr>
          <w:rFonts w:eastAsia="SimHei"/>
          <w:b/>
          <w:bCs/>
          <w:lang w:val="zh-CN" w:eastAsia="zh-CN"/>
        </w:rPr>
        <w:t>图</w:t>
      </w:r>
      <w:r w:rsidRPr="00E15A82">
        <w:rPr>
          <w:rFonts w:eastAsia="SimHei"/>
          <w:b/>
          <w:bCs/>
          <w:lang w:val="zh-CN" w:eastAsia="zh-CN"/>
        </w:rPr>
        <w:t xml:space="preserve"> 8.</w:t>
      </w:r>
      <w:r w:rsidR="00E15A82" w:rsidRPr="00E15A82">
        <w:rPr>
          <w:rFonts w:eastAsia="SimHei"/>
          <w:b/>
          <w:bCs/>
          <w:lang w:val="en-US" w:eastAsia="zh-CN"/>
        </w:rPr>
        <w:t xml:space="preserve"> </w:t>
      </w:r>
      <w:r w:rsidRPr="00E15A82">
        <w:rPr>
          <w:rFonts w:eastAsia="SimHei"/>
          <w:b/>
          <w:bCs/>
          <w:lang w:val="zh-CN" w:eastAsia="zh-CN"/>
        </w:rPr>
        <w:t>2015</w:t>
      </w:r>
      <w:r w:rsidRPr="00E15A82">
        <w:rPr>
          <w:rFonts w:eastAsia="SimHei"/>
          <w:b/>
          <w:bCs/>
          <w:lang w:val="zh-CN" w:eastAsia="zh-CN"/>
        </w:rPr>
        <w:t>年至</w:t>
      </w:r>
      <w:r w:rsidRPr="00E15A82">
        <w:rPr>
          <w:rFonts w:eastAsia="SimHei"/>
          <w:b/>
          <w:bCs/>
          <w:lang w:val="zh-CN" w:eastAsia="zh-CN"/>
        </w:rPr>
        <w:t>2050</w:t>
      </w:r>
      <w:r w:rsidRPr="00E15A82">
        <w:rPr>
          <w:rFonts w:eastAsia="SimHei"/>
          <w:b/>
          <w:bCs/>
          <w:lang w:val="zh-CN" w:eastAsia="zh-CN"/>
        </w:rPr>
        <w:t>年期间土地使用和气候变化对生物多样性以及自然对人类的物质和调节贡献</w:t>
      </w:r>
      <w:r w:rsidR="00740FC8">
        <w:rPr>
          <w:rFonts w:eastAsia="SimHei" w:hint="eastAsia"/>
          <w:b/>
          <w:bCs/>
          <w:lang w:val="zh-CN" w:eastAsia="zh-CN"/>
        </w:rPr>
        <w:t>的</w:t>
      </w:r>
      <w:r w:rsidRPr="00E15A82">
        <w:rPr>
          <w:rFonts w:eastAsia="SimHei"/>
          <w:b/>
          <w:bCs/>
          <w:lang w:val="zh-CN" w:eastAsia="zh-CN"/>
        </w:rPr>
        <w:t>影响预测。</w:t>
      </w:r>
      <w:r w:rsidRPr="00E15A82">
        <w:rPr>
          <w:lang w:val="zh-CN" w:eastAsia="zh-CN"/>
        </w:rPr>
        <w:t>本图说明三个主要信息：</w:t>
      </w:r>
      <w:r w:rsidRPr="00E15A82">
        <w:rPr>
          <w:lang w:val="zh-CN" w:eastAsia="zh-CN"/>
        </w:rPr>
        <w:t>(</w:t>
      </w:r>
      <w:r w:rsidRPr="00E15A82">
        <w:rPr>
          <w:lang w:val="zh-CN" w:eastAsia="zh-CN"/>
        </w:rPr>
        <w:t>一</w:t>
      </w:r>
      <w:r w:rsidRPr="00E15A82">
        <w:rPr>
          <w:lang w:val="zh-CN" w:eastAsia="zh-CN"/>
        </w:rPr>
        <w:t xml:space="preserve">) </w:t>
      </w:r>
      <w:r w:rsidRPr="00E15A82">
        <w:rPr>
          <w:lang w:val="zh-CN" w:eastAsia="zh-CN"/>
        </w:rPr>
        <w:t>对几乎所有次区域而言，生物多样性和自然对人类的调节贡献</w:t>
      </w:r>
      <w:r w:rsidRPr="00740FC8">
        <w:rPr>
          <w:rFonts w:ascii="SimSun" w:hAnsi="SimSun"/>
          <w:lang w:val="zh-CN" w:eastAsia="zh-CN"/>
        </w:rPr>
        <w:t>在“全球可持续性”</w:t>
      </w:r>
      <w:r w:rsidR="00B83E97" w:rsidRPr="00740FC8">
        <w:rPr>
          <w:rFonts w:ascii="SimSun" w:hAnsi="SimSun"/>
          <w:lang w:val="zh-CN" w:eastAsia="zh-CN"/>
        </w:rPr>
        <w:t>情</w:t>
      </w:r>
      <w:r w:rsidR="00B83E97" w:rsidRPr="00E15A82">
        <w:rPr>
          <w:lang w:val="zh-CN" w:eastAsia="zh-CN"/>
        </w:rPr>
        <w:t>景</w:t>
      </w:r>
      <w:r w:rsidRPr="00E15A82">
        <w:rPr>
          <w:lang w:val="zh-CN" w:eastAsia="zh-CN"/>
        </w:rPr>
        <w:t>中受到的影响最小；</w:t>
      </w:r>
      <w:r w:rsidRPr="00E15A82">
        <w:rPr>
          <w:lang w:val="zh-CN" w:eastAsia="zh-CN"/>
        </w:rPr>
        <w:t>(</w:t>
      </w:r>
      <w:r w:rsidRPr="00E15A82">
        <w:rPr>
          <w:lang w:val="zh-CN" w:eastAsia="zh-CN"/>
        </w:rPr>
        <w:t>二</w:t>
      </w:r>
      <w:r w:rsidRPr="00E15A82">
        <w:rPr>
          <w:lang w:val="zh-CN" w:eastAsia="zh-CN"/>
        </w:rPr>
        <w:t xml:space="preserve">) </w:t>
      </w:r>
      <w:r w:rsidRPr="00E15A82">
        <w:rPr>
          <w:lang w:val="zh-CN" w:eastAsia="zh-CN"/>
        </w:rPr>
        <w:t>在区域竞争和经济乐观主义</w:t>
      </w:r>
      <w:r w:rsidR="00B83E97" w:rsidRPr="00E15A82">
        <w:rPr>
          <w:lang w:val="zh-CN" w:eastAsia="zh-CN"/>
        </w:rPr>
        <w:t>情景</w:t>
      </w:r>
      <w:r w:rsidRPr="00E15A82">
        <w:rPr>
          <w:lang w:val="zh-CN" w:eastAsia="zh-CN"/>
        </w:rPr>
        <w:t>中，</w:t>
      </w:r>
      <w:r w:rsidR="00740FC8">
        <w:rPr>
          <w:rFonts w:hint="eastAsia"/>
          <w:lang w:val="zh-CN" w:eastAsia="zh-CN"/>
        </w:rPr>
        <w:t>各区域受到的</w:t>
      </w:r>
      <w:r w:rsidRPr="00E15A82">
        <w:rPr>
          <w:lang w:val="zh-CN" w:eastAsia="zh-CN"/>
        </w:rPr>
        <w:t>影响差异很大；</w:t>
      </w:r>
      <w:r w:rsidRPr="00E15A82">
        <w:rPr>
          <w:lang w:val="zh-CN" w:eastAsia="zh-CN"/>
        </w:rPr>
        <w:t>(</w:t>
      </w:r>
      <w:r w:rsidRPr="00E15A82">
        <w:rPr>
          <w:lang w:val="zh-CN" w:eastAsia="zh-CN"/>
        </w:rPr>
        <w:t>三</w:t>
      </w:r>
      <w:r w:rsidRPr="00E15A82">
        <w:rPr>
          <w:lang w:val="zh-CN" w:eastAsia="zh-CN"/>
        </w:rPr>
        <w:t xml:space="preserve">) </w:t>
      </w:r>
      <w:r w:rsidRPr="00E15A82">
        <w:rPr>
          <w:lang w:val="zh-CN" w:eastAsia="zh-CN"/>
        </w:rPr>
        <w:t>在区域竞争和经济乐观主义</w:t>
      </w:r>
      <w:r w:rsidR="00B83E97" w:rsidRPr="00E15A82">
        <w:rPr>
          <w:lang w:val="zh-CN" w:eastAsia="zh-CN"/>
        </w:rPr>
        <w:t>情景</w:t>
      </w:r>
      <w:r w:rsidRPr="00E15A82">
        <w:rPr>
          <w:lang w:val="zh-CN" w:eastAsia="zh-CN"/>
        </w:rPr>
        <w:t>中，自然对人类的物质贡献增加最多，但这会损害到生物多样性和自然对人类的调节贡献。</w:t>
      </w:r>
      <w:r w:rsidR="00740FC8">
        <w:rPr>
          <w:rFonts w:hint="eastAsia"/>
          <w:lang w:val="zh-CN" w:eastAsia="zh-CN"/>
        </w:rPr>
        <w:t>对</w:t>
      </w:r>
      <w:r w:rsidRPr="00E15A82">
        <w:rPr>
          <w:lang w:val="zh-CN" w:eastAsia="zh-CN"/>
        </w:rPr>
        <w:t>影响</w:t>
      </w:r>
      <w:r w:rsidR="00740FC8">
        <w:rPr>
          <w:rFonts w:hint="eastAsia"/>
          <w:lang w:val="zh-CN" w:eastAsia="zh-CN"/>
        </w:rPr>
        <w:t>进行</w:t>
      </w:r>
      <w:r w:rsidR="00740FC8" w:rsidRPr="00E15A82">
        <w:rPr>
          <w:lang w:val="zh-CN" w:eastAsia="zh-CN"/>
        </w:rPr>
        <w:t>预测</w:t>
      </w:r>
      <w:r w:rsidRPr="00E15A82">
        <w:rPr>
          <w:lang w:val="zh-CN" w:eastAsia="zh-CN"/>
        </w:rPr>
        <w:t>的依据是</w:t>
      </w:r>
      <w:r w:rsidR="00740FC8">
        <w:rPr>
          <w:rFonts w:hint="eastAsia"/>
          <w:lang w:val="zh-CN" w:eastAsia="zh-CN"/>
        </w:rPr>
        <w:t>，</w:t>
      </w:r>
      <w:r w:rsidRPr="00E15A82">
        <w:rPr>
          <w:lang w:val="zh-CN" w:eastAsia="zh-CN"/>
        </w:rPr>
        <w:t>为支持政府间气候变化专门委员会的评估工作而制定的一套共享社会经济途径（</w:t>
      </w:r>
      <w:r w:rsidRPr="00E15A82">
        <w:rPr>
          <w:lang w:val="zh-CN" w:eastAsia="zh-CN"/>
        </w:rPr>
        <w:t>SSP</w:t>
      </w:r>
      <w:r w:rsidRPr="00E15A82">
        <w:rPr>
          <w:lang w:val="zh-CN" w:eastAsia="zh-CN"/>
        </w:rPr>
        <w:t>）</w:t>
      </w:r>
      <w:r w:rsidR="00B83E97" w:rsidRPr="00E15A82">
        <w:rPr>
          <w:lang w:val="zh-CN" w:eastAsia="zh-CN"/>
        </w:rPr>
        <w:t>情景</w:t>
      </w:r>
      <w:r w:rsidRPr="00E15A82">
        <w:rPr>
          <w:lang w:val="zh-CN" w:eastAsia="zh-CN"/>
        </w:rPr>
        <w:t>和温室气体排放轨迹（</w:t>
      </w:r>
      <w:r w:rsidRPr="00E15A82">
        <w:rPr>
          <w:lang w:val="zh-CN" w:eastAsia="zh-CN"/>
        </w:rPr>
        <w:t>RCP</w:t>
      </w:r>
      <w:r w:rsidRPr="00E15A82">
        <w:rPr>
          <w:lang w:val="zh-CN" w:eastAsia="zh-CN"/>
        </w:rPr>
        <w:t>）。本图并未涵盖第</w:t>
      </w:r>
      <w:r w:rsidRPr="00E15A82">
        <w:rPr>
          <w:lang w:val="zh-CN" w:eastAsia="zh-CN"/>
        </w:rPr>
        <w:t>5</w:t>
      </w:r>
      <w:r w:rsidRPr="00E15A82">
        <w:rPr>
          <w:lang w:val="zh-CN" w:eastAsia="zh-CN"/>
        </w:rPr>
        <w:t>章讨论的包括转型变革的</w:t>
      </w:r>
      <w:r w:rsidR="00B83E97" w:rsidRPr="00E15A82">
        <w:rPr>
          <w:lang w:val="zh-CN" w:eastAsia="zh-CN"/>
        </w:rPr>
        <w:t>情景</w:t>
      </w:r>
      <w:r w:rsidRPr="00E15A82">
        <w:rPr>
          <w:lang w:val="zh-CN" w:eastAsia="zh-CN"/>
        </w:rPr>
        <w:t>。</w:t>
      </w:r>
    </w:p>
    <w:p w14:paraId="3BA50081" w14:textId="78D91054" w:rsidR="0067592B" w:rsidRPr="00E15A82" w:rsidRDefault="0067592B" w:rsidP="004565CC">
      <w:pPr>
        <w:pStyle w:val="Normal-pool"/>
        <w:numPr>
          <w:ilvl w:val="0"/>
          <w:numId w:val="12"/>
        </w:numPr>
        <w:tabs>
          <w:tab w:val="clear" w:pos="1247"/>
          <w:tab w:val="clear" w:pos="1814"/>
          <w:tab w:val="clear" w:pos="2381"/>
          <w:tab w:val="clear" w:pos="2948"/>
          <w:tab w:val="clear" w:pos="3515"/>
          <w:tab w:val="clear" w:pos="4082"/>
          <w:tab w:val="left" w:pos="624"/>
        </w:tabs>
        <w:spacing w:after="120"/>
        <w:ind w:left="1871" w:hanging="624"/>
        <w:jc w:val="both"/>
        <w:rPr>
          <w:lang w:eastAsia="zh-CN"/>
        </w:rPr>
      </w:pPr>
      <w:r w:rsidRPr="00740FC8">
        <w:rPr>
          <w:rFonts w:ascii="SimSun" w:hAnsi="SimSun"/>
          <w:lang w:val="zh-CN" w:eastAsia="zh-CN"/>
        </w:rPr>
        <w:t>“</w:t>
      </w:r>
      <w:r w:rsidRPr="00AC25D7">
        <w:rPr>
          <w:rFonts w:ascii="SimHei" w:eastAsia="SimHei" w:hAnsi="SimHei"/>
          <w:b/>
          <w:lang w:val="zh-CN" w:eastAsia="zh-CN"/>
        </w:rPr>
        <w:t>全球可持续性</w:t>
      </w:r>
      <w:r w:rsidRPr="00740FC8">
        <w:rPr>
          <w:rFonts w:ascii="SimSun" w:hAnsi="SimSun"/>
          <w:lang w:val="zh-CN" w:eastAsia="zh-CN"/>
        </w:rPr>
        <w:t>”</w:t>
      </w:r>
      <w:r w:rsidR="00B83E97" w:rsidRPr="00740FC8">
        <w:rPr>
          <w:rFonts w:ascii="SimSun" w:hAnsi="SimSun"/>
          <w:lang w:val="zh-CN" w:eastAsia="zh-CN"/>
        </w:rPr>
        <w:t>情</w:t>
      </w:r>
      <w:r w:rsidR="00B83E97" w:rsidRPr="00E15A82">
        <w:rPr>
          <w:lang w:val="zh-CN" w:eastAsia="zh-CN"/>
        </w:rPr>
        <w:t>景</w:t>
      </w:r>
      <w:r w:rsidRPr="00E15A82">
        <w:rPr>
          <w:lang w:val="zh-CN" w:eastAsia="zh-CN"/>
        </w:rPr>
        <w:t>是积极的环境政策和可持续的生产和消费与低温室气体排放的组合（</w:t>
      </w:r>
      <w:r w:rsidRPr="00E15A82">
        <w:rPr>
          <w:lang w:val="zh-CN" w:eastAsia="zh-CN"/>
        </w:rPr>
        <w:t>SSP1</w:t>
      </w:r>
      <w:r w:rsidRPr="00E15A82">
        <w:rPr>
          <w:lang w:val="zh-CN" w:eastAsia="zh-CN"/>
        </w:rPr>
        <w:t>，</w:t>
      </w:r>
      <w:r w:rsidRPr="00E15A82">
        <w:rPr>
          <w:lang w:val="zh-CN" w:eastAsia="zh-CN"/>
        </w:rPr>
        <w:t>RCP2.6</w:t>
      </w:r>
      <w:r w:rsidRPr="00E15A82">
        <w:rPr>
          <w:lang w:val="zh-CN" w:eastAsia="zh-CN"/>
        </w:rPr>
        <w:t>；每个图板最上方的几行）；</w:t>
      </w:r>
    </w:p>
    <w:p w14:paraId="4411318D" w14:textId="523A9B12" w:rsidR="0067592B" w:rsidRPr="00E15A82" w:rsidRDefault="0067592B" w:rsidP="004565CC">
      <w:pPr>
        <w:pStyle w:val="Normal-pool"/>
        <w:numPr>
          <w:ilvl w:val="0"/>
          <w:numId w:val="12"/>
        </w:numPr>
        <w:tabs>
          <w:tab w:val="clear" w:pos="1247"/>
          <w:tab w:val="clear" w:pos="1814"/>
          <w:tab w:val="clear" w:pos="2381"/>
          <w:tab w:val="clear" w:pos="2948"/>
          <w:tab w:val="clear" w:pos="3515"/>
          <w:tab w:val="clear" w:pos="4082"/>
          <w:tab w:val="left" w:pos="624"/>
        </w:tabs>
        <w:spacing w:after="120"/>
        <w:ind w:left="1871" w:hanging="624"/>
        <w:jc w:val="both"/>
        <w:rPr>
          <w:lang w:eastAsia="zh-CN"/>
        </w:rPr>
      </w:pPr>
      <w:r w:rsidRPr="00740FC8">
        <w:rPr>
          <w:rFonts w:ascii="SimSun" w:hAnsi="SimSun"/>
          <w:lang w:val="zh-CN" w:eastAsia="zh-CN"/>
        </w:rPr>
        <w:t>“</w:t>
      </w:r>
      <w:r w:rsidRPr="00AC25D7">
        <w:rPr>
          <w:rFonts w:ascii="SimHei" w:eastAsia="SimHei" w:hAnsi="SimHei"/>
          <w:b/>
          <w:lang w:val="zh-CN" w:eastAsia="zh-CN"/>
        </w:rPr>
        <w:t>区域竞争</w:t>
      </w:r>
      <w:r w:rsidRPr="00740FC8">
        <w:rPr>
          <w:rFonts w:ascii="SimSun" w:hAnsi="SimSun"/>
          <w:lang w:val="zh-CN" w:eastAsia="zh-CN"/>
        </w:rPr>
        <w:t>”</w:t>
      </w:r>
      <w:r w:rsidR="00B83E97" w:rsidRPr="00E15A82">
        <w:rPr>
          <w:lang w:val="zh-CN" w:eastAsia="zh-CN"/>
        </w:rPr>
        <w:t>情景</w:t>
      </w:r>
      <w:r w:rsidRPr="00E15A82">
        <w:rPr>
          <w:lang w:val="zh-CN" w:eastAsia="zh-CN"/>
        </w:rPr>
        <w:t>是强大的贸易和其他壁垒以及不断扩大的贫富差距与高排放的组合（</w:t>
      </w:r>
      <w:r w:rsidRPr="00E15A82">
        <w:rPr>
          <w:lang w:val="zh-CN" w:eastAsia="zh-CN"/>
        </w:rPr>
        <w:t>SSP3</w:t>
      </w:r>
      <w:r w:rsidRPr="00E15A82">
        <w:rPr>
          <w:lang w:val="zh-CN" w:eastAsia="zh-CN"/>
        </w:rPr>
        <w:t>，</w:t>
      </w:r>
      <w:r w:rsidRPr="00E15A82">
        <w:rPr>
          <w:lang w:val="zh-CN" w:eastAsia="zh-CN"/>
        </w:rPr>
        <w:t>RCP6.0</w:t>
      </w:r>
      <w:r w:rsidRPr="00E15A82">
        <w:rPr>
          <w:lang w:val="zh-CN" w:eastAsia="zh-CN"/>
        </w:rPr>
        <w:t>；中间的几行）；及</w:t>
      </w:r>
    </w:p>
    <w:p w14:paraId="62A6BC25" w14:textId="39E773CC" w:rsidR="0067592B" w:rsidRPr="00E15A82" w:rsidRDefault="0067592B" w:rsidP="004565CC">
      <w:pPr>
        <w:pStyle w:val="Normal-pool"/>
        <w:numPr>
          <w:ilvl w:val="0"/>
          <w:numId w:val="12"/>
        </w:numPr>
        <w:tabs>
          <w:tab w:val="clear" w:pos="1247"/>
          <w:tab w:val="clear" w:pos="1814"/>
          <w:tab w:val="clear" w:pos="2381"/>
          <w:tab w:val="clear" w:pos="2948"/>
          <w:tab w:val="clear" w:pos="3515"/>
          <w:tab w:val="clear" w:pos="4082"/>
          <w:tab w:val="left" w:pos="624"/>
        </w:tabs>
        <w:spacing w:after="120"/>
        <w:ind w:left="1871" w:hanging="624"/>
        <w:jc w:val="both"/>
        <w:rPr>
          <w:lang w:eastAsia="zh-CN"/>
        </w:rPr>
      </w:pPr>
      <w:r w:rsidRPr="00740FC8">
        <w:rPr>
          <w:rFonts w:ascii="SimSun" w:hAnsi="SimSun"/>
          <w:lang w:val="zh-CN" w:eastAsia="zh-CN"/>
        </w:rPr>
        <w:t>“</w:t>
      </w:r>
      <w:r w:rsidRPr="00AC25D7">
        <w:rPr>
          <w:rFonts w:ascii="SimHei" w:eastAsia="SimHei" w:hAnsi="SimHei"/>
          <w:b/>
          <w:lang w:val="zh-CN" w:eastAsia="zh-CN"/>
        </w:rPr>
        <w:t>经济乐观主义</w:t>
      </w:r>
      <w:r w:rsidRPr="00740FC8">
        <w:rPr>
          <w:rFonts w:ascii="SimSun" w:hAnsi="SimSun"/>
          <w:lang w:val="zh-CN" w:eastAsia="zh-CN"/>
        </w:rPr>
        <w:t>”</w:t>
      </w:r>
      <w:r w:rsidR="00B83E97" w:rsidRPr="00740FC8">
        <w:rPr>
          <w:rFonts w:ascii="SimSun" w:hAnsi="SimSun"/>
          <w:lang w:val="zh-CN" w:eastAsia="zh-CN"/>
        </w:rPr>
        <w:t>情</w:t>
      </w:r>
      <w:r w:rsidR="00B83E97" w:rsidRPr="00E15A82">
        <w:rPr>
          <w:lang w:val="zh-CN" w:eastAsia="zh-CN"/>
        </w:rPr>
        <w:t>景</w:t>
      </w:r>
      <w:r w:rsidRPr="00E15A82">
        <w:rPr>
          <w:lang w:val="zh-CN" w:eastAsia="zh-CN"/>
        </w:rPr>
        <w:t>是经济高速增长和环境监管不力与极高的温室气体排放的组合（</w:t>
      </w:r>
      <w:r w:rsidRPr="00E15A82">
        <w:rPr>
          <w:lang w:val="zh-CN" w:eastAsia="zh-CN"/>
        </w:rPr>
        <w:t>SSP5</w:t>
      </w:r>
      <w:r w:rsidRPr="00E15A82">
        <w:rPr>
          <w:lang w:val="zh-CN" w:eastAsia="zh-CN"/>
        </w:rPr>
        <w:t>，</w:t>
      </w:r>
      <w:r w:rsidRPr="00E15A82">
        <w:rPr>
          <w:lang w:val="zh-CN" w:eastAsia="zh-CN"/>
        </w:rPr>
        <w:t>RCP8.5</w:t>
      </w:r>
      <w:r w:rsidRPr="00E15A82">
        <w:rPr>
          <w:lang w:val="zh-CN" w:eastAsia="zh-CN"/>
        </w:rPr>
        <w:t>；最下方的几行）。</w:t>
      </w:r>
    </w:p>
    <w:p w14:paraId="2C443817" w14:textId="0D48DF2C" w:rsidR="008D1A76" w:rsidRPr="00E15A82" w:rsidRDefault="0067592B" w:rsidP="004565CC">
      <w:pPr>
        <w:pStyle w:val="Normal-pool"/>
        <w:tabs>
          <w:tab w:val="clear" w:pos="1247"/>
          <w:tab w:val="clear" w:pos="1814"/>
          <w:tab w:val="clear" w:pos="2381"/>
          <w:tab w:val="clear" w:pos="2948"/>
          <w:tab w:val="clear" w:pos="3515"/>
          <w:tab w:val="clear" w:pos="4082"/>
          <w:tab w:val="left" w:pos="624"/>
        </w:tabs>
        <w:spacing w:after="120"/>
        <w:ind w:left="1260"/>
        <w:jc w:val="both"/>
        <w:rPr>
          <w:lang w:eastAsia="zh-CN"/>
        </w:rPr>
      </w:pPr>
      <w:r w:rsidRPr="00E15A82">
        <w:rPr>
          <w:lang w:val="zh-CN" w:eastAsia="zh-CN"/>
        </w:rPr>
        <w:t>对每种</w:t>
      </w:r>
      <w:r w:rsidR="00B83E97" w:rsidRPr="00E15A82">
        <w:rPr>
          <w:lang w:val="zh-CN" w:eastAsia="zh-CN"/>
        </w:rPr>
        <w:t>情景</w:t>
      </w:r>
      <w:r w:rsidRPr="00E15A82">
        <w:rPr>
          <w:lang w:val="zh-CN" w:eastAsia="zh-CN"/>
        </w:rPr>
        <w:t>采用多种模型，以产生第一个严格的全球尺度模型比较，估算出对生物多样性的影响（区域尺度上各类陆地动植物物种丰富度的变化：橙色条形）、自然对人类的物质贡献（粮食、饲料、木材和生物能源：紫色条形）和调节贡献（氮保持、土壤保护、作物</w:t>
      </w:r>
      <w:r w:rsidR="00A40114" w:rsidRPr="00E15A82">
        <w:rPr>
          <w:lang w:val="zh-CN" w:eastAsia="zh-CN"/>
        </w:rPr>
        <w:t>传粉</w:t>
      </w:r>
      <w:r w:rsidRPr="00E15A82">
        <w:rPr>
          <w:lang w:val="zh-CN" w:eastAsia="zh-CN"/>
        </w:rPr>
        <w:t>、作物病虫害防治和生态系统碳：白色条形）。条形代表多个模型的归一化平均值，晶须表示标准误差。个别指标的百分比变动的全球平均值见图</w:t>
      </w:r>
      <w:r w:rsidRPr="00E15A82">
        <w:rPr>
          <w:lang w:val="zh-CN" w:eastAsia="zh-CN"/>
        </w:rPr>
        <w:t>4.2.14</w:t>
      </w:r>
      <w:r w:rsidRPr="00E15A82">
        <w:rPr>
          <w:lang w:val="zh-CN" w:eastAsia="zh-CN"/>
        </w:rPr>
        <w:t>。</w:t>
      </w:r>
    </w:p>
    <w:p w14:paraId="0EACCAFD" w14:textId="63B535E5" w:rsidR="001B7D54" w:rsidRPr="0098691E" w:rsidRDefault="00001D41"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28.</w:t>
      </w:r>
      <w:r w:rsidRPr="0098691E">
        <w:rPr>
          <w:sz w:val="24"/>
          <w:szCs w:val="24"/>
          <w:lang w:val="zh-CN" w:eastAsia="zh-CN"/>
        </w:rPr>
        <w:tab/>
      </w:r>
      <w:r w:rsidRPr="0074707C">
        <w:rPr>
          <w:rFonts w:eastAsia="SimHei"/>
          <w:b/>
          <w:bCs/>
          <w:sz w:val="24"/>
          <w:szCs w:val="24"/>
          <w:lang w:val="zh-CN" w:eastAsia="zh-CN"/>
        </w:rPr>
        <w:t>在对生物多样性以及海洋和陆地系统中的生态系统功能的区域差异进行预测时，气候变化影响也起到重要作用。预计</w:t>
      </w:r>
      <w:r w:rsidR="00C17E4E">
        <w:rPr>
          <w:rFonts w:eastAsia="SimHei" w:hint="eastAsia"/>
          <w:b/>
          <w:bCs/>
          <w:sz w:val="24"/>
          <w:szCs w:val="24"/>
          <w:lang w:val="zh-CN" w:eastAsia="zh-CN"/>
        </w:rPr>
        <w:t>会出现</w:t>
      </w:r>
      <w:r w:rsidRPr="0074707C">
        <w:rPr>
          <w:rFonts w:eastAsia="SimHei"/>
          <w:b/>
          <w:bCs/>
          <w:sz w:val="24"/>
          <w:szCs w:val="24"/>
          <w:lang w:val="zh-CN" w:eastAsia="zh-CN"/>
        </w:rPr>
        <w:t>新型群落，其中物种将以前所未知的组合</w:t>
      </w:r>
      <w:r w:rsidR="00C17E4E">
        <w:rPr>
          <w:rFonts w:eastAsia="SimHei" w:hint="eastAsia"/>
          <w:b/>
          <w:bCs/>
          <w:sz w:val="24"/>
          <w:szCs w:val="24"/>
          <w:lang w:val="zh-CN" w:eastAsia="zh-CN"/>
        </w:rPr>
        <w:t>共生</w:t>
      </w:r>
      <w:r w:rsidRPr="0074707C">
        <w:rPr>
          <w:rFonts w:eastAsia="SimHei"/>
          <w:b/>
          <w:bCs/>
          <w:sz w:val="24"/>
          <w:szCs w:val="24"/>
          <w:lang w:val="zh-CN" w:eastAsia="zh-CN"/>
        </w:rPr>
        <w:t>（</w:t>
      </w:r>
      <w:r w:rsidR="00600F17" w:rsidRPr="00600F17">
        <w:rPr>
          <w:rFonts w:eastAsia="KaiTi"/>
          <w:b/>
          <w:bCs/>
          <w:sz w:val="24"/>
          <w:szCs w:val="24"/>
          <w:lang w:val="zh-CN" w:eastAsia="zh-CN"/>
        </w:rPr>
        <w:t>成立但不充分</w:t>
      </w:r>
      <w:r w:rsidRPr="0074707C">
        <w:rPr>
          <w:rFonts w:eastAsia="SimHei"/>
          <w:b/>
          <w:bCs/>
          <w:sz w:val="24"/>
          <w:szCs w:val="24"/>
          <w:lang w:val="zh-CN" w:eastAsia="zh-CN"/>
        </w:rPr>
        <w:t>）</w:t>
      </w:r>
      <w:r w:rsidRPr="0074707C">
        <w:rPr>
          <w:rFonts w:eastAsia="SimHei"/>
          <w:b/>
          <w:bCs/>
          <w:sz w:val="24"/>
          <w:szCs w:val="24"/>
          <w:lang w:val="zh-CN" w:eastAsia="zh-CN"/>
        </w:rPr>
        <w:t>{4.2.1.2.</w:t>
      </w:r>
      <w:r w:rsidRPr="0074707C">
        <w:rPr>
          <w:rFonts w:eastAsia="SimHei"/>
          <w:b/>
          <w:bCs/>
          <w:sz w:val="24"/>
          <w:szCs w:val="24"/>
          <w:lang w:val="zh-CN" w:eastAsia="zh-CN"/>
        </w:rPr>
        <w:t>，</w:t>
      </w:r>
      <w:r w:rsidRPr="0074707C">
        <w:rPr>
          <w:rFonts w:eastAsia="SimHei"/>
          <w:b/>
          <w:bCs/>
          <w:sz w:val="24"/>
          <w:szCs w:val="24"/>
          <w:lang w:val="zh-CN" w:eastAsia="zh-CN"/>
        </w:rPr>
        <w:t>4.2.4.1}</w:t>
      </w:r>
      <w:r w:rsidRPr="0074707C">
        <w:rPr>
          <w:rFonts w:eastAsia="SimHei"/>
          <w:b/>
          <w:bCs/>
          <w:sz w:val="24"/>
          <w:szCs w:val="24"/>
          <w:lang w:val="zh-CN" w:eastAsia="zh-CN"/>
        </w:rPr>
        <w:t>。</w:t>
      </w:r>
      <w:r w:rsidRPr="0098691E">
        <w:rPr>
          <w:sz w:val="24"/>
          <w:szCs w:val="24"/>
          <w:lang w:val="zh-CN" w:eastAsia="zh-CN"/>
        </w:rPr>
        <w:t>预计未来几十年气候变化将导致陆地生物群边界发生重大变化，特别是在北极、亚极地和极地区域以及干旱和半干旱环境中。更温暖、更干燥的气候将造成许多地方的生产力下降（</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{4.2.4.1}</w:t>
      </w:r>
      <w:r w:rsidRPr="0098691E">
        <w:rPr>
          <w:sz w:val="24"/>
          <w:szCs w:val="24"/>
          <w:lang w:val="zh-CN" w:eastAsia="zh-CN"/>
        </w:rPr>
        <w:t>。相反，大气二氧化碳浓度上升可能有利于净初级生产力并提高木本植被覆盖率，特别是在半干旱地区（</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{4.2.4.1}</w:t>
      </w:r>
      <w:r w:rsidRPr="0098691E">
        <w:rPr>
          <w:sz w:val="24"/>
          <w:szCs w:val="24"/>
          <w:lang w:val="zh-CN" w:eastAsia="zh-CN"/>
        </w:rPr>
        <w:t>。就海洋系统而言，影响程度预计会有地理上的差异，由于海洋变暖，预计鱼类种群将向北移动，这意味着可能出现热带地区的地方物种灭绝现象（</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{4.2.2.2.1}</w:t>
      </w:r>
      <w:r w:rsidRPr="0098691E">
        <w:rPr>
          <w:sz w:val="24"/>
          <w:szCs w:val="24"/>
          <w:lang w:val="zh-CN" w:eastAsia="zh-CN"/>
        </w:rPr>
        <w:t>。然而，这并不一定意味着极地海洋生物多样性上升，原因是海冰迅速退缩，冷水区的海洋酸化加剧（</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{4.2.2.2.4}</w:t>
      </w:r>
      <w:r w:rsidRPr="0098691E">
        <w:rPr>
          <w:sz w:val="24"/>
          <w:szCs w:val="24"/>
          <w:lang w:val="zh-CN" w:eastAsia="zh-CN"/>
        </w:rPr>
        <w:t>。在沿海岸线地区，极端气候事件激增、海平面上升和沿海开发预计将导致生境破碎化和丧失的情况加剧。预计珊瑚礁将经历更频繁的极端变暖事件，且其间的恢复时间较短，在全球升温</w:t>
      </w:r>
      <w:r w:rsidRPr="0098691E">
        <w:rPr>
          <w:sz w:val="24"/>
          <w:szCs w:val="24"/>
          <w:lang w:val="zh-CN" w:eastAsia="zh-CN"/>
        </w:rPr>
        <w:t>1.5</w:t>
      </w:r>
      <w:r w:rsidRPr="0098691E">
        <w:rPr>
          <w:sz w:val="24"/>
          <w:szCs w:val="24"/>
          <w:lang w:val="zh-CN" w:eastAsia="zh-CN"/>
        </w:rPr>
        <w:t>摄氏度的情况下会再缩短</w:t>
      </w:r>
      <w:r w:rsidRPr="0098691E">
        <w:rPr>
          <w:sz w:val="24"/>
          <w:szCs w:val="24"/>
          <w:lang w:val="zh-CN" w:eastAsia="zh-CN"/>
        </w:rPr>
        <w:t>70-90%</w:t>
      </w:r>
      <w:r w:rsidRPr="0098691E">
        <w:rPr>
          <w:sz w:val="24"/>
          <w:szCs w:val="24"/>
          <w:lang w:val="zh-CN" w:eastAsia="zh-CN"/>
        </w:rPr>
        <w:t>，在升温</w:t>
      </w:r>
      <w:r w:rsidRPr="0098691E">
        <w:rPr>
          <w:sz w:val="24"/>
          <w:szCs w:val="24"/>
          <w:lang w:val="zh-CN" w:eastAsia="zh-CN"/>
        </w:rPr>
        <w:t>2</w:t>
      </w:r>
      <w:r w:rsidRPr="0098691E">
        <w:rPr>
          <w:sz w:val="24"/>
          <w:szCs w:val="24"/>
          <w:lang w:val="zh-CN" w:eastAsia="zh-CN"/>
        </w:rPr>
        <w:t>摄氏度的情况下将缩短</w:t>
      </w:r>
      <w:r w:rsidRPr="0098691E">
        <w:rPr>
          <w:sz w:val="24"/>
          <w:szCs w:val="24"/>
          <w:lang w:val="zh-CN" w:eastAsia="zh-CN"/>
        </w:rPr>
        <w:t>99%</w:t>
      </w:r>
      <w:r w:rsidRPr="0098691E">
        <w:rPr>
          <w:sz w:val="24"/>
          <w:szCs w:val="24"/>
          <w:lang w:val="zh-CN" w:eastAsia="zh-CN"/>
        </w:rPr>
        <w:t>以上，造成大规模白化和很高的死亡率（</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{4.2.2.2.2}</w:t>
      </w:r>
      <w:r w:rsidRPr="0098691E">
        <w:rPr>
          <w:sz w:val="24"/>
          <w:szCs w:val="24"/>
          <w:lang w:val="zh-CN" w:eastAsia="zh-CN"/>
        </w:rPr>
        <w:t>。</w:t>
      </w:r>
    </w:p>
    <w:p w14:paraId="4BFE119F" w14:textId="38FA5B95" w:rsidR="001B7D54" w:rsidRPr="002A32B2" w:rsidRDefault="002937DD" w:rsidP="00230CB2">
      <w:pPr>
        <w:pStyle w:val="CH2"/>
        <w:ind w:right="-134"/>
        <w:rPr>
          <w:rFonts w:eastAsia="SimHei"/>
          <w:sz w:val="32"/>
          <w:szCs w:val="32"/>
          <w:shd w:val="clear" w:color="auto" w:fill="C5E0B3"/>
          <w:lang w:val="en-US" w:eastAsia="zh-CN"/>
        </w:rPr>
      </w:pPr>
      <w:r w:rsidRPr="008E1D0D">
        <w:rPr>
          <w:rFonts w:eastAsia="SimHei"/>
          <w:sz w:val="32"/>
          <w:szCs w:val="32"/>
          <w:shd w:val="clear" w:color="auto" w:fill="C5E0B3"/>
          <w:lang w:eastAsia="zh-CN"/>
        </w:rPr>
        <w:tab/>
      </w:r>
      <w:r w:rsidR="00776EA3" w:rsidRPr="008E1D0D">
        <w:rPr>
          <w:rFonts w:eastAsia="SimHei"/>
          <w:sz w:val="32"/>
          <w:szCs w:val="32"/>
          <w:shd w:val="clear" w:color="auto" w:fill="C5E0B3"/>
          <w:lang w:eastAsia="zh-CN"/>
        </w:rPr>
        <w:t>D.</w:t>
      </w:r>
      <w:r w:rsidR="00776EA3" w:rsidRPr="008E1D0D">
        <w:rPr>
          <w:rFonts w:eastAsia="SimHei"/>
          <w:sz w:val="32"/>
          <w:szCs w:val="32"/>
          <w:shd w:val="clear" w:color="auto" w:fill="C5E0B3"/>
          <w:lang w:eastAsia="zh-CN"/>
        </w:rPr>
        <w:tab/>
      </w:r>
      <w:r w:rsidR="002A32B2" w:rsidRPr="00230CB2">
        <w:rPr>
          <w:rFonts w:eastAsia="SimHei" w:hint="eastAsia"/>
          <w:spacing w:val="-4"/>
          <w:sz w:val="32"/>
          <w:szCs w:val="32"/>
          <w:shd w:val="clear" w:color="auto" w:fill="C5E0B3"/>
          <w:lang w:eastAsia="zh-CN"/>
        </w:rPr>
        <w:t>采取及时和一致的努力，促进转型变革，实现自然的可持续</w:t>
      </w:r>
      <w:r w:rsidR="002A32B2" w:rsidRPr="00474A24">
        <w:rPr>
          <w:rFonts w:eastAsia="SimHei" w:hint="eastAsia"/>
          <w:sz w:val="32"/>
          <w:szCs w:val="32"/>
          <w:shd w:val="clear" w:color="auto" w:fill="C5E0B3"/>
          <w:lang w:eastAsia="zh-CN"/>
        </w:rPr>
        <w:t>保护、恢复和利用，同时实现其他全球性社会目标</w:t>
      </w:r>
    </w:p>
    <w:p w14:paraId="53F6A595" w14:textId="591B9EA1" w:rsidR="001B7D54" w:rsidRPr="0098691E" w:rsidRDefault="00001D41"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29.</w:t>
      </w:r>
      <w:r w:rsidRPr="0098691E">
        <w:rPr>
          <w:sz w:val="24"/>
          <w:szCs w:val="24"/>
          <w:lang w:val="zh-CN" w:eastAsia="zh-CN"/>
        </w:rPr>
        <w:tab/>
      </w:r>
      <w:r w:rsidRPr="0074707C">
        <w:rPr>
          <w:rFonts w:eastAsia="SimHei"/>
          <w:b/>
          <w:bCs/>
          <w:sz w:val="24"/>
          <w:szCs w:val="24"/>
          <w:lang w:val="zh-CN" w:eastAsia="zh-CN"/>
        </w:rPr>
        <w:t>不进行转型变革就不可能实现可持续发展目标和</w:t>
      </w:r>
      <w:r w:rsidRPr="0074707C">
        <w:rPr>
          <w:rFonts w:eastAsia="SimHei"/>
          <w:b/>
          <w:bCs/>
          <w:sz w:val="24"/>
          <w:szCs w:val="24"/>
          <w:lang w:val="zh-CN" w:eastAsia="zh-CN"/>
        </w:rPr>
        <w:t>2050</w:t>
      </w:r>
      <w:r w:rsidRPr="0074707C">
        <w:rPr>
          <w:rFonts w:eastAsia="SimHei"/>
          <w:b/>
          <w:bCs/>
          <w:sz w:val="24"/>
          <w:szCs w:val="24"/>
          <w:lang w:val="zh-CN" w:eastAsia="zh-CN"/>
        </w:rPr>
        <w:t>年生物多样性愿景，转型变革的条件现已具备（</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74707C">
        <w:rPr>
          <w:rFonts w:eastAsia="SimHei"/>
          <w:b/>
          <w:bCs/>
          <w:sz w:val="24"/>
          <w:szCs w:val="24"/>
          <w:lang w:val="zh-CN" w:eastAsia="zh-CN"/>
        </w:rPr>
        <w:t>{2</w:t>
      </w:r>
      <w:r w:rsidRPr="0074707C">
        <w:rPr>
          <w:rFonts w:eastAsia="SimHei"/>
          <w:b/>
          <w:bCs/>
          <w:sz w:val="24"/>
          <w:szCs w:val="24"/>
          <w:lang w:val="zh-CN" w:eastAsia="zh-CN"/>
        </w:rPr>
        <w:t>，</w:t>
      </w:r>
      <w:r w:rsidRPr="0074707C">
        <w:rPr>
          <w:rFonts w:eastAsia="SimHei"/>
          <w:b/>
          <w:bCs/>
          <w:sz w:val="24"/>
          <w:szCs w:val="24"/>
          <w:lang w:val="zh-CN" w:eastAsia="zh-CN"/>
        </w:rPr>
        <w:t>3</w:t>
      </w:r>
      <w:r w:rsidRPr="0074707C">
        <w:rPr>
          <w:rFonts w:eastAsia="SimHei"/>
          <w:b/>
          <w:bCs/>
          <w:sz w:val="24"/>
          <w:szCs w:val="24"/>
          <w:lang w:val="zh-CN" w:eastAsia="zh-CN"/>
        </w:rPr>
        <w:t>，</w:t>
      </w:r>
      <w:r w:rsidRPr="0074707C">
        <w:rPr>
          <w:rFonts w:eastAsia="SimHei"/>
          <w:b/>
          <w:bCs/>
          <w:sz w:val="24"/>
          <w:szCs w:val="24"/>
          <w:lang w:val="zh-CN" w:eastAsia="zh-CN"/>
        </w:rPr>
        <w:t>5</w:t>
      </w:r>
      <w:r w:rsidRPr="0074707C">
        <w:rPr>
          <w:rFonts w:eastAsia="SimHei"/>
          <w:b/>
          <w:bCs/>
          <w:sz w:val="24"/>
          <w:szCs w:val="24"/>
          <w:lang w:val="zh-CN" w:eastAsia="zh-CN"/>
        </w:rPr>
        <w:t>，</w:t>
      </w:r>
      <w:r w:rsidRPr="0074707C">
        <w:rPr>
          <w:rFonts w:eastAsia="SimHei"/>
          <w:b/>
          <w:bCs/>
          <w:sz w:val="24"/>
          <w:szCs w:val="24"/>
          <w:lang w:val="zh-CN" w:eastAsia="zh-CN"/>
        </w:rPr>
        <w:t>6.2}</w:t>
      </w:r>
      <w:r w:rsidRPr="0098691E">
        <w:rPr>
          <w:sz w:val="24"/>
          <w:szCs w:val="24"/>
          <w:lang w:val="zh-CN" w:eastAsia="zh-CN"/>
        </w:rPr>
        <w:t>（摘要图</w:t>
      </w:r>
      <w:r w:rsidRPr="0098691E">
        <w:rPr>
          <w:sz w:val="24"/>
          <w:szCs w:val="24"/>
          <w:lang w:val="zh-CN" w:eastAsia="zh-CN"/>
        </w:rPr>
        <w:t>9</w:t>
      </w:r>
      <w:r w:rsidRPr="0098691E">
        <w:rPr>
          <w:sz w:val="24"/>
          <w:szCs w:val="24"/>
          <w:lang w:val="zh-CN" w:eastAsia="zh-CN"/>
        </w:rPr>
        <w:t>）。对于环境危机的</w:t>
      </w:r>
      <w:r w:rsidR="00837281">
        <w:rPr>
          <w:rFonts w:hint="eastAsia"/>
          <w:sz w:val="24"/>
          <w:szCs w:val="24"/>
          <w:lang w:val="zh-CN" w:eastAsia="zh-CN"/>
        </w:rPr>
        <w:t>相互关联</w:t>
      </w:r>
      <w:r w:rsidRPr="0098691E">
        <w:rPr>
          <w:sz w:val="24"/>
          <w:szCs w:val="24"/>
          <w:lang w:val="zh-CN" w:eastAsia="zh-CN"/>
        </w:rPr>
        <w:t>性以及由此产生的人与自然互动的新常态的认识日益提高，有助于推动变革（</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{5.3</w:t>
      </w:r>
      <w:r w:rsidRPr="0098691E">
        <w:rPr>
          <w:sz w:val="24"/>
          <w:szCs w:val="24"/>
          <w:lang w:val="zh-CN" w:eastAsia="zh-CN"/>
        </w:rPr>
        <w:t>，</w:t>
      </w:r>
      <w:r w:rsidRPr="0098691E">
        <w:rPr>
          <w:sz w:val="24"/>
          <w:szCs w:val="24"/>
          <w:lang w:val="zh-CN" w:eastAsia="zh-CN"/>
        </w:rPr>
        <w:t>5.4.3}</w:t>
      </w:r>
      <w:r w:rsidRPr="0098691E">
        <w:rPr>
          <w:sz w:val="24"/>
          <w:szCs w:val="24"/>
          <w:lang w:val="zh-CN" w:eastAsia="zh-CN"/>
        </w:rPr>
        <w:t>。在短期内（</w:t>
      </w:r>
      <w:r w:rsidRPr="0098691E">
        <w:rPr>
          <w:sz w:val="24"/>
          <w:szCs w:val="24"/>
          <w:lang w:val="zh-CN" w:eastAsia="zh-CN"/>
        </w:rPr>
        <w:t>2030</w:t>
      </w:r>
      <w:r w:rsidRPr="0098691E">
        <w:rPr>
          <w:sz w:val="24"/>
          <w:szCs w:val="24"/>
          <w:lang w:val="zh-CN" w:eastAsia="zh-CN"/>
        </w:rPr>
        <w:t>年之前），所有决策者都可以为可持续性转型作出贡献，包括加强和完善行之有效的政策工具和法规的实施和执行，并改革和取消有害的现有政策和补贴（</w:t>
      </w:r>
      <w:r w:rsidR="00600F17" w:rsidRPr="00600F17">
        <w:rPr>
          <w:rFonts w:eastAsia="KaiTi"/>
          <w:sz w:val="24"/>
          <w:szCs w:val="24"/>
          <w:lang w:val="zh-CN" w:eastAsia="zh-CN"/>
        </w:rPr>
        <w:t>充分成立</w:t>
      </w:r>
      <w:r w:rsidRPr="0098691E">
        <w:rPr>
          <w:sz w:val="24"/>
          <w:szCs w:val="24"/>
          <w:lang w:val="zh-CN" w:eastAsia="zh-CN"/>
        </w:rPr>
        <w:t>）。从长远来看（到</w:t>
      </w:r>
      <w:r w:rsidRPr="0098691E">
        <w:rPr>
          <w:sz w:val="24"/>
          <w:szCs w:val="24"/>
          <w:lang w:val="zh-CN" w:eastAsia="zh-CN"/>
        </w:rPr>
        <w:t>2050</w:t>
      </w:r>
      <w:r w:rsidRPr="0098691E">
        <w:rPr>
          <w:sz w:val="24"/>
          <w:szCs w:val="24"/>
          <w:lang w:val="zh-CN" w:eastAsia="zh-CN"/>
        </w:rPr>
        <w:t>年），还需要采取更多措施来促成转型变革，从自然恶化的根源入手应对各种间接驱动因素（</w:t>
      </w:r>
      <w:r w:rsidR="00600F17" w:rsidRPr="00600F17">
        <w:rPr>
          <w:rFonts w:eastAsia="KaiTi"/>
          <w:sz w:val="24"/>
          <w:szCs w:val="24"/>
          <w:lang w:val="zh-CN" w:eastAsia="zh-CN"/>
        </w:rPr>
        <w:t>充分成立</w:t>
      </w:r>
      <w:r w:rsidRPr="0098691E">
        <w:rPr>
          <w:sz w:val="24"/>
          <w:szCs w:val="24"/>
          <w:lang w:val="zh-CN" w:eastAsia="zh-CN"/>
        </w:rPr>
        <w:t>），包括改变国家内部和国家之间的社会、经济和技术结构</w:t>
      </w:r>
      <w:r w:rsidRPr="0098691E">
        <w:rPr>
          <w:sz w:val="24"/>
          <w:szCs w:val="24"/>
          <w:lang w:val="zh-CN" w:eastAsia="zh-CN"/>
        </w:rPr>
        <w:t>{6.2</w:t>
      </w:r>
      <w:r w:rsidRPr="0098691E">
        <w:rPr>
          <w:sz w:val="24"/>
          <w:szCs w:val="24"/>
          <w:lang w:val="zh-CN" w:eastAsia="zh-CN"/>
        </w:rPr>
        <w:t>，</w:t>
      </w:r>
      <w:r w:rsidRPr="0098691E">
        <w:rPr>
          <w:sz w:val="24"/>
          <w:szCs w:val="24"/>
          <w:lang w:val="zh-CN" w:eastAsia="zh-CN"/>
        </w:rPr>
        <w:t>6.3</w:t>
      </w:r>
      <w:r w:rsidRPr="0098691E">
        <w:rPr>
          <w:sz w:val="24"/>
          <w:szCs w:val="24"/>
          <w:lang w:val="zh-CN" w:eastAsia="zh-CN"/>
        </w:rPr>
        <w:t>，</w:t>
      </w:r>
      <w:r w:rsidRPr="0098691E">
        <w:rPr>
          <w:sz w:val="24"/>
          <w:szCs w:val="24"/>
          <w:lang w:val="zh-CN" w:eastAsia="zh-CN"/>
        </w:rPr>
        <w:t>6.4</w:t>
      </w:r>
      <w:r w:rsidRPr="0098691E">
        <w:rPr>
          <w:sz w:val="24"/>
          <w:szCs w:val="24"/>
          <w:lang w:val="zh-CN" w:eastAsia="zh-CN"/>
        </w:rPr>
        <w:t>，摘要表</w:t>
      </w:r>
      <w:r w:rsidRPr="0098691E">
        <w:rPr>
          <w:sz w:val="24"/>
          <w:szCs w:val="24"/>
          <w:lang w:val="zh-CN" w:eastAsia="zh-CN"/>
        </w:rPr>
        <w:t>1}</w:t>
      </w:r>
      <w:r w:rsidRPr="0098691E">
        <w:rPr>
          <w:sz w:val="24"/>
          <w:szCs w:val="24"/>
          <w:lang w:val="zh-CN" w:eastAsia="zh-CN"/>
        </w:rPr>
        <w:t>。</w:t>
      </w:r>
    </w:p>
    <w:p w14:paraId="5289BA73" w14:textId="0C95E039" w:rsidR="001B7D54" w:rsidRPr="0098691E" w:rsidRDefault="00001D41"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30.</w:t>
      </w:r>
      <w:r w:rsidRPr="0098691E">
        <w:rPr>
          <w:sz w:val="24"/>
          <w:szCs w:val="24"/>
          <w:lang w:val="zh-CN" w:eastAsia="zh-CN"/>
        </w:rPr>
        <w:tab/>
      </w:r>
      <w:r w:rsidRPr="0074707C">
        <w:rPr>
          <w:rFonts w:eastAsia="SimHei"/>
          <w:b/>
          <w:bCs/>
          <w:sz w:val="24"/>
          <w:szCs w:val="24"/>
          <w:lang w:val="zh-CN" w:eastAsia="zh-CN"/>
        </w:rPr>
        <w:t>向可持续性转型需要跨部门的思维和方法（摘要图</w:t>
      </w:r>
      <w:r w:rsidRPr="0074707C">
        <w:rPr>
          <w:rFonts w:eastAsia="SimHei"/>
          <w:b/>
          <w:bCs/>
          <w:sz w:val="24"/>
          <w:szCs w:val="24"/>
          <w:lang w:val="zh-CN" w:eastAsia="zh-CN"/>
        </w:rPr>
        <w:t>9</w:t>
      </w:r>
      <w:r w:rsidRPr="0074707C">
        <w:rPr>
          <w:rFonts w:eastAsia="SimHei"/>
          <w:b/>
          <w:bCs/>
          <w:sz w:val="24"/>
          <w:szCs w:val="24"/>
          <w:lang w:val="zh-CN" w:eastAsia="zh-CN"/>
        </w:rPr>
        <w:t>）。各种部门政策和措施在特定情况下可能是有效的，但往往没有考虑到间接、遥远和累积影响，其可能带来不利效应，包括加剧不平等（</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98691E">
        <w:rPr>
          <w:sz w:val="24"/>
          <w:szCs w:val="24"/>
          <w:lang w:val="zh-CN" w:eastAsia="zh-CN"/>
        </w:rPr>
        <w:t>跨部门方法，包括景观方法、流域和沿海区综合管理、海洋空间规划、生态区域级能源规划以及城市规划</w:t>
      </w:r>
      <w:r w:rsidR="00C17E4E">
        <w:rPr>
          <w:rFonts w:hint="eastAsia"/>
          <w:sz w:val="24"/>
          <w:szCs w:val="24"/>
          <w:lang w:val="zh-CN" w:eastAsia="zh-CN"/>
        </w:rPr>
        <w:t>新</w:t>
      </w:r>
      <w:r w:rsidRPr="0098691E">
        <w:rPr>
          <w:sz w:val="24"/>
          <w:szCs w:val="24"/>
          <w:lang w:val="zh-CN" w:eastAsia="zh-CN"/>
        </w:rPr>
        <w:t>模式，提供了调和多种利益、价值观和资源利用形式的机会，但前提是它们要承认利益攸关方之间的</w:t>
      </w:r>
      <w:r w:rsidR="00B83E97">
        <w:rPr>
          <w:sz w:val="24"/>
          <w:szCs w:val="24"/>
          <w:lang w:val="zh-CN" w:eastAsia="zh-CN"/>
        </w:rPr>
        <w:t>权衡</w:t>
      </w:r>
      <w:r w:rsidRPr="0098691E">
        <w:rPr>
          <w:sz w:val="24"/>
          <w:szCs w:val="24"/>
          <w:lang w:val="zh-CN" w:eastAsia="zh-CN"/>
        </w:rPr>
        <w:t>和不平衡的权力关系（</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{5.4.2</w:t>
      </w:r>
      <w:r w:rsidRPr="0098691E">
        <w:rPr>
          <w:sz w:val="24"/>
          <w:szCs w:val="24"/>
          <w:lang w:val="zh-CN" w:eastAsia="zh-CN"/>
        </w:rPr>
        <w:t>，</w:t>
      </w:r>
      <w:r w:rsidRPr="0098691E">
        <w:rPr>
          <w:sz w:val="24"/>
          <w:szCs w:val="24"/>
          <w:lang w:val="zh-CN" w:eastAsia="zh-CN"/>
        </w:rPr>
        <w:t>5.4.3</w:t>
      </w:r>
      <w:r w:rsidRPr="0098691E">
        <w:rPr>
          <w:sz w:val="24"/>
          <w:szCs w:val="24"/>
          <w:lang w:val="zh-CN" w:eastAsia="zh-CN"/>
        </w:rPr>
        <w:t>，</w:t>
      </w:r>
      <w:r w:rsidRPr="0098691E">
        <w:rPr>
          <w:sz w:val="24"/>
          <w:szCs w:val="24"/>
          <w:lang w:val="zh-CN" w:eastAsia="zh-CN"/>
        </w:rPr>
        <w:t>6.3</w:t>
      </w:r>
      <w:r w:rsidRPr="0098691E">
        <w:rPr>
          <w:sz w:val="24"/>
          <w:szCs w:val="24"/>
          <w:lang w:val="zh-CN" w:eastAsia="zh-CN"/>
        </w:rPr>
        <w:t>，</w:t>
      </w:r>
      <w:r w:rsidRPr="0098691E">
        <w:rPr>
          <w:sz w:val="24"/>
          <w:szCs w:val="24"/>
          <w:lang w:val="zh-CN" w:eastAsia="zh-CN"/>
        </w:rPr>
        <w:t>6.4}</w:t>
      </w:r>
      <w:r w:rsidRPr="0098691E">
        <w:rPr>
          <w:sz w:val="24"/>
          <w:szCs w:val="24"/>
          <w:lang w:val="zh-CN" w:eastAsia="zh-CN"/>
        </w:rPr>
        <w:t>。</w:t>
      </w:r>
    </w:p>
    <w:p w14:paraId="308DD416" w14:textId="5DAC3DA8" w:rsidR="001B7D54" w:rsidRPr="0098691E" w:rsidRDefault="00001D41"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31.</w:t>
      </w:r>
      <w:r w:rsidRPr="0098691E">
        <w:rPr>
          <w:sz w:val="24"/>
          <w:szCs w:val="24"/>
          <w:lang w:val="zh-CN" w:eastAsia="zh-CN"/>
        </w:rPr>
        <w:tab/>
      </w:r>
      <w:r w:rsidRPr="0074707C">
        <w:rPr>
          <w:rFonts w:eastAsia="SimHei"/>
          <w:b/>
          <w:bCs/>
          <w:sz w:val="24"/>
          <w:szCs w:val="24"/>
          <w:lang w:val="zh-CN" w:eastAsia="zh-CN"/>
        </w:rPr>
        <w:t>转型变革需要创新的治理办法，并将综合性、包容性、知情和适应性治理等现有办法纳入其中。虽然这些方法得到了广泛实践和单独研究，但人们日益认识到，将它们合二为一可以有助于转型变革（</w:t>
      </w:r>
      <w:r w:rsidR="00600F17" w:rsidRPr="00600F17">
        <w:rPr>
          <w:rFonts w:eastAsia="KaiTi"/>
          <w:b/>
          <w:bCs/>
          <w:sz w:val="24"/>
          <w:szCs w:val="24"/>
          <w:lang w:val="zh-CN" w:eastAsia="zh-CN"/>
        </w:rPr>
        <w:t>成立但不充分</w:t>
      </w:r>
      <w:r w:rsidRPr="0074707C">
        <w:rPr>
          <w:rFonts w:eastAsia="SimHei"/>
          <w:b/>
          <w:bCs/>
          <w:sz w:val="24"/>
          <w:szCs w:val="24"/>
          <w:lang w:val="zh-CN" w:eastAsia="zh-CN"/>
        </w:rPr>
        <w:t>）</w:t>
      </w:r>
      <w:r w:rsidRPr="0074707C">
        <w:rPr>
          <w:rFonts w:eastAsia="SimHei"/>
          <w:b/>
          <w:bCs/>
          <w:sz w:val="24"/>
          <w:szCs w:val="24"/>
          <w:lang w:val="zh-CN" w:eastAsia="zh-CN"/>
        </w:rPr>
        <w:t>{6.2}</w:t>
      </w:r>
      <w:r w:rsidRPr="0074707C">
        <w:rPr>
          <w:rFonts w:eastAsia="SimHei"/>
          <w:b/>
          <w:bCs/>
          <w:sz w:val="24"/>
          <w:szCs w:val="24"/>
          <w:lang w:val="zh-CN" w:eastAsia="zh-CN"/>
        </w:rPr>
        <w:t>。</w:t>
      </w:r>
      <w:r w:rsidRPr="0098691E">
        <w:rPr>
          <w:sz w:val="24"/>
          <w:szCs w:val="24"/>
          <w:lang w:val="zh-CN" w:eastAsia="zh-CN"/>
        </w:rPr>
        <w:t>它们可以用来应对许多部门和政策领域共同面临的治理挑战，并为实施转型变革创造条件。各种综合性办法，如跨政府部门主流化，侧重于部门与政策之间的关系，并有助于确保政策的一致性和有效性（</w:t>
      </w:r>
      <w:r w:rsidR="00600F17" w:rsidRPr="00600F17">
        <w:rPr>
          <w:rFonts w:eastAsia="KaiTi"/>
          <w:sz w:val="24"/>
          <w:szCs w:val="24"/>
          <w:lang w:val="zh-CN" w:eastAsia="zh-CN"/>
        </w:rPr>
        <w:t>充分成立</w:t>
      </w:r>
      <w:r w:rsidRPr="0098691E">
        <w:rPr>
          <w:sz w:val="24"/>
          <w:szCs w:val="24"/>
          <w:lang w:val="zh-CN" w:eastAsia="zh-CN"/>
        </w:rPr>
        <w:t>）。包容性办法有助于反映多种价值观和确保公平（</w:t>
      </w:r>
      <w:r w:rsidR="00600F17" w:rsidRPr="00600F17">
        <w:rPr>
          <w:rFonts w:eastAsia="KaiTi"/>
          <w:sz w:val="24"/>
          <w:szCs w:val="24"/>
          <w:lang w:val="zh-CN" w:eastAsia="zh-CN"/>
        </w:rPr>
        <w:t>成立但不充分</w:t>
      </w:r>
      <w:r w:rsidRPr="0098691E">
        <w:rPr>
          <w:sz w:val="24"/>
          <w:szCs w:val="24"/>
          <w:lang w:val="zh-CN" w:eastAsia="zh-CN"/>
        </w:rPr>
        <w:t>），包括通过平等共享其使用所产生的惠益和采取基于权利的办法（</w:t>
      </w:r>
      <w:r w:rsidR="00600F17" w:rsidRPr="00600F17">
        <w:rPr>
          <w:rFonts w:eastAsia="KaiTi"/>
          <w:sz w:val="24"/>
          <w:szCs w:val="24"/>
          <w:lang w:val="zh-CN" w:eastAsia="zh-CN"/>
        </w:rPr>
        <w:t>成立但不充分</w:t>
      </w:r>
      <w:r w:rsidRPr="0098691E">
        <w:rPr>
          <w:sz w:val="24"/>
          <w:szCs w:val="24"/>
          <w:lang w:val="zh-CN" w:eastAsia="zh-CN"/>
        </w:rPr>
        <w:t>）。知情治理需要新颖的知识生产和合作生产战略，包容多元化价值观和知识体系（</w:t>
      </w:r>
      <w:r w:rsidR="00600F17" w:rsidRPr="00600F17">
        <w:rPr>
          <w:rFonts w:eastAsia="KaiTi"/>
          <w:sz w:val="24"/>
          <w:szCs w:val="24"/>
          <w:lang w:val="zh-CN" w:eastAsia="zh-CN"/>
        </w:rPr>
        <w:t>成立但不充分</w:t>
      </w:r>
      <w:r w:rsidRPr="0098691E">
        <w:rPr>
          <w:sz w:val="24"/>
          <w:szCs w:val="24"/>
          <w:lang w:val="zh-CN" w:eastAsia="zh-CN"/>
        </w:rPr>
        <w:t>）。适应性办法，包括总结经验、监测和反馈循环，有助于预防和管理与社会和环境变化有关的不可避免的不确定性和复杂性（</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{6.2</w:t>
      </w:r>
      <w:r w:rsidRPr="0098691E">
        <w:rPr>
          <w:sz w:val="24"/>
          <w:szCs w:val="24"/>
          <w:lang w:val="zh-CN" w:eastAsia="zh-CN"/>
        </w:rPr>
        <w:t>，</w:t>
      </w:r>
      <w:r w:rsidRPr="0098691E">
        <w:rPr>
          <w:sz w:val="24"/>
          <w:szCs w:val="24"/>
          <w:lang w:val="zh-CN" w:eastAsia="zh-CN"/>
        </w:rPr>
        <w:t>5.4.2}</w:t>
      </w:r>
      <w:r w:rsidRPr="0098691E">
        <w:rPr>
          <w:sz w:val="24"/>
          <w:szCs w:val="24"/>
          <w:lang w:val="zh-CN" w:eastAsia="zh-CN"/>
        </w:rPr>
        <w:t>。</w:t>
      </w:r>
    </w:p>
    <w:p w14:paraId="4F786AB3" w14:textId="52B13CF8" w:rsidR="00606CF0" w:rsidRPr="0098691E" w:rsidRDefault="00C77568" w:rsidP="004565CC">
      <w:pPr>
        <w:tabs>
          <w:tab w:val="left" w:pos="624"/>
        </w:tabs>
        <w:spacing w:line="240" w:lineRule="auto"/>
        <w:ind w:left="1247"/>
        <w:rPr>
          <w:rFonts w:eastAsia="SimSun"/>
          <w:sz w:val="24"/>
          <w:szCs w:val="24"/>
        </w:rPr>
      </w:pPr>
      <w:r>
        <w:rPr>
          <w:noProof/>
        </w:rPr>
        <w:drawing>
          <wp:inline distT="0" distB="0" distL="0" distR="0" wp14:anchorId="4A353A78" wp14:editId="35DD4F3B">
            <wp:extent cx="5314866" cy="3234906"/>
            <wp:effectExtent l="0" t="0" r="63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324289" cy="3240641"/>
                    </a:xfrm>
                    <a:prstGeom prst="rect">
                      <a:avLst/>
                    </a:prstGeom>
                    <a:noFill/>
                    <a:ln>
                      <a:noFill/>
                    </a:ln>
                  </pic:spPr>
                </pic:pic>
              </a:graphicData>
            </a:graphic>
          </wp:inline>
        </w:drawing>
      </w:r>
    </w:p>
    <w:p w14:paraId="6A06E8DA" w14:textId="4080F0D5" w:rsidR="00297A08" w:rsidRPr="00E15A82" w:rsidRDefault="00297A08" w:rsidP="004565CC">
      <w:pPr>
        <w:pStyle w:val="Normal-pool"/>
        <w:tabs>
          <w:tab w:val="clear" w:pos="1247"/>
          <w:tab w:val="clear" w:pos="1814"/>
          <w:tab w:val="clear" w:pos="2381"/>
          <w:tab w:val="clear" w:pos="2948"/>
          <w:tab w:val="clear" w:pos="3515"/>
          <w:tab w:val="clear" w:pos="4082"/>
          <w:tab w:val="left" w:pos="624"/>
        </w:tabs>
        <w:spacing w:after="120"/>
        <w:ind w:left="1247"/>
        <w:jc w:val="both"/>
        <w:rPr>
          <w:lang w:eastAsia="zh-CN"/>
        </w:rPr>
      </w:pPr>
      <w:r w:rsidRPr="00E15A82">
        <w:rPr>
          <w:rFonts w:eastAsia="SimHei"/>
          <w:b/>
          <w:bCs/>
          <w:lang w:val="zh-CN" w:eastAsia="zh-CN"/>
        </w:rPr>
        <w:t>图</w:t>
      </w:r>
      <w:r w:rsidRPr="00E15A82">
        <w:rPr>
          <w:rFonts w:eastAsia="SimHei"/>
          <w:b/>
          <w:bCs/>
          <w:lang w:val="zh-CN" w:eastAsia="zh-CN"/>
        </w:rPr>
        <w:t xml:space="preserve"> 9.</w:t>
      </w:r>
      <w:r w:rsidR="00E15A82" w:rsidRPr="00E15A82">
        <w:rPr>
          <w:rFonts w:eastAsia="SimHei"/>
          <w:b/>
          <w:bCs/>
          <w:lang w:val="en-US" w:eastAsia="zh-CN"/>
        </w:rPr>
        <w:t xml:space="preserve"> </w:t>
      </w:r>
      <w:r w:rsidRPr="00E15A82">
        <w:rPr>
          <w:lang w:val="zh-CN" w:eastAsia="zh-CN"/>
        </w:rPr>
        <w:t>全球可持续发展途径中的转型变革。协作实施以关键干预点（切入点）为目标的优先治理干预措施（杠杆），可促成从当前趋势向更可持续趋势的转型变革。根据具体情况，政府间组织、政府、非政府组织、公民和社区团体、土著人民和地方社区、捐助机构、科学和教育组织以及私营部门等各种行为体可以在多个切入点使用大多数杠杆。通过具有综合性、知情、包容性和适应性等特点的因地制宜的治理干预措施来实施各种原有的和新的工具，同时采用战略</w:t>
      </w:r>
      <w:r w:rsidR="00C17E4E">
        <w:rPr>
          <w:rFonts w:hint="eastAsia"/>
          <w:lang w:val="zh-CN" w:eastAsia="zh-CN"/>
        </w:rPr>
        <w:t>性</w:t>
      </w:r>
      <w:r w:rsidRPr="00E15A82">
        <w:rPr>
          <w:lang w:val="zh-CN" w:eastAsia="zh-CN"/>
        </w:rPr>
        <w:t>政策组合并从反馈中吸取经验教训，可以为全球转型创造条件。</w:t>
      </w:r>
    </w:p>
    <w:p w14:paraId="0BF59860" w14:textId="68651F5B" w:rsidR="001B7D54" w:rsidRPr="0098691E" w:rsidRDefault="00001D41"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32.</w:t>
      </w:r>
      <w:r w:rsidRPr="0098691E">
        <w:rPr>
          <w:sz w:val="24"/>
          <w:szCs w:val="24"/>
          <w:lang w:val="zh-CN" w:eastAsia="zh-CN"/>
        </w:rPr>
        <w:tab/>
      </w:r>
      <w:r w:rsidRPr="0074707C">
        <w:rPr>
          <w:rFonts w:eastAsia="SimHei"/>
          <w:b/>
          <w:bCs/>
          <w:sz w:val="24"/>
          <w:szCs w:val="24"/>
          <w:lang w:val="zh-CN" w:eastAsia="zh-CN"/>
        </w:rPr>
        <w:t>对与可持续发展途径的组成部分有关的证据加以归纳后表明，可以形成五种类型的总体性管理干预措施（或杠杆）和八个切入点，它们是实现转型变革的关键</w:t>
      </w:r>
      <w:r w:rsidRPr="0098691E">
        <w:rPr>
          <w:sz w:val="24"/>
          <w:szCs w:val="24"/>
          <w:lang w:val="zh-CN" w:eastAsia="zh-CN"/>
        </w:rPr>
        <w:t>（摘要图</w:t>
      </w:r>
      <w:r w:rsidRPr="0098691E">
        <w:rPr>
          <w:sz w:val="24"/>
          <w:szCs w:val="24"/>
          <w:lang w:val="zh-CN" w:eastAsia="zh-CN"/>
        </w:rPr>
        <w:t>9</w:t>
      </w:r>
      <w:r w:rsidRPr="0098691E">
        <w:rPr>
          <w:sz w:val="24"/>
          <w:szCs w:val="24"/>
          <w:lang w:val="zh-CN" w:eastAsia="zh-CN"/>
        </w:rPr>
        <w:t>；上文</w:t>
      </w:r>
      <w:r w:rsidRPr="0098691E">
        <w:rPr>
          <w:sz w:val="24"/>
          <w:szCs w:val="24"/>
          <w:lang w:val="zh-CN" w:eastAsia="zh-CN"/>
        </w:rPr>
        <w:t>D3</w:t>
      </w:r>
      <w:r w:rsidRPr="0098691E">
        <w:rPr>
          <w:sz w:val="24"/>
          <w:szCs w:val="24"/>
          <w:lang w:val="zh-CN" w:eastAsia="zh-CN"/>
        </w:rPr>
        <w:t>和</w:t>
      </w:r>
      <w:r w:rsidRPr="0098691E">
        <w:rPr>
          <w:sz w:val="24"/>
          <w:szCs w:val="24"/>
          <w:lang w:val="zh-CN" w:eastAsia="zh-CN"/>
        </w:rPr>
        <w:t>D4</w:t>
      </w:r>
      <w:r w:rsidRPr="0098691E">
        <w:rPr>
          <w:sz w:val="24"/>
          <w:szCs w:val="24"/>
          <w:lang w:val="zh-CN" w:eastAsia="zh-CN"/>
        </w:rPr>
        <w:t>）</w:t>
      </w:r>
      <w:r w:rsidRPr="0098691E">
        <w:rPr>
          <w:sz w:val="24"/>
          <w:szCs w:val="24"/>
          <w:lang w:val="zh-CN" w:eastAsia="zh-CN"/>
        </w:rPr>
        <w:t>{5.4.1</w:t>
      </w:r>
      <w:r w:rsidRPr="0098691E">
        <w:rPr>
          <w:sz w:val="24"/>
          <w:szCs w:val="24"/>
          <w:lang w:val="zh-CN" w:eastAsia="zh-CN"/>
        </w:rPr>
        <w:t>，</w:t>
      </w:r>
      <w:r w:rsidRPr="0098691E">
        <w:rPr>
          <w:sz w:val="24"/>
          <w:szCs w:val="24"/>
          <w:lang w:val="zh-CN" w:eastAsia="zh-CN"/>
        </w:rPr>
        <w:t>5.4.2}</w:t>
      </w:r>
      <w:r w:rsidRPr="0098691E">
        <w:rPr>
          <w:sz w:val="24"/>
          <w:szCs w:val="24"/>
          <w:lang w:val="zh-CN" w:eastAsia="zh-CN"/>
        </w:rPr>
        <w:t>。杠杆和切入点的提法认识到复杂的全球系统不能以简单的方式来管理，但在某些情况下，特定干预措施可以相辅相成，并促成较大范围的变革</w:t>
      </w:r>
      <w:r w:rsidR="00CB7B6C">
        <w:rPr>
          <w:rFonts w:hint="eastAsia"/>
          <w:sz w:val="24"/>
          <w:szCs w:val="24"/>
          <w:lang w:val="zh-CN" w:eastAsia="zh-CN"/>
        </w:rPr>
        <w:t>以</w:t>
      </w:r>
      <w:r w:rsidR="00CB7B6C" w:rsidRPr="0098691E">
        <w:rPr>
          <w:sz w:val="24"/>
          <w:szCs w:val="24"/>
          <w:lang w:val="zh-CN" w:eastAsia="zh-CN"/>
        </w:rPr>
        <w:t>实现共同目标</w:t>
      </w:r>
      <w:r w:rsidRPr="0098691E">
        <w:rPr>
          <w:sz w:val="24"/>
          <w:szCs w:val="24"/>
          <w:lang w:val="zh-CN" w:eastAsia="zh-CN"/>
        </w:rPr>
        <w:t>（</w:t>
      </w:r>
      <w:r w:rsidR="00600F17" w:rsidRPr="00600F17">
        <w:rPr>
          <w:rFonts w:eastAsia="KaiTi"/>
          <w:sz w:val="24"/>
          <w:szCs w:val="24"/>
          <w:lang w:val="zh-CN" w:eastAsia="zh-CN"/>
        </w:rPr>
        <w:t>充分成立</w:t>
      </w:r>
      <w:r w:rsidRPr="0098691E">
        <w:rPr>
          <w:sz w:val="24"/>
          <w:szCs w:val="24"/>
          <w:lang w:val="zh-CN" w:eastAsia="zh-CN"/>
        </w:rPr>
        <w:t>）（摘要表</w:t>
      </w:r>
      <w:r w:rsidRPr="0098691E">
        <w:rPr>
          <w:sz w:val="24"/>
          <w:szCs w:val="24"/>
          <w:lang w:val="zh-CN" w:eastAsia="zh-CN"/>
        </w:rPr>
        <w:t>1</w:t>
      </w:r>
      <w:r w:rsidRPr="0098691E">
        <w:rPr>
          <w:sz w:val="24"/>
          <w:szCs w:val="24"/>
          <w:lang w:val="zh-CN" w:eastAsia="zh-CN"/>
        </w:rPr>
        <w:t>）。例如，法律和政策变化可促成和支撑资源管理和消费方面的变革，而反过来，个人和集体行为和习惯的改变可以推动政策和法律的执行</w:t>
      </w:r>
      <w:r w:rsidRPr="0098691E">
        <w:rPr>
          <w:sz w:val="24"/>
          <w:szCs w:val="24"/>
          <w:lang w:val="zh-CN" w:eastAsia="zh-CN"/>
        </w:rPr>
        <w:t>{5.4.3}</w:t>
      </w:r>
      <w:r w:rsidRPr="0098691E">
        <w:rPr>
          <w:sz w:val="24"/>
          <w:szCs w:val="24"/>
          <w:lang w:val="zh-CN" w:eastAsia="zh-CN"/>
        </w:rPr>
        <w:t>。</w:t>
      </w:r>
    </w:p>
    <w:p w14:paraId="4382186C" w14:textId="13A15ED5" w:rsidR="001B7D54" w:rsidRPr="0098691E" w:rsidRDefault="00001D41"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33.</w:t>
      </w:r>
      <w:r w:rsidRPr="0098691E">
        <w:rPr>
          <w:sz w:val="24"/>
          <w:szCs w:val="24"/>
          <w:lang w:val="zh-CN" w:eastAsia="zh-CN"/>
        </w:rPr>
        <w:tab/>
      </w:r>
      <w:r w:rsidRPr="0074707C">
        <w:rPr>
          <w:rFonts w:eastAsia="SimHei"/>
          <w:b/>
          <w:bCs/>
          <w:sz w:val="24"/>
          <w:szCs w:val="24"/>
          <w:lang w:val="zh-CN" w:eastAsia="zh-CN"/>
        </w:rPr>
        <w:t>世界各地的一些个人和社区已经认识到，向可持续生产和消费转变并减少和转化残留物和废物，特别是社会富裕阶层作出改变，是实现可持续发展和减少不平等的核心。虽然实际减少的数量有限，但可以改进、协调和扩大已在不同级别采取的行动（</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98691E">
        <w:rPr>
          <w:sz w:val="24"/>
          <w:szCs w:val="24"/>
          <w:lang w:val="zh-CN" w:eastAsia="zh-CN"/>
        </w:rPr>
        <w:t>这些行动包括采用和完善旨在使生产、开采和消费的外部成本内部化的标准、制度及相关法规（例如让浪费或污染做法付出代价，包括通过罚款）；促进提高资源效率并推广循环经济及其他经济模式；市场链的自愿性环境和社会认证制度；以及促进可持续做法和创新的激励措施。更重要的是，其中还涉及到改变对于什么是良好生活质量的定义</w:t>
      </w:r>
      <w:r w:rsidRPr="0098691E">
        <w:rPr>
          <w:sz w:val="24"/>
          <w:szCs w:val="24"/>
          <w:lang w:val="zh-CN" w:eastAsia="zh-CN"/>
        </w:rPr>
        <w:t>——</w:t>
      </w:r>
      <w:r w:rsidRPr="0098691E">
        <w:rPr>
          <w:sz w:val="24"/>
          <w:szCs w:val="24"/>
          <w:lang w:val="zh-CN" w:eastAsia="zh-CN"/>
        </w:rPr>
        <w:t>将美好而有意义的生活与无止境的物质消费脱钩。所有这些方法如果能相辅相成，便会更加有效。以个人、集体和组织自愿行动的形式，激活现有的迈向可持续性的社会责任价值观，可在转变行为和促进管理，使其成为社会常态方面产生强有力的持久影响（</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{5.4.1.2</w:t>
      </w:r>
      <w:r w:rsidRPr="0098691E">
        <w:rPr>
          <w:sz w:val="24"/>
          <w:szCs w:val="24"/>
          <w:lang w:val="zh-CN" w:eastAsia="zh-CN"/>
        </w:rPr>
        <w:t>，</w:t>
      </w:r>
      <w:r w:rsidRPr="0098691E">
        <w:rPr>
          <w:sz w:val="24"/>
          <w:szCs w:val="24"/>
          <w:lang w:val="zh-CN" w:eastAsia="zh-CN"/>
        </w:rPr>
        <w:t>5.4.1.3</w:t>
      </w:r>
      <w:r w:rsidRPr="0098691E">
        <w:rPr>
          <w:sz w:val="24"/>
          <w:szCs w:val="24"/>
          <w:lang w:val="zh-CN" w:eastAsia="zh-CN"/>
        </w:rPr>
        <w:t>，</w:t>
      </w:r>
      <w:r w:rsidRPr="0098691E">
        <w:rPr>
          <w:sz w:val="24"/>
          <w:szCs w:val="24"/>
          <w:lang w:val="zh-CN" w:eastAsia="zh-CN"/>
        </w:rPr>
        <w:t>6.4.2</w:t>
      </w:r>
      <w:r w:rsidRPr="0098691E">
        <w:rPr>
          <w:sz w:val="24"/>
          <w:szCs w:val="24"/>
          <w:lang w:val="zh-CN" w:eastAsia="zh-CN"/>
        </w:rPr>
        <w:t>，</w:t>
      </w:r>
      <w:r w:rsidRPr="0098691E">
        <w:rPr>
          <w:sz w:val="24"/>
          <w:szCs w:val="24"/>
          <w:lang w:val="zh-CN" w:eastAsia="zh-CN"/>
        </w:rPr>
        <w:t>6.4.3}</w:t>
      </w:r>
    </w:p>
    <w:p w14:paraId="397E1FB0" w14:textId="6F55E32C" w:rsidR="001B7D54" w:rsidRPr="0098691E" w:rsidRDefault="00001D41"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34.</w:t>
      </w:r>
      <w:r w:rsidRPr="0098691E">
        <w:rPr>
          <w:sz w:val="24"/>
          <w:szCs w:val="24"/>
          <w:lang w:val="zh-CN" w:eastAsia="zh-CN"/>
        </w:rPr>
        <w:tab/>
      </w:r>
      <w:r w:rsidRPr="0074707C">
        <w:rPr>
          <w:rFonts w:eastAsia="SimHei"/>
          <w:b/>
          <w:bCs/>
          <w:sz w:val="24"/>
          <w:szCs w:val="24"/>
          <w:lang w:val="zh-CN" w:eastAsia="zh-CN"/>
        </w:rPr>
        <w:t>扩大并有效地管理目前的保护区网络，包括陆地、淡水和海洋保护区，对于保护生物多样性十分重要（</w:t>
      </w:r>
      <w:r w:rsidR="00600F17" w:rsidRPr="00600F17">
        <w:rPr>
          <w:rFonts w:eastAsia="KaiTi"/>
          <w:b/>
          <w:bCs/>
          <w:sz w:val="24"/>
          <w:szCs w:val="24"/>
          <w:lang w:val="zh-CN" w:eastAsia="zh-CN"/>
        </w:rPr>
        <w:t>充分成立</w:t>
      </w:r>
      <w:r w:rsidRPr="0074707C">
        <w:rPr>
          <w:rFonts w:eastAsia="SimHei"/>
          <w:b/>
          <w:bCs/>
          <w:sz w:val="24"/>
          <w:szCs w:val="24"/>
          <w:lang w:val="zh-CN" w:eastAsia="zh-CN"/>
        </w:rPr>
        <w:t>），特别是在气候变化的背景下。保护成果还取决于适应性治理、强有力的社会参与、有效和公平的利益分享机制、持续供资以及对各项规则的监测和执行（</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74707C">
        <w:rPr>
          <w:rFonts w:eastAsia="SimHei"/>
          <w:b/>
          <w:bCs/>
          <w:sz w:val="24"/>
          <w:szCs w:val="24"/>
          <w:lang w:val="zh-CN" w:eastAsia="zh-CN"/>
        </w:rPr>
        <w:t>{6.2</w:t>
      </w:r>
      <w:r w:rsidRPr="0074707C">
        <w:rPr>
          <w:rFonts w:eastAsia="SimHei"/>
          <w:b/>
          <w:bCs/>
          <w:sz w:val="24"/>
          <w:szCs w:val="24"/>
          <w:lang w:val="zh-CN" w:eastAsia="zh-CN"/>
        </w:rPr>
        <w:t>，</w:t>
      </w:r>
      <w:r w:rsidRPr="0074707C">
        <w:rPr>
          <w:rFonts w:eastAsia="SimHei"/>
          <w:b/>
          <w:bCs/>
          <w:sz w:val="24"/>
          <w:szCs w:val="24"/>
          <w:lang w:val="zh-CN" w:eastAsia="zh-CN"/>
        </w:rPr>
        <w:t>5.4.2}</w:t>
      </w:r>
      <w:r w:rsidRPr="0074707C">
        <w:rPr>
          <w:rFonts w:eastAsia="SimHei"/>
          <w:b/>
          <w:bCs/>
          <w:sz w:val="24"/>
          <w:szCs w:val="24"/>
          <w:lang w:val="zh-CN" w:eastAsia="zh-CN"/>
        </w:rPr>
        <w:t>。</w:t>
      </w:r>
      <w:r w:rsidRPr="0098691E">
        <w:rPr>
          <w:sz w:val="24"/>
          <w:szCs w:val="24"/>
          <w:lang w:val="zh-CN" w:eastAsia="zh-CN"/>
        </w:rPr>
        <w:t>各国政府在支持基础研究以及有效地保护和利用多功能的陆地和海洋景观方面发挥核心作用。这需要规划具有生态代表性的互联互通的保护区网络，以覆盖关键的生物多样性</w:t>
      </w:r>
      <w:r w:rsidR="00CB7B6C">
        <w:rPr>
          <w:rFonts w:hint="eastAsia"/>
          <w:sz w:val="24"/>
          <w:szCs w:val="24"/>
          <w:lang w:val="zh-CN" w:eastAsia="zh-CN"/>
        </w:rPr>
        <w:t>地区</w:t>
      </w:r>
      <w:r w:rsidRPr="0098691E">
        <w:rPr>
          <w:sz w:val="24"/>
          <w:szCs w:val="24"/>
          <w:lang w:val="zh-CN" w:eastAsia="zh-CN"/>
        </w:rPr>
        <w:t>，以及管理代表多元化世界观的各种社会目标与多种自然价值之间的</w:t>
      </w:r>
      <w:r w:rsidR="00B83E97">
        <w:rPr>
          <w:sz w:val="24"/>
          <w:szCs w:val="24"/>
          <w:lang w:val="zh-CN" w:eastAsia="zh-CN"/>
        </w:rPr>
        <w:t>权衡</w:t>
      </w:r>
      <w:r w:rsidRPr="0098691E">
        <w:rPr>
          <w:sz w:val="24"/>
          <w:szCs w:val="24"/>
          <w:lang w:val="zh-CN" w:eastAsia="zh-CN"/>
        </w:rPr>
        <w:t>（</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{6.3.2.3</w:t>
      </w:r>
      <w:r w:rsidRPr="0098691E">
        <w:rPr>
          <w:sz w:val="24"/>
          <w:szCs w:val="24"/>
          <w:lang w:val="zh-CN" w:eastAsia="zh-CN"/>
        </w:rPr>
        <w:t>，</w:t>
      </w:r>
      <w:r w:rsidRPr="0098691E">
        <w:rPr>
          <w:sz w:val="24"/>
          <w:szCs w:val="24"/>
          <w:lang w:val="zh-CN" w:eastAsia="zh-CN"/>
        </w:rPr>
        <w:t>6.3.3.3}</w:t>
      </w:r>
      <w:r w:rsidRPr="0098691E">
        <w:rPr>
          <w:sz w:val="24"/>
          <w:szCs w:val="24"/>
          <w:lang w:val="zh-CN" w:eastAsia="zh-CN"/>
        </w:rPr>
        <w:t>。今后的保护区保护工作还需要加强监测和执法体系，管理保护区以外生物多样性丰富的陆地和海洋，解决产权冲突，以及保护环境法律框架免受强大利益集团的压力。在许多地区，保护工作取决于能力建设和加强与利益攸关方的合作，让非营利组织以及土著人民和地方社区参与进来，以建立和管理海洋保护区和海洋保护区网络，并积极主动地利用陆地景观级和海洋景观级参与式</w:t>
      </w:r>
      <w:r w:rsidR="00B83E97">
        <w:rPr>
          <w:sz w:val="24"/>
          <w:szCs w:val="24"/>
          <w:lang w:val="zh-CN" w:eastAsia="zh-CN"/>
        </w:rPr>
        <w:t>情景</w:t>
      </w:r>
      <w:r w:rsidRPr="0098691E">
        <w:rPr>
          <w:sz w:val="24"/>
          <w:szCs w:val="24"/>
          <w:lang w:val="zh-CN" w:eastAsia="zh-CN"/>
        </w:rPr>
        <w:t>与空间规划，包括跨界保护规划等手段（</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{5.3.2.3</w:t>
      </w:r>
      <w:r w:rsidRPr="0098691E">
        <w:rPr>
          <w:sz w:val="24"/>
          <w:szCs w:val="24"/>
          <w:lang w:val="zh-CN" w:eastAsia="zh-CN"/>
        </w:rPr>
        <w:t>，</w:t>
      </w:r>
      <w:r w:rsidRPr="0098691E">
        <w:rPr>
          <w:sz w:val="24"/>
          <w:szCs w:val="24"/>
          <w:lang w:val="zh-CN" w:eastAsia="zh-CN"/>
        </w:rPr>
        <w:t>6.3.2.3</w:t>
      </w:r>
      <w:r w:rsidRPr="0098691E">
        <w:rPr>
          <w:sz w:val="24"/>
          <w:szCs w:val="24"/>
          <w:lang w:val="zh-CN" w:eastAsia="zh-CN"/>
        </w:rPr>
        <w:t>，</w:t>
      </w:r>
      <w:r w:rsidRPr="0098691E">
        <w:rPr>
          <w:sz w:val="24"/>
          <w:szCs w:val="24"/>
          <w:lang w:val="zh-CN" w:eastAsia="zh-CN"/>
        </w:rPr>
        <w:t>6.3.3.3}</w:t>
      </w:r>
      <w:r w:rsidRPr="0098691E">
        <w:rPr>
          <w:sz w:val="24"/>
          <w:szCs w:val="24"/>
          <w:lang w:val="zh-CN" w:eastAsia="zh-CN"/>
        </w:rPr>
        <w:t>。保护区以外的执行工作包括通过有效执法来打击野生生物和木材贩运，并确保野生生物贸易的合法性和可持续性。此类行动包括在刑事司法系统中优先起诉野生生物贩运罪行，利用基于社区的社会营销来减少需求，并在各级实施强有力的反腐败措施（</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{6.3.2.3}</w:t>
      </w:r>
      <w:r w:rsidRPr="0098691E">
        <w:rPr>
          <w:sz w:val="24"/>
          <w:szCs w:val="24"/>
          <w:lang w:val="zh-CN" w:eastAsia="zh-CN"/>
        </w:rPr>
        <w:t>。</w:t>
      </w:r>
    </w:p>
    <w:p w14:paraId="298DD536" w14:textId="00AC20FC" w:rsidR="001B7D54" w:rsidRPr="0098691E" w:rsidRDefault="00001D41"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35.</w:t>
      </w:r>
      <w:r w:rsidRPr="0098691E">
        <w:rPr>
          <w:sz w:val="24"/>
          <w:szCs w:val="24"/>
          <w:lang w:val="zh-CN" w:eastAsia="zh-CN"/>
        </w:rPr>
        <w:tab/>
      </w:r>
      <w:r w:rsidRPr="0074707C">
        <w:rPr>
          <w:rFonts w:eastAsia="SimHei"/>
          <w:b/>
          <w:bCs/>
          <w:sz w:val="24"/>
          <w:szCs w:val="24"/>
          <w:lang w:val="zh-CN" w:eastAsia="zh-CN"/>
        </w:rPr>
        <w:t>综合景观治理需要综合各种政策和手段，来共同确保</w:t>
      </w:r>
      <w:r w:rsidR="00CB7B6C" w:rsidRPr="0074707C">
        <w:rPr>
          <w:rFonts w:eastAsia="SimHei"/>
          <w:b/>
          <w:bCs/>
          <w:sz w:val="24"/>
          <w:szCs w:val="24"/>
          <w:lang w:val="zh-CN" w:eastAsia="zh-CN"/>
        </w:rPr>
        <w:t>保护</w:t>
      </w:r>
      <w:r w:rsidRPr="0074707C">
        <w:rPr>
          <w:rFonts w:eastAsia="SimHei"/>
          <w:b/>
          <w:bCs/>
          <w:sz w:val="24"/>
          <w:szCs w:val="24"/>
          <w:lang w:val="zh-CN" w:eastAsia="zh-CN"/>
        </w:rPr>
        <w:t>自然、恢复和可持续利用</w:t>
      </w:r>
      <w:r w:rsidR="00CB7B6C" w:rsidRPr="0074707C">
        <w:rPr>
          <w:rFonts w:eastAsia="SimHei"/>
          <w:b/>
          <w:bCs/>
          <w:sz w:val="24"/>
          <w:szCs w:val="24"/>
          <w:lang w:val="zh-CN" w:eastAsia="zh-CN"/>
        </w:rPr>
        <w:t>生态</w:t>
      </w:r>
      <w:r w:rsidRPr="0074707C">
        <w:rPr>
          <w:rFonts w:eastAsia="SimHei"/>
          <w:b/>
          <w:bCs/>
          <w:sz w:val="24"/>
          <w:szCs w:val="24"/>
          <w:lang w:val="zh-CN" w:eastAsia="zh-CN"/>
        </w:rPr>
        <w:t>、可持续生产（包括粮食和能源），以及可持续森林管理和基础设施规划，</w:t>
      </w:r>
      <w:r w:rsidR="00CB7B6C">
        <w:rPr>
          <w:rFonts w:eastAsia="SimHei" w:hint="eastAsia"/>
          <w:b/>
          <w:bCs/>
          <w:sz w:val="24"/>
          <w:szCs w:val="24"/>
          <w:lang w:val="zh-CN" w:eastAsia="zh-CN"/>
        </w:rPr>
        <w:t>以及</w:t>
      </w:r>
      <w:r w:rsidRPr="0074707C">
        <w:rPr>
          <w:rFonts w:eastAsia="SimHei"/>
          <w:b/>
          <w:bCs/>
          <w:sz w:val="24"/>
          <w:szCs w:val="24"/>
          <w:lang w:val="zh-CN" w:eastAsia="zh-CN"/>
        </w:rPr>
        <w:t>应对生物多样性丧失和自然恶化的主要驱动因素（</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74707C">
        <w:rPr>
          <w:rFonts w:eastAsia="SimHei"/>
          <w:b/>
          <w:bCs/>
          <w:sz w:val="24"/>
          <w:szCs w:val="24"/>
          <w:lang w:val="zh-CN" w:eastAsia="zh-CN"/>
        </w:rPr>
        <w:t>{6.3.2</w:t>
      </w:r>
      <w:r w:rsidRPr="0074707C">
        <w:rPr>
          <w:rFonts w:eastAsia="SimHei"/>
          <w:b/>
          <w:bCs/>
          <w:sz w:val="24"/>
          <w:szCs w:val="24"/>
          <w:lang w:val="zh-CN" w:eastAsia="zh-CN"/>
        </w:rPr>
        <w:t>，</w:t>
      </w:r>
      <w:r w:rsidRPr="0074707C">
        <w:rPr>
          <w:rFonts w:eastAsia="SimHei"/>
          <w:b/>
          <w:bCs/>
          <w:sz w:val="24"/>
          <w:szCs w:val="24"/>
          <w:lang w:val="zh-CN" w:eastAsia="zh-CN"/>
        </w:rPr>
        <w:t>6.3.6}</w:t>
      </w:r>
      <w:r w:rsidRPr="0074707C">
        <w:rPr>
          <w:rFonts w:eastAsia="SimHei"/>
          <w:b/>
          <w:bCs/>
          <w:sz w:val="24"/>
          <w:szCs w:val="24"/>
          <w:lang w:val="zh-CN" w:eastAsia="zh-CN"/>
        </w:rPr>
        <w:t>。</w:t>
      </w:r>
      <w:r w:rsidRPr="0098691E">
        <w:rPr>
          <w:sz w:val="24"/>
          <w:szCs w:val="24"/>
          <w:lang w:val="zh-CN" w:eastAsia="zh-CN"/>
        </w:rPr>
        <w:t>在各部门、各级治理和管辖权之间协调一致的政策组合，可以考虑到跨景观和景观之外的生态和社会差异，借鉴现有的知识和治理形式，并以透明和公平的方式处理各种有形和无形利益之间的</w:t>
      </w:r>
      <w:r w:rsidR="00B83E97">
        <w:rPr>
          <w:sz w:val="24"/>
          <w:szCs w:val="24"/>
          <w:lang w:val="zh-CN" w:eastAsia="zh-CN"/>
        </w:rPr>
        <w:t>权衡</w:t>
      </w:r>
      <w:r w:rsidRPr="0098691E">
        <w:rPr>
          <w:sz w:val="24"/>
          <w:szCs w:val="24"/>
          <w:lang w:val="zh-CN" w:eastAsia="zh-CN"/>
        </w:rPr>
        <w:t>（</w:t>
      </w:r>
      <w:r w:rsidR="00600F17" w:rsidRPr="00600F17">
        <w:rPr>
          <w:rFonts w:eastAsia="KaiTi"/>
          <w:sz w:val="24"/>
          <w:szCs w:val="24"/>
          <w:lang w:val="zh-CN" w:eastAsia="zh-CN"/>
        </w:rPr>
        <w:t>成立但不充分</w:t>
      </w:r>
      <w:r w:rsidRPr="0098691E">
        <w:rPr>
          <w:sz w:val="24"/>
          <w:szCs w:val="24"/>
          <w:lang w:val="zh-CN" w:eastAsia="zh-CN"/>
        </w:rPr>
        <w:t>）。通过多功能、多用途、多利益攸关方和以社区为基础的办法可以更好地实现可持续的景观管理（</w:t>
      </w:r>
      <w:r w:rsidR="00600F17" w:rsidRPr="00600F17">
        <w:rPr>
          <w:rFonts w:eastAsia="KaiTi"/>
          <w:sz w:val="24"/>
          <w:szCs w:val="24"/>
          <w:lang w:val="zh-CN" w:eastAsia="zh-CN"/>
        </w:rPr>
        <w:t>充分成立</w:t>
      </w:r>
      <w:r w:rsidRPr="0098691E">
        <w:rPr>
          <w:sz w:val="24"/>
          <w:szCs w:val="24"/>
          <w:lang w:val="zh-CN" w:eastAsia="zh-CN"/>
        </w:rPr>
        <w:t>），同时可以综合运用各种措施和做法，包括：</w:t>
      </w:r>
      <w:r w:rsidRPr="0098691E">
        <w:rPr>
          <w:sz w:val="24"/>
          <w:szCs w:val="24"/>
          <w:lang w:val="zh-CN" w:eastAsia="zh-CN"/>
        </w:rPr>
        <w:t>(a)</w:t>
      </w:r>
      <w:r w:rsidRPr="0098691E">
        <w:rPr>
          <w:sz w:val="24"/>
          <w:szCs w:val="24"/>
          <w:lang w:val="zh-CN" w:eastAsia="zh-CN"/>
        </w:rPr>
        <w:t>管理</w:t>
      </w:r>
      <w:r w:rsidR="00CB7B6C">
        <w:rPr>
          <w:rFonts w:hint="eastAsia"/>
          <w:sz w:val="24"/>
          <w:szCs w:val="24"/>
          <w:lang w:val="zh-CN" w:eastAsia="zh-CN"/>
        </w:rPr>
        <w:t>得当、</w:t>
      </w:r>
      <w:r w:rsidRPr="0098691E">
        <w:rPr>
          <w:sz w:val="24"/>
          <w:szCs w:val="24"/>
          <w:lang w:val="zh-CN" w:eastAsia="zh-CN"/>
        </w:rPr>
        <w:t>相互连通的保护区以及其他有效的</w:t>
      </w:r>
      <w:r w:rsidR="00CB7B6C">
        <w:rPr>
          <w:rFonts w:hint="eastAsia"/>
          <w:sz w:val="24"/>
          <w:szCs w:val="24"/>
          <w:lang w:val="zh-CN" w:eastAsia="zh-CN"/>
        </w:rPr>
        <w:t>区域</w:t>
      </w:r>
      <w:r w:rsidRPr="0098691E">
        <w:rPr>
          <w:sz w:val="24"/>
          <w:szCs w:val="24"/>
          <w:lang w:val="zh-CN" w:eastAsia="zh-CN"/>
        </w:rPr>
        <w:t>保护措施；</w:t>
      </w:r>
      <w:r w:rsidRPr="0098691E">
        <w:rPr>
          <w:sz w:val="24"/>
          <w:szCs w:val="24"/>
          <w:lang w:val="zh-CN" w:eastAsia="zh-CN"/>
        </w:rPr>
        <w:t xml:space="preserve">(b) </w:t>
      </w:r>
      <w:r w:rsidRPr="0098691E">
        <w:rPr>
          <w:sz w:val="24"/>
          <w:szCs w:val="24"/>
          <w:lang w:val="zh-CN" w:eastAsia="zh-CN"/>
        </w:rPr>
        <w:t>减少对环境有影响的采伐、森林认证、生态系统服务付费以及其他手段，并减少毁林和森林退化所致排放；</w:t>
      </w:r>
      <w:r w:rsidRPr="0098691E">
        <w:rPr>
          <w:sz w:val="24"/>
          <w:szCs w:val="24"/>
          <w:lang w:val="zh-CN" w:eastAsia="zh-CN"/>
        </w:rPr>
        <w:t xml:space="preserve">(c) </w:t>
      </w:r>
      <w:r w:rsidRPr="0098691E">
        <w:rPr>
          <w:sz w:val="24"/>
          <w:szCs w:val="24"/>
          <w:lang w:val="zh-CN" w:eastAsia="zh-CN"/>
        </w:rPr>
        <w:t>支持生态恢复；</w:t>
      </w:r>
      <w:r w:rsidRPr="0098691E">
        <w:rPr>
          <w:sz w:val="24"/>
          <w:szCs w:val="24"/>
          <w:lang w:val="zh-CN" w:eastAsia="zh-CN"/>
        </w:rPr>
        <w:t xml:space="preserve">(d) </w:t>
      </w:r>
      <w:r w:rsidRPr="0098691E">
        <w:rPr>
          <w:sz w:val="24"/>
          <w:szCs w:val="24"/>
          <w:lang w:val="zh-CN" w:eastAsia="zh-CN"/>
        </w:rPr>
        <w:t>有效的监测，包括酌情公开发布监测结果并让公众参与；</w:t>
      </w:r>
      <w:r w:rsidRPr="0098691E">
        <w:rPr>
          <w:sz w:val="24"/>
          <w:szCs w:val="24"/>
          <w:lang w:val="zh-CN" w:eastAsia="zh-CN"/>
        </w:rPr>
        <w:t xml:space="preserve">(e) </w:t>
      </w:r>
      <w:r w:rsidRPr="0098691E">
        <w:rPr>
          <w:sz w:val="24"/>
          <w:szCs w:val="24"/>
          <w:lang w:val="zh-CN" w:eastAsia="zh-CN"/>
        </w:rPr>
        <w:t>治理非法活动；</w:t>
      </w:r>
      <w:r w:rsidRPr="0098691E">
        <w:rPr>
          <w:sz w:val="24"/>
          <w:szCs w:val="24"/>
          <w:lang w:val="zh-CN" w:eastAsia="zh-CN"/>
        </w:rPr>
        <w:t xml:space="preserve">(f) </w:t>
      </w:r>
      <w:r w:rsidRPr="0098691E">
        <w:rPr>
          <w:sz w:val="24"/>
          <w:szCs w:val="24"/>
          <w:lang w:val="zh-CN" w:eastAsia="zh-CN"/>
        </w:rPr>
        <w:t>各缔约方有效地执行多边环境协定和其他相关国际协定；</w:t>
      </w:r>
      <w:r w:rsidRPr="0098691E">
        <w:rPr>
          <w:sz w:val="24"/>
          <w:szCs w:val="24"/>
          <w:lang w:val="zh-CN" w:eastAsia="zh-CN"/>
        </w:rPr>
        <w:t xml:space="preserve">(g) </w:t>
      </w:r>
      <w:r w:rsidRPr="0098691E">
        <w:rPr>
          <w:sz w:val="24"/>
          <w:szCs w:val="24"/>
          <w:lang w:val="zh-CN" w:eastAsia="zh-CN"/>
        </w:rPr>
        <w:t>促进可持续、</w:t>
      </w:r>
      <w:r w:rsidR="00CB7B6C">
        <w:rPr>
          <w:rFonts w:hint="eastAsia"/>
          <w:sz w:val="24"/>
          <w:szCs w:val="24"/>
          <w:lang w:val="zh-CN" w:eastAsia="zh-CN"/>
        </w:rPr>
        <w:t>以</w:t>
      </w:r>
      <w:r w:rsidRPr="0098691E">
        <w:rPr>
          <w:sz w:val="24"/>
          <w:szCs w:val="24"/>
          <w:lang w:val="zh-CN" w:eastAsia="zh-CN"/>
        </w:rPr>
        <w:t>生物多样性</w:t>
      </w:r>
      <w:r w:rsidR="00CB7B6C">
        <w:rPr>
          <w:rFonts w:hint="eastAsia"/>
          <w:sz w:val="24"/>
          <w:szCs w:val="24"/>
          <w:lang w:val="zh-CN" w:eastAsia="zh-CN"/>
        </w:rPr>
        <w:t>为基础</w:t>
      </w:r>
      <w:r w:rsidRPr="0098691E">
        <w:rPr>
          <w:sz w:val="24"/>
          <w:szCs w:val="24"/>
          <w:lang w:val="zh-CN" w:eastAsia="zh-CN"/>
        </w:rPr>
        <w:t>的粮食系统。（</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{6.3.2.1</w:t>
      </w:r>
      <w:r w:rsidRPr="0098691E">
        <w:rPr>
          <w:sz w:val="24"/>
          <w:szCs w:val="24"/>
          <w:lang w:val="zh-CN" w:eastAsia="zh-CN"/>
        </w:rPr>
        <w:t>，</w:t>
      </w:r>
      <w:r w:rsidRPr="0098691E">
        <w:rPr>
          <w:sz w:val="24"/>
          <w:szCs w:val="24"/>
          <w:lang w:val="zh-CN" w:eastAsia="zh-CN"/>
        </w:rPr>
        <w:t>6.3.2.3</w:t>
      </w:r>
      <w:r w:rsidRPr="0098691E">
        <w:rPr>
          <w:sz w:val="24"/>
          <w:szCs w:val="24"/>
          <w:lang w:val="zh-CN" w:eastAsia="zh-CN"/>
        </w:rPr>
        <w:t>，</w:t>
      </w:r>
      <w:r w:rsidRPr="0098691E">
        <w:rPr>
          <w:sz w:val="24"/>
          <w:szCs w:val="24"/>
          <w:lang w:val="zh-CN" w:eastAsia="zh-CN"/>
        </w:rPr>
        <w:t>6.3.2</w:t>
      </w:r>
      <w:r w:rsidRPr="0098691E">
        <w:rPr>
          <w:sz w:val="24"/>
          <w:szCs w:val="24"/>
          <w:lang w:val="zh-CN" w:eastAsia="zh-CN"/>
        </w:rPr>
        <w:t>，</w:t>
      </w:r>
      <w:r w:rsidRPr="0098691E">
        <w:rPr>
          <w:sz w:val="24"/>
          <w:szCs w:val="24"/>
          <w:lang w:val="zh-CN" w:eastAsia="zh-CN"/>
        </w:rPr>
        <w:t>6.3.2.4}</w:t>
      </w:r>
      <w:r w:rsidRPr="0098691E">
        <w:rPr>
          <w:sz w:val="24"/>
          <w:szCs w:val="24"/>
          <w:lang w:val="zh-CN" w:eastAsia="zh-CN"/>
        </w:rPr>
        <w:t>。</w:t>
      </w:r>
    </w:p>
    <w:p w14:paraId="4EAFE917" w14:textId="335663CF" w:rsidR="001B7D54" w:rsidRPr="0098691E" w:rsidRDefault="00001D41"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36.</w:t>
      </w:r>
      <w:r w:rsidRPr="0098691E">
        <w:rPr>
          <w:sz w:val="24"/>
          <w:szCs w:val="24"/>
          <w:lang w:val="zh-CN" w:eastAsia="zh-CN"/>
        </w:rPr>
        <w:tab/>
      </w:r>
      <w:r w:rsidRPr="0074707C">
        <w:rPr>
          <w:rFonts w:eastAsia="SimHei"/>
          <w:b/>
          <w:bCs/>
          <w:sz w:val="24"/>
          <w:szCs w:val="24"/>
          <w:lang w:val="zh-CN" w:eastAsia="zh-CN"/>
        </w:rPr>
        <w:t>以可持续的方式供养世界，特别是在气候变化和人口增长的背景下，需要粮食系统能够确保适应能力、最大限度地减少环境影响、消除饥饿，并促进人类健康和动物福利（</w:t>
      </w:r>
      <w:r w:rsidR="00600F17" w:rsidRPr="00600F17">
        <w:rPr>
          <w:rFonts w:eastAsia="KaiTi"/>
          <w:b/>
          <w:bCs/>
          <w:sz w:val="24"/>
          <w:szCs w:val="24"/>
          <w:lang w:val="zh-CN" w:eastAsia="zh-CN"/>
        </w:rPr>
        <w:t>成立但不充分</w:t>
      </w:r>
      <w:r w:rsidRPr="0074707C">
        <w:rPr>
          <w:rFonts w:eastAsia="SimHei"/>
          <w:b/>
          <w:bCs/>
          <w:sz w:val="24"/>
          <w:szCs w:val="24"/>
          <w:lang w:val="zh-CN" w:eastAsia="zh-CN"/>
        </w:rPr>
        <w:t>）</w:t>
      </w:r>
      <w:r w:rsidRPr="0074707C">
        <w:rPr>
          <w:rFonts w:eastAsia="SimHei"/>
          <w:b/>
          <w:bCs/>
          <w:sz w:val="24"/>
          <w:szCs w:val="24"/>
          <w:lang w:val="zh-CN" w:eastAsia="zh-CN"/>
        </w:rPr>
        <w:t>{5.3.2.1</w:t>
      </w:r>
      <w:r w:rsidRPr="0074707C">
        <w:rPr>
          <w:rFonts w:eastAsia="SimHei"/>
          <w:b/>
          <w:bCs/>
          <w:sz w:val="24"/>
          <w:szCs w:val="24"/>
          <w:lang w:val="zh-CN" w:eastAsia="zh-CN"/>
        </w:rPr>
        <w:t>，</w:t>
      </w:r>
      <w:r w:rsidRPr="0074707C">
        <w:rPr>
          <w:rFonts w:eastAsia="SimHei"/>
          <w:b/>
          <w:bCs/>
          <w:sz w:val="24"/>
          <w:szCs w:val="24"/>
          <w:lang w:val="zh-CN" w:eastAsia="zh-CN"/>
        </w:rPr>
        <w:t>6.3.2.1}</w:t>
      </w:r>
      <w:r w:rsidRPr="0074707C">
        <w:rPr>
          <w:rFonts w:eastAsia="SimHei"/>
          <w:b/>
          <w:bCs/>
          <w:sz w:val="24"/>
          <w:szCs w:val="24"/>
          <w:lang w:val="zh-CN" w:eastAsia="zh-CN"/>
        </w:rPr>
        <w:t>。实现可持续粮食系统的途径包括，粮食系统的供应</w:t>
      </w:r>
      <w:r w:rsidRPr="0074707C">
        <w:rPr>
          <w:rFonts w:eastAsia="SimHei"/>
          <w:b/>
          <w:bCs/>
          <w:sz w:val="24"/>
          <w:szCs w:val="24"/>
          <w:lang w:val="zh-CN" w:eastAsia="zh-CN"/>
        </w:rPr>
        <w:t>/</w:t>
      </w:r>
      <w:r w:rsidRPr="0074707C">
        <w:rPr>
          <w:rFonts w:eastAsia="SimHei"/>
          <w:b/>
          <w:bCs/>
          <w:sz w:val="24"/>
          <w:szCs w:val="24"/>
          <w:lang w:val="zh-CN" w:eastAsia="zh-CN"/>
        </w:rPr>
        <w:t>生产者和需求</w:t>
      </w:r>
      <w:r w:rsidRPr="0074707C">
        <w:rPr>
          <w:rFonts w:eastAsia="SimHei"/>
          <w:b/>
          <w:bCs/>
          <w:sz w:val="24"/>
          <w:szCs w:val="24"/>
          <w:lang w:val="zh-CN" w:eastAsia="zh-CN"/>
        </w:rPr>
        <w:t>/</w:t>
      </w:r>
      <w:r w:rsidRPr="0074707C">
        <w:rPr>
          <w:rFonts w:eastAsia="SimHei"/>
          <w:b/>
          <w:bCs/>
          <w:sz w:val="24"/>
          <w:szCs w:val="24"/>
          <w:lang w:val="zh-CN" w:eastAsia="zh-CN"/>
        </w:rPr>
        <w:t>消费者双方都要进行土地使用规划和可持续管理（</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74707C">
        <w:rPr>
          <w:rFonts w:eastAsia="SimHei"/>
          <w:b/>
          <w:bCs/>
          <w:sz w:val="24"/>
          <w:szCs w:val="24"/>
          <w:lang w:val="zh-CN" w:eastAsia="zh-CN"/>
        </w:rPr>
        <w:t>{5.3.2.1</w:t>
      </w:r>
      <w:r w:rsidRPr="0074707C">
        <w:rPr>
          <w:rFonts w:eastAsia="SimHei"/>
          <w:b/>
          <w:bCs/>
          <w:sz w:val="24"/>
          <w:szCs w:val="24"/>
          <w:lang w:val="zh-CN" w:eastAsia="zh-CN"/>
        </w:rPr>
        <w:t>，</w:t>
      </w:r>
      <w:r w:rsidRPr="0074707C">
        <w:rPr>
          <w:rFonts w:eastAsia="SimHei"/>
          <w:b/>
          <w:bCs/>
          <w:sz w:val="24"/>
          <w:szCs w:val="24"/>
          <w:lang w:val="zh-CN" w:eastAsia="zh-CN"/>
        </w:rPr>
        <w:t>6.3.2.1</w:t>
      </w:r>
      <w:r w:rsidRPr="0074707C">
        <w:rPr>
          <w:rFonts w:eastAsia="SimHei"/>
          <w:b/>
          <w:bCs/>
          <w:sz w:val="24"/>
          <w:szCs w:val="24"/>
          <w:lang w:val="zh-CN" w:eastAsia="zh-CN"/>
        </w:rPr>
        <w:t>，</w:t>
      </w:r>
      <w:r w:rsidRPr="0074707C">
        <w:rPr>
          <w:rFonts w:eastAsia="SimHei"/>
          <w:b/>
          <w:bCs/>
          <w:sz w:val="24"/>
          <w:szCs w:val="24"/>
          <w:lang w:val="zh-CN" w:eastAsia="zh-CN"/>
        </w:rPr>
        <w:t>6.4}</w:t>
      </w:r>
      <w:r w:rsidRPr="0074707C">
        <w:rPr>
          <w:rFonts w:eastAsia="SimHei"/>
          <w:b/>
          <w:bCs/>
          <w:sz w:val="24"/>
          <w:szCs w:val="24"/>
          <w:lang w:val="zh-CN" w:eastAsia="zh-CN"/>
        </w:rPr>
        <w:t>。</w:t>
      </w:r>
      <w:r w:rsidRPr="0098691E">
        <w:rPr>
          <w:sz w:val="24"/>
          <w:szCs w:val="24"/>
          <w:lang w:val="zh-CN" w:eastAsia="zh-CN"/>
        </w:rPr>
        <w:t>可持续农业生产</w:t>
      </w:r>
      <w:r w:rsidR="00B12173">
        <w:rPr>
          <w:rFonts w:hint="eastAsia"/>
          <w:sz w:val="24"/>
          <w:szCs w:val="24"/>
          <w:lang w:val="zh-CN" w:eastAsia="zh-CN"/>
        </w:rPr>
        <w:t>有各种选择</w:t>
      </w:r>
      <w:r w:rsidRPr="0098691E">
        <w:rPr>
          <w:sz w:val="24"/>
          <w:szCs w:val="24"/>
          <w:lang w:val="zh-CN" w:eastAsia="zh-CN"/>
        </w:rPr>
        <w:t>并</w:t>
      </w:r>
      <w:r w:rsidR="00B12173">
        <w:rPr>
          <w:rFonts w:hint="eastAsia"/>
          <w:sz w:val="24"/>
          <w:szCs w:val="24"/>
          <w:lang w:val="zh-CN" w:eastAsia="zh-CN"/>
        </w:rPr>
        <w:t>在</w:t>
      </w:r>
      <w:r w:rsidRPr="0098691E">
        <w:rPr>
          <w:sz w:val="24"/>
          <w:szCs w:val="24"/>
          <w:lang w:val="zh-CN" w:eastAsia="zh-CN"/>
        </w:rPr>
        <w:t>继续发展，有些</w:t>
      </w:r>
      <w:r w:rsidR="00B12173">
        <w:rPr>
          <w:rFonts w:hint="eastAsia"/>
          <w:sz w:val="24"/>
          <w:szCs w:val="24"/>
          <w:lang w:val="zh-CN" w:eastAsia="zh-CN"/>
        </w:rPr>
        <w:t>选择</w:t>
      </w:r>
      <w:r w:rsidRPr="0098691E">
        <w:rPr>
          <w:sz w:val="24"/>
          <w:szCs w:val="24"/>
          <w:lang w:val="zh-CN" w:eastAsia="zh-CN"/>
        </w:rPr>
        <w:t>对生物多样性和生态系统功能的影响</w:t>
      </w:r>
      <w:r w:rsidR="00B12173">
        <w:rPr>
          <w:rFonts w:hint="eastAsia"/>
          <w:sz w:val="24"/>
          <w:szCs w:val="24"/>
          <w:lang w:val="zh-CN" w:eastAsia="zh-CN"/>
        </w:rPr>
        <w:t>相对较大</w:t>
      </w:r>
      <w:r w:rsidRPr="0098691E">
        <w:rPr>
          <w:sz w:val="24"/>
          <w:szCs w:val="24"/>
          <w:lang w:val="zh-CN" w:eastAsia="zh-CN"/>
        </w:rPr>
        <w:t>{6.3.2.1}</w:t>
      </w:r>
      <w:r w:rsidRPr="0098691E">
        <w:rPr>
          <w:sz w:val="24"/>
          <w:szCs w:val="24"/>
          <w:lang w:val="zh-CN" w:eastAsia="zh-CN"/>
        </w:rPr>
        <w:t>。这些</w:t>
      </w:r>
      <w:r w:rsidR="00B12173">
        <w:rPr>
          <w:rFonts w:hint="eastAsia"/>
          <w:sz w:val="24"/>
          <w:szCs w:val="24"/>
          <w:lang w:val="zh-CN" w:eastAsia="zh-CN"/>
        </w:rPr>
        <w:t>选择</w:t>
      </w:r>
      <w:r w:rsidRPr="0098691E">
        <w:rPr>
          <w:sz w:val="24"/>
          <w:szCs w:val="24"/>
          <w:lang w:val="zh-CN" w:eastAsia="zh-CN"/>
        </w:rPr>
        <w:t>包括虫害综合治理和养分管理、有机农业、生态农业实践、水土保持实践、保护性农业、农林业、林牧系统、灌溉管理、小块或小片农业系统，以及改善动物福利的做法等。可以通过精心设计的法规、激励和补贴制度以及取消具有扭曲作用的补贴</w:t>
      </w:r>
      <w:r w:rsidRPr="0098691E">
        <w:rPr>
          <w:sz w:val="24"/>
          <w:szCs w:val="24"/>
          <w:lang w:val="zh-CN" w:eastAsia="zh-CN"/>
        </w:rPr>
        <w:t>{2.3.5.2</w:t>
      </w:r>
      <w:r w:rsidRPr="0098691E">
        <w:rPr>
          <w:sz w:val="24"/>
          <w:szCs w:val="24"/>
          <w:lang w:val="zh-CN" w:eastAsia="zh-CN"/>
        </w:rPr>
        <w:t>，</w:t>
      </w:r>
      <w:r w:rsidRPr="0098691E">
        <w:rPr>
          <w:sz w:val="24"/>
          <w:szCs w:val="24"/>
          <w:lang w:val="zh-CN" w:eastAsia="zh-CN"/>
        </w:rPr>
        <w:t>5.3.2.1</w:t>
      </w:r>
      <w:r w:rsidRPr="0098691E">
        <w:rPr>
          <w:sz w:val="24"/>
          <w:szCs w:val="24"/>
          <w:lang w:val="zh-CN" w:eastAsia="zh-CN"/>
        </w:rPr>
        <w:t>，</w:t>
      </w:r>
      <w:r w:rsidRPr="0098691E">
        <w:rPr>
          <w:sz w:val="24"/>
          <w:szCs w:val="24"/>
          <w:lang w:val="zh-CN" w:eastAsia="zh-CN"/>
        </w:rPr>
        <w:t>5.4.2.1</w:t>
      </w:r>
      <w:r w:rsidRPr="0098691E">
        <w:rPr>
          <w:sz w:val="24"/>
          <w:szCs w:val="24"/>
          <w:lang w:val="zh-CN" w:eastAsia="zh-CN"/>
        </w:rPr>
        <w:t>，</w:t>
      </w:r>
      <w:r w:rsidRPr="0098691E">
        <w:rPr>
          <w:sz w:val="24"/>
          <w:szCs w:val="24"/>
          <w:lang w:val="zh-CN" w:eastAsia="zh-CN"/>
        </w:rPr>
        <w:t>6.3.2}</w:t>
      </w:r>
      <w:r w:rsidRPr="0098691E">
        <w:rPr>
          <w:sz w:val="24"/>
          <w:szCs w:val="24"/>
          <w:lang w:val="zh-CN" w:eastAsia="zh-CN"/>
        </w:rPr>
        <w:t>，以及通过景观级的综合景观规划和流域管理来强化这些做法。确保粮食生产的适应能力需要保护基因、品种、土生品种及物种的多样性，这也有助于维护多元化、健康和与文化相关的营养。有些激励措施和法规可促进供应链的生产和消费端</w:t>
      </w:r>
      <w:r w:rsidR="00B12173">
        <w:rPr>
          <w:rFonts w:hint="eastAsia"/>
          <w:sz w:val="24"/>
          <w:szCs w:val="24"/>
          <w:lang w:val="zh-CN" w:eastAsia="zh-CN"/>
        </w:rPr>
        <w:t>发生</w:t>
      </w:r>
      <w:r w:rsidRPr="0098691E">
        <w:rPr>
          <w:sz w:val="24"/>
          <w:szCs w:val="24"/>
          <w:lang w:val="zh-CN" w:eastAsia="zh-CN"/>
        </w:rPr>
        <w:t>积极变化，例如制定、完善和执行各项自愿标准、认证和供应链协议（如</w:t>
      </w:r>
      <w:r w:rsidR="002865FB">
        <w:rPr>
          <w:rFonts w:hint="eastAsia"/>
          <w:sz w:val="24"/>
          <w:szCs w:val="24"/>
          <w:lang w:val="zh-CN" w:eastAsia="zh-CN"/>
        </w:rPr>
        <w:t>“</w:t>
      </w:r>
      <w:r w:rsidRPr="0098691E">
        <w:rPr>
          <w:sz w:val="24"/>
          <w:szCs w:val="24"/>
          <w:lang w:val="zh-CN" w:eastAsia="zh-CN"/>
        </w:rPr>
        <w:t>停种大豆协议</w:t>
      </w:r>
      <w:r w:rsidR="002865FB">
        <w:rPr>
          <w:rFonts w:hint="eastAsia"/>
          <w:sz w:val="24"/>
          <w:szCs w:val="24"/>
          <w:lang w:val="zh-CN" w:eastAsia="zh-CN"/>
        </w:rPr>
        <w:t>”</w:t>
      </w:r>
      <w:r w:rsidRPr="0098691E">
        <w:rPr>
          <w:sz w:val="24"/>
          <w:szCs w:val="24"/>
          <w:lang w:val="zh-CN" w:eastAsia="zh-CN"/>
        </w:rPr>
        <w:t>），以及减少有害补贴等。监管机制还可以</w:t>
      </w:r>
      <w:r w:rsidR="002865FB">
        <w:rPr>
          <w:rFonts w:hint="eastAsia"/>
          <w:sz w:val="24"/>
          <w:szCs w:val="24"/>
          <w:lang w:val="zh-CN" w:eastAsia="zh-CN"/>
        </w:rPr>
        <w:t>化解</w:t>
      </w:r>
      <w:r w:rsidRPr="0098691E">
        <w:rPr>
          <w:sz w:val="24"/>
          <w:szCs w:val="24"/>
          <w:lang w:val="zh-CN" w:eastAsia="zh-CN"/>
        </w:rPr>
        <w:t>拉拢收买和游说的风险，例如，商业或部门</w:t>
      </w:r>
      <w:r w:rsidR="00B12173" w:rsidRPr="0098691E">
        <w:rPr>
          <w:sz w:val="24"/>
          <w:szCs w:val="24"/>
          <w:lang w:val="zh-CN" w:eastAsia="zh-CN"/>
        </w:rPr>
        <w:t>利益</w:t>
      </w:r>
      <w:r w:rsidRPr="0098691E">
        <w:rPr>
          <w:sz w:val="24"/>
          <w:szCs w:val="24"/>
          <w:lang w:val="zh-CN" w:eastAsia="zh-CN"/>
        </w:rPr>
        <w:t>既得者可能致力于维持高需求水平、垄断，以及</w:t>
      </w:r>
      <w:r w:rsidR="00B12173" w:rsidRPr="0098691E">
        <w:rPr>
          <w:sz w:val="24"/>
          <w:szCs w:val="24"/>
          <w:lang w:val="zh-CN" w:eastAsia="zh-CN"/>
        </w:rPr>
        <w:t>继续使用</w:t>
      </w:r>
      <w:r w:rsidRPr="0098691E">
        <w:rPr>
          <w:sz w:val="24"/>
          <w:szCs w:val="24"/>
          <w:lang w:val="zh-CN" w:eastAsia="zh-CN"/>
        </w:rPr>
        <w:t>农药和化学生产资料</w:t>
      </w:r>
      <w:r w:rsidRPr="0098691E">
        <w:rPr>
          <w:sz w:val="24"/>
          <w:szCs w:val="24"/>
          <w:lang w:val="zh-CN" w:eastAsia="zh-CN"/>
        </w:rPr>
        <w:t>{5.3.2.1}</w:t>
      </w:r>
      <w:r w:rsidRPr="0098691E">
        <w:rPr>
          <w:sz w:val="24"/>
          <w:szCs w:val="24"/>
          <w:lang w:val="zh-CN" w:eastAsia="zh-CN"/>
        </w:rPr>
        <w:t>。非监管替代办法也很重要，其中可包括技术援助</w:t>
      </w:r>
      <w:r w:rsidR="00B12173">
        <w:rPr>
          <w:rFonts w:hint="eastAsia"/>
          <w:sz w:val="24"/>
          <w:szCs w:val="24"/>
          <w:lang w:val="zh-CN" w:eastAsia="zh-CN"/>
        </w:rPr>
        <w:t>（</w:t>
      </w:r>
      <w:r w:rsidRPr="0098691E">
        <w:rPr>
          <w:sz w:val="24"/>
          <w:szCs w:val="24"/>
          <w:lang w:val="zh-CN" w:eastAsia="zh-CN"/>
        </w:rPr>
        <w:t>尤其是对小农户</w:t>
      </w:r>
      <w:r w:rsidR="00B12173">
        <w:rPr>
          <w:rFonts w:hint="eastAsia"/>
          <w:sz w:val="24"/>
          <w:szCs w:val="24"/>
          <w:lang w:val="zh-CN" w:eastAsia="zh-CN"/>
        </w:rPr>
        <w:t>）</w:t>
      </w:r>
      <w:r w:rsidRPr="0098691E">
        <w:rPr>
          <w:sz w:val="24"/>
          <w:szCs w:val="24"/>
          <w:lang w:val="zh-CN" w:eastAsia="zh-CN"/>
        </w:rPr>
        <w:t>和适当的经济激励方案，例如生态系统服务付费及其他一些非货币工具</w:t>
      </w:r>
      <w:r w:rsidRPr="0098691E">
        <w:rPr>
          <w:sz w:val="24"/>
          <w:szCs w:val="24"/>
          <w:lang w:val="zh-CN" w:eastAsia="zh-CN"/>
        </w:rPr>
        <w:t>{5.4.2.1}</w:t>
      </w:r>
      <w:r w:rsidRPr="0098691E">
        <w:rPr>
          <w:sz w:val="24"/>
          <w:szCs w:val="24"/>
          <w:lang w:val="zh-CN" w:eastAsia="zh-CN"/>
        </w:rPr>
        <w:t>。可以通过多种方式发动和接触粮食系统中的其他行为体（包括公共部门、民间社会、消费者和基层运动），包括参与式农场研究、推广对环境影响较小的健康饮食，以及粮食系统本地化等。这些做法可能有助于减少粮食浪费、过度消费以及对以不可持续方式生产的动物产品的需求，从而可能对人类健康</w:t>
      </w:r>
      <w:r w:rsidR="00550545">
        <w:rPr>
          <w:rFonts w:hint="eastAsia"/>
          <w:sz w:val="24"/>
          <w:szCs w:val="24"/>
          <w:lang w:val="zh-CN" w:eastAsia="zh-CN"/>
        </w:rPr>
        <w:t>产生</w:t>
      </w:r>
      <w:r w:rsidRPr="0098691E">
        <w:rPr>
          <w:sz w:val="24"/>
          <w:szCs w:val="24"/>
          <w:lang w:val="zh-CN" w:eastAsia="zh-CN"/>
        </w:rPr>
        <w:t>协同效益（</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{5.3.2.1</w:t>
      </w:r>
      <w:r w:rsidRPr="0098691E">
        <w:rPr>
          <w:sz w:val="24"/>
          <w:szCs w:val="24"/>
          <w:lang w:val="zh-CN" w:eastAsia="zh-CN"/>
        </w:rPr>
        <w:t>，</w:t>
      </w:r>
      <w:r w:rsidRPr="0098691E">
        <w:rPr>
          <w:sz w:val="24"/>
          <w:szCs w:val="24"/>
          <w:lang w:val="zh-CN" w:eastAsia="zh-CN"/>
        </w:rPr>
        <w:t>6.3.2.1}</w:t>
      </w:r>
      <w:r w:rsidRPr="0098691E">
        <w:rPr>
          <w:sz w:val="24"/>
          <w:szCs w:val="24"/>
          <w:lang w:val="zh-CN" w:eastAsia="zh-CN"/>
        </w:rPr>
        <w:t>。</w:t>
      </w:r>
    </w:p>
    <w:p w14:paraId="59D2582E" w14:textId="119370BC" w:rsidR="001B7D54" w:rsidRPr="0098691E" w:rsidRDefault="00001D41"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37.</w:t>
      </w:r>
      <w:r w:rsidRPr="0098691E">
        <w:rPr>
          <w:sz w:val="24"/>
          <w:szCs w:val="24"/>
          <w:lang w:val="zh-CN" w:eastAsia="zh-CN"/>
        </w:rPr>
        <w:tab/>
      </w:r>
      <w:r w:rsidRPr="0074707C">
        <w:rPr>
          <w:rFonts w:eastAsia="SimHei"/>
          <w:b/>
          <w:bCs/>
          <w:sz w:val="24"/>
          <w:szCs w:val="24"/>
          <w:lang w:val="zh-CN" w:eastAsia="zh-CN"/>
        </w:rPr>
        <w:t>在保护生物多样性的同时确保海洋持续提供食物，需要采取政策行动，</w:t>
      </w:r>
      <w:r w:rsidR="00B12173">
        <w:rPr>
          <w:rFonts w:eastAsia="SimHei" w:hint="eastAsia"/>
          <w:b/>
          <w:bCs/>
          <w:sz w:val="24"/>
          <w:szCs w:val="24"/>
          <w:lang w:val="zh-CN" w:eastAsia="zh-CN"/>
        </w:rPr>
        <w:t>将</w:t>
      </w:r>
      <w:r w:rsidRPr="0074707C">
        <w:rPr>
          <w:rFonts w:eastAsia="SimHei"/>
          <w:b/>
          <w:bCs/>
          <w:sz w:val="24"/>
          <w:szCs w:val="24"/>
          <w:lang w:val="zh-CN" w:eastAsia="zh-CN"/>
        </w:rPr>
        <w:t>可持续的生态系统方法应用于渔业管理；空间规划（包括实施和扩大海洋保护区）；并在更广泛的范围内治理气候变化和污染等驱动因素（</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74707C">
        <w:rPr>
          <w:rFonts w:eastAsia="SimHei"/>
          <w:b/>
          <w:bCs/>
          <w:sz w:val="24"/>
          <w:szCs w:val="24"/>
          <w:lang w:val="zh-CN" w:eastAsia="zh-CN"/>
        </w:rPr>
        <w:t>{5.3.2.5</w:t>
      </w:r>
      <w:r w:rsidRPr="0074707C">
        <w:rPr>
          <w:rFonts w:eastAsia="SimHei"/>
          <w:b/>
          <w:bCs/>
          <w:sz w:val="24"/>
          <w:szCs w:val="24"/>
          <w:lang w:val="zh-CN" w:eastAsia="zh-CN"/>
        </w:rPr>
        <w:t>，</w:t>
      </w:r>
      <w:r w:rsidRPr="0074707C">
        <w:rPr>
          <w:rFonts w:eastAsia="SimHei"/>
          <w:b/>
          <w:bCs/>
          <w:sz w:val="24"/>
          <w:szCs w:val="24"/>
          <w:lang w:val="zh-CN" w:eastAsia="zh-CN"/>
        </w:rPr>
        <w:t>6.3.3}</w:t>
      </w:r>
      <w:r w:rsidRPr="0074707C">
        <w:rPr>
          <w:rFonts w:eastAsia="SimHei"/>
          <w:b/>
          <w:bCs/>
          <w:sz w:val="24"/>
          <w:szCs w:val="24"/>
          <w:lang w:val="zh-CN" w:eastAsia="zh-CN"/>
        </w:rPr>
        <w:t>。</w:t>
      </w:r>
      <w:r w:rsidRPr="0098691E">
        <w:rPr>
          <w:sz w:val="24"/>
          <w:szCs w:val="24"/>
          <w:lang w:val="zh-CN" w:eastAsia="zh-CN"/>
        </w:rPr>
        <w:t>各种</w:t>
      </w:r>
      <w:r w:rsidR="00B83E97">
        <w:rPr>
          <w:sz w:val="24"/>
          <w:szCs w:val="24"/>
          <w:lang w:val="zh-CN" w:eastAsia="zh-CN"/>
        </w:rPr>
        <w:t>情景</w:t>
      </w:r>
      <w:r w:rsidRPr="0098691E">
        <w:rPr>
          <w:sz w:val="24"/>
          <w:szCs w:val="24"/>
          <w:lang w:val="zh-CN" w:eastAsia="zh-CN"/>
        </w:rPr>
        <w:t>显示，可持续渔业的实现途径包括</w:t>
      </w:r>
      <w:r w:rsidR="00B83E97">
        <w:rPr>
          <w:sz w:val="24"/>
          <w:szCs w:val="24"/>
          <w:lang w:val="zh-CN" w:eastAsia="zh-CN"/>
        </w:rPr>
        <w:t>保护</w:t>
      </w:r>
      <w:r w:rsidRPr="0098691E">
        <w:rPr>
          <w:sz w:val="24"/>
          <w:szCs w:val="24"/>
          <w:lang w:val="zh-CN" w:eastAsia="zh-CN"/>
        </w:rPr>
        <w:t>、恢复和可持续利用海洋生态系统，重建过度捕捞的种群（包括通过有针对性地限制渔获量或捕鱼活动以及休渔），减少污染（包括塑料），管理破坏性的捕捞活动，消除有害补贴以及非法、未报告和无管制的捕鱼，使渔业管理适应气候变化影响，以及</w:t>
      </w:r>
      <w:r w:rsidR="00B12173">
        <w:rPr>
          <w:rFonts w:hint="eastAsia"/>
          <w:sz w:val="24"/>
          <w:szCs w:val="24"/>
          <w:lang w:val="zh-CN" w:eastAsia="zh-CN"/>
        </w:rPr>
        <w:t>减轻</w:t>
      </w:r>
      <w:r w:rsidRPr="0098691E">
        <w:rPr>
          <w:sz w:val="24"/>
          <w:szCs w:val="24"/>
          <w:lang w:val="zh-CN" w:eastAsia="zh-CN"/>
        </w:rPr>
        <w:t>水产养殖对环境的影响</w:t>
      </w:r>
      <w:r w:rsidR="00B12173">
        <w:rPr>
          <w:rFonts w:hint="eastAsia"/>
          <w:sz w:val="24"/>
          <w:szCs w:val="24"/>
          <w:lang w:val="zh-CN" w:eastAsia="zh-CN"/>
        </w:rPr>
        <w:t>等</w:t>
      </w:r>
      <w:r w:rsidRPr="0098691E">
        <w:rPr>
          <w:sz w:val="24"/>
          <w:szCs w:val="24"/>
          <w:lang w:val="zh-CN" w:eastAsia="zh-CN"/>
        </w:rPr>
        <w:t>（</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{4</w:t>
      </w:r>
      <w:r w:rsidRPr="0098691E">
        <w:rPr>
          <w:sz w:val="24"/>
          <w:szCs w:val="24"/>
          <w:lang w:val="zh-CN" w:eastAsia="zh-CN"/>
        </w:rPr>
        <w:t>，</w:t>
      </w:r>
      <w:r w:rsidRPr="0098691E">
        <w:rPr>
          <w:sz w:val="24"/>
          <w:szCs w:val="24"/>
          <w:lang w:val="zh-CN" w:eastAsia="zh-CN"/>
        </w:rPr>
        <w:t>5.3.2.5</w:t>
      </w:r>
      <w:r w:rsidRPr="0098691E">
        <w:rPr>
          <w:sz w:val="24"/>
          <w:szCs w:val="24"/>
          <w:lang w:val="zh-CN" w:eastAsia="zh-CN"/>
        </w:rPr>
        <w:t>，</w:t>
      </w:r>
      <w:r w:rsidRPr="0098691E">
        <w:rPr>
          <w:sz w:val="24"/>
          <w:szCs w:val="24"/>
          <w:lang w:val="zh-CN" w:eastAsia="zh-CN"/>
        </w:rPr>
        <w:t>6.3.3.3.2}</w:t>
      </w:r>
      <w:r w:rsidRPr="0098691E">
        <w:rPr>
          <w:sz w:val="24"/>
          <w:szCs w:val="24"/>
          <w:lang w:val="zh-CN" w:eastAsia="zh-CN"/>
        </w:rPr>
        <w:t>。</w:t>
      </w:r>
      <w:r w:rsidR="009455C0">
        <w:rPr>
          <w:rFonts w:hint="eastAsia"/>
          <w:sz w:val="24"/>
          <w:szCs w:val="24"/>
          <w:lang w:val="zh-CN" w:eastAsia="zh-CN"/>
        </w:rPr>
        <w:t>现已证明，</w:t>
      </w:r>
      <w:r w:rsidRPr="0098691E">
        <w:rPr>
          <w:sz w:val="24"/>
          <w:szCs w:val="24"/>
          <w:lang w:val="zh-CN" w:eastAsia="zh-CN"/>
        </w:rPr>
        <w:t>海洋保护区如果得到有效管理，在</w:t>
      </w:r>
      <w:r w:rsidR="00B83E97">
        <w:rPr>
          <w:sz w:val="24"/>
          <w:szCs w:val="24"/>
          <w:lang w:val="zh-CN" w:eastAsia="zh-CN"/>
        </w:rPr>
        <w:t>保护</w:t>
      </w:r>
      <w:r w:rsidRPr="0098691E">
        <w:rPr>
          <w:sz w:val="24"/>
          <w:szCs w:val="24"/>
          <w:lang w:val="zh-CN" w:eastAsia="zh-CN"/>
        </w:rPr>
        <w:t>生物多样性和提高地方生活质量方面都可以取得成功，还可以通过建立更大或相互连通的保护区，或在目前代表性不足的区域建立新保护区来进一步加以扩展（</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{5.3.2.5</w:t>
      </w:r>
      <w:r w:rsidRPr="0098691E">
        <w:rPr>
          <w:sz w:val="24"/>
          <w:szCs w:val="24"/>
          <w:lang w:val="zh-CN" w:eastAsia="zh-CN"/>
        </w:rPr>
        <w:t>；</w:t>
      </w:r>
      <w:r w:rsidRPr="0098691E">
        <w:rPr>
          <w:sz w:val="24"/>
          <w:szCs w:val="24"/>
          <w:lang w:val="zh-CN" w:eastAsia="zh-CN"/>
        </w:rPr>
        <w:t>6.3.3.3.1}</w:t>
      </w:r>
      <w:r w:rsidRPr="0098691E">
        <w:rPr>
          <w:sz w:val="24"/>
          <w:szCs w:val="24"/>
          <w:lang w:val="zh-CN" w:eastAsia="zh-CN"/>
        </w:rPr>
        <w:t>。由于海岸面临很大压力（包括开发、填海造地和水污染），在保护区以外实施海洋保护措施，例如进行综合性沿海区域规划，对于</w:t>
      </w:r>
      <w:r w:rsidR="00B83E97">
        <w:rPr>
          <w:sz w:val="24"/>
          <w:szCs w:val="24"/>
          <w:lang w:val="zh-CN" w:eastAsia="zh-CN"/>
        </w:rPr>
        <w:t>保护</w:t>
      </w:r>
      <w:r w:rsidRPr="0098691E">
        <w:rPr>
          <w:sz w:val="24"/>
          <w:szCs w:val="24"/>
          <w:lang w:val="zh-CN" w:eastAsia="zh-CN"/>
        </w:rPr>
        <w:t>和可持续利用</w:t>
      </w:r>
      <w:r w:rsidR="00B12173" w:rsidRPr="0098691E">
        <w:rPr>
          <w:sz w:val="24"/>
          <w:szCs w:val="24"/>
          <w:lang w:val="zh-CN" w:eastAsia="zh-CN"/>
        </w:rPr>
        <w:t>生物多样性</w:t>
      </w:r>
      <w:r w:rsidRPr="0098691E">
        <w:rPr>
          <w:sz w:val="24"/>
          <w:szCs w:val="24"/>
          <w:lang w:val="zh-CN" w:eastAsia="zh-CN"/>
        </w:rPr>
        <w:t>非常重要（</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{6.3.3.3}</w:t>
      </w:r>
      <w:r w:rsidRPr="0098691E">
        <w:rPr>
          <w:sz w:val="24"/>
          <w:szCs w:val="24"/>
          <w:lang w:val="zh-CN" w:eastAsia="zh-CN"/>
        </w:rPr>
        <w:t>。</w:t>
      </w:r>
      <w:r w:rsidR="00B12173">
        <w:rPr>
          <w:rFonts w:hint="eastAsia"/>
          <w:sz w:val="24"/>
          <w:szCs w:val="24"/>
          <w:lang w:val="zh-CN" w:eastAsia="zh-CN"/>
        </w:rPr>
        <w:t>可以利用其他</w:t>
      </w:r>
      <w:r w:rsidR="009455C0">
        <w:rPr>
          <w:rFonts w:hint="eastAsia"/>
          <w:sz w:val="24"/>
          <w:szCs w:val="24"/>
          <w:lang w:val="zh-CN" w:eastAsia="zh-CN"/>
        </w:rPr>
        <w:t>措施</w:t>
      </w:r>
      <w:r w:rsidR="00B12173">
        <w:rPr>
          <w:rFonts w:hint="eastAsia"/>
          <w:sz w:val="24"/>
          <w:szCs w:val="24"/>
          <w:lang w:val="zh-CN" w:eastAsia="zh-CN"/>
        </w:rPr>
        <w:t>来</w:t>
      </w:r>
      <w:r w:rsidRPr="0098691E">
        <w:rPr>
          <w:sz w:val="24"/>
          <w:szCs w:val="24"/>
          <w:lang w:val="zh-CN" w:eastAsia="zh-CN"/>
        </w:rPr>
        <w:t>扩大沿海管理</w:t>
      </w:r>
      <w:r w:rsidR="00B12173">
        <w:rPr>
          <w:rFonts w:hint="eastAsia"/>
          <w:sz w:val="24"/>
          <w:szCs w:val="24"/>
          <w:lang w:val="zh-CN" w:eastAsia="zh-CN"/>
        </w:rPr>
        <w:t>领域的</w:t>
      </w:r>
      <w:r w:rsidRPr="0098691E">
        <w:rPr>
          <w:sz w:val="24"/>
          <w:szCs w:val="24"/>
          <w:lang w:val="zh-CN" w:eastAsia="zh-CN"/>
        </w:rPr>
        <w:t>多部门合作</w:t>
      </w:r>
      <w:r w:rsidR="00B12173">
        <w:rPr>
          <w:rFonts w:hint="eastAsia"/>
          <w:sz w:val="24"/>
          <w:szCs w:val="24"/>
          <w:lang w:val="zh-CN" w:eastAsia="zh-CN"/>
        </w:rPr>
        <w:t>，</w:t>
      </w:r>
      <w:r w:rsidRPr="0098691E">
        <w:rPr>
          <w:sz w:val="24"/>
          <w:szCs w:val="24"/>
          <w:lang w:val="zh-CN" w:eastAsia="zh-CN"/>
        </w:rPr>
        <w:t>包括企业社会责任措施、建筑和建设标准，以及生态标签等（</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{6.3.3.3.2</w:t>
      </w:r>
      <w:r w:rsidRPr="0098691E">
        <w:rPr>
          <w:sz w:val="24"/>
          <w:szCs w:val="24"/>
          <w:lang w:val="zh-CN" w:eastAsia="zh-CN"/>
        </w:rPr>
        <w:t>，</w:t>
      </w:r>
      <w:r w:rsidRPr="0098691E">
        <w:rPr>
          <w:sz w:val="24"/>
          <w:szCs w:val="24"/>
          <w:lang w:val="zh-CN" w:eastAsia="zh-CN"/>
        </w:rPr>
        <w:t>6.3.3.3.</w:t>
      </w:r>
      <w:r w:rsidR="000C7496">
        <w:rPr>
          <w:sz w:val="24"/>
          <w:szCs w:val="24"/>
          <w:lang w:val="zh-CN" w:eastAsia="zh-CN"/>
        </w:rPr>
        <w:t>4</w:t>
      </w:r>
      <w:r w:rsidRPr="0098691E">
        <w:rPr>
          <w:sz w:val="24"/>
          <w:szCs w:val="24"/>
          <w:lang w:val="zh-CN" w:eastAsia="zh-CN"/>
        </w:rPr>
        <w:t>}</w:t>
      </w:r>
      <w:r w:rsidRPr="0098691E">
        <w:rPr>
          <w:sz w:val="24"/>
          <w:szCs w:val="24"/>
          <w:lang w:val="zh-CN" w:eastAsia="zh-CN"/>
        </w:rPr>
        <w:t>。其他工具包括</w:t>
      </w:r>
      <w:r w:rsidR="00B12173">
        <w:rPr>
          <w:rFonts w:hint="eastAsia"/>
          <w:sz w:val="24"/>
          <w:szCs w:val="24"/>
          <w:lang w:val="zh-CN" w:eastAsia="zh-CN"/>
        </w:rPr>
        <w:t>，利</w:t>
      </w:r>
      <w:r w:rsidRPr="0098691E">
        <w:rPr>
          <w:sz w:val="24"/>
          <w:szCs w:val="24"/>
          <w:lang w:val="zh-CN" w:eastAsia="zh-CN"/>
        </w:rPr>
        <w:t>用市场化和非市场化手段为保护工作筹资（例如生态系统服务付费、生物多样性补偿计划、蓝</w:t>
      </w:r>
      <w:r w:rsidR="00A00801">
        <w:rPr>
          <w:sz w:val="24"/>
          <w:szCs w:val="24"/>
          <w:lang w:val="zh-CN" w:eastAsia="zh-CN"/>
        </w:rPr>
        <w:t>碳</w:t>
      </w:r>
      <w:r w:rsidR="00B12173">
        <w:rPr>
          <w:sz w:val="24"/>
          <w:szCs w:val="24"/>
          <w:lang w:val="zh-CN" w:eastAsia="zh-CN"/>
        </w:rPr>
        <w:t>固</w:t>
      </w:r>
      <w:r w:rsidR="00B12173">
        <w:rPr>
          <w:rFonts w:hint="eastAsia"/>
          <w:sz w:val="24"/>
          <w:szCs w:val="24"/>
          <w:lang w:val="zh-CN" w:eastAsia="zh-CN"/>
        </w:rPr>
        <w:t>存</w:t>
      </w:r>
      <w:r w:rsidRPr="0098691E">
        <w:rPr>
          <w:sz w:val="24"/>
          <w:szCs w:val="24"/>
          <w:lang w:val="zh-CN" w:eastAsia="zh-CN"/>
        </w:rPr>
        <w:t>、上限和交易制度、绿色债券和信托基金），以及制定新法律文书，例如《联合国海洋法公约》下拟议的关于保护和可持续利用国家管辖范围以外区域海洋生物多样性的具有约束力的国际文书（</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{6.3.3.2</w:t>
      </w:r>
      <w:r w:rsidRPr="0098691E">
        <w:rPr>
          <w:sz w:val="24"/>
          <w:szCs w:val="24"/>
          <w:lang w:val="zh-CN" w:eastAsia="zh-CN"/>
        </w:rPr>
        <w:t>，</w:t>
      </w:r>
      <w:r w:rsidRPr="0098691E">
        <w:rPr>
          <w:sz w:val="24"/>
          <w:szCs w:val="24"/>
          <w:lang w:val="zh-CN" w:eastAsia="zh-CN"/>
        </w:rPr>
        <w:t>6.3.3.1.3</w:t>
      </w:r>
      <w:r w:rsidRPr="0098691E">
        <w:rPr>
          <w:sz w:val="24"/>
          <w:szCs w:val="24"/>
          <w:lang w:val="zh-CN" w:eastAsia="zh-CN"/>
        </w:rPr>
        <w:t>，</w:t>
      </w:r>
      <w:r w:rsidRPr="0098691E">
        <w:rPr>
          <w:sz w:val="24"/>
          <w:szCs w:val="24"/>
          <w:lang w:val="zh-CN" w:eastAsia="zh-CN"/>
        </w:rPr>
        <w:t>5.4.2.1</w:t>
      </w:r>
      <w:r w:rsidRPr="0098691E">
        <w:rPr>
          <w:sz w:val="24"/>
          <w:szCs w:val="24"/>
          <w:lang w:val="zh-CN" w:eastAsia="zh-CN"/>
        </w:rPr>
        <w:t>，</w:t>
      </w:r>
      <w:r w:rsidRPr="0098691E">
        <w:rPr>
          <w:sz w:val="24"/>
          <w:szCs w:val="24"/>
          <w:lang w:val="zh-CN" w:eastAsia="zh-CN"/>
        </w:rPr>
        <w:t>5.4.1.7}</w:t>
      </w:r>
      <w:r w:rsidRPr="0098691E">
        <w:rPr>
          <w:sz w:val="24"/>
          <w:szCs w:val="24"/>
          <w:lang w:val="zh-CN" w:eastAsia="zh-CN"/>
        </w:rPr>
        <w:t>。</w:t>
      </w:r>
    </w:p>
    <w:p w14:paraId="595348E0" w14:textId="30BFCAC6" w:rsidR="001B7D54" w:rsidRPr="0098691E" w:rsidRDefault="00001D41"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38.</w:t>
      </w:r>
      <w:r w:rsidRPr="0098691E">
        <w:rPr>
          <w:sz w:val="24"/>
          <w:szCs w:val="24"/>
          <w:lang w:val="zh-CN" w:eastAsia="zh-CN"/>
        </w:rPr>
        <w:tab/>
      </w:r>
      <w:r w:rsidRPr="0074707C">
        <w:rPr>
          <w:rFonts w:eastAsia="SimHei"/>
          <w:b/>
          <w:bCs/>
          <w:sz w:val="24"/>
          <w:szCs w:val="24"/>
          <w:lang w:val="zh-CN" w:eastAsia="zh-CN"/>
        </w:rPr>
        <w:t>在气候变化、取水需求上升和污染程度加剧的背景下维持淡水，需要采取跨部门和针对具体部门的干预措施，以提高用水效率、增加储存、减少污染源、改善水质、尽量减少破坏，并促进自然生境和流态的恢复（</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74707C">
        <w:rPr>
          <w:rFonts w:eastAsia="SimHei"/>
          <w:b/>
          <w:bCs/>
          <w:sz w:val="24"/>
          <w:szCs w:val="24"/>
          <w:lang w:val="zh-CN" w:eastAsia="zh-CN"/>
        </w:rPr>
        <w:t>{6.3.4}</w:t>
      </w:r>
      <w:r w:rsidRPr="0074707C">
        <w:rPr>
          <w:rFonts w:eastAsia="SimHei"/>
          <w:b/>
          <w:bCs/>
          <w:sz w:val="24"/>
          <w:szCs w:val="24"/>
          <w:lang w:val="zh-CN" w:eastAsia="zh-CN"/>
        </w:rPr>
        <w:t>。</w:t>
      </w:r>
      <w:r w:rsidRPr="0098691E">
        <w:rPr>
          <w:sz w:val="24"/>
          <w:szCs w:val="24"/>
          <w:lang w:val="zh-CN" w:eastAsia="zh-CN"/>
        </w:rPr>
        <w:t>有</w:t>
      </w:r>
      <w:r w:rsidR="000A6CFE">
        <w:rPr>
          <w:rFonts w:hint="eastAsia"/>
          <w:sz w:val="24"/>
          <w:szCs w:val="24"/>
          <w:lang w:val="zh-CN" w:eastAsia="zh-CN"/>
        </w:rPr>
        <w:t>效</w:t>
      </w:r>
      <w:r w:rsidRPr="0098691E">
        <w:rPr>
          <w:sz w:val="24"/>
          <w:szCs w:val="24"/>
          <w:lang w:val="zh-CN" w:eastAsia="zh-CN"/>
        </w:rPr>
        <w:t>干预措施包括实行</w:t>
      </w:r>
      <w:r w:rsidR="00D31931">
        <w:rPr>
          <w:rFonts w:hint="eastAsia"/>
          <w:sz w:val="24"/>
          <w:szCs w:val="24"/>
          <w:lang w:val="zh-CN" w:eastAsia="zh-CN"/>
        </w:rPr>
        <w:t>各种规模</w:t>
      </w:r>
      <w:r w:rsidRPr="0098691E">
        <w:rPr>
          <w:sz w:val="24"/>
          <w:szCs w:val="24"/>
          <w:lang w:val="zh-CN" w:eastAsia="zh-CN"/>
        </w:rPr>
        <w:t>的水资源综合管理和景观规划；保护湿地生物多样性；</w:t>
      </w:r>
      <w:r w:rsidR="000A6CFE">
        <w:rPr>
          <w:rFonts w:hint="eastAsia"/>
          <w:sz w:val="24"/>
          <w:szCs w:val="24"/>
          <w:lang w:val="zh-CN" w:eastAsia="zh-CN"/>
        </w:rPr>
        <w:t>引导和</w:t>
      </w:r>
      <w:r w:rsidRPr="0098691E">
        <w:rPr>
          <w:sz w:val="24"/>
          <w:szCs w:val="24"/>
          <w:lang w:val="zh-CN" w:eastAsia="zh-CN"/>
        </w:rPr>
        <w:t>限制不可持续农业和矿业的扩张；减缓和扭转集水区植被退化趋势；以及将能够减少侵蚀、沉积和污染径流以及最大限度地减少水坝的</w:t>
      </w:r>
      <w:r w:rsidR="00A00801">
        <w:rPr>
          <w:sz w:val="24"/>
          <w:szCs w:val="24"/>
          <w:lang w:val="zh-CN" w:eastAsia="zh-CN"/>
        </w:rPr>
        <w:t>负面影响</w:t>
      </w:r>
      <w:r w:rsidRPr="0098691E">
        <w:rPr>
          <w:sz w:val="24"/>
          <w:szCs w:val="24"/>
          <w:lang w:val="zh-CN" w:eastAsia="zh-CN"/>
        </w:rPr>
        <w:t>的做法纳入主流（</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{6.3.4.6}</w:t>
      </w:r>
      <w:r w:rsidRPr="0098691E">
        <w:rPr>
          <w:sz w:val="24"/>
          <w:szCs w:val="24"/>
          <w:lang w:val="zh-CN" w:eastAsia="zh-CN"/>
        </w:rPr>
        <w:t>。针对具体部门的干预措施包括改进用水效率技术（包括在农业、采矿和能源方面）、分散式（如以家庭为基础）雨水收集、地表水和地下水综合管理（如</w:t>
      </w:r>
      <w:r w:rsidRPr="000A6CFE">
        <w:rPr>
          <w:rFonts w:ascii="SimSun" w:hAnsi="SimSun"/>
          <w:sz w:val="24"/>
          <w:szCs w:val="24"/>
          <w:lang w:val="zh-CN" w:eastAsia="zh-CN"/>
        </w:rPr>
        <w:t>“联合利用”</w:t>
      </w:r>
      <w:r w:rsidRPr="0098691E">
        <w:rPr>
          <w:sz w:val="24"/>
          <w:szCs w:val="24"/>
          <w:lang w:val="zh-CN" w:eastAsia="zh-CN"/>
        </w:rPr>
        <w:t>）、因地制宜的节水技术，以及水价和激励方案（如水费和生态系统服务付费方案）</w:t>
      </w:r>
      <w:r w:rsidRPr="0098691E">
        <w:rPr>
          <w:sz w:val="24"/>
          <w:szCs w:val="24"/>
          <w:lang w:val="zh-CN" w:eastAsia="zh-CN"/>
        </w:rPr>
        <w:t>{6.3.4.2</w:t>
      </w:r>
      <w:r w:rsidRPr="0098691E">
        <w:rPr>
          <w:sz w:val="24"/>
          <w:szCs w:val="24"/>
          <w:lang w:val="zh-CN" w:eastAsia="zh-CN"/>
        </w:rPr>
        <w:t>，</w:t>
      </w:r>
      <w:r w:rsidRPr="0098691E">
        <w:rPr>
          <w:sz w:val="24"/>
          <w:szCs w:val="24"/>
          <w:lang w:val="zh-CN" w:eastAsia="zh-CN"/>
        </w:rPr>
        <w:t>6.3.4.4}</w:t>
      </w:r>
      <w:r w:rsidRPr="0098691E">
        <w:rPr>
          <w:sz w:val="24"/>
          <w:szCs w:val="24"/>
          <w:lang w:val="zh-CN" w:eastAsia="zh-CN"/>
        </w:rPr>
        <w:t>。关于流域生态系统服务付费方案，可通过在其设计、实施及评价中承认多重价值以及建立影响评价</w:t>
      </w:r>
      <w:r w:rsidR="00BB578E">
        <w:rPr>
          <w:rFonts w:hint="eastAsia"/>
          <w:sz w:val="24"/>
          <w:szCs w:val="24"/>
          <w:lang w:val="zh-CN" w:eastAsia="zh-CN"/>
        </w:rPr>
        <w:t>体系</w:t>
      </w:r>
      <w:r w:rsidRPr="0098691E">
        <w:rPr>
          <w:sz w:val="24"/>
          <w:szCs w:val="24"/>
          <w:lang w:val="zh-CN" w:eastAsia="zh-CN"/>
        </w:rPr>
        <w:t>来提高其有效性和效率（</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{6.3.4.4}</w:t>
      </w:r>
      <w:r w:rsidRPr="0098691E">
        <w:rPr>
          <w:sz w:val="24"/>
          <w:szCs w:val="24"/>
          <w:lang w:val="zh-CN" w:eastAsia="zh-CN"/>
        </w:rPr>
        <w:t>。基础设施投资，包括对绿色基础设施的投资十分重要，特别是在发展中国家，但投资方式可以考虑到生态功能，并</w:t>
      </w:r>
      <w:r w:rsidR="00BB578E">
        <w:rPr>
          <w:rFonts w:hint="eastAsia"/>
          <w:sz w:val="24"/>
          <w:szCs w:val="24"/>
          <w:lang w:val="zh-CN" w:eastAsia="zh-CN"/>
        </w:rPr>
        <w:t>将</w:t>
      </w:r>
      <w:r w:rsidRPr="0098691E">
        <w:rPr>
          <w:sz w:val="24"/>
          <w:szCs w:val="24"/>
          <w:lang w:val="zh-CN" w:eastAsia="zh-CN"/>
        </w:rPr>
        <w:t>人造基础设施和自然基础设施</w:t>
      </w:r>
      <w:r w:rsidR="00BB578E">
        <w:rPr>
          <w:rFonts w:hint="eastAsia"/>
          <w:sz w:val="24"/>
          <w:szCs w:val="24"/>
          <w:lang w:val="zh-CN" w:eastAsia="zh-CN"/>
        </w:rPr>
        <w:t>精心融合在一起</w:t>
      </w:r>
      <w:r w:rsidRPr="0098691E">
        <w:rPr>
          <w:sz w:val="24"/>
          <w:szCs w:val="24"/>
          <w:lang w:val="zh-CN" w:eastAsia="zh-CN"/>
        </w:rPr>
        <w:t>{5.3.2.4</w:t>
      </w:r>
      <w:r w:rsidRPr="0098691E">
        <w:rPr>
          <w:sz w:val="24"/>
          <w:szCs w:val="24"/>
          <w:lang w:val="zh-CN" w:eastAsia="zh-CN"/>
        </w:rPr>
        <w:t>，</w:t>
      </w:r>
      <w:r w:rsidRPr="0098691E">
        <w:rPr>
          <w:sz w:val="24"/>
          <w:szCs w:val="24"/>
          <w:lang w:val="zh-CN" w:eastAsia="zh-CN"/>
        </w:rPr>
        <w:t>6.3.4.5}</w:t>
      </w:r>
      <w:r w:rsidRPr="0098691E">
        <w:rPr>
          <w:sz w:val="24"/>
          <w:szCs w:val="24"/>
          <w:lang w:val="zh-CN" w:eastAsia="zh-CN"/>
        </w:rPr>
        <w:t>。</w:t>
      </w:r>
    </w:p>
    <w:p w14:paraId="374260ED" w14:textId="35E48D8B" w:rsidR="001B7D54" w:rsidRPr="0098691E" w:rsidRDefault="00001D41" w:rsidP="004565CC">
      <w:pPr>
        <w:pStyle w:val="Normal-pool"/>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98691E">
        <w:rPr>
          <w:sz w:val="24"/>
          <w:szCs w:val="24"/>
          <w:lang w:val="zh-CN" w:eastAsia="zh-CN"/>
        </w:rPr>
        <w:t>39.</w:t>
      </w:r>
      <w:r w:rsidRPr="0098691E">
        <w:rPr>
          <w:sz w:val="24"/>
          <w:szCs w:val="24"/>
          <w:lang w:val="zh-CN" w:eastAsia="zh-CN"/>
        </w:rPr>
        <w:tab/>
      </w:r>
      <w:r w:rsidRPr="0074707C">
        <w:rPr>
          <w:rFonts w:eastAsia="SimHei"/>
          <w:b/>
          <w:bCs/>
          <w:sz w:val="24"/>
          <w:szCs w:val="24"/>
          <w:lang w:val="zh-CN" w:eastAsia="zh-CN"/>
        </w:rPr>
        <w:t>要在城市实现可持续发展目标，并使城市对气候变化具有抵御力，需要找到对社会、经济和生态环境敏感的解决办法。综合性城市规划和景观级规划、</w:t>
      </w:r>
      <w:r w:rsidR="00B83E97" w:rsidRPr="0074707C">
        <w:rPr>
          <w:rFonts w:eastAsia="SimHei"/>
          <w:b/>
          <w:bCs/>
          <w:sz w:val="24"/>
          <w:szCs w:val="24"/>
          <w:lang w:val="zh-CN" w:eastAsia="zh-CN"/>
        </w:rPr>
        <w:t>基于自然的解决方案</w:t>
      </w:r>
      <w:r w:rsidRPr="0074707C">
        <w:rPr>
          <w:rFonts w:eastAsia="SimHei"/>
          <w:b/>
          <w:bCs/>
          <w:sz w:val="24"/>
          <w:szCs w:val="24"/>
          <w:lang w:val="zh-CN" w:eastAsia="zh-CN"/>
        </w:rPr>
        <w:t>和人造基础设施，以及负责任的生产和消费，都能促进</w:t>
      </w:r>
      <w:r w:rsidR="00C94F3E">
        <w:rPr>
          <w:rFonts w:eastAsia="SimHei" w:hint="eastAsia"/>
          <w:b/>
          <w:bCs/>
          <w:sz w:val="24"/>
          <w:szCs w:val="24"/>
          <w:lang w:val="zh-CN" w:eastAsia="zh-CN"/>
        </w:rPr>
        <w:t>建设</w:t>
      </w:r>
      <w:r w:rsidRPr="0074707C">
        <w:rPr>
          <w:rFonts w:eastAsia="SimHei"/>
          <w:b/>
          <w:bCs/>
          <w:sz w:val="24"/>
          <w:szCs w:val="24"/>
          <w:lang w:val="zh-CN" w:eastAsia="zh-CN"/>
        </w:rPr>
        <w:t>可持续和公正的城市，并为适应和</w:t>
      </w:r>
      <w:r w:rsidR="00B83E97" w:rsidRPr="0074707C">
        <w:rPr>
          <w:rFonts w:eastAsia="SimHei"/>
          <w:b/>
          <w:bCs/>
          <w:sz w:val="24"/>
          <w:szCs w:val="24"/>
          <w:lang w:val="zh-CN" w:eastAsia="zh-CN"/>
        </w:rPr>
        <w:t>减缓</w:t>
      </w:r>
      <w:r w:rsidRPr="0074707C">
        <w:rPr>
          <w:rFonts w:eastAsia="SimHei"/>
          <w:b/>
          <w:bCs/>
          <w:sz w:val="24"/>
          <w:szCs w:val="24"/>
          <w:lang w:val="zh-CN" w:eastAsia="zh-CN"/>
        </w:rPr>
        <w:t>气候变化的整体努力作出重大贡献。</w:t>
      </w:r>
      <w:r w:rsidRPr="0098691E">
        <w:rPr>
          <w:sz w:val="24"/>
          <w:szCs w:val="24"/>
          <w:lang w:val="zh-CN" w:eastAsia="zh-CN"/>
        </w:rPr>
        <w:t>促进可持续性的城市规划办法包括鼓励</w:t>
      </w:r>
      <w:r w:rsidR="001F63BE">
        <w:rPr>
          <w:rFonts w:hint="eastAsia"/>
          <w:sz w:val="24"/>
          <w:szCs w:val="24"/>
          <w:lang w:val="zh-CN" w:eastAsia="zh-CN"/>
        </w:rPr>
        <w:t>发展</w:t>
      </w:r>
      <w:r w:rsidRPr="0098691E">
        <w:rPr>
          <w:sz w:val="24"/>
          <w:szCs w:val="24"/>
          <w:lang w:val="zh-CN" w:eastAsia="zh-CN"/>
        </w:rPr>
        <w:t>紧凑</w:t>
      </w:r>
      <w:r w:rsidR="001F63BE">
        <w:rPr>
          <w:rFonts w:hint="eastAsia"/>
          <w:sz w:val="24"/>
          <w:szCs w:val="24"/>
          <w:lang w:val="zh-CN" w:eastAsia="zh-CN"/>
        </w:rPr>
        <w:t>型</w:t>
      </w:r>
      <w:r w:rsidRPr="0098691E">
        <w:rPr>
          <w:sz w:val="24"/>
          <w:szCs w:val="24"/>
          <w:lang w:val="zh-CN" w:eastAsia="zh-CN"/>
        </w:rPr>
        <w:t>社区、设计对自然敏感的道路网络，以及（从排放和土地利用的角度）创造低影响的基础设施和交通系统，包括非机动、公共和共享交通</w:t>
      </w:r>
      <w:r w:rsidRPr="0098691E">
        <w:rPr>
          <w:sz w:val="24"/>
          <w:szCs w:val="24"/>
          <w:lang w:val="zh-CN" w:eastAsia="zh-CN"/>
        </w:rPr>
        <w:t>{5.3.2.6</w:t>
      </w:r>
      <w:r w:rsidRPr="0098691E">
        <w:rPr>
          <w:sz w:val="24"/>
          <w:szCs w:val="24"/>
          <w:lang w:val="zh-CN" w:eastAsia="zh-CN"/>
        </w:rPr>
        <w:t>，</w:t>
      </w:r>
      <w:r w:rsidRPr="0098691E">
        <w:rPr>
          <w:sz w:val="24"/>
          <w:szCs w:val="24"/>
          <w:lang w:val="zh-CN" w:eastAsia="zh-CN"/>
        </w:rPr>
        <w:t>6.3.5}</w:t>
      </w:r>
      <w:r w:rsidRPr="0098691E">
        <w:rPr>
          <w:sz w:val="24"/>
          <w:szCs w:val="24"/>
          <w:lang w:val="zh-CN" w:eastAsia="zh-CN"/>
        </w:rPr>
        <w:t>。然而，鉴于从现在到</w:t>
      </w:r>
      <w:r w:rsidRPr="0098691E">
        <w:rPr>
          <w:sz w:val="24"/>
          <w:szCs w:val="24"/>
          <w:lang w:val="zh-CN" w:eastAsia="zh-CN"/>
        </w:rPr>
        <w:t>2030</w:t>
      </w:r>
      <w:r w:rsidRPr="0098691E">
        <w:rPr>
          <w:sz w:val="24"/>
          <w:szCs w:val="24"/>
          <w:lang w:val="zh-CN" w:eastAsia="zh-CN"/>
        </w:rPr>
        <w:t>年的大多数城市增长将发生在全球南方，可持续性方面的主要挑战包括，创造性和包容性地解决缺乏基本基础设施（水、卫生和出行）、缺少空间规划，以及治理能力和筹资机制不足等问题。这些挑战也为因地制宜的创新和试验提供了契机，从而</w:t>
      </w:r>
      <w:r w:rsidR="00450A48">
        <w:rPr>
          <w:rFonts w:hint="eastAsia"/>
          <w:sz w:val="24"/>
          <w:szCs w:val="24"/>
          <w:lang w:val="zh-CN" w:eastAsia="zh-CN"/>
        </w:rPr>
        <w:t>能</w:t>
      </w:r>
      <w:r w:rsidRPr="0098691E">
        <w:rPr>
          <w:sz w:val="24"/>
          <w:szCs w:val="24"/>
          <w:lang w:val="zh-CN" w:eastAsia="zh-CN"/>
        </w:rPr>
        <w:t>创造出新的经济机遇。</w:t>
      </w:r>
      <w:r w:rsidR="00450A48">
        <w:rPr>
          <w:rFonts w:hint="eastAsia"/>
          <w:sz w:val="24"/>
          <w:szCs w:val="24"/>
          <w:lang w:val="zh-CN" w:eastAsia="zh-CN"/>
        </w:rPr>
        <w:t>通过</w:t>
      </w:r>
      <w:r w:rsidRPr="0098691E">
        <w:rPr>
          <w:sz w:val="24"/>
          <w:szCs w:val="24"/>
          <w:lang w:val="zh-CN" w:eastAsia="zh-CN"/>
        </w:rPr>
        <w:t>公共和私营部门、社区和政府伙伴关系</w:t>
      </w:r>
      <w:r w:rsidR="00450A48">
        <w:rPr>
          <w:rFonts w:hint="eastAsia"/>
          <w:sz w:val="24"/>
          <w:szCs w:val="24"/>
          <w:lang w:val="zh-CN" w:eastAsia="zh-CN"/>
        </w:rPr>
        <w:t>，</w:t>
      </w:r>
      <w:r w:rsidRPr="0098691E">
        <w:rPr>
          <w:sz w:val="24"/>
          <w:szCs w:val="24"/>
          <w:lang w:val="zh-CN" w:eastAsia="zh-CN"/>
        </w:rPr>
        <w:t>将自下而上</w:t>
      </w:r>
      <w:r w:rsidR="00450A48">
        <w:rPr>
          <w:rFonts w:hint="eastAsia"/>
          <w:sz w:val="24"/>
          <w:szCs w:val="24"/>
          <w:lang w:val="zh-CN" w:eastAsia="zh-CN"/>
        </w:rPr>
        <w:t>与</w:t>
      </w:r>
      <w:r w:rsidRPr="0098691E">
        <w:rPr>
          <w:sz w:val="24"/>
          <w:szCs w:val="24"/>
          <w:lang w:val="zh-CN" w:eastAsia="zh-CN"/>
        </w:rPr>
        <w:t>城市一级的努力结合起来，可以有效地促进低成本和因地制宜的解决办法，以维护和恢复生物多样性和生态系统功能和服务。</w:t>
      </w:r>
      <w:r w:rsidR="00450A48">
        <w:rPr>
          <w:rFonts w:hint="eastAsia"/>
          <w:sz w:val="24"/>
          <w:szCs w:val="24"/>
          <w:lang w:val="zh-CN" w:eastAsia="zh-CN"/>
        </w:rPr>
        <w:t>以</w:t>
      </w:r>
      <w:r w:rsidRPr="0098691E">
        <w:rPr>
          <w:sz w:val="24"/>
          <w:szCs w:val="24"/>
          <w:lang w:val="zh-CN" w:eastAsia="zh-CN"/>
        </w:rPr>
        <w:t>自然</w:t>
      </w:r>
      <w:r w:rsidR="00450A48">
        <w:rPr>
          <w:rFonts w:hint="eastAsia"/>
          <w:sz w:val="24"/>
          <w:szCs w:val="24"/>
          <w:lang w:val="zh-CN" w:eastAsia="zh-CN"/>
        </w:rPr>
        <w:t>为基础</w:t>
      </w:r>
      <w:r w:rsidRPr="0098691E">
        <w:rPr>
          <w:sz w:val="24"/>
          <w:szCs w:val="24"/>
          <w:lang w:val="zh-CN" w:eastAsia="zh-CN"/>
        </w:rPr>
        <w:t>的</w:t>
      </w:r>
      <w:r w:rsidR="00450A48">
        <w:rPr>
          <w:rFonts w:hint="eastAsia"/>
          <w:sz w:val="24"/>
          <w:szCs w:val="24"/>
          <w:lang w:val="zh-CN" w:eastAsia="zh-CN"/>
        </w:rPr>
        <w:t>选择</w:t>
      </w:r>
      <w:r w:rsidRPr="0098691E">
        <w:rPr>
          <w:sz w:val="24"/>
          <w:szCs w:val="24"/>
          <w:lang w:val="zh-CN" w:eastAsia="zh-CN"/>
        </w:rPr>
        <w:t>包括将灰色与绿色基础设施（如湿地和流域恢复与绿色屋顶）结合起来，通过恢复和扩建来提升绿色空间，促进修建城市花园，维护和设计生态连通性，促进人人享有无障碍环境（给人类健康带来惠益）。其他解决办法包括传播分散式废水处理和能源生产方面的低成本新技术，以及制定减少过度消费的激励措施</w:t>
      </w:r>
      <w:r w:rsidRPr="0098691E">
        <w:rPr>
          <w:sz w:val="24"/>
          <w:szCs w:val="24"/>
          <w:lang w:val="zh-CN" w:eastAsia="zh-CN"/>
        </w:rPr>
        <w:t>{6.3.5}</w:t>
      </w:r>
      <w:r w:rsidRPr="0098691E">
        <w:rPr>
          <w:sz w:val="24"/>
          <w:szCs w:val="24"/>
          <w:lang w:val="zh-CN" w:eastAsia="zh-CN"/>
        </w:rPr>
        <w:t>。必须将地方、景观和区域各级的跨部门规划结合起来，还必须让各类利益攸关方参与（</w:t>
      </w:r>
      <w:r w:rsidR="00600F17" w:rsidRPr="00600F17">
        <w:rPr>
          <w:rFonts w:eastAsia="KaiTi"/>
          <w:sz w:val="24"/>
          <w:szCs w:val="24"/>
          <w:lang w:val="zh-CN" w:eastAsia="zh-CN"/>
        </w:rPr>
        <w:t>充分成立</w:t>
      </w:r>
      <w:r w:rsidRPr="0098691E">
        <w:rPr>
          <w:sz w:val="24"/>
          <w:szCs w:val="24"/>
          <w:lang w:val="zh-CN" w:eastAsia="zh-CN"/>
        </w:rPr>
        <w:t>）。必须在区域一级制定各种政策和方案，促进具有可持续性意识的集体行动</w:t>
      </w:r>
      <w:r w:rsidRPr="0098691E">
        <w:rPr>
          <w:sz w:val="24"/>
          <w:szCs w:val="24"/>
          <w:lang w:val="zh-CN" w:eastAsia="zh-CN"/>
        </w:rPr>
        <w:t>{5.4.1.3}</w:t>
      </w:r>
      <w:r w:rsidRPr="0098691E">
        <w:rPr>
          <w:sz w:val="24"/>
          <w:szCs w:val="24"/>
          <w:lang w:val="zh-CN" w:eastAsia="zh-CN"/>
        </w:rPr>
        <w:t>、保护城市管辖范围以外的流域，并确保生态系统和生境的连通性（如通过绿化带）。在区域一级</w:t>
      </w:r>
      <w:r w:rsidR="00450A48">
        <w:rPr>
          <w:rFonts w:hint="eastAsia"/>
          <w:sz w:val="24"/>
          <w:szCs w:val="24"/>
          <w:lang w:val="zh-CN" w:eastAsia="zh-CN"/>
        </w:rPr>
        <w:t>采用</w:t>
      </w:r>
      <w:r w:rsidR="00450A48" w:rsidRPr="0098691E">
        <w:rPr>
          <w:rFonts w:hint="eastAsia"/>
          <w:sz w:val="24"/>
          <w:szCs w:val="24"/>
          <w:lang w:val="zh-CN" w:eastAsia="zh-CN"/>
        </w:rPr>
        <w:t>跨</w:t>
      </w:r>
      <w:r w:rsidR="00450A48" w:rsidRPr="0098691E">
        <w:rPr>
          <w:sz w:val="24"/>
          <w:szCs w:val="24"/>
          <w:lang w:val="zh-CN" w:eastAsia="zh-CN"/>
        </w:rPr>
        <w:t>部门办法</w:t>
      </w:r>
      <w:r w:rsidR="00450A48">
        <w:rPr>
          <w:rFonts w:hint="eastAsia"/>
          <w:sz w:val="24"/>
          <w:szCs w:val="24"/>
          <w:lang w:val="zh-CN" w:eastAsia="zh-CN"/>
        </w:rPr>
        <w:t>来</w:t>
      </w:r>
      <w:r w:rsidRPr="0098691E">
        <w:rPr>
          <w:sz w:val="24"/>
          <w:szCs w:val="24"/>
          <w:lang w:val="zh-CN" w:eastAsia="zh-CN"/>
        </w:rPr>
        <w:t>减轻基础设施和能源项目</w:t>
      </w:r>
      <w:r w:rsidR="00450A48">
        <w:rPr>
          <w:rFonts w:hint="eastAsia"/>
          <w:sz w:val="24"/>
          <w:szCs w:val="24"/>
          <w:lang w:val="zh-CN" w:eastAsia="zh-CN"/>
        </w:rPr>
        <w:t>的</w:t>
      </w:r>
      <w:r w:rsidRPr="0098691E">
        <w:rPr>
          <w:sz w:val="24"/>
          <w:szCs w:val="24"/>
          <w:lang w:val="zh-CN" w:eastAsia="zh-CN"/>
        </w:rPr>
        <w:t>影响，需要对地方和区域的累积影响开展全面的环境影响评估和战略性环境评估</w:t>
      </w:r>
      <w:r w:rsidRPr="0098691E">
        <w:rPr>
          <w:sz w:val="24"/>
          <w:szCs w:val="24"/>
          <w:lang w:val="zh-CN" w:eastAsia="zh-CN"/>
        </w:rPr>
        <w:t>{6.3.6.4</w:t>
      </w:r>
      <w:r w:rsidRPr="0098691E">
        <w:rPr>
          <w:sz w:val="24"/>
          <w:szCs w:val="24"/>
          <w:lang w:val="zh-CN" w:eastAsia="zh-CN"/>
        </w:rPr>
        <w:t>，</w:t>
      </w:r>
      <w:r w:rsidRPr="0098691E">
        <w:rPr>
          <w:sz w:val="24"/>
          <w:szCs w:val="24"/>
          <w:lang w:val="zh-CN" w:eastAsia="zh-CN"/>
        </w:rPr>
        <w:t>6.3.6.6}</w:t>
      </w:r>
      <w:r w:rsidRPr="0098691E">
        <w:rPr>
          <w:sz w:val="24"/>
          <w:szCs w:val="24"/>
          <w:lang w:val="zh-CN" w:eastAsia="zh-CN"/>
        </w:rPr>
        <w:t>。</w:t>
      </w:r>
    </w:p>
    <w:p w14:paraId="2D3D757B" w14:textId="24C4EBE6" w:rsidR="001B7D54" w:rsidRPr="0098691E" w:rsidRDefault="00001D41" w:rsidP="004565CC">
      <w:pPr>
        <w:pStyle w:val="Normal-pool"/>
        <w:tabs>
          <w:tab w:val="clear" w:pos="1247"/>
          <w:tab w:val="clear" w:pos="1814"/>
          <w:tab w:val="clear" w:pos="2381"/>
          <w:tab w:val="clear" w:pos="2948"/>
          <w:tab w:val="clear" w:pos="3515"/>
          <w:tab w:val="clear" w:pos="4082"/>
          <w:tab w:val="left" w:pos="624"/>
        </w:tabs>
        <w:spacing w:after="120"/>
        <w:ind w:left="1247"/>
        <w:jc w:val="both"/>
        <w:rPr>
          <w:b/>
          <w:sz w:val="24"/>
          <w:szCs w:val="24"/>
          <w:lang w:eastAsia="zh-CN"/>
        </w:rPr>
      </w:pPr>
      <w:r w:rsidRPr="0098691E">
        <w:rPr>
          <w:sz w:val="24"/>
          <w:szCs w:val="24"/>
          <w:lang w:val="zh-CN" w:eastAsia="zh-CN"/>
        </w:rPr>
        <w:t>40.</w:t>
      </w:r>
      <w:r w:rsidRPr="0098691E">
        <w:rPr>
          <w:sz w:val="24"/>
          <w:szCs w:val="24"/>
          <w:lang w:val="zh-CN" w:eastAsia="zh-CN"/>
        </w:rPr>
        <w:tab/>
      </w:r>
      <w:r w:rsidRPr="008E1D0D">
        <w:rPr>
          <w:rFonts w:eastAsia="SimHei"/>
          <w:b/>
          <w:bCs/>
          <w:spacing w:val="6"/>
          <w:sz w:val="24"/>
          <w:szCs w:val="24"/>
          <w:lang w:val="zh-CN" w:eastAsia="zh-CN"/>
        </w:rPr>
        <w:t>有多种改善经济和金融系统的可持续性</w:t>
      </w:r>
      <w:r w:rsidR="00450A48" w:rsidRPr="008E1D0D">
        <w:rPr>
          <w:rFonts w:eastAsia="SimHei" w:hint="eastAsia"/>
          <w:b/>
          <w:bCs/>
          <w:spacing w:val="6"/>
          <w:sz w:val="24"/>
          <w:szCs w:val="24"/>
          <w:lang w:val="zh-CN" w:eastAsia="zh-CN"/>
        </w:rPr>
        <w:t>选择</w:t>
      </w:r>
      <w:r w:rsidRPr="008E1D0D">
        <w:rPr>
          <w:rFonts w:eastAsia="SimHei"/>
          <w:b/>
          <w:bCs/>
          <w:spacing w:val="6"/>
          <w:sz w:val="24"/>
          <w:szCs w:val="24"/>
          <w:lang w:val="zh-CN" w:eastAsia="zh-CN"/>
        </w:rPr>
        <w:t>和工具可供决策者使用</w:t>
      </w:r>
      <w:r w:rsidRPr="008E1D0D">
        <w:rPr>
          <w:rFonts w:eastAsia="SimHei"/>
          <w:b/>
          <w:bCs/>
          <w:spacing w:val="8"/>
          <w:sz w:val="24"/>
          <w:szCs w:val="24"/>
          <w:lang w:val="zh-CN" w:eastAsia="zh-CN"/>
        </w:rPr>
        <w:t>（</w:t>
      </w:r>
      <w:r w:rsidR="00600F17" w:rsidRPr="00600F17">
        <w:rPr>
          <w:rFonts w:eastAsia="KaiTi"/>
          <w:b/>
          <w:bCs/>
          <w:sz w:val="24"/>
          <w:szCs w:val="24"/>
          <w:lang w:val="zh-CN" w:eastAsia="zh-CN"/>
        </w:rPr>
        <w:t>充分成立</w:t>
      </w:r>
      <w:r w:rsidRPr="0074707C">
        <w:rPr>
          <w:rFonts w:eastAsia="SimHei"/>
          <w:b/>
          <w:bCs/>
          <w:sz w:val="24"/>
          <w:szCs w:val="24"/>
          <w:lang w:val="zh-CN" w:eastAsia="zh-CN"/>
        </w:rPr>
        <w:t>）</w:t>
      </w:r>
      <w:r w:rsidRPr="0074707C">
        <w:rPr>
          <w:rFonts w:eastAsia="SimHei"/>
          <w:b/>
          <w:bCs/>
          <w:sz w:val="24"/>
          <w:szCs w:val="24"/>
          <w:lang w:val="zh-CN" w:eastAsia="zh-CN"/>
        </w:rPr>
        <w:t>{6.4}</w:t>
      </w:r>
      <w:r w:rsidRPr="0074707C">
        <w:rPr>
          <w:rFonts w:eastAsia="SimHei"/>
          <w:b/>
          <w:bCs/>
          <w:sz w:val="24"/>
          <w:szCs w:val="24"/>
          <w:lang w:val="zh-CN" w:eastAsia="zh-CN"/>
        </w:rPr>
        <w:t>。</w:t>
      </w:r>
      <w:r w:rsidRPr="0066211B">
        <w:rPr>
          <w:rFonts w:ascii="SimHei" w:eastAsia="SimHei" w:hAnsi="SimHei"/>
          <w:b/>
          <w:sz w:val="24"/>
          <w:szCs w:val="24"/>
          <w:lang w:val="zh-CN" w:eastAsia="zh-CN"/>
        </w:rPr>
        <w:t>实现可持续经济涉及对经济和金融体系进行根本性改革，并解决贫穷和不平等问题，将其作为可持续性的重要组成部分</w:t>
      </w:r>
      <w:r w:rsidRPr="0066211B">
        <w:rPr>
          <w:b/>
          <w:sz w:val="24"/>
          <w:szCs w:val="24"/>
          <w:lang w:val="zh-CN" w:eastAsia="zh-CN"/>
        </w:rPr>
        <w:t>（</w:t>
      </w:r>
      <w:r w:rsidR="00600F17" w:rsidRPr="0066211B">
        <w:rPr>
          <w:rFonts w:eastAsia="KaiTi"/>
          <w:b/>
          <w:sz w:val="24"/>
          <w:szCs w:val="24"/>
          <w:lang w:val="zh-CN" w:eastAsia="zh-CN"/>
        </w:rPr>
        <w:t>充分成立</w:t>
      </w:r>
      <w:r w:rsidRPr="0066211B">
        <w:rPr>
          <w:b/>
          <w:sz w:val="24"/>
          <w:szCs w:val="24"/>
          <w:lang w:val="zh-CN" w:eastAsia="zh-CN"/>
        </w:rPr>
        <w:t>）</w:t>
      </w:r>
      <w:r w:rsidRPr="0066211B">
        <w:rPr>
          <w:b/>
          <w:sz w:val="24"/>
          <w:szCs w:val="24"/>
          <w:lang w:val="zh-CN" w:eastAsia="zh-CN"/>
        </w:rPr>
        <w:t>{6.4}</w:t>
      </w:r>
      <w:r w:rsidRPr="0066211B">
        <w:rPr>
          <w:b/>
          <w:sz w:val="24"/>
          <w:szCs w:val="24"/>
          <w:lang w:val="zh-CN" w:eastAsia="zh-CN"/>
        </w:rPr>
        <w:t>。</w:t>
      </w:r>
      <w:r w:rsidRPr="0098691E">
        <w:rPr>
          <w:sz w:val="24"/>
          <w:szCs w:val="24"/>
          <w:lang w:val="zh-CN" w:eastAsia="zh-CN"/>
        </w:rPr>
        <w:t>政府可以改革补贴和税收，以支持自然及其对人类的贡献，要取消不正当的激励措施，酌情推广与社会和环境指标挂钩的付费等多种手段（</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{6.4.1}</w:t>
      </w:r>
      <w:r w:rsidRPr="0098691E">
        <w:rPr>
          <w:sz w:val="24"/>
          <w:szCs w:val="24"/>
          <w:lang w:val="zh-CN" w:eastAsia="zh-CN"/>
        </w:rPr>
        <w:t>。在国际一级</w:t>
      </w:r>
      <w:r w:rsidR="00450A48">
        <w:rPr>
          <w:rFonts w:hint="eastAsia"/>
          <w:sz w:val="24"/>
          <w:szCs w:val="24"/>
          <w:lang w:val="zh-CN" w:eastAsia="zh-CN"/>
        </w:rPr>
        <w:t>，要</w:t>
      </w:r>
      <w:r w:rsidRPr="0098691E">
        <w:rPr>
          <w:sz w:val="24"/>
          <w:szCs w:val="24"/>
          <w:lang w:val="zh-CN" w:eastAsia="zh-CN"/>
        </w:rPr>
        <w:t>应对消费和生产对自然的影响发生移位所带来的挑战，</w:t>
      </w:r>
      <w:r w:rsidR="00450A48">
        <w:rPr>
          <w:rFonts w:hint="eastAsia"/>
          <w:sz w:val="24"/>
          <w:szCs w:val="24"/>
          <w:lang w:val="zh-CN" w:eastAsia="zh-CN"/>
        </w:rPr>
        <w:t>可供选择的</w:t>
      </w:r>
      <w:r w:rsidRPr="0098691E">
        <w:rPr>
          <w:sz w:val="24"/>
          <w:szCs w:val="24"/>
          <w:lang w:val="zh-CN" w:eastAsia="zh-CN"/>
        </w:rPr>
        <w:t>办法包括，重新思考既有手段，并制定新手段来应对远距离影响。可以对贸易协定和衍生工具市场进行改革，以促进公平和防止自然恶化</w:t>
      </w:r>
      <w:r w:rsidR="001F63BE">
        <w:rPr>
          <w:rFonts w:hint="eastAsia"/>
          <w:sz w:val="24"/>
          <w:szCs w:val="24"/>
          <w:lang w:val="zh-CN" w:eastAsia="zh-CN"/>
        </w:rPr>
        <w:t>（</w:t>
      </w:r>
      <w:r w:rsidR="00450A48">
        <w:rPr>
          <w:rFonts w:hint="eastAsia"/>
          <w:sz w:val="24"/>
          <w:szCs w:val="24"/>
          <w:lang w:val="zh-CN" w:eastAsia="zh-CN"/>
        </w:rPr>
        <w:t>尽管</w:t>
      </w:r>
      <w:r w:rsidRPr="0098691E">
        <w:rPr>
          <w:sz w:val="24"/>
          <w:szCs w:val="24"/>
          <w:lang w:val="zh-CN" w:eastAsia="zh-CN"/>
        </w:rPr>
        <w:t>在实施方面存在不确定性</w:t>
      </w:r>
      <w:r w:rsidR="001F63BE">
        <w:rPr>
          <w:rFonts w:hint="eastAsia"/>
          <w:sz w:val="24"/>
          <w:szCs w:val="24"/>
          <w:lang w:val="zh-CN" w:eastAsia="zh-CN"/>
        </w:rPr>
        <w:t>）</w:t>
      </w:r>
      <w:r w:rsidRPr="0098691E">
        <w:rPr>
          <w:sz w:val="24"/>
          <w:szCs w:val="24"/>
          <w:lang w:val="zh-CN" w:eastAsia="zh-CN"/>
        </w:rPr>
        <w:t>（</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{6.4.4}</w:t>
      </w:r>
      <w:r w:rsidRPr="0098691E">
        <w:rPr>
          <w:sz w:val="24"/>
          <w:szCs w:val="24"/>
          <w:lang w:val="zh-CN" w:eastAsia="zh-CN"/>
        </w:rPr>
        <w:t>。经济福利的替代模式和措施（如包容性财富核算、自然资本核算</w:t>
      </w:r>
      <w:r w:rsidRPr="00450A48">
        <w:rPr>
          <w:rFonts w:ascii="SimSun" w:hAnsi="SimSun"/>
          <w:sz w:val="24"/>
          <w:szCs w:val="24"/>
          <w:lang w:val="zh-CN" w:eastAsia="zh-CN"/>
        </w:rPr>
        <w:t>和“去增长”范</w:t>
      </w:r>
      <w:r w:rsidRPr="0098691E">
        <w:rPr>
          <w:sz w:val="24"/>
          <w:szCs w:val="24"/>
          <w:lang w:val="zh-CN" w:eastAsia="zh-CN"/>
        </w:rPr>
        <w:t>例）日益被视为平衡经济增长与保护自然及其贡献，并承认</w:t>
      </w:r>
      <w:r w:rsidR="00B83E97">
        <w:rPr>
          <w:sz w:val="24"/>
          <w:szCs w:val="24"/>
          <w:lang w:val="zh-CN" w:eastAsia="zh-CN"/>
        </w:rPr>
        <w:t>权衡</w:t>
      </w:r>
      <w:r w:rsidRPr="0098691E">
        <w:rPr>
          <w:sz w:val="24"/>
          <w:szCs w:val="24"/>
          <w:lang w:val="zh-CN" w:eastAsia="zh-CN"/>
        </w:rPr>
        <w:t>、价值多元化和长远目标的可能办法（</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{6.4.5}</w:t>
      </w:r>
      <w:r w:rsidRPr="0098691E">
        <w:rPr>
          <w:sz w:val="24"/>
          <w:szCs w:val="24"/>
          <w:lang w:val="zh-CN" w:eastAsia="zh-CN"/>
        </w:rPr>
        <w:t>。促进经济的结构性改变也是实现长远转变的关键行动。这些变化包括技术和社会创新制度，以及将环境影响（如经济活动的外部因素）加以内部化的投资框架，包括以具有社会公正性的适当方式来应对环境影响（</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{5.4.1.7}</w:t>
      </w:r>
      <w:r w:rsidRPr="0098691E">
        <w:rPr>
          <w:sz w:val="24"/>
          <w:szCs w:val="24"/>
          <w:lang w:val="zh-CN" w:eastAsia="zh-CN"/>
        </w:rPr>
        <w:t>。虽然市场</w:t>
      </w:r>
      <w:r w:rsidR="00450A48">
        <w:rPr>
          <w:rFonts w:hint="eastAsia"/>
          <w:sz w:val="24"/>
          <w:szCs w:val="24"/>
          <w:lang w:val="zh-CN" w:eastAsia="zh-CN"/>
        </w:rPr>
        <w:t>化</w:t>
      </w:r>
      <w:r w:rsidRPr="0098691E">
        <w:rPr>
          <w:sz w:val="24"/>
          <w:szCs w:val="24"/>
          <w:lang w:val="zh-CN" w:eastAsia="zh-CN"/>
        </w:rPr>
        <w:t>政策手段，例如生态系统服务付费、自愿认证和生物多样性补偿的使用有所增加，但其有效性参差不齐，而且往往存在争议；因此，应根据具体情况精心设计和应用这些手段，以避免产生不良影响（</w:t>
      </w:r>
      <w:r w:rsidR="00600F17" w:rsidRPr="00600F17">
        <w:rPr>
          <w:rFonts w:eastAsia="KaiTi"/>
          <w:sz w:val="24"/>
          <w:szCs w:val="24"/>
          <w:lang w:val="zh-CN" w:eastAsia="zh-CN"/>
        </w:rPr>
        <w:t>成立但不充分</w:t>
      </w:r>
      <w:r w:rsidRPr="0098691E">
        <w:rPr>
          <w:sz w:val="24"/>
          <w:szCs w:val="24"/>
          <w:lang w:val="zh-CN" w:eastAsia="zh-CN"/>
        </w:rPr>
        <w:t>）</w:t>
      </w:r>
      <w:r w:rsidRPr="0098691E">
        <w:rPr>
          <w:sz w:val="24"/>
          <w:szCs w:val="24"/>
          <w:lang w:val="zh-CN" w:eastAsia="zh-CN"/>
        </w:rPr>
        <w:t>{5.4.2.1</w:t>
      </w:r>
      <w:r w:rsidRPr="0098691E">
        <w:rPr>
          <w:sz w:val="24"/>
          <w:szCs w:val="24"/>
          <w:lang w:val="zh-CN" w:eastAsia="zh-CN"/>
        </w:rPr>
        <w:t>，</w:t>
      </w:r>
      <w:r w:rsidRPr="0098691E">
        <w:rPr>
          <w:sz w:val="24"/>
          <w:szCs w:val="24"/>
          <w:lang w:val="zh-CN" w:eastAsia="zh-CN"/>
        </w:rPr>
        <w:t>6.3.2.2</w:t>
      </w:r>
      <w:r w:rsidRPr="0098691E">
        <w:rPr>
          <w:sz w:val="24"/>
          <w:szCs w:val="24"/>
          <w:lang w:val="zh-CN" w:eastAsia="zh-CN"/>
        </w:rPr>
        <w:t>，</w:t>
      </w:r>
      <w:r w:rsidRPr="0098691E">
        <w:rPr>
          <w:sz w:val="24"/>
          <w:szCs w:val="24"/>
          <w:lang w:val="zh-CN" w:eastAsia="zh-CN"/>
        </w:rPr>
        <w:t>6.3.2.5</w:t>
      </w:r>
      <w:r w:rsidRPr="0098691E">
        <w:rPr>
          <w:sz w:val="24"/>
          <w:szCs w:val="24"/>
          <w:lang w:val="zh-CN" w:eastAsia="zh-CN"/>
        </w:rPr>
        <w:t>，</w:t>
      </w:r>
      <w:r w:rsidRPr="0098691E">
        <w:rPr>
          <w:sz w:val="24"/>
          <w:szCs w:val="24"/>
          <w:lang w:val="zh-CN" w:eastAsia="zh-CN"/>
        </w:rPr>
        <w:t>6.3.6.3}</w:t>
      </w:r>
      <w:r w:rsidRPr="0098691E">
        <w:rPr>
          <w:sz w:val="24"/>
          <w:szCs w:val="24"/>
          <w:lang w:val="zh-CN" w:eastAsia="zh-CN"/>
        </w:rPr>
        <w:t>。将广泛的环境影响（包括与远距离贸易有关的外部因素）内化</w:t>
      </w:r>
      <w:r w:rsidR="001D52C6">
        <w:rPr>
          <w:rFonts w:hint="eastAsia"/>
          <w:sz w:val="24"/>
          <w:szCs w:val="24"/>
          <w:lang w:val="zh-CN" w:eastAsia="zh-CN"/>
        </w:rPr>
        <w:t>，可</w:t>
      </w:r>
      <w:r w:rsidRPr="0098691E">
        <w:rPr>
          <w:sz w:val="24"/>
          <w:szCs w:val="24"/>
          <w:lang w:val="zh-CN" w:eastAsia="zh-CN"/>
        </w:rPr>
        <w:t>认为既是全球可持续经济的成果，也是其组成部分（</w:t>
      </w:r>
      <w:r w:rsidR="00600F17" w:rsidRPr="00600F17">
        <w:rPr>
          <w:rFonts w:eastAsia="KaiTi"/>
          <w:sz w:val="24"/>
          <w:szCs w:val="24"/>
          <w:lang w:val="zh-CN" w:eastAsia="zh-CN"/>
        </w:rPr>
        <w:t>充分成立</w:t>
      </w:r>
      <w:r w:rsidRPr="0098691E">
        <w:rPr>
          <w:sz w:val="24"/>
          <w:szCs w:val="24"/>
          <w:lang w:val="zh-CN" w:eastAsia="zh-CN"/>
        </w:rPr>
        <w:t>）</w:t>
      </w:r>
      <w:r w:rsidRPr="0098691E">
        <w:rPr>
          <w:sz w:val="24"/>
          <w:szCs w:val="24"/>
          <w:lang w:val="zh-CN" w:eastAsia="zh-CN"/>
        </w:rPr>
        <w:t>{5.4.1.6</w:t>
      </w:r>
      <w:r w:rsidRPr="0098691E">
        <w:rPr>
          <w:sz w:val="24"/>
          <w:szCs w:val="24"/>
          <w:lang w:val="zh-CN" w:eastAsia="zh-CN"/>
        </w:rPr>
        <w:t>，</w:t>
      </w:r>
      <w:r w:rsidRPr="0098691E">
        <w:rPr>
          <w:sz w:val="24"/>
          <w:szCs w:val="24"/>
          <w:lang w:val="zh-CN" w:eastAsia="zh-CN"/>
        </w:rPr>
        <w:t>6.4}</w:t>
      </w:r>
      <w:r w:rsidRPr="0098691E">
        <w:rPr>
          <w:sz w:val="24"/>
          <w:szCs w:val="24"/>
          <w:lang w:val="zh-CN" w:eastAsia="zh-CN"/>
        </w:rPr>
        <w:t>。</w:t>
      </w:r>
    </w:p>
    <w:p w14:paraId="29D0C960" w14:textId="7C9E3DD5" w:rsidR="001B7D54" w:rsidRPr="0098691E" w:rsidRDefault="001B7D54" w:rsidP="004565CC">
      <w:pPr>
        <w:pStyle w:val="Normal-pool"/>
        <w:keepNext/>
        <w:keepLines/>
        <w:tabs>
          <w:tab w:val="clear" w:pos="1247"/>
          <w:tab w:val="clear" w:pos="1814"/>
          <w:tab w:val="clear" w:pos="2381"/>
          <w:tab w:val="clear" w:pos="2948"/>
          <w:tab w:val="clear" w:pos="3515"/>
          <w:tab w:val="clear" w:pos="4082"/>
          <w:tab w:val="left" w:pos="624"/>
        </w:tabs>
        <w:spacing w:after="120"/>
        <w:ind w:left="1247"/>
        <w:jc w:val="both"/>
        <w:rPr>
          <w:sz w:val="24"/>
          <w:szCs w:val="24"/>
          <w:lang w:eastAsia="zh-CN"/>
        </w:rPr>
      </w:pPr>
      <w:r w:rsidRPr="0074707C">
        <w:rPr>
          <w:rFonts w:eastAsia="SimHei"/>
          <w:b/>
          <w:bCs/>
          <w:sz w:val="24"/>
          <w:szCs w:val="24"/>
          <w:lang w:val="zh-CN" w:eastAsia="zh-CN"/>
        </w:rPr>
        <w:t>摘要表</w:t>
      </w:r>
      <w:r w:rsidRPr="0074707C">
        <w:rPr>
          <w:rFonts w:eastAsia="SimHei"/>
          <w:b/>
          <w:bCs/>
          <w:sz w:val="24"/>
          <w:szCs w:val="24"/>
          <w:lang w:val="zh-CN" w:eastAsia="zh-CN"/>
        </w:rPr>
        <w:t>1</w:t>
      </w:r>
      <w:r w:rsidRPr="0098691E">
        <w:rPr>
          <w:sz w:val="24"/>
          <w:szCs w:val="24"/>
          <w:lang w:val="zh-CN" w:eastAsia="zh-CN"/>
        </w:rPr>
        <w:t>实现可持续性的办法以及可能的行动和途径。不同方法的适当性及相关性因地点、系统、决策过程和规模而不同。下表中的行动和途径清单是用评估报告中的例子加以说明，并非详尽无遗。</w:t>
      </w:r>
    </w:p>
    <w:tbl>
      <w:tblPr>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6640"/>
      </w:tblGrid>
      <w:tr w:rsidR="001B7D54" w:rsidRPr="0098691E" w14:paraId="55F227FD" w14:textId="77777777" w:rsidTr="00594B68">
        <w:trPr>
          <w:trHeight w:val="20"/>
          <w:tblHeader/>
          <w:jc w:val="right"/>
        </w:trPr>
        <w:tc>
          <w:tcPr>
            <w:tcW w:w="1980" w:type="dxa"/>
            <w:tcBorders>
              <w:top w:val="single" w:sz="4" w:space="0" w:color="000000"/>
              <w:left w:val="single" w:sz="4" w:space="0" w:color="000000"/>
              <w:bottom w:val="single" w:sz="4" w:space="0" w:color="000000"/>
              <w:right w:val="single" w:sz="4" w:space="0" w:color="000000"/>
            </w:tcBorders>
            <w:shd w:val="clear" w:color="auto" w:fill="2E74B5"/>
            <w:hideMark/>
          </w:tcPr>
          <w:p w14:paraId="49CA2B9C" w14:textId="77777777" w:rsidR="001B7D54" w:rsidRPr="00E15A82" w:rsidRDefault="001B7D54" w:rsidP="000C7496">
            <w:pPr>
              <w:keepNext/>
              <w:keepLines/>
              <w:spacing w:before="40" w:after="40" w:line="240" w:lineRule="auto"/>
              <w:rPr>
                <w:rFonts w:eastAsia="SimHei"/>
                <w:b/>
                <w:color w:val="FFFFFF" w:themeColor="background1"/>
                <w:sz w:val="20"/>
                <w:szCs w:val="20"/>
              </w:rPr>
            </w:pPr>
            <w:r w:rsidRPr="00E15A82">
              <w:rPr>
                <w:rFonts w:eastAsia="SimHei"/>
                <w:b/>
                <w:bCs/>
                <w:color w:val="FFFFFF" w:themeColor="background1"/>
                <w:sz w:val="20"/>
                <w:szCs w:val="20"/>
                <w:lang w:val="zh-CN"/>
              </w:rPr>
              <w:t>实现可持续性的办法</w:t>
            </w:r>
          </w:p>
        </w:tc>
        <w:tc>
          <w:tcPr>
            <w:tcW w:w="7890" w:type="dxa"/>
            <w:tcBorders>
              <w:top w:val="single" w:sz="4" w:space="0" w:color="000000"/>
              <w:left w:val="single" w:sz="4" w:space="0" w:color="000000"/>
              <w:bottom w:val="single" w:sz="4" w:space="0" w:color="000000"/>
              <w:right w:val="single" w:sz="4" w:space="0" w:color="000000"/>
            </w:tcBorders>
            <w:shd w:val="clear" w:color="auto" w:fill="2E74B5"/>
          </w:tcPr>
          <w:p w14:paraId="6BF7E14D" w14:textId="77777777" w:rsidR="001B7D54" w:rsidRPr="00E15A82" w:rsidRDefault="001B7D54" w:rsidP="000C7496">
            <w:pPr>
              <w:keepNext/>
              <w:keepLines/>
              <w:spacing w:before="40" w:after="40" w:line="240" w:lineRule="auto"/>
              <w:rPr>
                <w:rFonts w:eastAsia="SimHei"/>
                <w:b/>
                <w:color w:val="FFFFFF" w:themeColor="background1"/>
                <w:sz w:val="20"/>
                <w:szCs w:val="20"/>
              </w:rPr>
            </w:pPr>
            <w:r w:rsidRPr="00E15A82">
              <w:rPr>
                <w:rFonts w:eastAsia="SimHei"/>
                <w:b/>
                <w:bCs/>
                <w:color w:val="FFFFFF" w:themeColor="background1"/>
                <w:sz w:val="20"/>
                <w:szCs w:val="20"/>
                <w:lang w:val="zh-CN"/>
              </w:rPr>
              <w:t>实现转型变革的可能行动和途径</w:t>
            </w:r>
          </w:p>
          <w:p w14:paraId="3B5C1082" w14:textId="4D6406ED" w:rsidR="001B7D54" w:rsidRPr="00E15A82" w:rsidRDefault="001B7D54" w:rsidP="000C7496">
            <w:pPr>
              <w:keepNext/>
              <w:keepLines/>
              <w:spacing w:before="40" w:after="40" w:line="240" w:lineRule="auto"/>
              <w:jc w:val="left"/>
              <w:rPr>
                <w:rFonts w:eastAsia="SimHei"/>
                <w:color w:val="FFFFFF" w:themeColor="background1"/>
                <w:sz w:val="20"/>
                <w:szCs w:val="20"/>
              </w:rPr>
            </w:pPr>
            <w:r w:rsidRPr="00E15A82">
              <w:rPr>
                <w:rFonts w:eastAsia="SimHei"/>
                <w:b/>
                <w:bCs/>
                <w:color w:val="FFFFFF" w:themeColor="background1"/>
                <w:sz w:val="20"/>
                <w:szCs w:val="20"/>
                <w:lang w:val="zh-CN"/>
              </w:rPr>
              <w:t>主要行为体：（</w:t>
            </w:r>
            <w:r w:rsidRPr="00E15A82">
              <w:rPr>
                <w:rFonts w:eastAsia="SimHei"/>
                <w:b/>
                <w:bCs/>
                <w:color w:val="FFFFFF" w:themeColor="background1"/>
                <w:sz w:val="20"/>
                <w:szCs w:val="20"/>
                <w:lang w:val="zh-CN"/>
              </w:rPr>
              <w:t>IG=</w:t>
            </w:r>
            <w:r w:rsidRPr="00E15A82">
              <w:rPr>
                <w:rFonts w:eastAsia="SimHei"/>
                <w:b/>
                <w:bCs/>
                <w:color w:val="FFFFFF" w:themeColor="background1"/>
                <w:sz w:val="20"/>
                <w:szCs w:val="20"/>
                <w:lang w:val="zh-CN"/>
              </w:rPr>
              <w:t>政府间组织，</w:t>
            </w:r>
            <w:r w:rsidRPr="00E15A82">
              <w:rPr>
                <w:rFonts w:eastAsia="SimHei"/>
                <w:b/>
                <w:bCs/>
                <w:color w:val="FFFFFF" w:themeColor="background1"/>
                <w:sz w:val="20"/>
                <w:szCs w:val="20"/>
                <w:lang w:val="zh-CN"/>
              </w:rPr>
              <w:t>G=</w:t>
            </w:r>
            <w:r w:rsidRPr="00E15A82">
              <w:rPr>
                <w:rFonts w:eastAsia="SimHei"/>
                <w:b/>
                <w:bCs/>
                <w:color w:val="FFFFFF" w:themeColor="background1"/>
                <w:sz w:val="20"/>
                <w:szCs w:val="20"/>
                <w:lang w:val="zh-CN"/>
              </w:rPr>
              <w:t>政府，</w:t>
            </w:r>
            <w:r w:rsidRPr="00E15A82">
              <w:rPr>
                <w:rFonts w:eastAsia="SimHei"/>
                <w:b/>
                <w:bCs/>
                <w:color w:val="FFFFFF" w:themeColor="background1"/>
                <w:sz w:val="20"/>
                <w:szCs w:val="20"/>
                <w:lang w:val="zh-CN"/>
              </w:rPr>
              <w:t>NGO=</w:t>
            </w:r>
            <w:r w:rsidRPr="00E15A82">
              <w:rPr>
                <w:rFonts w:eastAsia="SimHei"/>
                <w:b/>
                <w:bCs/>
                <w:color w:val="FFFFFF" w:themeColor="background1"/>
                <w:sz w:val="20"/>
                <w:szCs w:val="20"/>
                <w:lang w:val="zh-CN"/>
              </w:rPr>
              <w:t>非政府组织，</w:t>
            </w:r>
            <w:r w:rsidRPr="00E15A82">
              <w:rPr>
                <w:rFonts w:eastAsia="SimHei"/>
                <w:b/>
                <w:bCs/>
                <w:color w:val="FFFFFF" w:themeColor="background1"/>
                <w:sz w:val="20"/>
                <w:szCs w:val="20"/>
                <w:lang w:val="zh-CN"/>
              </w:rPr>
              <w:t>CG=</w:t>
            </w:r>
            <w:r w:rsidRPr="00E15A82">
              <w:rPr>
                <w:rFonts w:eastAsia="SimHei"/>
                <w:b/>
                <w:bCs/>
                <w:color w:val="FFFFFF" w:themeColor="background1"/>
                <w:sz w:val="20"/>
                <w:szCs w:val="20"/>
                <w:lang w:val="zh-CN"/>
              </w:rPr>
              <w:t>公民</w:t>
            </w:r>
            <w:r w:rsidRPr="008E1D0D">
              <w:rPr>
                <w:rFonts w:eastAsia="SimHei"/>
                <w:b/>
                <w:bCs/>
                <w:color w:val="FFFFFF" w:themeColor="background1"/>
                <w:spacing w:val="-6"/>
                <w:sz w:val="20"/>
                <w:szCs w:val="20"/>
                <w:lang w:val="zh-CN"/>
              </w:rPr>
              <w:t>和社区团体，</w:t>
            </w:r>
            <w:r w:rsidRPr="008E1D0D">
              <w:rPr>
                <w:rFonts w:eastAsia="SimHei"/>
                <w:b/>
                <w:bCs/>
                <w:color w:val="FFFFFF" w:themeColor="background1"/>
                <w:sz w:val="20"/>
                <w:szCs w:val="20"/>
                <w:lang w:val="zh-CN"/>
              </w:rPr>
              <w:t>IPLC=</w:t>
            </w:r>
            <w:r w:rsidRPr="008E1D0D">
              <w:rPr>
                <w:rFonts w:eastAsia="SimHei"/>
                <w:b/>
                <w:bCs/>
                <w:color w:val="FFFFFF" w:themeColor="background1"/>
                <w:sz w:val="20"/>
                <w:szCs w:val="20"/>
                <w:lang w:val="zh-CN"/>
              </w:rPr>
              <w:t>土著人民和地方社区，</w:t>
            </w:r>
            <w:r w:rsidRPr="008E1D0D">
              <w:rPr>
                <w:rFonts w:eastAsia="SimHei"/>
                <w:b/>
                <w:bCs/>
                <w:color w:val="FFFFFF" w:themeColor="background1"/>
                <w:spacing w:val="-6"/>
                <w:sz w:val="20"/>
                <w:szCs w:val="20"/>
                <w:lang w:val="zh-CN"/>
              </w:rPr>
              <w:t>D=</w:t>
            </w:r>
            <w:r w:rsidRPr="008E1D0D">
              <w:rPr>
                <w:rFonts w:eastAsia="SimHei"/>
                <w:b/>
                <w:bCs/>
                <w:color w:val="FFFFFF" w:themeColor="background1"/>
                <w:spacing w:val="-6"/>
                <w:sz w:val="20"/>
                <w:szCs w:val="20"/>
                <w:lang w:val="zh-CN"/>
              </w:rPr>
              <w:t>捐助机构，</w:t>
            </w:r>
            <w:r w:rsidRPr="008E1D0D">
              <w:rPr>
                <w:rFonts w:eastAsia="SimHei"/>
                <w:b/>
                <w:bCs/>
                <w:color w:val="FFFFFF" w:themeColor="background1"/>
                <w:spacing w:val="-6"/>
                <w:sz w:val="20"/>
                <w:szCs w:val="20"/>
                <w:lang w:val="zh-CN"/>
              </w:rPr>
              <w:t>SO=</w:t>
            </w:r>
            <w:r w:rsidRPr="008E1D0D">
              <w:rPr>
                <w:rFonts w:eastAsia="SimHei"/>
                <w:b/>
                <w:bCs/>
                <w:color w:val="FFFFFF" w:themeColor="background1"/>
                <w:spacing w:val="-6"/>
                <w:sz w:val="20"/>
                <w:szCs w:val="20"/>
                <w:lang w:val="zh-CN"/>
              </w:rPr>
              <w:t>科教组</w:t>
            </w:r>
            <w:r w:rsidRPr="00E15A82">
              <w:rPr>
                <w:rFonts w:eastAsia="SimHei"/>
                <w:b/>
                <w:bCs/>
                <w:color w:val="FFFFFF" w:themeColor="background1"/>
                <w:sz w:val="20"/>
                <w:szCs w:val="20"/>
                <w:lang w:val="zh-CN"/>
              </w:rPr>
              <w:t>织，</w:t>
            </w:r>
            <w:r w:rsidRPr="00E15A82">
              <w:rPr>
                <w:rFonts w:eastAsia="SimHei"/>
                <w:b/>
                <w:bCs/>
                <w:color w:val="FFFFFF" w:themeColor="background1"/>
                <w:sz w:val="20"/>
                <w:szCs w:val="20"/>
                <w:lang w:val="zh-CN"/>
              </w:rPr>
              <w:t>P=</w:t>
            </w:r>
            <w:r w:rsidRPr="00E15A82">
              <w:rPr>
                <w:rFonts w:eastAsia="SimHei"/>
                <w:b/>
                <w:bCs/>
                <w:color w:val="FFFFFF" w:themeColor="background1"/>
                <w:sz w:val="20"/>
                <w:szCs w:val="20"/>
                <w:lang w:val="zh-CN"/>
              </w:rPr>
              <w:t>私营部门）</w:t>
            </w:r>
          </w:p>
        </w:tc>
      </w:tr>
      <w:tr w:rsidR="001B7D54" w:rsidRPr="0098691E" w14:paraId="02B7999A"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5C94BD01" w14:textId="1E9C0EB3" w:rsidR="001B7D54" w:rsidRPr="00E15A82" w:rsidRDefault="001B7D54" w:rsidP="000C7496">
            <w:pPr>
              <w:spacing w:before="40" w:after="40" w:line="240" w:lineRule="auto"/>
              <w:rPr>
                <w:rFonts w:eastAsia="SimHei"/>
                <w:b/>
                <w:bCs/>
                <w:sz w:val="20"/>
                <w:szCs w:val="20"/>
              </w:rPr>
            </w:pPr>
            <w:r w:rsidRPr="00E15A82">
              <w:rPr>
                <w:rFonts w:eastAsia="SimHei"/>
                <w:b/>
                <w:bCs/>
                <w:sz w:val="20"/>
                <w:szCs w:val="20"/>
                <w:lang w:val="zh-CN"/>
              </w:rPr>
              <w:t>推行综合治理，确保政策的一致性和有效性</w:t>
            </w:r>
          </w:p>
        </w:tc>
        <w:tc>
          <w:tcPr>
            <w:tcW w:w="7890" w:type="dxa"/>
            <w:tcBorders>
              <w:top w:val="single" w:sz="4" w:space="0" w:color="000000"/>
              <w:left w:val="single" w:sz="4" w:space="0" w:color="000000"/>
              <w:bottom w:val="single" w:sz="4" w:space="0" w:color="000000"/>
              <w:right w:val="single" w:sz="4" w:space="0" w:color="000000"/>
            </w:tcBorders>
          </w:tcPr>
          <w:p w14:paraId="5123AEAC" w14:textId="42F4006A"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实施</w:t>
            </w:r>
            <w:r w:rsidRPr="00412FA9">
              <w:rPr>
                <w:rFonts w:ascii="Times New Roman" w:eastAsia="SimHei" w:hAnsi="Times New Roman"/>
                <w:b/>
                <w:bCs/>
                <w:sz w:val="20"/>
                <w:szCs w:val="20"/>
                <w:lang w:val="zh-CN"/>
              </w:rPr>
              <w:t>跨部门办法</w:t>
            </w:r>
            <w:r w:rsidRPr="00E15A82">
              <w:rPr>
                <w:rFonts w:ascii="Times New Roman" w:eastAsia="SimSun" w:hAnsi="Times New Roman"/>
                <w:sz w:val="20"/>
                <w:szCs w:val="20"/>
                <w:lang w:val="zh-CN"/>
              </w:rPr>
              <w:t>，考虑到部门政策和行动之间的关联性和互通性（如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{6.2}{D1}</w:t>
            </w:r>
            <w:r w:rsidRPr="00E15A82">
              <w:rPr>
                <w:rFonts w:ascii="Times New Roman" w:eastAsia="SimSun" w:hAnsi="Times New Roman"/>
                <w:sz w:val="20"/>
                <w:szCs w:val="20"/>
                <w:lang w:val="zh-CN"/>
              </w:rPr>
              <w:t>。</w:t>
            </w:r>
          </w:p>
          <w:p w14:paraId="129FFCB9" w14:textId="6F510521" w:rsidR="001B7D54" w:rsidRPr="00E15A82" w:rsidRDefault="001B7D54" w:rsidP="000C7496">
            <w:pPr>
              <w:pStyle w:val="ListParagraph"/>
              <w:numPr>
                <w:ilvl w:val="0"/>
                <w:numId w:val="7"/>
              </w:numPr>
              <w:spacing w:before="40" w:after="40" w:line="240" w:lineRule="auto"/>
              <w:contextualSpacing w:val="0"/>
              <w:rPr>
                <w:rFonts w:ascii="Times New Roman" w:eastAsia="SimSun" w:hAnsi="Times New Roman"/>
                <w:sz w:val="20"/>
                <w:szCs w:val="20"/>
              </w:rPr>
            </w:pPr>
            <w:r w:rsidRPr="00592A81">
              <w:rPr>
                <w:rFonts w:ascii="Times New Roman" w:eastAsia="SimSun" w:hAnsi="Times New Roman"/>
                <w:spacing w:val="6"/>
                <w:sz w:val="20"/>
                <w:szCs w:val="20"/>
                <w:lang w:val="zh-CN"/>
              </w:rPr>
              <w:t>将</w:t>
            </w:r>
            <w:r w:rsidRPr="00592A81">
              <w:rPr>
                <w:rFonts w:ascii="Times New Roman" w:eastAsia="SimHei" w:hAnsi="Times New Roman"/>
                <w:b/>
                <w:bCs/>
                <w:spacing w:val="6"/>
                <w:sz w:val="20"/>
                <w:szCs w:val="20"/>
                <w:lang w:val="zh-CN"/>
              </w:rPr>
              <w:t>生物多样性纳入</w:t>
            </w:r>
            <w:r w:rsidRPr="00592A81">
              <w:rPr>
                <w:rFonts w:ascii="Times New Roman" w:eastAsia="SimSun" w:hAnsi="Times New Roman"/>
                <w:spacing w:val="6"/>
                <w:sz w:val="20"/>
                <w:szCs w:val="20"/>
                <w:lang w:val="zh-CN"/>
              </w:rPr>
              <w:t>不同部门（如农业、林业、渔业、采矿业、</w:t>
            </w:r>
            <w:r w:rsidRPr="00592A81">
              <w:rPr>
                <w:rFonts w:ascii="Times New Roman" w:eastAsia="SimSun" w:hAnsi="Times New Roman"/>
                <w:spacing w:val="8"/>
                <w:sz w:val="20"/>
                <w:szCs w:val="20"/>
                <w:lang w:val="zh-CN"/>
              </w:rPr>
              <w:t>旅游业）的</w:t>
            </w:r>
            <w:r w:rsidRPr="00592A81">
              <w:rPr>
                <w:rFonts w:ascii="Times New Roman" w:eastAsia="SimHei" w:hAnsi="Times New Roman"/>
                <w:b/>
                <w:bCs/>
                <w:spacing w:val="8"/>
                <w:sz w:val="20"/>
                <w:szCs w:val="20"/>
                <w:lang w:val="zh-CN"/>
              </w:rPr>
              <w:t>主流</w:t>
            </w:r>
            <w:r w:rsidRPr="00592A81">
              <w:rPr>
                <w:rFonts w:ascii="Times New Roman" w:eastAsia="SimSun" w:hAnsi="Times New Roman"/>
                <w:spacing w:val="8"/>
                <w:sz w:val="20"/>
                <w:szCs w:val="20"/>
                <w:lang w:val="zh-CN"/>
              </w:rPr>
              <w:t>（如</w:t>
            </w:r>
            <w:r w:rsidRPr="00592A81">
              <w:rPr>
                <w:rFonts w:ascii="Times New Roman" w:eastAsia="SimSun" w:hAnsi="Times New Roman"/>
                <w:spacing w:val="8"/>
                <w:sz w:val="20"/>
                <w:szCs w:val="20"/>
                <w:lang w:val="zh-CN"/>
              </w:rPr>
              <w:t>IG</w:t>
            </w:r>
            <w:r w:rsidRPr="00592A81">
              <w:rPr>
                <w:rFonts w:ascii="Times New Roman" w:eastAsia="SimSun" w:hAnsi="Times New Roman"/>
                <w:spacing w:val="8"/>
                <w:sz w:val="20"/>
                <w:szCs w:val="20"/>
                <w:lang w:val="zh-CN"/>
              </w:rPr>
              <w:t>、</w:t>
            </w:r>
            <w:r w:rsidRPr="00592A81">
              <w:rPr>
                <w:rFonts w:ascii="Times New Roman" w:eastAsia="SimSun" w:hAnsi="Times New Roman"/>
                <w:spacing w:val="8"/>
                <w:sz w:val="20"/>
                <w:szCs w:val="20"/>
                <w:lang w:val="zh-CN"/>
              </w:rPr>
              <w:t>G</w:t>
            </w:r>
            <w:r w:rsidRPr="00592A81">
              <w:rPr>
                <w:rFonts w:ascii="Times New Roman" w:eastAsia="SimSun" w:hAnsi="Times New Roman"/>
                <w:spacing w:val="8"/>
                <w:sz w:val="20"/>
                <w:szCs w:val="20"/>
                <w:lang w:val="zh-CN"/>
              </w:rPr>
              <w:t>、</w:t>
            </w:r>
            <w:r w:rsidRPr="00592A81">
              <w:rPr>
                <w:rFonts w:ascii="Times New Roman" w:eastAsia="SimSun" w:hAnsi="Times New Roman"/>
                <w:spacing w:val="8"/>
                <w:sz w:val="20"/>
                <w:szCs w:val="20"/>
                <w:lang w:val="zh-CN"/>
              </w:rPr>
              <w:t>NGO</w:t>
            </w:r>
            <w:r w:rsidRPr="00592A81">
              <w:rPr>
                <w:rFonts w:ascii="Times New Roman" w:eastAsia="SimSun" w:hAnsi="Times New Roman"/>
                <w:spacing w:val="8"/>
                <w:sz w:val="20"/>
                <w:szCs w:val="20"/>
                <w:lang w:val="zh-CN"/>
              </w:rPr>
              <w:t>、</w:t>
            </w:r>
            <w:r w:rsidRPr="00592A81">
              <w:rPr>
                <w:rFonts w:ascii="Times New Roman" w:eastAsia="SimSun" w:hAnsi="Times New Roman"/>
                <w:spacing w:val="8"/>
                <w:sz w:val="20"/>
                <w:szCs w:val="20"/>
                <w:lang w:val="zh-CN"/>
              </w:rPr>
              <w:t>IPLC</w:t>
            </w:r>
            <w:r w:rsidRPr="00592A81">
              <w:rPr>
                <w:rFonts w:ascii="Times New Roman" w:eastAsia="SimSun" w:hAnsi="Times New Roman"/>
                <w:spacing w:val="8"/>
                <w:sz w:val="20"/>
                <w:szCs w:val="20"/>
                <w:lang w:val="zh-CN"/>
              </w:rPr>
              <w:t>、</w:t>
            </w:r>
            <w:r w:rsidRPr="00592A81">
              <w:rPr>
                <w:rFonts w:ascii="Times New Roman" w:eastAsia="SimSun" w:hAnsi="Times New Roman"/>
                <w:spacing w:val="8"/>
                <w:sz w:val="20"/>
                <w:szCs w:val="20"/>
                <w:lang w:val="zh-CN"/>
              </w:rPr>
              <w:t>CG</w:t>
            </w:r>
            <w:r w:rsidRPr="00592A81">
              <w:rPr>
                <w:rFonts w:ascii="Times New Roman" w:eastAsia="SimSun" w:hAnsi="Times New Roman"/>
                <w:spacing w:val="8"/>
                <w:sz w:val="20"/>
                <w:szCs w:val="20"/>
                <w:lang w:val="zh-CN"/>
              </w:rPr>
              <w:t>、</w:t>
            </w:r>
            <w:r w:rsidRPr="00592A81">
              <w:rPr>
                <w:rFonts w:ascii="Times New Roman" w:eastAsia="SimSun" w:hAnsi="Times New Roman"/>
                <w:spacing w:val="8"/>
                <w:sz w:val="20"/>
                <w:szCs w:val="20"/>
                <w:lang w:val="zh-CN"/>
              </w:rPr>
              <w:t>P</w:t>
            </w:r>
            <w:r w:rsidRPr="00592A81">
              <w:rPr>
                <w:rFonts w:ascii="Times New Roman" w:eastAsia="SimSun" w:hAnsi="Times New Roman"/>
                <w:spacing w:val="8"/>
                <w:sz w:val="20"/>
                <w:szCs w:val="20"/>
                <w:lang w:val="zh-CN"/>
              </w:rPr>
              <w:t>、</w:t>
            </w:r>
            <w:r w:rsidRPr="00592A81">
              <w:rPr>
                <w:rFonts w:ascii="Times New Roman" w:eastAsia="SimSun" w:hAnsi="Times New Roman"/>
                <w:spacing w:val="8"/>
                <w:sz w:val="20"/>
                <w:szCs w:val="20"/>
                <w:lang w:val="zh-CN"/>
              </w:rPr>
              <w:t>D</w:t>
            </w:r>
            <w:r w:rsidRPr="00592A81">
              <w:rPr>
                <w:rFonts w:ascii="Times New Roman" w:eastAsia="SimSun" w:hAnsi="Times New Roman"/>
                <w:spacing w:val="8"/>
                <w:sz w:val="20"/>
                <w:szCs w:val="20"/>
                <w:lang w:val="zh-CN"/>
              </w:rPr>
              <w:t>）</w:t>
            </w:r>
            <w:r w:rsidRPr="00592A81">
              <w:rPr>
                <w:rFonts w:ascii="Times New Roman" w:eastAsia="SimSun" w:hAnsi="Times New Roman"/>
                <w:spacing w:val="8"/>
                <w:sz w:val="20"/>
                <w:szCs w:val="20"/>
                <w:lang w:val="zh-CN"/>
              </w:rPr>
              <w:t>{6.2</w:t>
            </w:r>
            <w:r w:rsidRPr="00592A81">
              <w:rPr>
                <w:rFonts w:ascii="Times New Roman" w:eastAsia="SimSun" w:hAnsi="Times New Roman"/>
                <w:spacing w:val="8"/>
                <w:sz w:val="20"/>
                <w:szCs w:val="20"/>
                <w:lang w:val="zh-CN"/>
              </w:rPr>
              <w:t>，</w:t>
            </w:r>
            <w:r w:rsidRPr="00E15A82">
              <w:rPr>
                <w:rFonts w:ascii="Times New Roman" w:eastAsia="SimSun" w:hAnsi="Times New Roman"/>
                <w:sz w:val="20"/>
                <w:szCs w:val="20"/>
                <w:lang w:val="zh-CN"/>
              </w:rPr>
              <w:t>6.3.5.2}{D5}</w:t>
            </w:r>
            <w:r w:rsidRPr="00E15A82">
              <w:rPr>
                <w:rFonts w:ascii="Times New Roman" w:eastAsia="SimSun" w:hAnsi="Times New Roman"/>
                <w:sz w:val="20"/>
                <w:szCs w:val="20"/>
                <w:lang w:val="zh-CN"/>
              </w:rPr>
              <w:t>。</w:t>
            </w:r>
          </w:p>
          <w:p w14:paraId="1EAF086C" w14:textId="7E89BDA3" w:rsidR="001B7D54" w:rsidRPr="00E15A82" w:rsidRDefault="001B7D54" w:rsidP="000C7496">
            <w:pPr>
              <w:pStyle w:val="ListParagraph"/>
              <w:numPr>
                <w:ilvl w:val="0"/>
                <w:numId w:val="7"/>
              </w:numPr>
              <w:spacing w:before="40" w:after="40" w:line="240" w:lineRule="auto"/>
              <w:contextualSpacing w:val="0"/>
              <w:rPr>
                <w:rFonts w:ascii="Times New Roman" w:eastAsia="SimSun" w:hAnsi="Times New Roman"/>
                <w:sz w:val="20"/>
                <w:szCs w:val="20"/>
              </w:rPr>
            </w:pPr>
            <w:r w:rsidRPr="00412FA9">
              <w:rPr>
                <w:rFonts w:ascii="Times New Roman" w:eastAsia="SimHei" w:hAnsi="Times New Roman"/>
                <w:b/>
                <w:bCs/>
                <w:sz w:val="20"/>
                <w:szCs w:val="20"/>
                <w:lang w:val="zh-CN"/>
              </w:rPr>
              <w:t>鼓励在陆地和海洋景观层面进行可持续性规划和管理</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{6.3.2}{D5}</w:t>
            </w:r>
            <w:r w:rsidRPr="00E15A82">
              <w:rPr>
                <w:rFonts w:ascii="Times New Roman" w:eastAsia="SimSun" w:hAnsi="Times New Roman"/>
                <w:sz w:val="20"/>
                <w:szCs w:val="20"/>
                <w:lang w:val="zh-CN"/>
              </w:rPr>
              <w:t>。</w:t>
            </w:r>
          </w:p>
          <w:p w14:paraId="3BE2C817" w14:textId="1269C5DE" w:rsidR="001B7D54" w:rsidRPr="00E15A82" w:rsidRDefault="001B7D54" w:rsidP="000C7496">
            <w:pPr>
              <w:pStyle w:val="ListParagraph"/>
              <w:numPr>
                <w:ilvl w:val="0"/>
                <w:numId w:val="7"/>
              </w:numPr>
              <w:spacing w:before="40" w:after="40" w:line="240" w:lineRule="auto"/>
              <w:contextualSpacing w:val="0"/>
              <w:rPr>
                <w:rFonts w:ascii="Times New Roman" w:eastAsia="SimSun" w:hAnsi="Times New Roman"/>
                <w:sz w:val="20"/>
                <w:szCs w:val="20"/>
              </w:rPr>
            </w:pPr>
            <w:r w:rsidRPr="00412FA9">
              <w:rPr>
                <w:rFonts w:ascii="Times New Roman" w:eastAsia="SimHei" w:hAnsi="Times New Roman"/>
                <w:b/>
                <w:bCs/>
                <w:sz w:val="20"/>
                <w:szCs w:val="20"/>
                <w:lang w:val="zh-CN"/>
              </w:rPr>
              <w:t>将环境和社会经济影响</w:t>
            </w:r>
            <w:r w:rsidRPr="00E15A82">
              <w:rPr>
                <w:rFonts w:ascii="Times New Roman" w:eastAsia="SimSun" w:hAnsi="Times New Roman"/>
                <w:sz w:val="20"/>
                <w:szCs w:val="20"/>
                <w:lang w:val="zh-CN"/>
              </w:rPr>
              <w:t>（包括外部因素）</w:t>
            </w:r>
            <w:r w:rsidRPr="00412FA9">
              <w:rPr>
                <w:rFonts w:ascii="Times New Roman" w:eastAsia="SimHei" w:hAnsi="Times New Roman"/>
                <w:b/>
                <w:bCs/>
                <w:sz w:val="20"/>
                <w:szCs w:val="20"/>
                <w:lang w:val="zh-CN"/>
              </w:rPr>
              <w:t>纳入</w:t>
            </w:r>
            <w:r w:rsidRPr="00E15A82">
              <w:rPr>
                <w:rFonts w:ascii="Times New Roman" w:eastAsia="SimSun" w:hAnsi="Times New Roman"/>
                <w:sz w:val="20"/>
                <w:szCs w:val="20"/>
                <w:lang w:val="zh-CN"/>
              </w:rPr>
              <w:t>公共和私人决策（如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{5.4.1.6}{B5}</w:t>
            </w:r>
            <w:r w:rsidRPr="00E15A82">
              <w:rPr>
                <w:rFonts w:ascii="Times New Roman" w:eastAsia="SimSun" w:hAnsi="Times New Roman"/>
                <w:sz w:val="20"/>
                <w:szCs w:val="20"/>
                <w:lang w:val="zh-CN"/>
              </w:rPr>
              <w:t>。</w:t>
            </w:r>
          </w:p>
          <w:p w14:paraId="0622DE52" w14:textId="5B62021F" w:rsidR="001B7D54" w:rsidRPr="00E15A82" w:rsidRDefault="001B7D54" w:rsidP="000C7496">
            <w:pPr>
              <w:pStyle w:val="ListParagraph"/>
              <w:numPr>
                <w:ilvl w:val="0"/>
                <w:numId w:val="7"/>
              </w:numPr>
              <w:spacing w:before="40" w:after="40" w:line="240" w:lineRule="auto"/>
              <w:contextualSpacing w:val="0"/>
              <w:rPr>
                <w:rFonts w:ascii="Times New Roman" w:eastAsia="SimSun" w:hAnsi="Times New Roman"/>
                <w:sz w:val="20"/>
                <w:szCs w:val="20"/>
              </w:rPr>
            </w:pPr>
            <w:r w:rsidRPr="00412FA9">
              <w:rPr>
                <w:rFonts w:ascii="Times New Roman" w:eastAsia="SimHei" w:hAnsi="Times New Roman"/>
                <w:b/>
                <w:bCs/>
                <w:sz w:val="20"/>
                <w:szCs w:val="20"/>
                <w:lang w:val="zh-CN"/>
              </w:rPr>
              <w:t>改进现有政策工具</w:t>
            </w:r>
            <w:r w:rsidRPr="00E15A82">
              <w:rPr>
                <w:rFonts w:ascii="Times New Roman" w:eastAsia="SimSun" w:hAnsi="Times New Roman"/>
                <w:sz w:val="20"/>
                <w:szCs w:val="20"/>
                <w:lang w:val="zh-CN"/>
              </w:rPr>
              <w:t>，以</w:t>
            </w:r>
            <w:r w:rsidRPr="00412FA9">
              <w:rPr>
                <w:rFonts w:ascii="Times New Roman" w:eastAsia="SimHei" w:hAnsi="Times New Roman"/>
                <w:b/>
                <w:bCs/>
                <w:sz w:val="20"/>
                <w:szCs w:val="20"/>
                <w:lang w:val="zh-CN"/>
              </w:rPr>
              <w:t>战略性、协同增效</w:t>
            </w:r>
            <w:r w:rsidRPr="00E15A82">
              <w:rPr>
                <w:rFonts w:ascii="Times New Roman" w:eastAsia="SimSun" w:hAnsi="Times New Roman"/>
                <w:sz w:val="20"/>
                <w:szCs w:val="20"/>
                <w:lang w:val="zh-CN"/>
              </w:rPr>
              <w:t>的方式使用这些工具，形成明智的政策组合（如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G){6.2</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6.3.2</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6.3.3.3.1</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6.3.4.6</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6.3.5.1</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6.3.6.1}{D4}</w:t>
            </w:r>
            <w:r w:rsidRPr="00E15A82">
              <w:rPr>
                <w:rFonts w:ascii="Times New Roman" w:eastAsia="SimSun" w:hAnsi="Times New Roman"/>
                <w:sz w:val="20"/>
                <w:szCs w:val="20"/>
                <w:lang w:val="zh-CN"/>
              </w:rPr>
              <w:t>。</w:t>
            </w:r>
          </w:p>
        </w:tc>
      </w:tr>
      <w:tr w:rsidR="001B7D54" w:rsidRPr="0098691E" w14:paraId="61A1963B"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51D6E6E9" w14:textId="4F5901E4" w:rsidR="001B7D54" w:rsidRPr="00E15A82" w:rsidRDefault="001B7D54" w:rsidP="000C7496">
            <w:pPr>
              <w:spacing w:before="40" w:after="40" w:line="240" w:lineRule="auto"/>
              <w:rPr>
                <w:rFonts w:eastAsia="SimHei"/>
                <w:b/>
                <w:bCs/>
                <w:sz w:val="20"/>
                <w:szCs w:val="20"/>
              </w:rPr>
            </w:pPr>
            <w:r w:rsidRPr="00E15A82">
              <w:rPr>
                <w:rFonts w:eastAsia="SimHei"/>
                <w:b/>
                <w:bCs/>
                <w:sz w:val="20"/>
                <w:szCs w:val="20"/>
                <w:lang w:val="zh-CN"/>
              </w:rPr>
              <w:t>推广包容性治理办法，与利益攸关方接触，并将土著人民和地方社区纳入治理，</w:t>
            </w:r>
            <w:r w:rsidRPr="00592A81">
              <w:rPr>
                <w:rFonts w:eastAsia="SimHei"/>
                <w:b/>
                <w:bCs/>
                <w:spacing w:val="14"/>
                <w:sz w:val="20"/>
                <w:szCs w:val="20"/>
                <w:lang w:val="zh-CN"/>
              </w:rPr>
              <w:t>以确保公平和</w:t>
            </w:r>
            <w:r w:rsidRPr="00E15A82">
              <w:rPr>
                <w:rFonts w:eastAsia="SimHei"/>
                <w:b/>
                <w:bCs/>
                <w:sz w:val="20"/>
                <w:szCs w:val="20"/>
                <w:lang w:val="zh-CN"/>
              </w:rPr>
              <w:t>参与</w:t>
            </w:r>
          </w:p>
        </w:tc>
        <w:tc>
          <w:tcPr>
            <w:tcW w:w="7890" w:type="dxa"/>
            <w:tcBorders>
              <w:top w:val="single" w:sz="4" w:space="0" w:color="000000"/>
              <w:left w:val="single" w:sz="4" w:space="0" w:color="000000"/>
              <w:bottom w:val="single" w:sz="4" w:space="0" w:color="000000"/>
              <w:right w:val="single" w:sz="4" w:space="0" w:color="000000"/>
            </w:tcBorders>
          </w:tcPr>
          <w:p w14:paraId="15CF7416" w14:textId="6EC14170"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在制定政策和行动时</w:t>
            </w:r>
            <w:r w:rsidRPr="00412FA9">
              <w:rPr>
                <w:rFonts w:ascii="Times New Roman" w:eastAsia="SimHei" w:hAnsi="Times New Roman"/>
                <w:b/>
                <w:bCs/>
                <w:sz w:val="20"/>
                <w:szCs w:val="20"/>
                <w:lang w:val="zh-CN"/>
              </w:rPr>
              <w:t>认识到不同的价值体系和多元化利益，并使</w:t>
            </w:r>
            <w:r w:rsidRPr="000C7496">
              <w:rPr>
                <w:rFonts w:ascii="Times New Roman" w:eastAsia="SimHei" w:hAnsi="Times New Roman"/>
                <w:b/>
                <w:bCs/>
                <w:spacing w:val="6"/>
                <w:sz w:val="20"/>
                <w:szCs w:val="20"/>
                <w:lang w:val="zh-CN"/>
              </w:rPr>
              <w:t>其得以表达</w:t>
            </w:r>
            <w:r w:rsidRPr="000C7496">
              <w:rPr>
                <w:rFonts w:ascii="Times New Roman" w:eastAsia="SimSun" w:hAnsi="Times New Roman"/>
                <w:spacing w:val="6"/>
                <w:sz w:val="20"/>
                <w:szCs w:val="20"/>
                <w:lang w:val="zh-CN"/>
              </w:rPr>
              <w:t>（如</w:t>
            </w:r>
            <w:r w:rsidRPr="000C7496">
              <w:rPr>
                <w:rFonts w:ascii="Times New Roman" w:eastAsia="SimSun" w:hAnsi="Times New Roman"/>
                <w:spacing w:val="6"/>
                <w:sz w:val="20"/>
                <w:szCs w:val="20"/>
                <w:lang w:val="zh-CN"/>
              </w:rPr>
              <w:t>IG</w:t>
            </w:r>
            <w:r w:rsidRPr="000C7496">
              <w:rPr>
                <w:rFonts w:ascii="Times New Roman" w:eastAsia="SimSun" w:hAnsi="Times New Roman"/>
                <w:spacing w:val="6"/>
                <w:sz w:val="20"/>
                <w:szCs w:val="20"/>
                <w:lang w:val="zh-CN"/>
              </w:rPr>
              <w:t>、</w:t>
            </w:r>
            <w:r w:rsidRPr="000C7496">
              <w:rPr>
                <w:rFonts w:ascii="Times New Roman" w:eastAsia="SimSun" w:hAnsi="Times New Roman"/>
                <w:spacing w:val="6"/>
                <w:sz w:val="20"/>
                <w:szCs w:val="20"/>
                <w:lang w:val="zh-CN"/>
              </w:rPr>
              <w:t>G</w:t>
            </w:r>
            <w:r w:rsidRPr="000C7496">
              <w:rPr>
                <w:rFonts w:ascii="Times New Roman" w:eastAsia="SimSun" w:hAnsi="Times New Roman"/>
                <w:spacing w:val="6"/>
                <w:sz w:val="20"/>
                <w:szCs w:val="20"/>
                <w:lang w:val="zh-CN"/>
              </w:rPr>
              <w:t>、</w:t>
            </w:r>
            <w:r w:rsidRPr="000C7496">
              <w:rPr>
                <w:rFonts w:ascii="Times New Roman" w:eastAsia="SimSun" w:hAnsi="Times New Roman"/>
                <w:spacing w:val="6"/>
                <w:sz w:val="20"/>
                <w:szCs w:val="20"/>
                <w:lang w:val="zh-CN"/>
              </w:rPr>
              <w:t>IPLC</w:t>
            </w:r>
            <w:r w:rsidRPr="000C7496">
              <w:rPr>
                <w:rFonts w:ascii="Times New Roman" w:eastAsia="SimSun" w:hAnsi="Times New Roman"/>
                <w:spacing w:val="6"/>
                <w:sz w:val="20"/>
                <w:szCs w:val="20"/>
                <w:lang w:val="zh-CN"/>
              </w:rPr>
              <w:t>、</w:t>
            </w:r>
            <w:r w:rsidRPr="000C7496">
              <w:rPr>
                <w:rFonts w:ascii="Times New Roman" w:eastAsia="SimSun" w:hAnsi="Times New Roman"/>
                <w:spacing w:val="6"/>
                <w:sz w:val="20"/>
                <w:szCs w:val="20"/>
                <w:lang w:val="zh-CN"/>
              </w:rPr>
              <w:t>CG</w:t>
            </w:r>
            <w:r w:rsidRPr="000C7496">
              <w:rPr>
                <w:rFonts w:ascii="Times New Roman" w:eastAsia="SimSun" w:hAnsi="Times New Roman"/>
                <w:spacing w:val="6"/>
                <w:sz w:val="20"/>
                <w:szCs w:val="20"/>
                <w:lang w:val="zh-CN"/>
              </w:rPr>
              <w:t>、</w:t>
            </w:r>
            <w:r w:rsidRPr="000C7496">
              <w:rPr>
                <w:rFonts w:ascii="Times New Roman" w:eastAsia="SimSun" w:hAnsi="Times New Roman"/>
                <w:spacing w:val="6"/>
                <w:sz w:val="20"/>
                <w:szCs w:val="20"/>
                <w:lang w:val="zh-CN"/>
              </w:rPr>
              <w:t>NGO</w:t>
            </w:r>
            <w:r w:rsidRPr="000C7496">
              <w:rPr>
                <w:rFonts w:ascii="Times New Roman" w:eastAsia="SimSun" w:hAnsi="Times New Roman"/>
                <w:spacing w:val="6"/>
                <w:sz w:val="20"/>
                <w:szCs w:val="20"/>
                <w:lang w:val="zh-CN"/>
              </w:rPr>
              <w:t>、</w:t>
            </w:r>
            <w:r w:rsidRPr="000C7496">
              <w:rPr>
                <w:rFonts w:ascii="Times New Roman" w:eastAsia="SimSun" w:hAnsi="Times New Roman"/>
                <w:spacing w:val="6"/>
                <w:sz w:val="20"/>
                <w:szCs w:val="20"/>
                <w:lang w:val="zh-CN"/>
              </w:rPr>
              <w:t>SO</w:t>
            </w:r>
            <w:r w:rsidRPr="000C7496">
              <w:rPr>
                <w:rFonts w:ascii="Times New Roman" w:eastAsia="SimSun" w:hAnsi="Times New Roman"/>
                <w:spacing w:val="6"/>
                <w:sz w:val="20"/>
                <w:szCs w:val="20"/>
                <w:lang w:val="zh-CN"/>
              </w:rPr>
              <w:t>、</w:t>
            </w:r>
            <w:r w:rsidRPr="000C7496">
              <w:rPr>
                <w:rFonts w:ascii="Times New Roman" w:eastAsia="SimSun" w:hAnsi="Times New Roman"/>
                <w:spacing w:val="6"/>
                <w:sz w:val="20"/>
                <w:szCs w:val="20"/>
                <w:lang w:val="zh-CN"/>
              </w:rPr>
              <w:t>D){6.2}</w:t>
            </w:r>
            <w:r w:rsidR="000C7496">
              <w:rPr>
                <w:rFonts w:ascii="Times New Roman" w:eastAsia="SimSun" w:hAnsi="Times New Roman"/>
                <w:spacing w:val="6"/>
                <w:sz w:val="20"/>
                <w:szCs w:val="20"/>
                <w:lang w:val="zh-CN"/>
              </w:rPr>
              <w:t xml:space="preserve"> </w:t>
            </w:r>
            <w:r w:rsidRPr="00E15A82">
              <w:rPr>
                <w:rFonts w:ascii="Times New Roman" w:eastAsia="SimSun" w:hAnsi="Times New Roman"/>
                <w:sz w:val="20"/>
                <w:szCs w:val="20"/>
                <w:lang w:val="zh-CN"/>
              </w:rPr>
              <w:t>{B5</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D5}</w:t>
            </w:r>
            <w:r w:rsidRPr="00E15A82">
              <w:rPr>
                <w:rFonts w:ascii="Times New Roman" w:eastAsia="SimSun" w:hAnsi="Times New Roman"/>
                <w:sz w:val="20"/>
                <w:szCs w:val="20"/>
                <w:lang w:val="zh-CN"/>
              </w:rPr>
              <w:t>。</w:t>
            </w:r>
          </w:p>
          <w:p w14:paraId="52A51B13" w14:textId="3894D242" w:rsidR="001B7D54" w:rsidRPr="00592A81" w:rsidRDefault="001B7D54" w:rsidP="000C7496">
            <w:pPr>
              <w:pStyle w:val="ListParagraph"/>
              <w:numPr>
                <w:ilvl w:val="0"/>
                <w:numId w:val="8"/>
              </w:numPr>
              <w:spacing w:before="40" w:after="40" w:line="240" w:lineRule="auto"/>
              <w:ind w:left="720"/>
              <w:contextualSpacing w:val="0"/>
              <w:jc w:val="left"/>
              <w:rPr>
                <w:rFonts w:ascii="Times New Roman" w:eastAsia="SimSun" w:hAnsi="Times New Roman"/>
                <w:sz w:val="20"/>
                <w:szCs w:val="20"/>
              </w:rPr>
            </w:pPr>
            <w:r w:rsidRPr="00E15A82">
              <w:rPr>
                <w:rFonts w:ascii="Times New Roman" w:eastAsia="SimSun" w:hAnsi="Times New Roman"/>
                <w:sz w:val="20"/>
                <w:szCs w:val="20"/>
                <w:lang w:val="zh-CN"/>
              </w:rPr>
              <w:t>将土著人民和地方社区以及妇女和女童</w:t>
            </w:r>
            <w:r w:rsidRPr="00412FA9">
              <w:rPr>
                <w:rFonts w:ascii="Times New Roman" w:eastAsia="SimHei" w:hAnsi="Times New Roman"/>
                <w:b/>
                <w:bCs/>
                <w:sz w:val="20"/>
                <w:szCs w:val="20"/>
                <w:lang w:val="zh-CN"/>
              </w:rPr>
              <w:t>纳入并使其能够参与</w:t>
            </w:r>
            <w:r w:rsidRPr="00E15A82">
              <w:rPr>
                <w:rFonts w:ascii="Times New Roman" w:eastAsia="SimSun" w:hAnsi="Times New Roman"/>
                <w:sz w:val="20"/>
                <w:szCs w:val="20"/>
                <w:lang w:val="zh-CN"/>
              </w:rPr>
              <w:t>环境治理，并依据国家法律</w:t>
            </w:r>
            <w:r w:rsidRPr="00412FA9">
              <w:rPr>
                <w:rFonts w:ascii="Times New Roman" w:eastAsia="SimHei" w:hAnsi="Times New Roman"/>
                <w:b/>
                <w:bCs/>
                <w:sz w:val="20"/>
                <w:szCs w:val="20"/>
                <w:lang w:val="zh-CN"/>
              </w:rPr>
              <w:t>承认和尊重</w:t>
            </w:r>
            <w:r w:rsidRPr="00E15A82">
              <w:rPr>
                <w:rFonts w:ascii="Times New Roman" w:eastAsia="SimSun" w:hAnsi="Times New Roman"/>
                <w:sz w:val="20"/>
                <w:szCs w:val="20"/>
                <w:lang w:val="zh-CN"/>
              </w:rPr>
              <w:t>土著人民和地方社区的</w:t>
            </w:r>
            <w:r w:rsidRPr="00412FA9">
              <w:rPr>
                <w:rFonts w:ascii="Times New Roman" w:eastAsia="SimHei" w:hAnsi="Times New Roman"/>
                <w:b/>
                <w:bCs/>
                <w:sz w:val="20"/>
                <w:szCs w:val="20"/>
                <w:lang w:val="zh-CN"/>
              </w:rPr>
              <w:t>知识、</w:t>
            </w:r>
            <w:r w:rsidRPr="00592A81">
              <w:rPr>
                <w:rFonts w:ascii="Times New Roman" w:eastAsia="SimHei" w:hAnsi="Times New Roman"/>
                <w:b/>
                <w:bCs/>
                <w:sz w:val="20"/>
                <w:szCs w:val="20"/>
                <w:lang w:val="zh-CN"/>
              </w:rPr>
              <w:t>创新、实践、体制和价值观</w:t>
            </w:r>
            <w:r w:rsidRPr="00592A81">
              <w:rPr>
                <w:rFonts w:ascii="Times New Roman" w:eastAsia="SimSun" w:hAnsi="Times New Roman"/>
                <w:sz w:val="20"/>
                <w:szCs w:val="20"/>
                <w:lang w:val="zh-CN"/>
              </w:rPr>
              <w:t>（如</w:t>
            </w:r>
            <w:r w:rsidRPr="00592A81">
              <w:rPr>
                <w:rFonts w:ascii="Times New Roman" w:eastAsia="SimSun" w:hAnsi="Times New Roman"/>
                <w:sz w:val="20"/>
                <w:szCs w:val="20"/>
                <w:lang w:val="zh-CN"/>
              </w:rPr>
              <w:t>G</w:t>
            </w:r>
            <w:r w:rsidRPr="00592A81">
              <w:rPr>
                <w:rFonts w:ascii="Times New Roman" w:eastAsia="SimSun" w:hAnsi="Times New Roman"/>
                <w:sz w:val="20"/>
                <w:szCs w:val="20"/>
                <w:lang w:val="zh-CN"/>
              </w:rPr>
              <w:t>、</w:t>
            </w:r>
            <w:r w:rsidRPr="00592A81">
              <w:rPr>
                <w:rFonts w:ascii="Times New Roman" w:eastAsia="SimSun" w:hAnsi="Times New Roman"/>
                <w:sz w:val="20"/>
                <w:szCs w:val="20"/>
                <w:lang w:val="zh-CN"/>
              </w:rPr>
              <w:t>IPLC</w:t>
            </w:r>
            <w:r w:rsidRPr="00592A81">
              <w:rPr>
                <w:rFonts w:ascii="Times New Roman" w:eastAsia="SimSun" w:hAnsi="Times New Roman"/>
                <w:sz w:val="20"/>
                <w:szCs w:val="20"/>
                <w:lang w:val="zh-CN"/>
              </w:rPr>
              <w:t>、</w:t>
            </w:r>
            <w:r w:rsidRPr="00592A81">
              <w:rPr>
                <w:rFonts w:ascii="Times New Roman" w:eastAsia="SimSun" w:hAnsi="Times New Roman"/>
                <w:sz w:val="20"/>
                <w:szCs w:val="20"/>
                <w:lang w:val="zh-CN"/>
              </w:rPr>
              <w:t>P</w:t>
            </w:r>
            <w:r w:rsidRPr="00592A81">
              <w:rPr>
                <w:rFonts w:ascii="Times New Roman" w:eastAsia="SimSun" w:hAnsi="Times New Roman"/>
                <w:sz w:val="20"/>
                <w:szCs w:val="20"/>
                <w:lang w:val="zh-CN"/>
              </w:rPr>
              <w:t>）</w:t>
            </w:r>
            <w:r w:rsidRPr="00592A81">
              <w:rPr>
                <w:rFonts w:ascii="Times New Roman" w:eastAsia="SimSun" w:hAnsi="Times New Roman"/>
                <w:sz w:val="20"/>
                <w:szCs w:val="20"/>
                <w:lang w:val="zh-CN"/>
              </w:rPr>
              <w:t>{6.2</w:t>
            </w:r>
            <w:r w:rsidRPr="00592A81">
              <w:rPr>
                <w:rFonts w:ascii="Times New Roman" w:eastAsia="SimSun" w:hAnsi="Times New Roman"/>
                <w:sz w:val="20"/>
                <w:szCs w:val="20"/>
                <w:lang w:val="zh-CN"/>
              </w:rPr>
              <w:t>；</w:t>
            </w:r>
            <w:r w:rsidRPr="00592A81">
              <w:rPr>
                <w:rFonts w:ascii="Times New Roman" w:eastAsia="SimSun" w:hAnsi="Times New Roman"/>
                <w:sz w:val="20"/>
                <w:szCs w:val="20"/>
                <w:lang w:val="zh-CN"/>
              </w:rPr>
              <w:t>6.2.4.4}</w:t>
            </w:r>
            <w:r w:rsidR="00592A81">
              <w:rPr>
                <w:rFonts w:ascii="Times New Roman" w:eastAsia="SimSun" w:hAnsi="Times New Roman"/>
                <w:sz w:val="20"/>
                <w:szCs w:val="20"/>
                <w:lang w:val="zh-CN"/>
              </w:rPr>
              <w:t xml:space="preserve"> </w:t>
            </w:r>
            <w:r w:rsidRPr="00592A81">
              <w:rPr>
                <w:rFonts w:ascii="Times New Roman" w:eastAsia="SimSun" w:hAnsi="Times New Roman"/>
                <w:sz w:val="20"/>
                <w:szCs w:val="20"/>
                <w:lang w:val="zh-CN"/>
              </w:rPr>
              <w:t>{D5}</w:t>
            </w:r>
            <w:r w:rsidRPr="00592A81">
              <w:rPr>
                <w:rFonts w:ascii="Times New Roman" w:eastAsia="SimSun" w:hAnsi="Times New Roman"/>
                <w:sz w:val="20"/>
                <w:szCs w:val="20"/>
                <w:lang w:val="zh-CN"/>
              </w:rPr>
              <w:t>。</w:t>
            </w:r>
          </w:p>
          <w:p w14:paraId="230C92C1" w14:textId="4E8A818A"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推动各国依据国家法律</w:t>
            </w:r>
            <w:r w:rsidRPr="00412FA9">
              <w:rPr>
                <w:rFonts w:ascii="Times New Roman" w:eastAsia="SimHei" w:hAnsi="Times New Roman"/>
                <w:b/>
                <w:bCs/>
                <w:sz w:val="20"/>
                <w:szCs w:val="20"/>
                <w:lang w:val="zh-CN"/>
              </w:rPr>
              <w:t>承认土地保有权、使用权和资源权</w:t>
            </w:r>
            <w:r w:rsidRPr="00E15A82">
              <w:rPr>
                <w:rFonts w:ascii="Times New Roman" w:eastAsia="SimSun" w:hAnsi="Times New Roman"/>
                <w:sz w:val="20"/>
                <w:szCs w:val="20"/>
                <w:lang w:val="zh-CN"/>
              </w:rPr>
              <w:t>，采用</w:t>
            </w:r>
            <w:r w:rsidRPr="00412FA9">
              <w:rPr>
                <w:rFonts w:ascii="Times New Roman" w:eastAsia="SimHei" w:hAnsi="Times New Roman"/>
                <w:b/>
                <w:bCs/>
                <w:sz w:val="20"/>
                <w:szCs w:val="20"/>
                <w:lang w:val="zh-CN"/>
              </w:rPr>
              <w:t>自由、事先和知情同意原则，并公正平等地共享土地使用产生的惠益</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{D5}</w:t>
            </w:r>
            <w:r w:rsidRPr="00E15A82">
              <w:rPr>
                <w:rFonts w:ascii="Times New Roman" w:eastAsia="SimSun" w:hAnsi="Times New Roman"/>
                <w:sz w:val="20"/>
                <w:szCs w:val="20"/>
                <w:lang w:val="zh-CN"/>
              </w:rPr>
              <w:t>。</w:t>
            </w:r>
          </w:p>
          <w:p w14:paraId="3466AA57" w14:textId="1C5ACB24" w:rsidR="001B7D54" w:rsidRPr="00E15A82" w:rsidRDefault="001B7D54" w:rsidP="000C7496">
            <w:pPr>
              <w:pStyle w:val="ListParagraph"/>
              <w:numPr>
                <w:ilvl w:val="0"/>
                <w:numId w:val="8"/>
              </w:numPr>
              <w:spacing w:before="40" w:after="40" w:line="240" w:lineRule="auto"/>
              <w:ind w:left="714" w:hanging="357"/>
              <w:contextualSpacing w:val="0"/>
              <w:rPr>
                <w:rFonts w:ascii="Times New Roman" w:eastAsia="SimSun" w:hAnsi="Times New Roman"/>
                <w:sz w:val="20"/>
                <w:szCs w:val="20"/>
              </w:rPr>
            </w:pPr>
            <w:r w:rsidRPr="00E15A82">
              <w:rPr>
                <w:rFonts w:ascii="Times New Roman" w:eastAsia="SimSun" w:hAnsi="Times New Roman"/>
                <w:sz w:val="20"/>
                <w:szCs w:val="20"/>
                <w:lang w:val="zh-CN"/>
              </w:rPr>
              <w:t>改进土著人民和地方社区、其他相关利益攸关方、决策者和科学家之间的</w:t>
            </w:r>
            <w:r w:rsidRPr="00412FA9">
              <w:rPr>
                <w:rFonts w:ascii="Times New Roman" w:eastAsia="SimHei" w:hAnsi="Times New Roman"/>
                <w:b/>
                <w:bCs/>
                <w:sz w:val="20"/>
                <w:szCs w:val="20"/>
                <w:lang w:val="zh-CN"/>
              </w:rPr>
              <w:t>协作和参与</w:t>
            </w:r>
            <w:r w:rsidRPr="00E15A82">
              <w:rPr>
                <w:rFonts w:ascii="Times New Roman" w:eastAsia="SimSun" w:hAnsi="Times New Roman"/>
                <w:sz w:val="20"/>
                <w:szCs w:val="20"/>
                <w:lang w:val="zh-CN"/>
              </w:rPr>
              <w:t>，以创造出构思和实现向可持续性转型变革的新方式（如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{D5}</w:t>
            </w:r>
            <w:r w:rsidRPr="00E15A82">
              <w:rPr>
                <w:rFonts w:ascii="Times New Roman" w:eastAsia="SimSun" w:hAnsi="Times New Roman"/>
                <w:sz w:val="20"/>
                <w:szCs w:val="20"/>
                <w:lang w:val="zh-CN"/>
              </w:rPr>
              <w:t>。</w:t>
            </w:r>
          </w:p>
        </w:tc>
      </w:tr>
      <w:tr w:rsidR="001B7D54" w:rsidRPr="0098691E" w14:paraId="394987E7"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349276DD" w14:textId="78B01367" w:rsidR="001B7D54" w:rsidRPr="00E15A82" w:rsidRDefault="001B7D54" w:rsidP="000C7496">
            <w:pPr>
              <w:pStyle w:val="NormalWeb"/>
              <w:spacing w:before="40" w:beforeAutospacing="0" w:after="40" w:afterAutospacing="0" w:line="240" w:lineRule="auto"/>
              <w:rPr>
                <w:rFonts w:eastAsia="SimHei"/>
                <w:b/>
                <w:bCs/>
                <w:sz w:val="20"/>
                <w:szCs w:val="20"/>
              </w:rPr>
            </w:pPr>
            <w:r w:rsidRPr="00E15A82">
              <w:rPr>
                <w:rFonts w:eastAsia="SimHei"/>
                <w:b/>
                <w:bCs/>
                <w:sz w:val="20"/>
                <w:szCs w:val="20"/>
                <w:lang w:val="zh-CN"/>
              </w:rPr>
              <w:t>实践对自然及自然对人类贡献的知情治理</w:t>
            </w:r>
          </w:p>
        </w:tc>
        <w:tc>
          <w:tcPr>
            <w:tcW w:w="7890" w:type="dxa"/>
            <w:tcBorders>
              <w:top w:val="single" w:sz="4" w:space="0" w:color="000000"/>
              <w:left w:val="single" w:sz="4" w:space="0" w:color="000000"/>
              <w:bottom w:val="single" w:sz="4" w:space="0" w:color="000000"/>
              <w:right w:val="single" w:sz="4" w:space="0" w:color="000000"/>
            </w:tcBorders>
            <w:hideMark/>
          </w:tcPr>
          <w:p w14:paraId="71E6C989" w14:textId="66666F58"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412FA9">
              <w:rPr>
                <w:rFonts w:ascii="Times New Roman" w:eastAsia="SimHei" w:hAnsi="Times New Roman"/>
                <w:b/>
                <w:bCs/>
                <w:sz w:val="20"/>
                <w:szCs w:val="20"/>
                <w:lang w:val="zh-CN"/>
              </w:rPr>
              <w:t>改进自然资料整理</w:t>
            </w:r>
            <w:r w:rsidRPr="00E15A82">
              <w:rPr>
                <w:rFonts w:ascii="Times New Roman" w:eastAsia="SimSun" w:hAnsi="Times New Roman"/>
                <w:sz w:val="20"/>
                <w:szCs w:val="20"/>
                <w:lang w:val="zh-CN"/>
              </w:rPr>
              <w:t>（如生物多样性清单和其他清单）和</w:t>
            </w:r>
            <w:r w:rsidRPr="00AC6BEA">
              <w:rPr>
                <w:rFonts w:ascii="Times New Roman" w:eastAsia="SimHei" w:hAnsi="Times New Roman"/>
                <w:b/>
                <w:bCs/>
                <w:sz w:val="20"/>
                <w:szCs w:val="20"/>
                <w:lang w:val="zh-CN"/>
              </w:rPr>
              <w:t>自然的多重价值的评估工作</w:t>
            </w:r>
            <w:r w:rsidRPr="00E15A82">
              <w:rPr>
                <w:rFonts w:ascii="Times New Roman" w:eastAsia="SimSun" w:hAnsi="Times New Roman"/>
                <w:sz w:val="20"/>
                <w:szCs w:val="20"/>
                <w:lang w:val="zh-CN"/>
              </w:rPr>
              <w:t>，包括由私人和公共实体</w:t>
            </w:r>
            <w:r w:rsidRPr="00AC6BEA">
              <w:rPr>
                <w:rFonts w:ascii="Times New Roman" w:eastAsia="SimHei" w:hAnsi="Times New Roman"/>
                <w:b/>
                <w:bCs/>
                <w:sz w:val="20"/>
                <w:szCs w:val="20"/>
                <w:lang w:val="zh-CN"/>
              </w:rPr>
              <w:t>对自然资本进行评估</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{6.2}{D2}</w:t>
            </w:r>
            <w:r w:rsidRPr="00E15A82">
              <w:rPr>
                <w:rFonts w:ascii="Times New Roman" w:eastAsia="SimSun" w:hAnsi="Times New Roman"/>
                <w:sz w:val="20"/>
                <w:szCs w:val="20"/>
                <w:lang w:val="zh-CN"/>
              </w:rPr>
              <w:t>。</w:t>
            </w:r>
          </w:p>
          <w:p w14:paraId="3DCE7106" w14:textId="4C5BD6F7"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通过</w:t>
            </w:r>
            <w:r w:rsidRPr="00AC6BEA">
              <w:rPr>
                <w:rFonts w:ascii="Times New Roman" w:eastAsia="SimHei" w:hAnsi="Times New Roman"/>
                <w:b/>
                <w:bCs/>
                <w:sz w:val="20"/>
                <w:szCs w:val="20"/>
                <w:lang w:val="zh-CN"/>
              </w:rPr>
              <w:t>更好的资料整理和信息共享</w:t>
            </w:r>
            <w:r w:rsidRPr="00E15A82">
              <w:rPr>
                <w:rFonts w:ascii="Times New Roman" w:eastAsia="SimSun" w:hAnsi="Times New Roman"/>
                <w:sz w:val="20"/>
                <w:szCs w:val="20"/>
                <w:lang w:val="zh-CN"/>
              </w:rPr>
              <w:t>，以及</w:t>
            </w:r>
            <w:r w:rsidRPr="00AC6BEA">
              <w:rPr>
                <w:rFonts w:ascii="Times New Roman" w:eastAsia="SimHei" w:hAnsi="Times New Roman"/>
                <w:b/>
                <w:bCs/>
                <w:sz w:val="20"/>
                <w:szCs w:val="20"/>
                <w:lang w:val="zh-CN"/>
              </w:rPr>
              <w:t>定期、知情和适应性调整</w:t>
            </w:r>
            <w:r w:rsidRPr="00E15A82">
              <w:rPr>
                <w:rFonts w:ascii="Times New Roman" w:eastAsia="SimSun" w:hAnsi="Times New Roman"/>
                <w:sz w:val="20"/>
                <w:szCs w:val="20"/>
                <w:lang w:val="zh-CN"/>
              </w:rPr>
              <w:t>，来</w:t>
            </w:r>
            <w:r w:rsidRPr="00AC6BEA">
              <w:rPr>
                <w:rFonts w:ascii="Times New Roman" w:eastAsia="SimHei" w:hAnsi="Times New Roman"/>
                <w:b/>
                <w:bCs/>
                <w:sz w:val="20"/>
                <w:szCs w:val="20"/>
                <w:lang w:val="zh-CN"/>
              </w:rPr>
              <w:t>改善</w:t>
            </w:r>
            <w:r w:rsidRPr="00E15A82">
              <w:rPr>
                <w:rFonts w:ascii="Times New Roman" w:eastAsia="SimSun" w:hAnsi="Times New Roman"/>
                <w:sz w:val="20"/>
                <w:szCs w:val="20"/>
                <w:lang w:val="zh-CN"/>
              </w:rPr>
              <w:t>现有法律和政策的</w:t>
            </w:r>
            <w:r w:rsidRPr="00AC6BEA">
              <w:rPr>
                <w:rFonts w:ascii="Times New Roman" w:eastAsia="SimHei" w:hAnsi="Times New Roman"/>
                <w:b/>
                <w:bCs/>
                <w:sz w:val="20"/>
                <w:szCs w:val="20"/>
                <w:lang w:val="zh-CN"/>
              </w:rPr>
              <w:t>监测和执行</w:t>
            </w:r>
            <w:r w:rsidRPr="00E15A82">
              <w:rPr>
                <w:rFonts w:ascii="Times New Roman" w:eastAsia="SimSun" w:hAnsi="Times New Roman"/>
                <w:sz w:val="20"/>
                <w:szCs w:val="20"/>
                <w:lang w:val="zh-CN"/>
              </w:rPr>
              <w:t>，从而确保结果的透明和有效（如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{D2}</w:t>
            </w:r>
            <w:r w:rsidRPr="00E15A82">
              <w:rPr>
                <w:rFonts w:ascii="Times New Roman" w:eastAsia="SimSun" w:hAnsi="Times New Roman"/>
                <w:sz w:val="20"/>
                <w:szCs w:val="20"/>
                <w:lang w:val="zh-CN"/>
              </w:rPr>
              <w:t>。</w:t>
            </w:r>
          </w:p>
          <w:p w14:paraId="33D2CE85" w14:textId="4DE7C48E"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促进知识共创，并</w:t>
            </w:r>
            <w:r w:rsidRPr="00AC6BEA">
              <w:rPr>
                <w:rFonts w:ascii="Times New Roman" w:eastAsia="SimHei" w:hAnsi="Times New Roman"/>
                <w:b/>
                <w:bCs/>
                <w:sz w:val="20"/>
                <w:szCs w:val="20"/>
                <w:lang w:val="zh-CN"/>
              </w:rPr>
              <w:t>包容和承认不同类型的知识</w:t>
            </w:r>
            <w:r w:rsidRPr="00E15A82">
              <w:rPr>
                <w:rFonts w:ascii="Times New Roman" w:eastAsia="SimSun" w:hAnsi="Times New Roman"/>
                <w:sz w:val="20"/>
                <w:szCs w:val="20"/>
                <w:lang w:val="zh-CN"/>
              </w:rPr>
              <w:t>，包括土著和地方知识和教育，从而增强环境政策的正当性和有效性（如</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{B6</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D3}</w:t>
            </w:r>
            <w:r w:rsidRPr="00E15A82">
              <w:rPr>
                <w:rFonts w:ascii="Times New Roman" w:eastAsia="SimSun" w:hAnsi="Times New Roman"/>
                <w:sz w:val="20"/>
                <w:szCs w:val="20"/>
                <w:lang w:val="zh-CN"/>
              </w:rPr>
              <w:t>。</w:t>
            </w:r>
          </w:p>
        </w:tc>
      </w:tr>
      <w:tr w:rsidR="001B7D54" w:rsidRPr="0098691E" w14:paraId="14C51AB3"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6C76A8C3" w14:textId="72CF7498" w:rsidR="001B7D54" w:rsidRPr="00E15A82" w:rsidRDefault="001B7D54" w:rsidP="000C7496">
            <w:pPr>
              <w:spacing w:before="40" w:after="40" w:line="240" w:lineRule="auto"/>
              <w:rPr>
                <w:rFonts w:eastAsia="SimHei"/>
                <w:b/>
                <w:bCs/>
                <w:sz w:val="20"/>
                <w:szCs w:val="20"/>
              </w:rPr>
            </w:pPr>
            <w:r w:rsidRPr="00E15A82">
              <w:rPr>
                <w:rFonts w:eastAsia="SimHei"/>
                <w:b/>
                <w:bCs/>
                <w:sz w:val="20"/>
                <w:szCs w:val="20"/>
                <w:lang w:val="zh-CN"/>
              </w:rPr>
              <w:t>促进适应性治理和管理</w:t>
            </w:r>
          </w:p>
        </w:tc>
        <w:tc>
          <w:tcPr>
            <w:tcW w:w="7890" w:type="dxa"/>
            <w:tcBorders>
              <w:top w:val="single" w:sz="4" w:space="0" w:color="000000"/>
              <w:left w:val="single" w:sz="4" w:space="0" w:color="000000"/>
              <w:bottom w:val="single" w:sz="4" w:space="0" w:color="000000"/>
              <w:right w:val="single" w:sz="4" w:space="0" w:color="000000"/>
            </w:tcBorders>
            <w:hideMark/>
          </w:tcPr>
          <w:p w14:paraId="1F3537D4" w14:textId="295CE33E"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使地方能够对保护、恢复、可持续利用和发展生态连通性作出</w:t>
            </w:r>
            <w:r w:rsidRPr="00AC6BEA">
              <w:rPr>
                <w:rFonts w:ascii="Times New Roman" w:eastAsia="SimHei" w:hAnsi="Times New Roman"/>
                <w:b/>
                <w:bCs/>
                <w:sz w:val="20"/>
                <w:szCs w:val="20"/>
                <w:lang w:val="zh-CN"/>
              </w:rPr>
              <w:t>因地制宜的选择</w:t>
            </w:r>
            <w:r w:rsidRPr="00E15A82">
              <w:rPr>
                <w:rFonts w:ascii="Times New Roman" w:eastAsia="SimSun" w:hAnsi="Times New Roman"/>
                <w:sz w:val="20"/>
                <w:szCs w:val="20"/>
                <w:lang w:val="zh-CN"/>
              </w:rPr>
              <w:t>，以考虑到环境条件和气候变化</w:t>
            </w:r>
            <w:r w:rsidR="00B83E97" w:rsidRPr="00E15A82">
              <w:rPr>
                <w:rFonts w:ascii="Times New Roman" w:eastAsia="SimSun" w:hAnsi="Times New Roman"/>
                <w:sz w:val="20"/>
                <w:szCs w:val="20"/>
                <w:lang w:val="zh-CN"/>
              </w:rPr>
              <w:t>情景</w:t>
            </w:r>
            <w:r w:rsidRPr="00E15A82">
              <w:rPr>
                <w:rFonts w:ascii="Times New Roman" w:eastAsia="SimSun" w:hAnsi="Times New Roman"/>
                <w:sz w:val="20"/>
                <w:szCs w:val="20"/>
                <w:lang w:val="zh-CN"/>
              </w:rPr>
              <w:t>的不确定性（如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{D3}</w:t>
            </w:r>
            <w:r w:rsidRPr="00E15A82">
              <w:rPr>
                <w:rFonts w:ascii="Times New Roman" w:eastAsia="SimSun" w:hAnsi="Times New Roman"/>
                <w:sz w:val="20"/>
                <w:szCs w:val="20"/>
                <w:lang w:val="zh-CN"/>
              </w:rPr>
              <w:t>。</w:t>
            </w:r>
          </w:p>
          <w:p w14:paraId="57AB8493" w14:textId="18602214"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促进在决策中酌情向公众提供相关信息</w:t>
            </w:r>
            <w:r w:rsidRPr="00E15A82">
              <w:rPr>
                <w:rFonts w:ascii="Times New Roman" w:eastAsia="SimSun" w:hAnsi="Times New Roman"/>
                <w:sz w:val="20"/>
                <w:szCs w:val="20"/>
                <w:lang w:val="zh-CN"/>
              </w:rPr>
              <w:t>，并通过完善监测促进对各项评估作出回应，包括与多个相关利益攸关方（其利益往往相互冲突）共同订立各项目标（如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p>
          <w:p w14:paraId="6A09DCF5" w14:textId="78FB60A5"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促进</w:t>
            </w:r>
            <w:r w:rsidRPr="00E15A82">
              <w:rPr>
                <w:rFonts w:ascii="Times New Roman" w:eastAsia="SimSun" w:hAnsi="Times New Roman"/>
                <w:sz w:val="20"/>
                <w:szCs w:val="20"/>
                <w:lang w:val="zh-CN"/>
              </w:rPr>
              <w:t>围绕适应性管理原则开展</w:t>
            </w:r>
            <w:r w:rsidRPr="00AC6BEA">
              <w:rPr>
                <w:rFonts w:ascii="Times New Roman" w:eastAsia="SimHei" w:hAnsi="Times New Roman"/>
                <w:b/>
                <w:bCs/>
                <w:sz w:val="20"/>
                <w:szCs w:val="20"/>
                <w:lang w:val="zh-CN"/>
              </w:rPr>
              <w:t>提高认识活动</w:t>
            </w:r>
            <w:r w:rsidRPr="00E15A82">
              <w:rPr>
                <w:rFonts w:ascii="Times New Roman" w:eastAsia="SimSun" w:hAnsi="Times New Roman"/>
                <w:sz w:val="20"/>
                <w:szCs w:val="20"/>
                <w:lang w:val="zh-CN"/>
              </w:rPr>
              <w:t>，包括采用短期、中期和长期目标，并定期对照国际目标进行重新评估（如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{D4}</w:t>
            </w:r>
            <w:r w:rsidRPr="00E15A82">
              <w:rPr>
                <w:rFonts w:ascii="Times New Roman" w:eastAsia="SimSun" w:hAnsi="Times New Roman"/>
                <w:sz w:val="20"/>
                <w:szCs w:val="20"/>
                <w:lang w:val="zh-CN"/>
              </w:rPr>
              <w:t>。</w:t>
            </w:r>
          </w:p>
          <w:p w14:paraId="176E8FE1" w14:textId="458A3BB7"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试点和试验</w:t>
            </w:r>
            <w:r w:rsidRPr="00AC6BEA">
              <w:rPr>
                <w:rFonts w:ascii="Times New Roman" w:eastAsia="SimHei" w:hAnsi="Times New Roman"/>
                <w:b/>
                <w:bCs/>
                <w:sz w:val="20"/>
                <w:szCs w:val="20"/>
                <w:lang w:val="zh-CN"/>
              </w:rPr>
              <w:t>精心设计的创新政策</w:t>
            </w:r>
            <w:r w:rsidRPr="00E15A82">
              <w:rPr>
                <w:rFonts w:ascii="Times New Roman" w:eastAsia="SimSun" w:hAnsi="Times New Roman"/>
                <w:sz w:val="20"/>
                <w:szCs w:val="20"/>
                <w:lang w:val="zh-CN"/>
              </w:rPr>
              <w:t>，用各种尺度和模型进行实验（如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{D4}</w:t>
            </w:r>
            <w:r w:rsidRPr="00E15A82">
              <w:rPr>
                <w:rFonts w:ascii="Times New Roman" w:eastAsia="SimSun" w:hAnsi="Times New Roman"/>
                <w:sz w:val="20"/>
                <w:szCs w:val="20"/>
                <w:lang w:val="zh-CN"/>
              </w:rPr>
              <w:t>。</w:t>
            </w:r>
          </w:p>
          <w:p w14:paraId="07925B4C" w14:textId="2C29D5CF" w:rsidR="001B7D54" w:rsidRPr="00E15A82" w:rsidRDefault="001B7D54" w:rsidP="000C7496">
            <w:pPr>
              <w:pStyle w:val="ListParagraph"/>
              <w:numPr>
                <w:ilvl w:val="0"/>
                <w:numId w:val="8"/>
              </w:numPr>
              <w:spacing w:before="40" w:after="40" w:line="240" w:lineRule="auto"/>
              <w:ind w:left="714" w:hanging="357"/>
              <w:contextualSpacing w:val="0"/>
              <w:rPr>
                <w:rFonts w:ascii="Times New Roman" w:eastAsia="SimSun" w:hAnsi="Times New Roman"/>
                <w:sz w:val="20"/>
                <w:szCs w:val="20"/>
              </w:rPr>
            </w:pPr>
            <w:r w:rsidRPr="00E15A82">
              <w:rPr>
                <w:rFonts w:ascii="Times New Roman" w:eastAsia="SimSun" w:hAnsi="Times New Roman"/>
                <w:sz w:val="20"/>
                <w:szCs w:val="20"/>
                <w:lang w:val="zh-CN"/>
              </w:rPr>
              <w:t>提高</w:t>
            </w:r>
            <w:r w:rsidRPr="00AC6BEA">
              <w:rPr>
                <w:rFonts w:ascii="Times New Roman" w:eastAsia="SimHei" w:hAnsi="Times New Roman"/>
                <w:b/>
                <w:bCs/>
                <w:sz w:val="20"/>
                <w:szCs w:val="20"/>
                <w:lang w:val="zh-CN"/>
              </w:rPr>
              <w:t>目前及今后的国际生物多样性目标和具体目标</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2020</w:t>
            </w:r>
            <w:r w:rsidRPr="00E15A82">
              <w:rPr>
                <w:rFonts w:ascii="Times New Roman" w:eastAsia="SimSun" w:hAnsi="Times New Roman"/>
                <w:sz w:val="20"/>
                <w:szCs w:val="20"/>
                <w:lang w:val="zh-CN"/>
              </w:rPr>
              <w:t>年后全球生物多样性框架和可持续发展目标的具体目标）</w:t>
            </w:r>
            <w:r w:rsidRPr="00AC6BEA">
              <w:rPr>
                <w:rFonts w:ascii="Times New Roman" w:eastAsia="SimHei" w:hAnsi="Times New Roman"/>
                <w:b/>
                <w:bCs/>
                <w:sz w:val="20"/>
                <w:szCs w:val="20"/>
                <w:lang w:val="zh-CN"/>
              </w:rPr>
              <w:t>的有效性</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{6.2</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6.4}</w:t>
            </w:r>
            <w:r w:rsidRPr="00E15A82">
              <w:rPr>
                <w:rFonts w:ascii="Times New Roman" w:eastAsia="SimSun" w:hAnsi="Times New Roman"/>
                <w:sz w:val="20"/>
                <w:szCs w:val="20"/>
                <w:lang w:val="zh-CN"/>
              </w:rPr>
              <w:t>。</w:t>
            </w:r>
          </w:p>
        </w:tc>
      </w:tr>
      <w:tr w:rsidR="00655FBD" w:rsidRPr="0098691E" w14:paraId="47DE37F9" w14:textId="77777777" w:rsidTr="00594B68">
        <w:trPr>
          <w:trHeight w:val="20"/>
          <w:jc w:val="right"/>
        </w:trPr>
        <w:tc>
          <w:tcPr>
            <w:tcW w:w="9870" w:type="dxa"/>
            <w:gridSpan w:val="2"/>
            <w:tcBorders>
              <w:top w:val="single" w:sz="4" w:space="0" w:color="000000"/>
              <w:left w:val="single" w:sz="4" w:space="0" w:color="000000"/>
              <w:bottom w:val="single" w:sz="4" w:space="0" w:color="000000"/>
              <w:right w:val="single" w:sz="4" w:space="0" w:color="000000"/>
            </w:tcBorders>
            <w:shd w:val="clear" w:color="auto" w:fill="008080"/>
          </w:tcPr>
          <w:p w14:paraId="4C788DA1" w14:textId="310283A0" w:rsidR="00655FBD" w:rsidRPr="00E15A82" w:rsidRDefault="00655FBD" w:rsidP="000C7496">
            <w:pPr>
              <w:spacing w:before="40" w:after="40" w:line="240" w:lineRule="auto"/>
              <w:rPr>
                <w:rFonts w:eastAsia="SimHei"/>
                <w:b/>
                <w:bCs/>
                <w:sz w:val="20"/>
                <w:szCs w:val="20"/>
              </w:rPr>
            </w:pPr>
            <w:r w:rsidRPr="00E15A82">
              <w:rPr>
                <w:rFonts w:eastAsia="SimHei"/>
                <w:b/>
                <w:bCs/>
                <w:sz w:val="20"/>
                <w:szCs w:val="20"/>
                <w:lang w:val="zh-CN"/>
              </w:rPr>
              <w:t>管理可持续和多功能的陆地和海洋景观及可能需要采取的某些行动</w:t>
            </w:r>
          </w:p>
        </w:tc>
      </w:tr>
      <w:tr w:rsidR="00655FBD" w:rsidRPr="0098691E" w14:paraId="589B4443"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5BBB5B7B" w14:textId="4B80B37F" w:rsidR="00655FBD" w:rsidRPr="00E15A82" w:rsidRDefault="009A7E7C" w:rsidP="000C7496">
            <w:pPr>
              <w:spacing w:before="40" w:after="40" w:line="240" w:lineRule="auto"/>
              <w:rPr>
                <w:rFonts w:eastAsia="SimHei"/>
                <w:b/>
                <w:bCs/>
                <w:sz w:val="20"/>
                <w:szCs w:val="20"/>
              </w:rPr>
            </w:pPr>
            <w:r w:rsidRPr="00E15A82">
              <w:rPr>
                <w:rFonts w:eastAsia="SimHei"/>
                <w:b/>
                <w:bCs/>
                <w:sz w:val="20"/>
                <w:szCs w:val="20"/>
                <w:lang w:val="zh-CN"/>
              </w:rPr>
              <w:t>可持续地生产和消费粮食</w:t>
            </w:r>
          </w:p>
        </w:tc>
        <w:tc>
          <w:tcPr>
            <w:tcW w:w="7890" w:type="dxa"/>
            <w:tcBorders>
              <w:top w:val="single" w:sz="4" w:space="0" w:color="000000"/>
              <w:left w:val="single" w:sz="4" w:space="0" w:color="000000"/>
              <w:bottom w:val="single" w:sz="4" w:space="0" w:color="000000"/>
              <w:right w:val="single" w:sz="4" w:space="0" w:color="000000"/>
            </w:tcBorders>
          </w:tcPr>
          <w:p w14:paraId="41CD23C9" w14:textId="12DEAD5D"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促进可持续的农业</w:t>
            </w:r>
            <w:r w:rsidR="002D1558">
              <w:rPr>
                <w:rFonts w:ascii="Times New Roman" w:eastAsia="SimHei" w:hAnsi="Times New Roman" w:hint="eastAsia"/>
                <w:b/>
                <w:bCs/>
                <w:sz w:val="20"/>
                <w:szCs w:val="20"/>
                <w:lang w:val="zh-CN"/>
              </w:rPr>
              <w:t>做法</w:t>
            </w:r>
            <w:r w:rsidRPr="00E15A82">
              <w:rPr>
                <w:rFonts w:ascii="Times New Roman" w:eastAsia="SimSun" w:hAnsi="Times New Roman"/>
                <w:sz w:val="20"/>
                <w:szCs w:val="20"/>
                <w:lang w:val="zh-CN"/>
              </w:rPr>
              <w:t>，包括良好农业</w:t>
            </w:r>
            <w:r w:rsidR="002D1558">
              <w:rPr>
                <w:rFonts w:ascii="Times New Roman" w:eastAsia="SimSun" w:hAnsi="Times New Roman" w:hint="eastAsia"/>
                <w:sz w:val="20"/>
                <w:szCs w:val="20"/>
                <w:lang w:val="zh-CN"/>
              </w:rPr>
              <w:t>做法</w:t>
            </w:r>
            <w:r w:rsidRPr="00E15A82">
              <w:rPr>
                <w:rFonts w:ascii="Times New Roman" w:eastAsia="SimSun" w:hAnsi="Times New Roman"/>
                <w:sz w:val="20"/>
                <w:szCs w:val="20"/>
                <w:lang w:val="zh-CN"/>
              </w:rPr>
              <w:t>、农业生态等，并促进多功能景观规划和跨部门综合管理</w:t>
            </w:r>
            <w:r w:rsidRPr="00E15A82">
              <w:rPr>
                <w:rFonts w:ascii="Times New Roman" w:eastAsia="SimSun" w:hAnsi="Times New Roman"/>
                <w:sz w:val="20"/>
                <w:szCs w:val="20"/>
                <w:lang w:val="zh-CN"/>
              </w:rPr>
              <w:t>{6.3.2}</w:t>
            </w:r>
            <w:r w:rsidRPr="00E15A82">
              <w:rPr>
                <w:rFonts w:ascii="Times New Roman" w:eastAsia="SimSun" w:hAnsi="Times New Roman"/>
                <w:sz w:val="20"/>
                <w:szCs w:val="20"/>
                <w:lang w:val="zh-CN"/>
              </w:rPr>
              <w:t>。</w:t>
            </w:r>
          </w:p>
          <w:p w14:paraId="75E2A5E4" w14:textId="5BB328F9" w:rsidR="009A7E7C" w:rsidRPr="00E15A82" w:rsidRDefault="00091A75"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可持续利用农业遗传资源</w:t>
            </w:r>
            <w:r w:rsidRPr="00E15A82">
              <w:rPr>
                <w:rFonts w:ascii="Times New Roman" w:eastAsia="SimSun" w:hAnsi="Times New Roman"/>
                <w:sz w:val="20"/>
                <w:szCs w:val="20"/>
                <w:lang w:val="zh-CN"/>
              </w:rPr>
              <w:t>，包括保护基因多样性、种类、栽培品种、品种、土种和物种（如</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{6.3.2.1}{A6}</w:t>
            </w:r>
            <w:r w:rsidRPr="00E15A82">
              <w:rPr>
                <w:rFonts w:ascii="Times New Roman" w:eastAsia="SimSun" w:hAnsi="Times New Roman"/>
                <w:sz w:val="20"/>
                <w:szCs w:val="20"/>
                <w:lang w:val="zh-CN"/>
              </w:rPr>
              <w:t>。</w:t>
            </w:r>
          </w:p>
          <w:p w14:paraId="13030DCC" w14:textId="04F404B1"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促进在作物和牲畜生产、林业、渔业和水产养殖中使用</w:t>
            </w:r>
            <w:r w:rsidRPr="00AC6BEA">
              <w:rPr>
                <w:rFonts w:ascii="Times New Roman" w:eastAsia="SimHei" w:hAnsi="Times New Roman"/>
                <w:b/>
                <w:bCs/>
                <w:sz w:val="20"/>
                <w:szCs w:val="20"/>
                <w:lang w:val="zh-CN"/>
              </w:rPr>
              <w:t>有利于生物多样性的管理做法</w:t>
            </w:r>
            <w:r w:rsidRPr="00E15A82">
              <w:rPr>
                <w:rFonts w:ascii="Times New Roman" w:eastAsia="SimSun" w:hAnsi="Times New Roman"/>
                <w:sz w:val="20"/>
                <w:szCs w:val="20"/>
                <w:lang w:val="zh-CN"/>
              </w:rPr>
              <w:t>，包括在适当情况下使用与土著人民和地方社区相关的传统管理做法</w:t>
            </w:r>
            <w:r w:rsidRPr="00E15A82">
              <w:rPr>
                <w:rFonts w:ascii="Times New Roman" w:eastAsia="SimSun" w:hAnsi="Times New Roman"/>
                <w:sz w:val="20"/>
                <w:szCs w:val="20"/>
                <w:lang w:val="zh-CN"/>
              </w:rPr>
              <w:t>{6.3.2.1}{D6}</w:t>
            </w:r>
            <w:r w:rsidRPr="00E15A82">
              <w:rPr>
                <w:rFonts w:ascii="Times New Roman" w:eastAsia="SimSun" w:hAnsi="Times New Roman"/>
                <w:sz w:val="20"/>
                <w:szCs w:val="20"/>
                <w:lang w:val="zh-CN"/>
              </w:rPr>
              <w:t>。</w:t>
            </w:r>
          </w:p>
          <w:p w14:paraId="77350939" w14:textId="7E5A1C2B"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促进在生产系统内部和周边（包括在集约化管理的区域）建立</w:t>
            </w:r>
            <w:r w:rsidRPr="00AC6BEA">
              <w:rPr>
                <w:rFonts w:ascii="Times New Roman" w:eastAsia="SimHei" w:hAnsi="Times New Roman"/>
                <w:b/>
                <w:bCs/>
                <w:sz w:val="20"/>
                <w:szCs w:val="20"/>
                <w:lang w:val="zh-CN"/>
              </w:rPr>
              <w:t>自然或半自然栖息地</w:t>
            </w:r>
            <w:r w:rsidRPr="00E15A82">
              <w:rPr>
                <w:rFonts w:ascii="Times New Roman" w:eastAsia="SimSun" w:hAnsi="Times New Roman"/>
                <w:sz w:val="20"/>
                <w:szCs w:val="20"/>
                <w:lang w:val="zh-CN"/>
              </w:rPr>
              <w:t>，并在必要时恢复或重新连接受损或破碎的栖息地</w:t>
            </w:r>
            <w:r w:rsidRPr="00E15A82">
              <w:rPr>
                <w:rFonts w:ascii="Times New Roman" w:eastAsia="SimSun" w:hAnsi="Times New Roman"/>
                <w:sz w:val="20"/>
                <w:szCs w:val="20"/>
                <w:lang w:val="zh-CN"/>
              </w:rPr>
              <w:t>{6.3.2.1}{D6}</w:t>
            </w:r>
            <w:r w:rsidRPr="00E15A82">
              <w:rPr>
                <w:rFonts w:ascii="Times New Roman" w:eastAsia="SimSun" w:hAnsi="Times New Roman"/>
                <w:sz w:val="20"/>
                <w:szCs w:val="20"/>
                <w:lang w:val="zh-CN"/>
              </w:rPr>
              <w:t>。</w:t>
            </w:r>
          </w:p>
          <w:p w14:paraId="48AFBFCD" w14:textId="4A9DC8EA"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通过标签和可持续性认证等工具提高</w:t>
            </w:r>
            <w:r w:rsidRPr="00AC6BEA">
              <w:rPr>
                <w:rFonts w:ascii="Times New Roman" w:eastAsia="SimHei" w:hAnsi="Times New Roman"/>
                <w:b/>
                <w:bCs/>
                <w:sz w:val="20"/>
                <w:szCs w:val="20"/>
                <w:lang w:val="zh-CN"/>
              </w:rPr>
              <w:t>粮食市场透明度</w:t>
            </w:r>
            <w:r w:rsidRPr="00E15A82">
              <w:rPr>
                <w:rFonts w:ascii="Times New Roman" w:eastAsia="SimSun" w:hAnsi="Times New Roman"/>
                <w:sz w:val="20"/>
                <w:szCs w:val="20"/>
                <w:lang w:val="zh-CN"/>
              </w:rPr>
              <w:t>（如生物多样性影响的可追溯性、供应链的透明度）。</w:t>
            </w:r>
          </w:p>
          <w:p w14:paraId="195DEB20" w14:textId="27B1BA50"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在适当并有利于自然或自然对人类贡献的情况下，</w:t>
            </w:r>
            <w:r w:rsidRPr="00AC6BEA">
              <w:rPr>
                <w:rFonts w:ascii="Times New Roman" w:eastAsia="SimHei" w:hAnsi="Times New Roman"/>
                <w:b/>
                <w:bCs/>
                <w:sz w:val="20"/>
                <w:szCs w:val="20"/>
                <w:lang w:val="zh-CN"/>
              </w:rPr>
              <w:t>改善粮食分配和粮食系统本地化方面的公平性</w:t>
            </w:r>
            <w:r w:rsidRPr="00E15A82">
              <w:rPr>
                <w:rFonts w:ascii="Times New Roman" w:eastAsia="SimSun" w:hAnsi="Times New Roman"/>
                <w:sz w:val="20"/>
                <w:szCs w:val="20"/>
                <w:lang w:val="zh-CN"/>
              </w:rPr>
              <w:t>。</w:t>
            </w:r>
          </w:p>
          <w:p w14:paraId="4311E153" w14:textId="68454EAD"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减少从生产到消费各环节的食物浪费</w:t>
            </w:r>
            <w:r w:rsidRPr="00E15A82">
              <w:rPr>
                <w:rFonts w:ascii="Times New Roman" w:eastAsia="SimSun" w:hAnsi="Times New Roman"/>
                <w:b/>
                <w:bCs/>
                <w:sz w:val="20"/>
                <w:szCs w:val="20"/>
                <w:lang w:val="zh-CN"/>
              </w:rPr>
              <w:t>。</w:t>
            </w:r>
          </w:p>
          <w:p w14:paraId="3DB15F21" w14:textId="75DAAF83" w:rsidR="00655FBD" w:rsidRPr="00E15A82" w:rsidRDefault="009A7E7C" w:rsidP="000C7496">
            <w:pPr>
              <w:pStyle w:val="ListParagraph"/>
              <w:numPr>
                <w:ilvl w:val="0"/>
                <w:numId w:val="8"/>
              </w:numPr>
              <w:spacing w:before="40" w:after="40" w:line="240" w:lineRule="auto"/>
              <w:ind w:left="714" w:hanging="357"/>
              <w:contextualSpacing w:val="0"/>
              <w:rPr>
                <w:rFonts w:ascii="Times New Roman" w:eastAsia="SimSun" w:hAnsi="Times New Roman"/>
                <w:sz w:val="20"/>
                <w:szCs w:val="20"/>
              </w:rPr>
            </w:pPr>
            <w:r w:rsidRPr="00E15A82">
              <w:rPr>
                <w:rFonts w:ascii="Times New Roman" w:eastAsia="SimSun" w:hAnsi="Times New Roman"/>
                <w:sz w:val="20"/>
                <w:szCs w:val="20"/>
                <w:lang w:val="zh-CN"/>
              </w:rPr>
              <w:t>促进</w:t>
            </w:r>
            <w:r w:rsidRPr="00AC6BEA">
              <w:rPr>
                <w:rFonts w:ascii="Times New Roman" w:eastAsia="SimHei" w:hAnsi="Times New Roman"/>
                <w:b/>
                <w:bCs/>
                <w:sz w:val="20"/>
                <w:szCs w:val="20"/>
                <w:lang w:val="zh-CN"/>
              </w:rPr>
              <w:t>可持续的健康饮食</w:t>
            </w:r>
            <w:r w:rsidRPr="00E15A82">
              <w:rPr>
                <w:rFonts w:ascii="Times New Roman" w:eastAsia="SimSun" w:hAnsi="Times New Roman"/>
                <w:sz w:val="20"/>
                <w:szCs w:val="20"/>
                <w:lang w:val="zh-CN"/>
              </w:rPr>
              <w:t>{6.3.2.1}{D6}</w:t>
            </w:r>
            <w:r w:rsidRPr="00E15A82">
              <w:rPr>
                <w:rFonts w:ascii="Times New Roman" w:eastAsia="SimSun" w:hAnsi="Times New Roman"/>
                <w:sz w:val="20"/>
                <w:szCs w:val="20"/>
                <w:lang w:val="zh-CN"/>
              </w:rPr>
              <w:t>。</w:t>
            </w:r>
          </w:p>
        </w:tc>
      </w:tr>
      <w:tr w:rsidR="001B7D54" w:rsidRPr="0098691E" w14:paraId="58ED8FE7"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hideMark/>
          </w:tcPr>
          <w:p w14:paraId="5158A465" w14:textId="72B47BAA" w:rsidR="001B7D54" w:rsidRPr="00592A81" w:rsidRDefault="001B7D54" w:rsidP="000C7496">
            <w:pPr>
              <w:spacing w:before="40" w:after="40" w:line="240" w:lineRule="auto"/>
              <w:jc w:val="left"/>
              <w:rPr>
                <w:rFonts w:eastAsia="SimHei"/>
                <w:b/>
                <w:bCs/>
                <w:spacing w:val="14"/>
                <w:sz w:val="20"/>
                <w:szCs w:val="20"/>
              </w:rPr>
            </w:pPr>
            <w:r w:rsidRPr="00592A81">
              <w:rPr>
                <w:rFonts w:eastAsia="SimHei"/>
                <w:b/>
                <w:bCs/>
                <w:spacing w:val="14"/>
                <w:sz w:val="20"/>
                <w:szCs w:val="20"/>
                <w:lang w:val="zh-CN"/>
              </w:rPr>
              <w:t>对可持续森林</w:t>
            </w:r>
            <w:r w:rsidRPr="00811377">
              <w:rPr>
                <w:rFonts w:eastAsia="SimHei"/>
                <w:b/>
                <w:bCs/>
                <w:spacing w:val="8"/>
                <w:sz w:val="20"/>
                <w:szCs w:val="20"/>
                <w:lang w:val="zh-CN"/>
              </w:rPr>
              <w:t>的多种用途加以整合</w:t>
            </w:r>
          </w:p>
        </w:tc>
        <w:tc>
          <w:tcPr>
            <w:tcW w:w="7890" w:type="dxa"/>
            <w:tcBorders>
              <w:top w:val="single" w:sz="4" w:space="0" w:color="000000"/>
              <w:left w:val="single" w:sz="4" w:space="0" w:color="000000"/>
              <w:bottom w:val="single" w:sz="4" w:space="0" w:color="000000"/>
              <w:right w:val="single" w:sz="4" w:space="0" w:color="000000"/>
            </w:tcBorders>
          </w:tcPr>
          <w:p w14:paraId="45CE152F" w14:textId="56DFFD59"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促进对森林治理和管理工作采取</w:t>
            </w:r>
            <w:r w:rsidRPr="00AC6BEA">
              <w:rPr>
                <w:rFonts w:ascii="Times New Roman" w:eastAsia="SimHei" w:hAnsi="Times New Roman"/>
                <w:b/>
                <w:bCs/>
                <w:sz w:val="20"/>
                <w:szCs w:val="20"/>
                <w:lang w:val="zh-CN"/>
              </w:rPr>
              <w:t>多功能、多用途、多利益攸关方和以社区为基础的办法</w:t>
            </w:r>
            <w:r w:rsidRPr="00E15A82">
              <w:rPr>
                <w:rFonts w:ascii="Times New Roman" w:eastAsia="SimSun" w:hAnsi="Times New Roman"/>
                <w:sz w:val="20"/>
                <w:szCs w:val="20"/>
                <w:lang w:val="zh-CN"/>
              </w:rPr>
              <w:t>，以实现可持续森林管理（如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{6.3.2.2}{A4}</w:t>
            </w:r>
            <w:r w:rsidRPr="00E15A82">
              <w:rPr>
                <w:rFonts w:ascii="Times New Roman" w:eastAsia="SimSun" w:hAnsi="Times New Roman"/>
                <w:sz w:val="20"/>
                <w:szCs w:val="20"/>
                <w:lang w:val="zh-CN"/>
              </w:rPr>
              <w:t>。</w:t>
            </w:r>
          </w:p>
          <w:p w14:paraId="0E0F86F7" w14:textId="2179B22E"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支持用适当的物种</w:t>
            </w:r>
            <w:r w:rsidRPr="00AC6BEA">
              <w:rPr>
                <w:rFonts w:ascii="Times New Roman" w:eastAsia="SimHei" w:hAnsi="Times New Roman"/>
                <w:b/>
                <w:bCs/>
                <w:sz w:val="20"/>
                <w:szCs w:val="20"/>
                <w:lang w:val="zh-CN"/>
              </w:rPr>
              <w:t>重新造林和</w:t>
            </w:r>
            <w:r w:rsidR="00AC6BEA">
              <w:rPr>
                <w:rFonts w:ascii="Times New Roman" w:eastAsia="SimHei" w:hAnsi="Times New Roman" w:hint="eastAsia"/>
                <w:b/>
                <w:bCs/>
                <w:sz w:val="20"/>
                <w:szCs w:val="20"/>
              </w:rPr>
              <w:t>从生态上</w:t>
            </w:r>
            <w:r w:rsidRPr="00AC6BEA">
              <w:rPr>
                <w:rFonts w:ascii="Times New Roman" w:eastAsia="SimHei" w:hAnsi="Times New Roman"/>
                <w:b/>
                <w:bCs/>
                <w:sz w:val="20"/>
                <w:szCs w:val="20"/>
                <w:lang w:val="zh-CN"/>
              </w:rPr>
              <w:t>恢复</w:t>
            </w:r>
            <w:r w:rsidRPr="00E15A82">
              <w:rPr>
                <w:rFonts w:ascii="Times New Roman" w:eastAsia="SimSun" w:hAnsi="Times New Roman"/>
                <w:sz w:val="20"/>
                <w:szCs w:val="20"/>
                <w:lang w:val="zh-CN"/>
              </w:rPr>
              <w:t>退化的森林生境，优先使用本土物种（如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{6.3.2.2}{A4}</w:t>
            </w:r>
            <w:r w:rsidRPr="00E15A82">
              <w:rPr>
                <w:rFonts w:ascii="Times New Roman" w:eastAsia="SimSun" w:hAnsi="Times New Roman"/>
                <w:sz w:val="20"/>
                <w:szCs w:val="20"/>
                <w:lang w:val="zh-CN"/>
              </w:rPr>
              <w:t>。</w:t>
            </w:r>
          </w:p>
          <w:p w14:paraId="04B971DF" w14:textId="322DD613"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促进和加强以社区为基础的管理和治理，包括</w:t>
            </w:r>
            <w:r w:rsidR="001F63BE">
              <w:rPr>
                <w:rFonts w:ascii="Times New Roman" w:eastAsia="SimHei" w:hAnsi="Times New Roman" w:hint="eastAsia"/>
                <w:b/>
                <w:bCs/>
                <w:sz w:val="20"/>
                <w:szCs w:val="20"/>
                <w:lang w:val="zh-CN"/>
              </w:rPr>
              <w:t>惯用的</w:t>
            </w:r>
            <w:r w:rsidRPr="00AC6BEA">
              <w:rPr>
                <w:rFonts w:ascii="Times New Roman" w:eastAsia="SimHei" w:hAnsi="Times New Roman"/>
                <w:b/>
                <w:bCs/>
                <w:sz w:val="20"/>
                <w:szCs w:val="20"/>
                <w:lang w:val="zh-CN"/>
              </w:rPr>
              <w:t>体制和管理制度</w:t>
            </w:r>
            <w:r w:rsidRPr="00E15A82">
              <w:rPr>
                <w:rFonts w:ascii="Times New Roman" w:eastAsia="SimSun" w:hAnsi="Times New Roman"/>
                <w:sz w:val="20"/>
                <w:szCs w:val="20"/>
                <w:lang w:val="zh-CN"/>
              </w:rPr>
              <w:t>，以及让土著人民和地方社区参与其中的</w:t>
            </w:r>
            <w:r w:rsidR="00B83E97" w:rsidRPr="00E15A82">
              <w:rPr>
                <w:rFonts w:ascii="Times New Roman" w:eastAsia="SimSun" w:hAnsi="Times New Roman"/>
                <w:sz w:val="20"/>
                <w:szCs w:val="20"/>
                <w:lang w:val="zh-CN"/>
              </w:rPr>
              <w:t>共同管理系统</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{6.3.2.2}{D5}</w:t>
            </w:r>
            <w:r w:rsidRPr="00E15A82">
              <w:rPr>
                <w:rFonts w:ascii="Times New Roman" w:eastAsia="SimSun" w:hAnsi="Times New Roman"/>
                <w:sz w:val="20"/>
                <w:szCs w:val="20"/>
                <w:lang w:val="zh-CN"/>
              </w:rPr>
              <w:t>。</w:t>
            </w:r>
          </w:p>
          <w:p w14:paraId="59523E12" w14:textId="6DD1B823"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通过改进和实施可持续森林管理和</w:t>
            </w:r>
            <w:r w:rsidRPr="00AC6BEA">
              <w:rPr>
                <w:rFonts w:ascii="Times New Roman" w:eastAsia="SimHei" w:hAnsi="Times New Roman"/>
                <w:b/>
                <w:bCs/>
                <w:sz w:val="20"/>
                <w:szCs w:val="20"/>
                <w:lang w:val="zh-CN"/>
              </w:rPr>
              <w:t>治理非法采伐</w:t>
            </w:r>
            <w:r w:rsidRPr="00E15A82">
              <w:rPr>
                <w:rFonts w:ascii="Times New Roman" w:eastAsia="SimSun" w:hAnsi="Times New Roman"/>
                <w:sz w:val="20"/>
                <w:szCs w:val="20"/>
                <w:lang w:val="zh-CN"/>
              </w:rPr>
              <w:t>，</w:t>
            </w:r>
            <w:r w:rsidRPr="00AC6BEA">
              <w:rPr>
                <w:rFonts w:ascii="Times New Roman" w:eastAsia="SimHei" w:hAnsi="Times New Roman"/>
                <w:b/>
                <w:bCs/>
                <w:sz w:val="20"/>
                <w:szCs w:val="20"/>
                <w:lang w:val="zh-CN"/>
              </w:rPr>
              <w:t>减少</w:t>
            </w:r>
            <w:r w:rsidRPr="00E15A82">
              <w:rPr>
                <w:rFonts w:ascii="Times New Roman" w:eastAsia="SimSun" w:hAnsi="Times New Roman"/>
                <w:sz w:val="20"/>
                <w:szCs w:val="20"/>
                <w:lang w:val="zh-CN"/>
              </w:rPr>
              <w:t>不可持续的</w:t>
            </w:r>
            <w:r w:rsidRPr="00AC6BEA">
              <w:rPr>
                <w:rFonts w:ascii="Times New Roman" w:eastAsia="SimHei" w:hAnsi="Times New Roman"/>
                <w:b/>
                <w:bCs/>
                <w:sz w:val="20"/>
                <w:szCs w:val="20"/>
                <w:lang w:val="zh-CN"/>
              </w:rPr>
              <w:t>采伐</w:t>
            </w:r>
            <w:r w:rsidRPr="00E15A82">
              <w:rPr>
                <w:rFonts w:ascii="Times New Roman" w:eastAsia="SimSun" w:hAnsi="Times New Roman"/>
                <w:sz w:val="20"/>
                <w:szCs w:val="20"/>
                <w:lang w:val="zh-CN"/>
              </w:rPr>
              <w:t>带来的</w:t>
            </w:r>
            <w:r w:rsidR="00A00801" w:rsidRPr="00AC6BEA">
              <w:rPr>
                <w:rFonts w:ascii="Times New Roman" w:eastAsia="SimHei" w:hAnsi="Times New Roman"/>
                <w:b/>
                <w:bCs/>
                <w:sz w:val="20"/>
                <w:szCs w:val="20"/>
                <w:lang w:val="zh-CN"/>
              </w:rPr>
              <w:t>负面影响</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{6.3.2.2}{D1}</w:t>
            </w:r>
            <w:r w:rsidRPr="00E15A82">
              <w:rPr>
                <w:rFonts w:ascii="Times New Roman" w:eastAsia="SimSun" w:hAnsi="Times New Roman"/>
                <w:sz w:val="20"/>
                <w:szCs w:val="20"/>
                <w:lang w:val="zh-CN"/>
              </w:rPr>
              <w:t>。</w:t>
            </w:r>
          </w:p>
          <w:p w14:paraId="43240C02" w14:textId="43D1110E" w:rsidR="001B7D54" w:rsidRPr="00E15A82" w:rsidRDefault="001B7D54" w:rsidP="000C7496">
            <w:pPr>
              <w:pStyle w:val="ListParagraph"/>
              <w:numPr>
                <w:ilvl w:val="0"/>
                <w:numId w:val="8"/>
              </w:numPr>
              <w:spacing w:before="40" w:after="40" w:line="240" w:lineRule="auto"/>
              <w:ind w:left="714" w:hanging="357"/>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提高林产品使用效率</w:t>
            </w:r>
            <w:r w:rsidRPr="00E15A82">
              <w:rPr>
                <w:rFonts w:ascii="Times New Roman" w:eastAsia="SimSun" w:hAnsi="Times New Roman"/>
                <w:sz w:val="20"/>
                <w:szCs w:val="20"/>
                <w:lang w:val="zh-CN"/>
              </w:rPr>
              <w:t>，包括为提高林产品的附加值提供激励（如可持续性标签或公共采购政策），以及在管理完善的林区推广集约化生产，以减轻其他地方的压力（如</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{6.3.2.2}{B1}</w:t>
            </w:r>
            <w:r w:rsidRPr="00E15A82">
              <w:rPr>
                <w:rFonts w:ascii="Times New Roman" w:eastAsia="SimSun" w:hAnsi="Times New Roman"/>
                <w:sz w:val="20"/>
                <w:szCs w:val="20"/>
                <w:lang w:val="zh-CN"/>
              </w:rPr>
              <w:t>。</w:t>
            </w:r>
          </w:p>
        </w:tc>
      </w:tr>
      <w:tr w:rsidR="001B7D54" w:rsidRPr="0098691E" w14:paraId="765E6F09"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1839FDE9" w14:textId="32F28ECD" w:rsidR="001B7D54" w:rsidRPr="00E15A82" w:rsidRDefault="001B7D54" w:rsidP="000C7496">
            <w:pPr>
              <w:spacing w:before="40" w:after="40" w:line="240" w:lineRule="auto"/>
              <w:rPr>
                <w:rFonts w:eastAsia="SimHei"/>
                <w:b/>
                <w:bCs/>
                <w:i/>
                <w:sz w:val="20"/>
                <w:szCs w:val="20"/>
              </w:rPr>
            </w:pPr>
            <w:r w:rsidRPr="00E15A82">
              <w:rPr>
                <w:rFonts w:eastAsia="SimHei"/>
                <w:b/>
                <w:bCs/>
                <w:sz w:val="20"/>
                <w:szCs w:val="20"/>
                <w:lang w:val="zh-CN"/>
              </w:rPr>
              <w:t>保护、有效管理和可持续利用陆地景观</w:t>
            </w:r>
          </w:p>
        </w:tc>
        <w:tc>
          <w:tcPr>
            <w:tcW w:w="7890" w:type="dxa"/>
            <w:tcBorders>
              <w:top w:val="single" w:sz="4" w:space="0" w:color="000000"/>
              <w:left w:val="single" w:sz="4" w:space="0" w:color="000000"/>
              <w:bottom w:val="single" w:sz="4" w:space="0" w:color="000000"/>
              <w:right w:val="single" w:sz="4" w:space="0" w:color="000000"/>
            </w:tcBorders>
          </w:tcPr>
          <w:p w14:paraId="03CE9656" w14:textId="72433EFB"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支持、扩大和推</w:t>
            </w:r>
            <w:r w:rsidRPr="001F63BE">
              <w:rPr>
                <w:rFonts w:ascii="SimHei" w:eastAsia="SimHei" w:hAnsi="SimHei"/>
                <w:b/>
                <w:bCs/>
                <w:sz w:val="20"/>
                <w:szCs w:val="20"/>
                <w:lang w:val="zh-CN"/>
              </w:rPr>
              <w:t>广</w:t>
            </w:r>
            <w:r w:rsidRPr="00E15A82">
              <w:rPr>
                <w:rFonts w:ascii="Times New Roman" w:eastAsia="SimSun" w:hAnsi="Times New Roman"/>
                <w:sz w:val="20"/>
                <w:szCs w:val="20"/>
                <w:lang w:val="zh-CN"/>
              </w:rPr>
              <w:t>由具有良好连通性的保护区和其他多功能</w:t>
            </w:r>
            <w:r w:rsidR="00B83E97" w:rsidRPr="00E15A82">
              <w:rPr>
                <w:rFonts w:ascii="Times New Roman" w:eastAsia="SimSun" w:hAnsi="Times New Roman"/>
                <w:sz w:val="20"/>
                <w:szCs w:val="20"/>
                <w:lang w:val="zh-CN"/>
              </w:rPr>
              <w:t>保护</w:t>
            </w:r>
            <w:r w:rsidRPr="00E15A82">
              <w:rPr>
                <w:rFonts w:ascii="Times New Roman" w:eastAsia="SimSun" w:hAnsi="Times New Roman"/>
                <w:sz w:val="20"/>
                <w:szCs w:val="20"/>
                <w:lang w:val="zh-CN"/>
              </w:rPr>
              <w:t>区组成的</w:t>
            </w:r>
            <w:r w:rsidRPr="00AC6BEA">
              <w:rPr>
                <w:rFonts w:ascii="Times New Roman" w:eastAsia="SimHei" w:hAnsi="Times New Roman"/>
                <w:b/>
                <w:bCs/>
                <w:sz w:val="20"/>
                <w:szCs w:val="20"/>
                <w:lang w:val="zh-CN"/>
              </w:rPr>
              <w:t>得到有效管理且具有生态代表性网络</w:t>
            </w:r>
            <w:r w:rsidRPr="00E15A82">
              <w:rPr>
                <w:rFonts w:ascii="Times New Roman" w:eastAsia="SimSun" w:hAnsi="Times New Roman"/>
                <w:sz w:val="20"/>
                <w:szCs w:val="20"/>
                <w:lang w:val="zh-CN"/>
              </w:rPr>
              <w:t>，以及其他有效的区域保护措施（如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{3.2.1</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6.3.2.3}{C1</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D7}</w:t>
            </w:r>
            <w:r w:rsidRPr="00E15A82">
              <w:rPr>
                <w:rFonts w:ascii="Times New Roman" w:eastAsia="SimSun" w:hAnsi="Times New Roman"/>
                <w:sz w:val="20"/>
                <w:szCs w:val="20"/>
                <w:lang w:val="zh-CN"/>
              </w:rPr>
              <w:t>。</w:t>
            </w:r>
          </w:p>
          <w:p w14:paraId="276A07AF" w14:textId="32FFB942"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利用广泛、积极主动的参与式景观尺度空间规</w:t>
            </w:r>
            <w:r w:rsidRPr="001F63BE">
              <w:rPr>
                <w:rFonts w:ascii="Times New Roman" w:eastAsia="SimHei" w:hAnsi="Times New Roman"/>
                <w:b/>
                <w:bCs/>
                <w:sz w:val="20"/>
                <w:szCs w:val="20"/>
                <w:lang w:val="zh-CN"/>
              </w:rPr>
              <w:t>划</w:t>
            </w:r>
            <w:r w:rsidRPr="00E15A82">
              <w:rPr>
                <w:rFonts w:ascii="Times New Roman" w:eastAsia="SimSun" w:hAnsi="Times New Roman"/>
                <w:sz w:val="20"/>
                <w:szCs w:val="20"/>
                <w:lang w:val="zh-CN"/>
              </w:rPr>
              <w:t>，优先安排能够平衡并进一步保护自然环境的土地用途，并</w:t>
            </w:r>
            <w:r w:rsidRPr="00AC6BEA">
              <w:rPr>
                <w:rFonts w:ascii="Times New Roman" w:eastAsia="SimHei" w:hAnsi="Times New Roman"/>
                <w:b/>
                <w:bCs/>
                <w:sz w:val="20"/>
                <w:szCs w:val="20"/>
                <w:lang w:val="zh-CN"/>
              </w:rPr>
              <w:t>保护和管理重点生</w:t>
            </w:r>
            <w:r w:rsidRPr="00AC6BEA">
              <w:rPr>
                <w:rFonts w:ascii="SimHei" w:eastAsia="SimHei" w:hAnsi="SimHei"/>
                <w:b/>
                <w:bCs/>
                <w:sz w:val="20"/>
                <w:szCs w:val="20"/>
                <w:lang w:val="zh-CN"/>
              </w:rPr>
              <w:t>物多样性</w:t>
            </w:r>
            <w:r w:rsidR="001F63BE">
              <w:rPr>
                <w:rFonts w:ascii="SimHei" w:eastAsia="SimHei" w:hAnsi="SimHei" w:hint="eastAsia"/>
                <w:b/>
                <w:bCs/>
                <w:sz w:val="20"/>
                <w:szCs w:val="20"/>
                <w:lang w:val="zh-CN"/>
              </w:rPr>
              <w:t>地区</w:t>
            </w:r>
            <w:r w:rsidRPr="00E15A82">
              <w:rPr>
                <w:rFonts w:ascii="Times New Roman" w:eastAsia="SimSun" w:hAnsi="Times New Roman"/>
                <w:sz w:val="20"/>
                <w:szCs w:val="20"/>
                <w:lang w:val="zh-CN"/>
              </w:rPr>
              <w:t>和其他重要地点，以促进目前和未来的生物多样性（如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{B1</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D7}</w:t>
            </w:r>
            <w:r w:rsidRPr="00E15A82">
              <w:rPr>
                <w:rFonts w:ascii="Times New Roman" w:eastAsia="SimSun" w:hAnsi="Times New Roman"/>
                <w:sz w:val="20"/>
                <w:szCs w:val="20"/>
                <w:lang w:val="zh-CN"/>
              </w:rPr>
              <w:t>。</w:t>
            </w:r>
          </w:p>
          <w:p w14:paraId="29B57F05" w14:textId="043D68AF"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管理和恢复保护区以外的生物多样性（如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{B1}</w:t>
            </w:r>
            <w:r w:rsidRPr="00E15A82">
              <w:rPr>
                <w:rFonts w:ascii="Times New Roman" w:eastAsia="SimSun" w:hAnsi="Times New Roman"/>
                <w:sz w:val="20"/>
                <w:szCs w:val="20"/>
                <w:lang w:val="zh-CN"/>
              </w:rPr>
              <w:t>。</w:t>
            </w:r>
          </w:p>
          <w:p w14:paraId="7138DFE9" w14:textId="32C7B4A2"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制定健全和具包容性的决策进程</w:t>
            </w:r>
            <w:r w:rsidRPr="00E15A82">
              <w:rPr>
                <w:rFonts w:ascii="Times New Roman" w:eastAsia="SimSun" w:hAnsi="Times New Roman"/>
                <w:sz w:val="20"/>
                <w:szCs w:val="20"/>
                <w:lang w:val="zh-CN"/>
              </w:rPr>
              <w:t>，通过纳入因地制宜的管理系统以及土著和地方知识，推动土著人民和当地社区对可持续性作出积极贡献</w:t>
            </w:r>
            <w:r w:rsidRPr="00E15A82">
              <w:rPr>
                <w:rFonts w:ascii="Times New Roman" w:eastAsia="SimSun" w:hAnsi="Times New Roman"/>
                <w:sz w:val="20"/>
                <w:szCs w:val="20"/>
                <w:lang w:val="zh-CN"/>
              </w:rPr>
              <w:t>{B6</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D5}</w:t>
            </w:r>
            <w:r w:rsidRPr="00E15A82">
              <w:rPr>
                <w:rFonts w:ascii="Times New Roman" w:eastAsia="SimSun" w:hAnsi="Times New Roman"/>
                <w:sz w:val="20"/>
                <w:szCs w:val="20"/>
                <w:lang w:val="zh-CN"/>
              </w:rPr>
              <w:t>。</w:t>
            </w:r>
          </w:p>
          <w:p w14:paraId="5956C9B4" w14:textId="69451C2E" w:rsidR="001B7D54" w:rsidRPr="00E15A82" w:rsidRDefault="001B7D54" w:rsidP="000C7496">
            <w:pPr>
              <w:pStyle w:val="ListParagraph"/>
              <w:numPr>
                <w:ilvl w:val="0"/>
                <w:numId w:val="8"/>
              </w:numPr>
              <w:spacing w:before="40" w:after="40" w:line="240" w:lineRule="auto"/>
              <w:ind w:left="720"/>
              <w:contextualSpacing w:val="0"/>
              <w:jc w:val="left"/>
              <w:rPr>
                <w:rFonts w:ascii="Times New Roman" w:eastAsia="SimSun" w:hAnsi="Times New Roman"/>
                <w:sz w:val="20"/>
                <w:szCs w:val="20"/>
              </w:rPr>
            </w:pPr>
            <w:r w:rsidRPr="00E15A82">
              <w:rPr>
                <w:rFonts w:ascii="Times New Roman" w:eastAsia="SimSun" w:hAnsi="Times New Roman"/>
                <w:sz w:val="20"/>
                <w:szCs w:val="20"/>
                <w:lang w:val="zh-CN"/>
              </w:rPr>
              <w:t>通过各种创新选择，包括通过与私营部门建立伙伴关系，</w:t>
            </w:r>
            <w:r w:rsidRPr="00AC6BEA">
              <w:rPr>
                <w:rFonts w:ascii="Times New Roman" w:eastAsia="SimHei" w:hAnsi="Times New Roman"/>
                <w:b/>
                <w:bCs/>
                <w:sz w:val="20"/>
                <w:szCs w:val="20"/>
                <w:lang w:val="zh-CN"/>
              </w:rPr>
              <w:t>改善和</w:t>
            </w:r>
            <w:r w:rsidRPr="00811377">
              <w:rPr>
                <w:rFonts w:ascii="Times New Roman" w:eastAsia="SimHei" w:hAnsi="Times New Roman"/>
                <w:b/>
                <w:bCs/>
                <w:spacing w:val="16"/>
                <w:sz w:val="20"/>
                <w:szCs w:val="20"/>
                <w:lang w:val="zh-CN"/>
              </w:rPr>
              <w:t>提高</w:t>
            </w:r>
            <w:r w:rsidRPr="00811377">
              <w:rPr>
                <w:rFonts w:ascii="Times New Roman" w:eastAsia="SimSun" w:hAnsi="Times New Roman"/>
                <w:spacing w:val="16"/>
                <w:sz w:val="20"/>
                <w:szCs w:val="20"/>
                <w:lang w:val="zh-CN"/>
              </w:rPr>
              <w:t>对保护和可持续利用工作的</w:t>
            </w:r>
            <w:r w:rsidRPr="00811377">
              <w:rPr>
                <w:rFonts w:ascii="Times New Roman" w:eastAsia="SimHei" w:hAnsi="Times New Roman"/>
                <w:b/>
                <w:bCs/>
                <w:spacing w:val="16"/>
                <w:sz w:val="20"/>
                <w:szCs w:val="20"/>
                <w:lang w:val="zh-CN"/>
              </w:rPr>
              <w:t>财政支助水平</w:t>
            </w:r>
            <w:r w:rsidRPr="00811377">
              <w:rPr>
                <w:rFonts w:ascii="Times New Roman" w:eastAsia="SimSun" w:hAnsi="Times New Roman"/>
                <w:spacing w:val="16"/>
                <w:sz w:val="20"/>
                <w:szCs w:val="20"/>
                <w:lang w:val="zh-CN"/>
              </w:rPr>
              <w:t>{6.3.2.5}</w:t>
            </w:r>
            <w:r w:rsidR="00811377">
              <w:rPr>
                <w:rFonts w:ascii="Times New Roman" w:eastAsia="SimSun" w:hAnsi="Times New Roman"/>
                <w:sz w:val="20"/>
                <w:szCs w:val="20"/>
                <w:lang w:val="zh-CN"/>
              </w:rPr>
              <w:t xml:space="preserve"> </w:t>
            </w:r>
            <w:r w:rsidRPr="00E15A82">
              <w:rPr>
                <w:rFonts w:ascii="Times New Roman" w:eastAsia="SimSun" w:hAnsi="Times New Roman"/>
                <w:sz w:val="20"/>
                <w:szCs w:val="20"/>
                <w:lang w:val="zh-CN"/>
              </w:rPr>
              <w:t>{D5</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D7</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D10}</w:t>
            </w:r>
            <w:r w:rsidRPr="00E15A82">
              <w:rPr>
                <w:rFonts w:ascii="Times New Roman" w:eastAsia="SimSun" w:hAnsi="Times New Roman"/>
                <w:sz w:val="20"/>
                <w:szCs w:val="20"/>
                <w:lang w:val="zh-CN"/>
              </w:rPr>
              <w:t>。</w:t>
            </w:r>
          </w:p>
          <w:p w14:paraId="7184D335" w14:textId="40FB3102"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优先实施不会对生物多样性产生</w:t>
            </w:r>
            <w:r w:rsidR="00A00801" w:rsidRPr="00AC6BEA">
              <w:rPr>
                <w:rFonts w:ascii="Times New Roman" w:eastAsia="SimHei" w:hAnsi="Times New Roman"/>
                <w:b/>
                <w:bCs/>
                <w:sz w:val="20"/>
                <w:szCs w:val="20"/>
                <w:lang w:val="zh-CN"/>
              </w:rPr>
              <w:t>负面影响</w:t>
            </w:r>
            <w:r w:rsidRPr="00AC6BEA">
              <w:rPr>
                <w:rFonts w:ascii="Times New Roman" w:eastAsia="SimHei" w:hAnsi="Times New Roman"/>
                <w:b/>
                <w:bCs/>
                <w:sz w:val="20"/>
                <w:szCs w:val="20"/>
                <w:lang w:val="zh-CN"/>
              </w:rPr>
              <w:t>的基于土地的适应和</w:t>
            </w:r>
            <w:r w:rsidR="00B83E97" w:rsidRPr="00AC6BEA">
              <w:rPr>
                <w:rFonts w:ascii="Times New Roman" w:eastAsia="SimHei" w:hAnsi="Times New Roman"/>
                <w:b/>
                <w:bCs/>
                <w:sz w:val="20"/>
                <w:szCs w:val="20"/>
                <w:lang w:val="zh-CN"/>
              </w:rPr>
              <w:t>减缓</w:t>
            </w:r>
            <w:r w:rsidRPr="00AC6BEA">
              <w:rPr>
                <w:rFonts w:ascii="Times New Roman" w:eastAsia="SimHei" w:hAnsi="Times New Roman"/>
                <w:b/>
                <w:bCs/>
                <w:sz w:val="20"/>
                <w:szCs w:val="20"/>
                <w:lang w:val="zh-CN"/>
              </w:rPr>
              <w:t>措施</w:t>
            </w:r>
            <w:r w:rsidRPr="00E15A82">
              <w:rPr>
                <w:rFonts w:ascii="Times New Roman" w:eastAsia="SimSun" w:hAnsi="Times New Roman"/>
                <w:sz w:val="20"/>
                <w:szCs w:val="20"/>
                <w:lang w:val="zh-CN"/>
              </w:rPr>
              <w:t>（如减少毁林、恢复土地和生态系统、改进对土壤碳等农业系统的管理，以及防止湿地和泥炭地的退化）</w:t>
            </w:r>
            <w:r w:rsidRPr="00E15A82">
              <w:rPr>
                <w:rFonts w:ascii="Times New Roman" w:eastAsia="SimSun" w:hAnsi="Times New Roman"/>
                <w:sz w:val="20"/>
                <w:szCs w:val="20"/>
                <w:lang w:val="zh-CN"/>
              </w:rPr>
              <w:t>{D8}</w:t>
            </w:r>
            <w:r w:rsidRPr="00E15A82">
              <w:rPr>
                <w:rFonts w:ascii="Times New Roman" w:eastAsia="SimSun" w:hAnsi="Times New Roman"/>
                <w:sz w:val="20"/>
                <w:szCs w:val="20"/>
                <w:lang w:val="zh-CN"/>
              </w:rPr>
              <w:t>。</w:t>
            </w:r>
          </w:p>
          <w:p w14:paraId="295D2B9A" w14:textId="0CEF9A1B" w:rsidR="001B7D54" w:rsidRPr="00E15A82" w:rsidRDefault="001B7D54" w:rsidP="000C7496">
            <w:pPr>
              <w:pStyle w:val="ListParagraph"/>
              <w:numPr>
                <w:ilvl w:val="0"/>
                <w:numId w:val="8"/>
              </w:numPr>
              <w:spacing w:before="40" w:after="40" w:line="240" w:lineRule="auto"/>
              <w:ind w:left="714" w:hanging="357"/>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监测保护区的有效性和影响</w:t>
            </w:r>
            <w:r w:rsidRPr="00E15A82">
              <w:rPr>
                <w:rFonts w:ascii="Times New Roman" w:eastAsia="SimSun" w:hAnsi="Times New Roman"/>
                <w:sz w:val="20"/>
                <w:szCs w:val="20"/>
                <w:lang w:val="zh-CN"/>
              </w:rPr>
              <w:t>，并采取其他有效的区域保护措施。</w:t>
            </w:r>
          </w:p>
        </w:tc>
      </w:tr>
      <w:tr w:rsidR="001B7D54" w:rsidRPr="0098691E" w14:paraId="4761C62A"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07C6452D" w14:textId="467C6410" w:rsidR="001B7D54" w:rsidRPr="00E15A82" w:rsidRDefault="001B7D54" w:rsidP="000C7496">
            <w:pPr>
              <w:spacing w:before="40" w:after="40" w:line="240" w:lineRule="auto"/>
              <w:rPr>
                <w:rFonts w:eastAsia="SimHei"/>
                <w:b/>
                <w:bCs/>
                <w:sz w:val="20"/>
                <w:szCs w:val="20"/>
              </w:rPr>
            </w:pPr>
            <w:r w:rsidRPr="00E15A82">
              <w:rPr>
                <w:rFonts w:eastAsia="SimHei"/>
                <w:b/>
                <w:bCs/>
                <w:sz w:val="20"/>
                <w:szCs w:val="20"/>
                <w:lang w:val="zh-CN"/>
              </w:rPr>
              <w:t>促进海洋景观、海洋和海洋系统的可持续治理和管理</w:t>
            </w:r>
          </w:p>
        </w:tc>
        <w:tc>
          <w:tcPr>
            <w:tcW w:w="7890" w:type="dxa"/>
            <w:tcBorders>
              <w:top w:val="single" w:sz="4" w:space="0" w:color="000000"/>
              <w:left w:val="single" w:sz="4" w:space="0" w:color="000000"/>
              <w:bottom w:val="single" w:sz="4" w:space="0" w:color="000000"/>
              <w:right w:val="single" w:sz="4" w:space="0" w:color="000000"/>
            </w:tcBorders>
          </w:tcPr>
          <w:p w14:paraId="5C5882E6" w14:textId="70F3DDA3"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促进</w:t>
            </w:r>
            <w:r w:rsidRPr="00AC6BEA">
              <w:rPr>
                <w:rFonts w:ascii="Times New Roman" w:eastAsia="SimHei" w:hAnsi="Times New Roman"/>
                <w:b/>
                <w:bCs/>
                <w:sz w:val="20"/>
                <w:szCs w:val="20"/>
                <w:lang w:val="zh-CN"/>
              </w:rPr>
              <w:t>国家管辖范围以外</w:t>
            </w:r>
            <w:r w:rsidRPr="00E15A82">
              <w:rPr>
                <w:rFonts w:ascii="Times New Roman" w:eastAsia="SimSun" w:hAnsi="Times New Roman"/>
                <w:sz w:val="20"/>
                <w:szCs w:val="20"/>
                <w:lang w:val="zh-CN"/>
              </w:rPr>
              <w:t>的共享型和</w:t>
            </w:r>
            <w:r w:rsidRPr="00AC6BEA">
              <w:rPr>
                <w:rFonts w:ascii="Times New Roman" w:eastAsia="SimHei" w:hAnsi="Times New Roman"/>
                <w:b/>
                <w:bCs/>
                <w:sz w:val="20"/>
                <w:szCs w:val="20"/>
                <w:lang w:val="zh-CN"/>
              </w:rPr>
              <w:t>综合性海洋治理，包括提高生物多样性</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{6.3.3.2}{D7}</w:t>
            </w:r>
            <w:r w:rsidRPr="00E15A82">
              <w:rPr>
                <w:rFonts w:ascii="Times New Roman" w:eastAsia="SimSun" w:hAnsi="Times New Roman"/>
                <w:sz w:val="20"/>
                <w:szCs w:val="20"/>
                <w:lang w:val="zh-CN"/>
              </w:rPr>
              <w:t>。</w:t>
            </w:r>
          </w:p>
          <w:p w14:paraId="4AA28A32" w14:textId="29A5729F"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扩大、连接和有效地管理海洋保护区网络</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CG{5.3.2.3}{D7}</w:t>
            </w:r>
            <w:r w:rsidRPr="00E15A82">
              <w:rPr>
                <w:rFonts w:ascii="Times New Roman" w:eastAsia="SimSun" w:hAnsi="Times New Roman"/>
                <w:sz w:val="20"/>
                <w:szCs w:val="20"/>
                <w:lang w:val="zh-CN"/>
              </w:rPr>
              <w:t>），包括保护和管理重点生物多样性地区和其他重要地点，以促进目前和未来的生物多样性，并</w:t>
            </w:r>
            <w:r w:rsidRPr="00AC6BEA">
              <w:rPr>
                <w:rFonts w:ascii="Times New Roman" w:eastAsia="SimHei" w:hAnsi="Times New Roman"/>
                <w:b/>
                <w:bCs/>
                <w:sz w:val="20"/>
                <w:szCs w:val="20"/>
                <w:lang w:val="zh-CN"/>
              </w:rPr>
              <w:t>提高保护水平和连通性</w:t>
            </w:r>
            <w:r w:rsidRPr="00E15A82">
              <w:rPr>
                <w:rFonts w:ascii="Times New Roman" w:eastAsia="SimSun" w:hAnsi="Times New Roman"/>
                <w:sz w:val="20"/>
                <w:szCs w:val="20"/>
                <w:lang w:val="zh-CN"/>
              </w:rPr>
              <w:t>。</w:t>
            </w:r>
          </w:p>
          <w:p w14:paraId="4B9FF2BA" w14:textId="1E7DD1C8" w:rsidR="0061794D"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b/>
                <w:sz w:val="20"/>
                <w:szCs w:val="20"/>
              </w:rPr>
            </w:pPr>
            <w:r w:rsidRPr="00AC6BEA">
              <w:rPr>
                <w:rFonts w:ascii="Times New Roman" w:eastAsia="SimHei" w:hAnsi="Times New Roman"/>
                <w:b/>
                <w:bCs/>
                <w:sz w:val="20"/>
                <w:szCs w:val="20"/>
                <w:lang w:val="zh-CN"/>
              </w:rPr>
              <w:t>促进海洋生态系统的</w:t>
            </w:r>
            <w:r w:rsidR="00B83E97" w:rsidRPr="00AC6BEA">
              <w:rPr>
                <w:rFonts w:ascii="Times New Roman" w:eastAsia="SimHei" w:hAnsi="Times New Roman"/>
                <w:b/>
                <w:bCs/>
                <w:sz w:val="20"/>
                <w:szCs w:val="20"/>
                <w:lang w:val="zh-CN"/>
              </w:rPr>
              <w:t>保护</w:t>
            </w:r>
            <w:r w:rsidRPr="00AC6BEA">
              <w:rPr>
                <w:rFonts w:ascii="Times New Roman" w:eastAsia="SimHei" w:hAnsi="Times New Roman"/>
                <w:b/>
                <w:bCs/>
                <w:sz w:val="20"/>
                <w:szCs w:val="20"/>
                <w:lang w:val="zh-CN"/>
              </w:rPr>
              <w:t>和（或）恢复</w:t>
            </w:r>
            <w:r w:rsidRPr="00E15A82">
              <w:rPr>
                <w:rFonts w:ascii="Times New Roman" w:eastAsia="SimSun" w:hAnsi="Times New Roman"/>
                <w:sz w:val="20"/>
                <w:szCs w:val="20"/>
                <w:lang w:val="zh-CN"/>
              </w:rPr>
              <w:t>，做法包括重建过度捕捞的鱼群；预防、震慑和根治非法、未报告和无管制的捕捞；鼓励以生态系统为基础的渔业管理；通过清除废弃装置和治理塑料污染来控制污染（如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{B1</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D7}</w:t>
            </w:r>
            <w:r w:rsidRPr="00E15A82">
              <w:rPr>
                <w:rFonts w:ascii="Times New Roman" w:eastAsia="SimSun" w:hAnsi="Times New Roman"/>
                <w:sz w:val="20"/>
                <w:szCs w:val="20"/>
                <w:lang w:val="zh-CN"/>
              </w:rPr>
              <w:t>。</w:t>
            </w:r>
          </w:p>
          <w:p w14:paraId="33BAD954" w14:textId="74C7BEC7" w:rsidR="001B7D54" w:rsidRPr="00E15A82" w:rsidRDefault="001B7D54" w:rsidP="000C7496">
            <w:pPr>
              <w:pStyle w:val="ListParagraph"/>
              <w:numPr>
                <w:ilvl w:val="0"/>
                <w:numId w:val="11"/>
              </w:numPr>
              <w:spacing w:before="40" w:after="40" w:line="240" w:lineRule="auto"/>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促进生态恢复、修复和海岸结构物的多功能性</w:t>
            </w:r>
            <w:r w:rsidRPr="00E15A82">
              <w:rPr>
                <w:rFonts w:ascii="Times New Roman" w:eastAsia="SimSun" w:hAnsi="Times New Roman"/>
                <w:sz w:val="20"/>
                <w:szCs w:val="20"/>
                <w:lang w:val="zh-CN"/>
              </w:rPr>
              <w:t>，包括通过海洋空间规划（如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{6.3.3.3.1}{B1</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D7}</w:t>
            </w:r>
            <w:r w:rsidRPr="00E15A82">
              <w:rPr>
                <w:rFonts w:ascii="Times New Roman" w:eastAsia="SimSun" w:hAnsi="Times New Roman"/>
                <w:sz w:val="20"/>
                <w:szCs w:val="20"/>
                <w:lang w:val="zh-CN"/>
              </w:rPr>
              <w:t>。</w:t>
            </w:r>
          </w:p>
          <w:p w14:paraId="49D6A125" w14:textId="779842E2" w:rsidR="004B3155" w:rsidRPr="00E15A82" w:rsidRDefault="001B7D54" w:rsidP="000C7496">
            <w:pPr>
              <w:pStyle w:val="ListParagraph"/>
              <w:numPr>
                <w:ilvl w:val="0"/>
                <w:numId w:val="11"/>
              </w:numPr>
              <w:spacing w:before="40" w:after="40" w:line="240" w:lineRule="auto"/>
              <w:contextualSpacing w:val="0"/>
              <w:rPr>
                <w:rFonts w:ascii="Times New Roman" w:eastAsia="SimSun" w:hAnsi="Times New Roman"/>
                <w:b/>
                <w:sz w:val="20"/>
                <w:szCs w:val="20"/>
              </w:rPr>
            </w:pPr>
            <w:r w:rsidRPr="00E15A82">
              <w:rPr>
                <w:rFonts w:ascii="Times New Roman" w:eastAsia="SimSun" w:hAnsi="Times New Roman"/>
                <w:sz w:val="20"/>
                <w:szCs w:val="20"/>
                <w:lang w:val="zh-CN"/>
              </w:rPr>
              <w:t>将</w:t>
            </w:r>
            <w:r w:rsidRPr="00AC6BEA">
              <w:rPr>
                <w:rFonts w:ascii="Times New Roman" w:eastAsia="SimHei" w:hAnsi="Times New Roman"/>
                <w:b/>
                <w:bCs/>
                <w:sz w:val="20"/>
                <w:szCs w:val="20"/>
                <w:lang w:val="zh-CN"/>
              </w:rPr>
              <w:t>生态功能问题纳入沿海建设的规划阶段</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{6.3.3.3.1}{B1</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D7}</w:t>
            </w:r>
            <w:r w:rsidRPr="00E15A82">
              <w:rPr>
                <w:rFonts w:ascii="Times New Roman" w:eastAsia="SimSun" w:hAnsi="Times New Roman"/>
                <w:sz w:val="20"/>
                <w:szCs w:val="20"/>
                <w:lang w:val="zh-CN"/>
              </w:rPr>
              <w:t>。</w:t>
            </w:r>
          </w:p>
          <w:p w14:paraId="3176FF02" w14:textId="63B3F736" w:rsidR="001B7D54" w:rsidRPr="00E15A82" w:rsidRDefault="001B7D54" w:rsidP="000C7496">
            <w:pPr>
              <w:pStyle w:val="ListParagraph"/>
              <w:numPr>
                <w:ilvl w:val="0"/>
                <w:numId w:val="11"/>
              </w:numPr>
              <w:spacing w:before="40" w:after="40" w:line="240" w:lineRule="auto"/>
              <w:contextualSpacing w:val="0"/>
              <w:rPr>
                <w:rFonts w:ascii="Times New Roman" w:eastAsia="SimSun" w:hAnsi="Times New Roman"/>
                <w:b/>
                <w:sz w:val="20"/>
                <w:szCs w:val="20"/>
              </w:rPr>
            </w:pPr>
            <w:r w:rsidRPr="00AC6BEA">
              <w:rPr>
                <w:rFonts w:ascii="Times New Roman" w:eastAsia="SimHei" w:hAnsi="Times New Roman"/>
                <w:b/>
                <w:bCs/>
                <w:sz w:val="20"/>
                <w:szCs w:val="20"/>
                <w:lang w:val="zh-CN"/>
              </w:rPr>
              <w:t>扩大多部门合作</w:t>
            </w:r>
            <w:r w:rsidRPr="00E15A82">
              <w:rPr>
                <w:rFonts w:ascii="Times New Roman" w:eastAsia="SimSun" w:hAnsi="Times New Roman"/>
                <w:sz w:val="20"/>
                <w:szCs w:val="20"/>
                <w:lang w:val="zh-CN"/>
              </w:rPr>
              <w:t>，做法是制定和完善建筑和建设标准、生态标签和最佳做法方面的企业社会责任措施和法规（如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{6.3.3.3.1} {B1</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D7}</w:t>
            </w:r>
            <w:r w:rsidRPr="00E15A82">
              <w:rPr>
                <w:rFonts w:ascii="Times New Roman" w:eastAsia="SimSun" w:hAnsi="Times New Roman"/>
                <w:sz w:val="20"/>
                <w:szCs w:val="20"/>
                <w:lang w:val="zh-CN"/>
              </w:rPr>
              <w:t>。</w:t>
            </w:r>
          </w:p>
          <w:p w14:paraId="3D21B2A3" w14:textId="7CC8CEEE" w:rsidR="001B7D54" w:rsidRPr="00E15A82" w:rsidRDefault="001B7D54" w:rsidP="000C7496">
            <w:pPr>
              <w:pStyle w:val="ListParagraph"/>
              <w:numPr>
                <w:ilvl w:val="0"/>
                <w:numId w:val="11"/>
              </w:numPr>
              <w:spacing w:before="40" w:after="40" w:line="240" w:lineRule="auto"/>
              <w:contextualSpacing w:val="0"/>
              <w:rPr>
                <w:rFonts w:ascii="Times New Roman" w:eastAsia="SimSun" w:hAnsi="Times New Roman"/>
                <w:sz w:val="20"/>
                <w:szCs w:val="20"/>
              </w:rPr>
            </w:pPr>
            <w:r w:rsidRPr="00E15A82">
              <w:rPr>
                <w:rFonts w:ascii="Times New Roman" w:eastAsia="SimSun" w:hAnsi="Times New Roman"/>
                <w:sz w:val="20"/>
                <w:szCs w:val="20"/>
                <w:lang w:val="zh-CN"/>
              </w:rPr>
              <w:t>通过采取对生物多样性具有积极影响的激励措施，以及通过取消对环境有害的补贴，</w:t>
            </w:r>
            <w:r w:rsidRPr="00AC6BEA">
              <w:rPr>
                <w:rFonts w:ascii="Times New Roman" w:eastAsia="SimHei" w:hAnsi="Times New Roman"/>
                <w:b/>
                <w:bCs/>
                <w:sz w:val="20"/>
                <w:szCs w:val="20"/>
                <w:lang w:val="zh-CN"/>
              </w:rPr>
              <w:t>鼓励实施有效的渔业改革战略</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{6.3.3.2}{D7}</w:t>
            </w:r>
            <w:r w:rsidRPr="00E15A82">
              <w:rPr>
                <w:rFonts w:ascii="Times New Roman" w:eastAsia="SimSun" w:hAnsi="Times New Roman"/>
                <w:sz w:val="20"/>
                <w:szCs w:val="20"/>
                <w:lang w:val="zh-CN"/>
              </w:rPr>
              <w:t>。</w:t>
            </w:r>
          </w:p>
          <w:p w14:paraId="50CEF8EC" w14:textId="56E529C0" w:rsidR="001B7D54" w:rsidRPr="00E15A82" w:rsidRDefault="001B7D54" w:rsidP="000C7496">
            <w:pPr>
              <w:pStyle w:val="ListParagraph"/>
              <w:numPr>
                <w:ilvl w:val="0"/>
                <w:numId w:val="11"/>
              </w:numPr>
              <w:spacing w:before="40" w:after="40" w:line="240" w:lineRule="auto"/>
              <w:contextualSpacing w:val="0"/>
              <w:rPr>
                <w:rFonts w:ascii="Times New Roman" w:eastAsia="SimSun" w:hAnsi="Times New Roman"/>
                <w:sz w:val="20"/>
                <w:szCs w:val="20"/>
              </w:rPr>
            </w:pPr>
            <w:r w:rsidRPr="00E15A82">
              <w:rPr>
                <w:rFonts w:ascii="Times New Roman" w:eastAsia="SimSun" w:hAnsi="Times New Roman"/>
                <w:sz w:val="20"/>
                <w:szCs w:val="20"/>
                <w:lang w:val="zh-CN"/>
              </w:rPr>
              <w:t>通过自愿认证，以及通过在渔业和水产养殖生产方法中采用最佳做法，来</w:t>
            </w:r>
            <w:r w:rsidRPr="00AC6BEA">
              <w:rPr>
                <w:rFonts w:ascii="Times New Roman" w:eastAsia="SimHei" w:hAnsi="Times New Roman"/>
                <w:b/>
                <w:bCs/>
                <w:sz w:val="20"/>
                <w:szCs w:val="20"/>
                <w:lang w:val="zh-CN"/>
              </w:rPr>
              <w:t>减轻水产养殖对环境的影响</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3</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3</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5}{6.3.3.3.2}{B1</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D7}</w:t>
            </w:r>
            <w:r w:rsidRPr="00E15A82">
              <w:rPr>
                <w:rFonts w:ascii="Times New Roman" w:eastAsia="SimSun" w:hAnsi="Times New Roman"/>
                <w:sz w:val="20"/>
                <w:szCs w:val="20"/>
                <w:lang w:val="zh-CN"/>
              </w:rPr>
              <w:t>。</w:t>
            </w:r>
          </w:p>
          <w:p w14:paraId="2F304A2E" w14:textId="5E501911" w:rsidR="001B7D54" w:rsidRPr="00E15A82" w:rsidRDefault="001B7D54" w:rsidP="000C7496">
            <w:pPr>
              <w:pStyle w:val="ListParagraph"/>
              <w:numPr>
                <w:ilvl w:val="0"/>
                <w:numId w:val="11"/>
              </w:numPr>
              <w:spacing w:before="40" w:after="40" w:line="240" w:lineRule="auto"/>
              <w:contextualSpacing w:val="0"/>
              <w:rPr>
                <w:rFonts w:ascii="Times New Roman" w:eastAsia="SimSun" w:hAnsi="Times New Roman"/>
                <w:sz w:val="20"/>
                <w:szCs w:val="20"/>
              </w:rPr>
            </w:pPr>
            <w:r w:rsidRPr="00E15A82">
              <w:rPr>
                <w:rFonts w:ascii="Times New Roman" w:eastAsia="SimSun" w:hAnsi="Times New Roman"/>
                <w:sz w:val="20"/>
                <w:szCs w:val="20"/>
                <w:lang w:val="zh-CN"/>
              </w:rPr>
              <w:t>通过有效的废物管理、激励和创新，来</w:t>
            </w:r>
            <w:r w:rsidRPr="00AC6BEA">
              <w:rPr>
                <w:rFonts w:ascii="Times New Roman" w:eastAsia="SimHei" w:hAnsi="Times New Roman"/>
                <w:b/>
                <w:bCs/>
                <w:sz w:val="20"/>
                <w:szCs w:val="20"/>
                <w:lang w:val="zh-CN"/>
              </w:rPr>
              <w:t>减少点源和非点源污染</w:t>
            </w:r>
            <w:r w:rsidRPr="00E15A82">
              <w:rPr>
                <w:rFonts w:ascii="Times New Roman" w:eastAsia="SimSun" w:hAnsi="Times New Roman"/>
                <w:sz w:val="20"/>
                <w:szCs w:val="20"/>
                <w:lang w:val="zh-CN"/>
              </w:rPr>
              <w:t>，包括通过管理海洋微塑料和大型塑料污染（如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{6.3.3.3.1}{B1</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D7}</w:t>
            </w:r>
            <w:r w:rsidRPr="00E15A82">
              <w:rPr>
                <w:rFonts w:ascii="Times New Roman" w:eastAsia="SimSun" w:hAnsi="Times New Roman"/>
                <w:sz w:val="20"/>
                <w:szCs w:val="20"/>
                <w:lang w:val="zh-CN"/>
              </w:rPr>
              <w:t>。</w:t>
            </w:r>
          </w:p>
          <w:p w14:paraId="6A9A9562" w14:textId="41DE7997" w:rsidR="001B7D54" w:rsidRPr="00E15A82" w:rsidRDefault="004B3155" w:rsidP="000C7496">
            <w:pPr>
              <w:pStyle w:val="ListParagraph"/>
              <w:numPr>
                <w:ilvl w:val="0"/>
                <w:numId w:val="11"/>
              </w:numPr>
              <w:spacing w:before="40" w:after="40" w:line="240" w:lineRule="auto"/>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增加海洋保护筹资</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{6.3.3.1.3}{D7}</w:t>
            </w:r>
            <w:r w:rsidRPr="00E15A82">
              <w:rPr>
                <w:rFonts w:ascii="Times New Roman" w:eastAsia="SimSun" w:hAnsi="Times New Roman"/>
                <w:sz w:val="20"/>
                <w:szCs w:val="20"/>
                <w:lang w:val="zh-CN"/>
              </w:rPr>
              <w:t>。</w:t>
            </w:r>
          </w:p>
        </w:tc>
      </w:tr>
      <w:tr w:rsidR="001B7D54" w:rsidRPr="0098691E" w14:paraId="2A4FED7F"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0CFC12E0" w14:textId="77777777" w:rsidR="001B7D54" w:rsidRPr="00E15A82" w:rsidRDefault="001B7D54" w:rsidP="000C7496">
            <w:pPr>
              <w:spacing w:before="40" w:after="40" w:line="240" w:lineRule="auto"/>
              <w:rPr>
                <w:rFonts w:eastAsia="SimHei"/>
                <w:b/>
                <w:bCs/>
                <w:sz w:val="20"/>
                <w:szCs w:val="20"/>
              </w:rPr>
            </w:pPr>
            <w:r w:rsidRPr="00E15A82">
              <w:rPr>
                <w:rFonts w:eastAsia="SimHei"/>
                <w:b/>
                <w:bCs/>
                <w:sz w:val="20"/>
                <w:szCs w:val="20"/>
                <w:lang w:val="zh-CN"/>
              </w:rPr>
              <w:t>改善淡水管理、保护和连通性</w:t>
            </w:r>
          </w:p>
        </w:tc>
        <w:tc>
          <w:tcPr>
            <w:tcW w:w="7890" w:type="dxa"/>
            <w:tcBorders>
              <w:top w:val="single" w:sz="4" w:space="0" w:color="000000"/>
              <w:left w:val="single" w:sz="4" w:space="0" w:color="000000"/>
              <w:bottom w:val="single" w:sz="4" w:space="0" w:color="000000"/>
              <w:right w:val="single" w:sz="4" w:space="0" w:color="000000"/>
            </w:tcBorders>
          </w:tcPr>
          <w:p w14:paraId="3D6CD824" w14:textId="43507298"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整合水资源管理和景观规划</w:t>
            </w:r>
            <w:r w:rsidRPr="00E15A82">
              <w:rPr>
                <w:rFonts w:ascii="Times New Roman" w:eastAsia="SimSun" w:hAnsi="Times New Roman"/>
                <w:sz w:val="20"/>
                <w:szCs w:val="20"/>
                <w:lang w:val="zh-CN"/>
              </w:rPr>
              <w:t>，包括通过加强淡水生态系统的保护和连通性、改善跨界水合作和管理、解决水坝和改道造成的碎片化影响，并纳入区域水循环分析（如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{6.3.4.6</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6.3.4.7}{B1}</w:t>
            </w:r>
            <w:r w:rsidRPr="00E15A82">
              <w:rPr>
                <w:rFonts w:ascii="Times New Roman" w:eastAsia="SimSun" w:hAnsi="Times New Roman"/>
                <w:sz w:val="20"/>
                <w:szCs w:val="20"/>
                <w:lang w:val="zh-CN"/>
              </w:rPr>
              <w:t>。</w:t>
            </w:r>
          </w:p>
          <w:p w14:paraId="13ACC2D5" w14:textId="274ADD8D"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支持包容性水治理</w:t>
            </w:r>
            <w:r w:rsidRPr="00E15A82">
              <w:rPr>
                <w:rFonts w:ascii="Times New Roman" w:eastAsia="SimSun" w:hAnsi="Times New Roman"/>
                <w:sz w:val="20"/>
                <w:szCs w:val="20"/>
                <w:lang w:val="zh-CN"/>
              </w:rPr>
              <w:t>，例如，通过与相关利益攸关方合作制定和实施外来入侵物种管理（如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{6.3.4.3}{D4}</w:t>
            </w:r>
            <w:r w:rsidRPr="00E15A82">
              <w:rPr>
                <w:rFonts w:ascii="Times New Roman" w:eastAsia="SimSun" w:hAnsi="Times New Roman"/>
                <w:sz w:val="20"/>
                <w:szCs w:val="20"/>
                <w:lang w:val="zh-CN"/>
              </w:rPr>
              <w:t>。</w:t>
            </w:r>
          </w:p>
          <w:p w14:paraId="65BB327A" w14:textId="39354266"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AC6BEA">
              <w:rPr>
                <w:rFonts w:ascii="Times New Roman" w:eastAsia="SimHei" w:hAnsi="Times New Roman"/>
                <w:b/>
                <w:bCs/>
                <w:sz w:val="20"/>
                <w:szCs w:val="20"/>
                <w:lang w:val="zh-CN"/>
              </w:rPr>
              <w:t>支持为水资源协作管理制定</w:t>
            </w:r>
            <w:r w:rsidR="00B83E97" w:rsidRPr="00AC6BEA">
              <w:rPr>
                <w:rFonts w:ascii="Times New Roman" w:eastAsia="SimHei" w:hAnsi="Times New Roman"/>
                <w:b/>
                <w:bCs/>
                <w:sz w:val="20"/>
                <w:szCs w:val="20"/>
                <w:lang w:val="zh-CN"/>
              </w:rPr>
              <w:t>共同管理系统</w:t>
            </w:r>
            <w:r w:rsidRPr="00E15A82">
              <w:rPr>
                <w:rFonts w:ascii="Times New Roman" w:eastAsia="SimSun" w:hAnsi="Times New Roman"/>
                <w:sz w:val="20"/>
                <w:szCs w:val="20"/>
                <w:lang w:val="zh-CN"/>
              </w:rPr>
              <w:t>，</w:t>
            </w:r>
            <w:r w:rsidRPr="00AC6BEA">
              <w:rPr>
                <w:rFonts w:ascii="Times New Roman" w:eastAsia="SimHei" w:hAnsi="Times New Roman"/>
                <w:b/>
                <w:bCs/>
                <w:sz w:val="20"/>
                <w:szCs w:val="20"/>
                <w:lang w:val="zh-CN"/>
              </w:rPr>
              <w:t>促进</w:t>
            </w:r>
            <w:r w:rsidRPr="00E15A82">
              <w:rPr>
                <w:rFonts w:ascii="Times New Roman" w:eastAsia="SimSun" w:hAnsi="Times New Roman"/>
                <w:sz w:val="20"/>
                <w:szCs w:val="20"/>
                <w:lang w:val="zh-CN"/>
              </w:rPr>
              <w:t>用水者之间的</w:t>
            </w:r>
            <w:r w:rsidRPr="00AC6BEA">
              <w:rPr>
                <w:rFonts w:ascii="Times New Roman" w:eastAsia="SimHei" w:hAnsi="Times New Roman"/>
                <w:b/>
                <w:bCs/>
                <w:sz w:val="20"/>
                <w:szCs w:val="20"/>
                <w:lang w:val="zh-CN"/>
              </w:rPr>
              <w:t>公平</w:t>
            </w:r>
            <w:r w:rsidRPr="00E15A82">
              <w:rPr>
                <w:rFonts w:ascii="Times New Roman" w:eastAsia="SimSun" w:hAnsi="Times New Roman"/>
                <w:sz w:val="20"/>
                <w:szCs w:val="20"/>
                <w:lang w:val="zh-CN"/>
              </w:rPr>
              <w:t>（同时保持水生生态系统的最低生态流量），并促进利益攸关方参与，通过提高透明度来最大限度地减少环境、经济和社会冲突</w:t>
            </w:r>
            <w:r w:rsidRPr="00E15A82">
              <w:rPr>
                <w:rFonts w:ascii="Times New Roman" w:eastAsia="SimSun" w:hAnsi="Times New Roman"/>
                <w:sz w:val="20"/>
                <w:szCs w:val="20"/>
                <w:lang w:val="zh-CN"/>
              </w:rPr>
              <w:t>{D4}</w:t>
            </w:r>
            <w:r w:rsidRPr="00E15A82">
              <w:rPr>
                <w:rFonts w:ascii="Times New Roman" w:eastAsia="SimSun" w:hAnsi="Times New Roman"/>
                <w:sz w:val="20"/>
                <w:szCs w:val="20"/>
                <w:lang w:val="zh-CN"/>
              </w:rPr>
              <w:t>。</w:t>
            </w:r>
          </w:p>
          <w:p w14:paraId="598C6F00" w14:textId="6CE60CBD"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trike/>
                <w:sz w:val="20"/>
                <w:szCs w:val="20"/>
              </w:rPr>
            </w:pPr>
            <w:r w:rsidRPr="00E15A82">
              <w:rPr>
                <w:rFonts w:ascii="Times New Roman" w:eastAsia="SimSun" w:hAnsi="Times New Roman"/>
                <w:sz w:val="20"/>
                <w:szCs w:val="20"/>
                <w:lang w:val="zh-CN"/>
              </w:rPr>
              <w:t>将</w:t>
            </w:r>
            <w:r w:rsidRPr="00AC6BEA">
              <w:rPr>
                <w:rFonts w:ascii="Times New Roman" w:eastAsia="SimHei" w:hAnsi="Times New Roman"/>
                <w:b/>
                <w:bCs/>
                <w:sz w:val="20"/>
                <w:szCs w:val="20"/>
                <w:lang w:val="zh-CN"/>
              </w:rPr>
              <w:t>减少土壤侵蚀、沉积作用和污染径流</w:t>
            </w:r>
            <w:r w:rsidRPr="00E15A82">
              <w:rPr>
                <w:rFonts w:ascii="Times New Roman" w:eastAsia="SimSun" w:hAnsi="Times New Roman"/>
                <w:sz w:val="20"/>
                <w:szCs w:val="20"/>
                <w:lang w:val="zh-CN"/>
              </w:rPr>
              <w:t>的做法纳入主流（如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{6.3.4.1}</w:t>
            </w:r>
            <w:r w:rsidRPr="00E15A82">
              <w:rPr>
                <w:rFonts w:ascii="Times New Roman" w:eastAsia="SimSun" w:hAnsi="Times New Roman"/>
                <w:sz w:val="20"/>
                <w:szCs w:val="20"/>
                <w:lang w:val="zh-CN"/>
              </w:rPr>
              <w:t>。</w:t>
            </w:r>
          </w:p>
          <w:p w14:paraId="7B8B366D" w14:textId="5D71EBFF"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通过协调国际、国家和地方监管框架来</w:t>
            </w:r>
            <w:r w:rsidR="00AC6BEA">
              <w:rPr>
                <w:rFonts w:ascii="Times New Roman" w:eastAsia="SimHei" w:hAnsi="Times New Roman" w:hint="eastAsia"/>
                <w:b/>
                <w:bCs/>
                <w:sz w:val="20"/>
                <w:szCs w:val="20"/>
                <w:lang w:val="zh-CN"/>
              </w:rPr>
              <w:t>缓解</w:t>
            </w:r>
            <w:r w:rsidRPr="00AC6BEA">
              <w:rPr>
                <w:rFonts w:ascii="Times New Roman" w:eastAsia="SimHei" w:hAnsi="Times New Roman"/>
                <w:b/>
                <w:bCs/>
                <w:sz w:val="20"/>
                <w:szCs w:val="20"/>
                <w:lang w:val="zh-CN"/>
              </w:rPr>
              <w:t>淡水政策分散</w:t>
            </w:r>
            <w:r w:rsidRPr="00E15A82">
              <w:rPr>
                <w:rFonts w:ascii="Times New Roman" w:eastAsia="SimSun" w:hAnsi="Times New Roman"/>
                <w:sz w:val="20"/>
                <w:szCs w:val="20"/>
                <w:lang w:val="zh-CN"/>
              </w:rPr>
              <w:t>的问题（如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{6.3.4.7</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6.3.4.2}</w:t>
            </w:r>
            <w:r w:rsidRPr="00E15A82">
              <w:rPr>
                <w:rFonts w:ascii="Times New Roman" w:eastAsia="SimSun" w:hAnsi="Times New Roman"/>
                <w:sz w:val="20"/>
                <w:szCs w:val="20"/>
                <w:lang w:val="zh-CN"/>
              </w:rPr>
              <w:t>。</w:t>
            </w:r>
          </w:p>
          <w:p w14:paraId="26B3F53A" w14:textId="34C999C7" w:rsidR="001B7D54" w:rsidRPr="00E15A82" w:rsidRDefault="001B7D54"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通过推动地下水补给、湿地保护与恢复、替代储水技术以及限制地下水开采来</w:t>
            </w:r>
            <w:r w:rsidRPr="00E61DAD">
              <w:rPr>
                <w:rFonts w:ascii="Times New Roman" w:eastAsia="SimHei" w:hAnsi="Times New Roman"/>
                <w:b/>
                <w:bCs/>
                <w:sz w:val="20"/>
                <w:szCs w:val="20"/>
                <w:lang w:val="zh-CN"/>
              </w:rPr>
              <w:t>增加储水</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{6.3.4.2}{B1</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B3}</w:t>
            </w:r>
            <w:r w:rsidRPr="00E15A82">
              <w:rPr>
                <w:rFonts w:ascii="Times New Roman" w:eastAsia="SimSun" w:hAnsi="Times New Roman"/>
                <w:sz w:val="20"/>
                <w:szCs w:val="20"/>
                <w:lang w:val="zh-CN"/>
              </w:rPr>
              <w:t>。</w:t>
            </w:r>
          </w:p>
          <w:p w14:paraId="60D36ED6" w14:textId="29794E6E" w:rsidR="001B7D54" w:rsidRPr="00E15A82" w:rsidRDefault="001B7D54" w:rsidP="000C7496">
            <w:pPr>
              <w:pStyle w:val="ListParagraph"/>
              <w:numPr>
                <w:ilvl w:val="0"/>
                <w:numId w:val="8"/>
              </w:numPr>
              <w:spacing w:before="40" w:after="40" w:line="240" w:lineRule="auto"/>
              <w:ind w:left="714" w:hanging="357"/>
              <w:contextualSpacing w:val="0"/>
              <w:rPr>
                <w:rFonts w:ascii="Times New Roman" w:eastAsia="SimSun" w:hAnsi="Times New Roman"/>
                <w:b/>
                <w:sz w:val="20"/>
                <w:szCs w:val="20"/>
              </w:rPr>
            </w:pPr>
            <w:r w:rsidRPr="00E15A82">
              <w:rPr>
                <w:rFonts w:ascii="Times New Roman" w:eastAsia="SimSun" w:hAnsi="Times New Roman"/>
                <w:sz w:val="20"/>
                <w:szCs w:val="20"/>
                <w:lang w:val="zh-CN"/>
              </w:rPr>
              <w:t>以清晰的可持续性标准</w:t>
            </w:r>
            <w:r w:rsidRPr="00E61DAD">
              <w:rPr>
                <w:rFonts w:ascii="Times New Roman" w:eastAsia="SimHei" w:hAnsi="Times New Roman"/>
                <w:b/>
                <w:bCs/>
                <w:sz w:val="20"/>
                <w:szCs w:val="20"/>
                <w:lang w:val="zh-CN"/>
              </w:rPr>
              <w:t>促进对水利项目的投资</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{6.3.4.5}{B1</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B3}</w:t>
            </w:r>
            <w:r w:rsidRPr="00E15A82">
              <w:rPr>
                <w:rFonts w:ascii="Times New Roman" w:eastAsia="SimSun" w:hAnsi="Times New Roman"/>
                <w:sz w:val="20"/>
                <w:szCs w:val="20"/>
                <w:lang w:val="zh-CN"/>
              </w:rPr>
              <w:t>。</w:t>
            </w:r>
          </w:p>
        </w:tc>
      </w:tr>
      <w:tr w:rsidR="009A7E7C" w:rsidRPr="0098691E" w14:paraId="647B858E"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49F2B5A7" w14:textId="38847D70" w:rsidR="009A7E7C" w:rsidRPr="00E15A82" w:rsidRDefault="009A7E7C" w:rsidP="000C7496">
            <w:pPr>
              <w:spacing w:before="40" w:after="40" w:line="240" w:lineRule="auto"/>
              <w:rPr>
                <w:rFonts w:eastAsia="SimHei"/>
                <w:b/>
                <w:bCs/>
                <w:sz w:val="20"/>
                <w:szCs w:val="20"/>
              </w:rPr>
            </w:pPr>
            <w:r w:rsidRPr="00E15A82">
              <w:rPr>
                <w:rFonts w:eastAsia="SimHei"/>
                <w:b/>
                <w:bCs/>
                <w:sz w:val="20"/>
                <w:szCs w:val="20"/>
                <w:lang w:val="zh-CN"/>
              </w:rPr>
              <w:t>建设可持续城市，在保护自然、恢复生物多样性、维持和增强生态系统服务的同时满足关键需求</w:t>
            </w:r>
          </w:p>
        </w:tc>
        <w:tc>
          <w:tcPr>
            <w:tcW w:w="7890" w:type="dxa"/>
            <w:tcBorders>
              <w:top w:val="single" w:sz="4" w:space="0" w:color="000000"/>
              <w:left w:val="single" w:sz="4" w:space="0" w:color="000000"/>
              <w:bottom w:val="single" w:sz="4" w:space="0" w:color="000000"/>
              <w:right w:val="single" w:sz="4" w:space="0" w:color="000000"/>
            </w:tcBorders>
          </w:tcPr>
          <w:p w14:paraId="5C86D39F" w14:textId="6ECD945A"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参与</w:t>
            </w:r>
            <w:r w:rsidRPr="00E61DAD">
              <w:rPr>
                <w:rFonts w:ascii="Times New Roman" w:eastAsia="SimHei" w:hAnsi="Times New Roman"/>
                <w:b/>
                <w:bCs/>
                <w:sz w:val="20"/>
                <w:szCs w:val="20"/>
                <w:lang w:val="zh-CN"/>
              </w:rPr>
              <w:t>可持续的城市规划</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{6.3.5.1}{D9}</w:t>
            </w:r>
            <w:r w:rsidRPr="00E15A82">
              <w:rPr>
                <w:rFonts w:ascii="Times New Roman" w:eastAsia="SimSun" w:hAnsi="Times New Roman"/>
                <w:sz w:val="20"/>
                <w:szCs w:val="20"/>
                <w:lang w:val="zh-CN"/>
              </w:rPr>
              <w:t>。</w:t>
            </w:r>
          </w:p>
          <w:p w14:paraId="3B717379" w14:textId="5FC134D5"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鼓励加大密度以建设紧凑型社区</w:t>
            </w:r>
            <w:r w:rsidRPr="00E15A82">
              <w:rPr>
                <w:rFonts w:ascii="Times New Roman" w:eastAsia="SimSun" w:hAnsi="Times New Roman"/>
                <w:sz w:val="20"/>
                <w:szCs w:val="20"/>
                <w:lang w:val="zh-CN"/>
              </w:rPr>
              <w:t>，包括通过实施棕地开发和其他战略</w:t>
            </w:r>
            <w:r w:rsidRPr="00E15A82">
              <w:rPr>
                <w:rFonts w:ascii="Times New Roman" w:eastAsia="SimSun" w:hAnsi="Times New Roman"/>
                <w:sz w:val="20"/>
                <w:szCs w:val="20"/>
                <w:lang w:val="zh-CN"/>
              </w:rPr>
              <w:t>{6.3.5.3}</w:t>
            </w:r>
            <w:r w:rsidRPr="00E15A82">
              <w:rPr>
                <w:rFonts w:ascii="Times New Roman" w:eastAsia="SimSun" w:hAnsi="Times New Roman"/>
                <w:sz w:val="20"/>
                <w:szCs w:val="20"/>
                <w:lang w:val="zh-CN"/>
              </w:rPr>
              <w:t>。</w:t>
            </w:r>
          </w:p>
          <w:p w14:paraId="0A67B457" w14:textId="1214BE33"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将生物多样性保护、生物多样性补偿、流域保护和生态恢复纳入区域规划</w:t>
            </w:r>
            <w:r w:rsidRPr="00E15A82">
              <w:rPr>
                <w:rFonts w:ascii="Times New Roman" w:eastAsia="SimSun" w:hAnsi="Times New Roman"/>
                <w:sz w:val="20"/>
                <w:szCs w:val="20"/>
                <w:lang w:val="zh-CN"/>
              </w:rPr>
              <w:t>{6.3.5.1}</w:t>
            </w:r>
            <w:r w:rsidRPr="00E15A82">
              <w:rPr>
                <w:rFonts w:ascii="Times New Roman" w:eastAsia="SimSun" w:hAnsi="Times New Roman"/>
                <w:sz w:val="20"/>
                <w:szCs w:val="20"/>
                <w:lang w:val="zh-CN"/>
              </w:rPr>
              <w:t>。</w:t>
            </w:r>
          </w:p>
          <w:p w14:paraId="477E16BE" w14:textId="520A9F52"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b/>
                <w:sz w:val="20"/>
                <w:szCs w:val="20"/>
              </w:rPr>
            </w:pPr>
            <w:r w:rsidRPr="00E61DAD">
              <w:rPr>
                <w:rFonts w:ascii="Times New Roman" w:eastAsia="SimHei" w:hAnsi="Times New Roman"/>
                <w:b/>
                <w:bCs/>
                <w:sz w:val="20"/>
                <w:szCs w:val="20"/>
                <w:lang w:val="zh-CN"/>
              </w:rPr>
              <w:t>保护城市内的重点生物多样性地区</w:t>
            </w:r>
            <w:r w:rsidRPr="00E15A82">
              <w:rPr>
                <w:rFonts w:ascii="Times New Roman" w:eastAsia="SimSun" w:hAnsi="Times New Roman"/>
                <w:sz w:val="20"/>
                <w:szCs w:val="20"/>
                <w:lang w:val="zh-CN"/>
              </w:rPr>
              <w:t>，确保它们不会因周围不相容的土地用途而变得孤立</w:t>
            </w:r>
            <w:r w:rsidRPr="00E15A82">
              <w:rPr>
                <w:rFonts w:ascii="Times New Roman" w:eastAsia="SimSun" w:hAnsi="Times New Roman"/>
                <w:sz w:val="20"/>
                <w:szCs w:val="20"/>
                <w:lang w:val="zh-CN"/>
              </w:rPr>
              <w:t xml:space="preserve"> {6.3.5.2</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SM 6.4.2}</w:t>
            </w:r>
            <w:r w:rsidRPr="00E15A82">
              <w:rPr>
                <w:rFonts w:ascii="Times New Roman" w:eastAsia="SimSun" w:hAnsi="Times New Roman"/>
                <w:sz w:val="20"/>
                <w:szCs w:val="20"/>
                <w:lang w:val="zh-CN"/>
              </w:rPr>
              <w:t>。</w:t>
            </w:r>
          </w:p>
          <w:p w14:paraId="6BAA8A1F" w14:textId="4EFB8A6F" w:rsidR="00FE0300"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通过利益攸关方参与和综合规划来促进生物多样性主流化</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{6.3.5.3}</w:t>
            </w:r>
            <w:r w:rsidRPr="00E15A82">
              <w:rPr>
                <w:rFonts w:ascii="Times New Roman" w:eastAsia="SimSun" w:hAnsi="Times New Roman"/>
                <w:sz w:val="20"/>
                <w:szCs w:val="20"/>
                <w:lang w:val="zh-CN"/>
              </w:rPr>
              <w:t>。</w:t>
            </w:r>
          </w:p>
          <w:p w14:paraId="4B3B4626" w14:textId="40D176CE"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鼓励用替代商业模式和激励措施来保护城市环境</w:t>
            </w:r>
            <w:r w:rsidRPr="00E15A82">
              <w:rPr>
                <w:rFonts w:ascii="Times New Roman" w:eastAsia="SimSun" w:hAnsi="Times New Roman"/>
                <w:sz w:val="20"/>
                <w:szCs w:val="20"/>
                <w:lang w:val="zh-CN"/>
              </w:rPr>
              <w:t>{6.3.2.1}</w:t>
            </w:r>
            <w:r w:rsidRPr="00E15A82">
              <w:rPr>
                <w:rFonts w:ascii="Times New Roman" w:eastAsia="SimSun" w:hAnsi="Times New Roman"/>
                <w:sz w:val="20"/>
                <w:szCs w:val="20"/>
                <w:lang w:val="zh-CN"/>
              </w:rPr>
              <w:t>。</w:t>
            </w:r>
          </w:p>
          <w:p w14:paraId="3BFEF273" w14:textId="1F2A8129"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促进可持续生产和消费</w:t>
            </w:r>
            <w:r w:rsidRPr="00E15A82">
              <w:rPr>
                <w:rFonts w:ascii="Times New Roman" w:eastAsia="SimSun" w:hAnsi="Times New Roman"/>
                <w:sz w:val="20"/>
                <w:szCs w:val="20"/>
                <w:lang w:val="zh-CN"/>
              </w:rPr>
              <w:t>{6.3.6.4}</w:t>
            </w:r>
            <w:r w:rsidRPr="00E15A82">
              <w:rPr>
                <w:rFonts w:ascii="Times New Roman" w:eastAsia="SimSun" w:hAnsi="Times New Roman"/>
                <w:sz w:val="20"/>
                <w:szCs w:val="20"/>
                <w:lang w:val="zh-CN"/>
              </w:rPr>
              <w:t>。</w:t>
            </w:r>
          </w:p>
          <w:p w14:paraId="3EA80D07" w14:textId="09680279"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推广以自然为基础的解决方案</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{6.3.5.2}{D8</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D9}</w:t>
            </w:r>
            <w:r w:rsidRPr="00E15A82">
              <w:rPr>
                <w:rFonts w:ascii="Times New Roman" w:eastAsia="SimSun" w:hAnsi="Times New Roman"/>
                <w:sz w:val="20"/>
                <w:szCs w:val="20"/>
                <w:lang w:val="zh-CN"/>
              </w:rPr>
              <w:t>。</w:t>
            </w:r>
          </w:p>
          <w:p w14:paraId="5008AAEC" w14:textId="621F3A1C"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促进、发展、保护或改造用于水资源管理的绿色和蓝色基础设施</w:t>
            </w:r>
            <w:r w:rsidRPr="00E15A82">
              <w:rPr>
                <w:rFonts w:ascii="Times New Roman" w:eastAsia="SimSun" w:hAnsi="Times New Roman"/>
                <w:sz w:val="20"/>
                <w:szCs w:val="20"/>
                <w:lang w:val="zh-CN"/>
              </w:rPr>
              <w:t>，同时改善灰色（硬件）基础设施以应对生物多样性方面的后果</w:t>
            </w:r>
            <w:r w:rsidRPr="00E15A82">
              <w:rPr>
                <w:rFonts w:ascii="Times New Roman" w:eastAsia="SimSun" w:hAnsi="Times New Roman"/>
                <w:sz w:val="20"/>
                <w:szCs w:val="20"/>
                <w:lang w:val="zh-CN"/>
              </w:rPr>
              <w:t>{6.3.5.2}</w:t>
            </w:r>
            <w:r w:rsidRPr="00E15A82">
              <w:rPr>
                <w:rFonts w:ascii="Times New Roman" w:eastAsia="SimSun" w:hAnsi="Times New Roman"/>
                <w:sz w:val="20"/>
                <w:szCs w:val="20"/>
                <w:lang w:val="zh-CN"/>
              </w:rPr>
              <w:t>。</w:t>
            </w:r>
          </w:p>
          <w:p w14:paraId="7791F05B" w14:textId="234DCBF6"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促进社区内基于生态系统的适应</w:t>
            </w:r>
            <w:r w:rsidRPr="00E15A82">
              <w:rPr>
                <w:rFonts w:ascii="Times New Roman" w:eastAsia="SimSun" w:hAnsi="Times New Roman"/>
                <w:sz w:val="20"/>
                <w:szCs w:val="20"/>
                <w:lang w:val="zh-CN"/>
              </w:rPr>
              <w:t>{3.7</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5.4.2.2}</w:t>
            </w:r>
            <w:r w:rsidRPr="00E15A82">
              <w:rPr>
                <w:rFonts w:ascii="Times New Roman" w:eastAsia="SimSun" w:hAnsi="Times New Roman"/>
                <w:sz w:val="20"/>
                <w:szCs w:val="20"/>
                <w:lang w:val="zh-CN"/>
              </w:rPr>
              <w:t>。</w:t>
            </w:r>
          </w:p>
          <w:p w14:paraId="34BEBDFB" w14:textId="22640093"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维护和设计</w:t>
            </w:r>
            <w:r w:rsidRPr="00E61DAD">
              <w:rPr>
                <w:rFonts w:ascii="Times New Roman" w:eastAsia="SimHei" w:hAnsi="Times New Roman"/>
                <w:b/>
                <w:bCs/>
                <w:sz w:val="20"/>
                <w:szCs w:val="20"/>
                <w:lang w:val="zh-CN"/>
              </w:rPr>
              <w:t>城市空间内的生态连通性</w:t>
            </w:r>
            <w:r w:rsidRPr="00E15A82">
              <w:rPr>
                <w:rFonts w:ascii="Times New Roman" w:eastAsia="SimSun" w:hAnsi="Times New Roman"/>
                <w:sz w:val="20"/>
                <w:szCs w:val="20"/>
                <w:lang w:val="zh-CN"/>
              </w:rPr>
              <w:t>，特别是利用本土物种</w:t>
            </w:r>
            <w:r w:rsidRPr="00E15A82">
              <w:rPr>
                <w:rFonts w:ascii="Times New Roman" w:eastAsia="SimSun" w:hAnsi="Times New Roman"/>
                <w:sz w:val="20"/>
                <w:szCs w:val="20"/>
                <w:lang w:val="zh-CN"/>
              </w:rPr>
              <w:t>{6.3.5.2</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SM 6.4.1}</w:t>
            </w:r>
            <w:r w:rsidRPr="00E15A82">
              <w:rPr>
                <w:rFonts w:ascii="Times New Roman" w:eastAsia="SimSun" w:hAnsi="Times New Roman"/>
                <w:sz w:val="20"/>
                <w:szCs w:val="20"/>
                <w:lang w:val="zh-CN"/>
              </w:rPr>
              <w:t>。</w:t>
            </w:r>
          </w:p>
          <w:p w14:paraId="148B27D1" w14:textId="1A591357"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增加城市绿地和改善绿地的使用</w:t>
            </w:r>
            <w:r w:rsidRPr="00E15A82">
              <w:rPr>
                <w:rFonts w:ascii="Times New Roman" w:eastAsia="SimSun" w:hAnsi="Times New Roman"/>
                <w:sz w:val="20"/>
                <w:szCs w:val="20"/>
                <w:lang w:val="zh-CN"/>
              </w:rPr>
              <w:t>{6.3.2}</w:t>
            </w:r>
            <w:r w:rsidRPr="00E15A82">
              <w:rPr>
                <w:rFonts w:ascii="Times New Roman" w:eastAsia="SimSun" w:hAnsi="Times New Roman"/>
                <w:sz w:val="20"/>
                <w:szCs w:val="20"/>
                <w:lang w:val="zh-CN"/>
              </w:rPr>
              <w:t>。</w:t>
            </w:r>
          </w:p>
          <w:p w14:paraId="7F2FB68F" w14:textId="2D167A8B" w:rsidR="009A7E7C" w:rsidRPr="00E15A82" w:rsidRDefault="009A7E7C" w:rsidP="000C7496">
            <w:pPr>
              <w:pStyle w:val="ListParagraph"/>
              <w:numPr>
                <w:ilvl w:val="0"/>
                <w:numId w:val="8"/>
              </w:numPr>
              <w:spacing w:before="40" w:after="40" w:line="240" w:lineRule="auto"/>
              <w:ind w:left="714" w:hanging="357"/>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增加低收入社区获得城市服务的机会</w:t>
            </w:r>
            <w:r w:rsidRPr="00E15A82">
              <w:rPr>
                <w:rFonts w:ascii="Times New Roman" w:eastAsia="SimSun" w:hAnsi="Times New Roman"/>
                <w:sz w:val="20"/>
                <w:szCs w:val="20"/>
                <w:lang w:val="zh-CN"/>
              </w:rPr>
              <w:t>，优先提供可持续水管理、综合性可持续固体废物管理和污水系统，以及安全可靠的住所和交通（如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{6.3.5.4}{D9}</w:t>
            </w:r>
            <w:r w:rsidRPr="00E15A82">
              <w:rPr>
                <w:rFonts w:ascii="Times New Roman" w:eastAsia="SimSun" w:hAnsi="Times New Roman"/>
                <w:sz w:val="20"/>
                <w:szCs w:val="20"/>
                <w:lang w:val="zh-CN"/>
              </w:rPr>
              <w:t>。</w:t>
            </w:r>
          </w:p>
        </w:tc>
      </w:tr>
      <w:tr w:rsidR="009A7E7C" w:rsidRPr="0098691E" w14:paraId="44776BA3"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515D5CB1" w14:textId="6D6B0DE9" w:rsidR="009A7E7C" w:rsidRPr="00E15A82" w:rsidRDefault="009A7E7C" w:rsidP="000C7496">
            <w:pPr>
              <w:spacing w:before="40" w:after="40" w:line="240" w:lineRule="auto"/>
              <w:rPr>
                <w:rFonts w:eastAsia="SimHei"/>
                <w:b/>
                <w:bCs/>
                <w:sz w:val="20"/>
                <w:szCs w:val="20"/>
              </w:rPr>
            </w:pPr>
            <w:r w:rsidRPr="00E15A82">
              <w:rPr>
                <w:rFonts w:eastAsia="SimHei"/>
                <w:b/>
                <w:bCs/>
                <w:sz w:val="20"/>
                <w:szCs w:val="20"/>
                <w:lang w:val="zh-CN"/>
              </w:rPr>
              <w:t>促进可持续能源和基础设施项目和生产</w:t>
            </w:r>
          </w:p>
        </w:tc>
        <w:tc>
          <w:tcPr>
            <w:tcW w:w="7890" w:type="dxa"/>
            <w:tcBorders>
              <w:top w:val="single" w:sz="4" w:space="0" w:color="000000"/>
              <w:left w:val="single" w:sz="4" w:space="0" w:color="000000"/>
              <w:bottom w:val="single" w:sz="4" w:space="0" w:color="000000"/>
              <w:right w:val="single" w:sz="4" w:space="0" w:color="000000"/>
            </w:tcBorders>
          </w:tcPr>
          <w:p w14:paraId="11456345" w14:textId="76866717"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b/>
                <w:bCs/>
                <w:sz w:val="20"/>
                <w:szCs w:val="20"/>
              </w:rPr>
            </w:pPr>
            <w:r w:rsidRPr="00E15A82">
              <w:rPr>
                <w:rFonts w:ascii="Times New Roman" w:eastAsia="SimSun" w:hAnsi="Times New Roman"/>
                <w:sz w:val="20"/>
                <w:szCs w:val="20"/>
                <w:lang w:val="zh-CN"/>
              </w:rPr>
              <w:t>为可持续的可再生能源和生物能源项目制定</w:t>
            </w:r>
            <w:r w:rsidRPr="00E61DAD">
              <w:rPr>
                <w:rFonts w:ascii="Times New Roman" w:eastAsia="SimHei" w:hAnsi="Times New Roman"/>
                <w:b/>
                <w:bCs/>
                <w:sz w:val="20"/>
                <w:szCs w:val="20"/>
                <w:lang w:val="zh-CN"/>
              </w:rPr>
              <w:t>可持续战略、自愿标准和准则</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{6.3.6}{D8}</w:t>
            </w:r>
            <w:r w:rsidRPr="00E15A82">
              <w:rPr>
                <w:rFonts w:ascii="Times New Roman" w:eastAsia="SimSun" w:hAnsi="Times New Roman"/>
                <w:sz w:val="20"/>
                <w:szCs w:val="20"/>
                <w:lang w:val="zh-CN"/>
              </w:rPr>
              <w:t>。</w:t>
            </w:r>
          </w:p>
          <w:p w14:paraId="2DFDF794" w14:textId="01B0DEAF"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b/>
                <w:bCs/>
                <w:sz w:val="20"/>
                <w:szCs w:val="20"/>
              </w:rPr>
            </w:pPr>
            <w:r w:rsidRPr="00E15A82">
              <w:rPr>
                <w:rFonts w:ascii="Times New Roman" w:eastAsia="SimSun" w:hAnsi="Times New Roman"/>
                <w:sz w:val="20"/>
                <w:szCs w:val="20"/>
                <w:lang w:val="zh-CN"/>
              </w:rPr>
              <w:t>加强和推广</w:t>
            </w:r>
            <w:r w:rsidRPr="00E61DAD">
              <w:rPr>
                <w:rFonts w:ascii="Times New Roman" w:eastAsia="SimHei" w:hAnsi="Times New Roman"/>
                <w:b/>
                <w:bCs/>
                <w:sz w:val="20"/>
                <w:szCs w:val="20"/>
                <w:lang w:val="zh-CN"/>
              </w:rPr>
              <w:t>包容生物多样性的环境影响评估</w:t>
            </w:r>
            <w:r w:rsidRPr="00E15A82">
              <w:rPr>
                <w:rFonts w:ascii="Times New Roman" w:eastAsia="SimSun" w:hAnsi="Times New Roman"/>
                <w:sz w:val="20"/>
                <w:szCs w:val="20"/>
                <w:lang w:val="zh-CN"/>
              </w:rPr>
              <w:t>、法律和准则</w:t>
            </w:r>
            <w:r w:rsidRPr="00E15A82">
              <w:rPr>
                <w:rFonts w:ascii="Times New Roman" w:eastAsia="SimSun" w:hAnsi="Times New Roman"/>
                <w:sz w:val="20"/>
                <w:szCs w:val="20"/>
                <w:lang w:val="zh-CN"/>
              </w:rPr>
              <w:t>{6.3.6.2}{B1}</w:t>
            </w:r>
            <w:r w:rsidRPr="00E15A82">
              <w:rPr>
                <w:rFonts w:ascii="Times New Roman" w:eastAsia="SimSun" w:hAnsi="Times New Roman"/>
                <w:sz w:val="20"/>
                <w:szCs w:val="20"/>
                <w:lang w:val="zh-CN"/>
              </w:rPr>
              <w:t>。</w:t>
            </w:r>
          </w:p>
          <w:p w14:paraId="030FB45F" w14:textId="3B7779EF"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尽可能</w:t>
            </w:r>
            <w:r w:rsidR="00B83E97" w:rsidRPr="00E61DAD">
              <w:rPr>
                <w:rFonts w:ascii="Times New Roman" w:eastAsia="SimHei" w:hAnsi="Times New Roman"/>
                <w:b/>
                <w:bCs/>
                <w:sz w:val="20"/>
                <w:szCs w:val="20"/>
                <w:lang w:val="zh-CN"/>
              </w:rPr>
              <w:t>减缓</w:t>
            </w:r>
            <w:r w:rsidRPr="00E61DAD">
              <w:rPr>
                <w:rFonts w:ascii="Times New Roman" w:eastAsia="SimHei" w:hAnsi="Times New Roman"/>
                <w:b/>
                <w:bCs/>
                <w:sz w:val="20"/>
                <w:szCs w:val="20"/>
                <w:lang w:val="zh-CN"/>
              </w:rPr>
              <w:t>环境和社会影响</w:t>
            </w:r>
            <w:r w:rsidRPr="00E15A82">
              <w:rPr>
                <w:rFonts w:ascii="Times New Roman" w:eastAsia="SimSun" w:hAnsi="Times New Roman"/>
                <w:sz w:val="20"/>
                <w:szCs w:val="20"/>
                <w:lang w:val="zh-CN"/>
              </w:rPr>
              <w:t>，在必要时</w:t>
            </w:r>
            <w:r w:rsidRPr="00E61DAD">
              <w:rPr>
                <w:rFonts w:ascii="Times New Roman" w:eastAsia="SimHei" w:hAnsi="Times New Roman"/>
                <w:b/>
                <w:bCs/>
                <w:sz w:val="20"/>
                <w:szCs w:val="20"/>
                <w:lang w:val="zh-CN"/>
              </w:rPr>
              <w:t>促进创新筹资和恢复</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{6.3.6.3}{B1}</w:t>
            </w:r>
            <w:r w:rsidRPr="00E15A82">
              <w:rPr>
                <w:rFonts w:ascii="Times New Roman" w:eastAsia="SimSun" w:hAnsi="Times New Roman"/>
                <w:sz w:val="20"/>
                <w:szCs w:val="20"/>
                <w:lang w:val="zh-CN"/>
              </w:rPr>
              <w:t>，包括重新设计</w:t>
            </w:r>
            <w:r w:rsidRPr="00E61DAD">
              <w:rPr>
                <w:rFonts w:ascii="Times New Roman" w:eastAsia="SimHei" w:hAnsi="Times New Roman"/>
                <w:b/>
                <w:bCs/>
                <w:sz w:val="20"/>
                <w:szCs w:val="20"/>
                <w:lang w:val="zh-CN"/>
              </w:rPr>
              <w:t>激励方案和政策</w:t>
            </w:r>
            <w:r w:rsidRPr="00E15A82">
              <w:rPr>
                <w:rFonts w:ascii="Times New Roman" w:eastAsia="SimSun" w:hAnsi="Times New Roman"/>
                <w:sz w:val="20"/>
                <w:szCs w:val="20"/>
                <w:lang w:val="zh-CN"/>
              </w:rPr>
              <w:t>，以推广能够优化生物多样性丧失与效益之间的</w:t>
            </w:r>
            <w:r w:rsidR="00B83E97" w:rsidRPr="00E15A82">
              <w:rPr>
                <w:rFonts w:ascii="Times New Roman" w:eastAsia="SimSun" w:hAnsi="Times New Roman"/>
                <w:sz w:val="20"/>
                <w:szCs w:val="20"/>
                <w:lang w:val="zh-CN"/>
              </w:rPr>
              <w:t>权衡</w:t>
            </w:r>
            <w:r w:rsidRPr="00E15A82">
              <w:rPr>
                <w:rFonts w:ascii="Times New Roman" w:eastAsia="SimSun" w:hAnsi="Times New Roman"/>
                <w:sz w:val="20"/>
                <w:szCs w:val="20"/>
                <w:lang w:val="zh-CN"/>
              </w:rPr>
              <w:t>的生物能源系统（如通过生命周期分析）</w:t>
            </w:r>
            <w:r w:rsidRPr="00E15A82">
              <w:rPr>
                <w:rFonts w:ascii="Times New Roman" w:eastAsia="SimSun" w:hAnsi="Times New Roman"/>
                <w:sz w:val="20"/>
                <w:szCs w:val="20"/>
                <w:lang w:val="zh-CN"/>
              </w:rPr>
              <w:t>{D8}</w:t>
            </w:r>
            <w:r w:rsidRPr="00E15A82">
              <w:rPr>
                <w:rFonts w:ascii="Times New Roman" w:eastAsia="SimSun" w:hAnsi="Times New Roman"/>
                <w:sz w:val="20"/>
                <w:szCs w:val="20"/>
                <w:lang w:val="zh-CN"/>
              </w:rPr>
              <w:t>。</w:t>
            </w:r>
          </w:p>
          <w:p w14:paraId="0C875E8E" w14:textId="2BC294B0"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b/>
                <w:bCs/>
                <w:sz w:val="20"/>
                <w:szCs w:val="20"/>
              </w:rPr>
            </w:pPr>
            <w:r w:rsidRPr="00E61DAD">
              <w:rPr>
                <w:rFonts w:ascii="Times New Roman" w:eastAsia="SimHei" w:hAnsi="Times New Roman"/>
                <w:b/>
                <w:bCs/>
                <w:sz w:val="20"/>
                <w:szCs w:val="20"/>
                <w:lang w:val="zh-CN"/>
              </w:rPr>
              <w:t>支持以社区为基础的管理和分散型</w:t>
            </w:r>
            <w:r w:rsidRPr="00E15A82">
              <w:rPr>
                <w:rFonts w:ascii="Times New Roman" w:eastAsia="SimSun" w:hAnsi="Times New Roman"/>
                <w:sz w:val="20"/>
                <w:szCs w:val="20"/>
                <w:lang w:val="zh-CN"/>
              </w:rPr>
              <w:t>可持续能源生产（如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{6.3.6.4}{6.3.6.5}{D9}</w:t>
            </w:r>
            <w:r w:rsidRPr="00E15A82">
              <w:rPr>
                <w:rFonts w:ascii="Times New Roman" w:eastAsia="SimSun" w:hAnsi="Times New Roman"/>
                <w:sz w:val="20"/>
                <w:szCs w:val="20"/>
                <w:lang w:val="zh-CN"/>
              </w:rPr>
              <w:t>。</w:t>
            </w:r>
          </w:p>
          <w:p w14:paraId="05B9D044" w14:textId="4EA095DA" w:rsidR="009A7E7C" w:rsidRPr="00E15A82" w:rsidRDefault="009A7E7C" w:rsidP="000C7496">
            <w:pPr>
              <w:pStyle w:val="ListParagraph"/>
              <w:numPr>
                <w:ilvl w:val="0"/>
                <w:numId w:val="8"/>
              </w:numPr>
              <w:spacing w:before="40" w:after="40" w:line="240" w:lineRule="auto"/>
              <w:ind w:left="714" w:hanging="357"/>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减少能源需求</w:t>
            </w:r>
            <w:r w:rsidRPr="00E15A82">
              <w:rPr>
                <w:rFonts w:ascii="Times New Roman" w:eastAsia="SimSun" w:hAnsi="Times New Roman"/>
                <w:sz w:val="20"/>
                <w:szCs w:val="20"/>
                <w:lang w:val="zh-CN"/>
              </w:rPr>
              <w:t>，从而减少对影响生物多样性的基础设施的需求</w:t>
            </w:r>
            <w:r w:rsidRPr="000C7496">
              <w:rPr>
                <w:rFonts w:ascii="Times New Roman" w:eastAsia="SimSun" w:hAnsi="Times New Roman"/>
                <w:spacing w:val="-10"/>
                <w:sz w:val="20"/>
                <w:szCs w:val="20"/>
                <w:lang w:val="zh-CN"/>
              </w:rPr>
              <w:t>（如通过提高能源效率、采用新型清洁能源和减少不可持续的消费）</w:t>
            </w:r>
            <w:r w:rsidRPr="00E15A82">
              <w:rPr>
                <w:rFonts w:ascii="Times New Roman" w:eastAsia="SimSun" w:hAnsi="Times New Roman"/>
                <w:sz w:val="20"/>
                <w:szCs w:val="20"/>
                <w:lang w:val="zh-CN"/>
              </w:rPr>
              <w:t>（如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{B1}</w:t>
            </w:r>
            <w:r w:rsidRPr="00E15A82">
              <w:rPr>
                <w:rFonts w:ascii="Times New Roman" w:eastAsia="SimSun" w:hAnsi="Times New Roman"/>
                <w:sz w:val="20"/>
                <w:szCs w:val="20"/>
                <w:lang w:val="zh-CN"/>
              </w:rPr>
              <w:t>。</w:t>
            </w:r>
          </w:p>
        </w:tc>
      </w:tr>
      <w:tr w:rsidR="009A7E7C" w:rsidRPr="0098691E" w14:paraId="13FF52D4" w14:textId="77777777" w:rsidTr="00594B68">
        <w:trPr>
          <w:trHeight w:val="20"/>
          <w:jc w:val="right"/>
        </w:trPr>
        <w:tc>
          <w:tcPr>
            <w:tcW w:w="1980" w:type="dxa"/>
            <w:tcBorders>
              <w:top w:val="single" w:sz="4" w:space="0" w:color="000000"/>
              <w:left w:val="single" w:sz="4" w:space="0" w:color="000000"/>
              <w:bottom w:val="single" w:sz="4" w:space="0" w:color="000000"/>
              <w:right w:val="single" w:sz="4" w:space="0" w:color="000000"/>
            </w:tcBorders>
          </w:tcPr>
          <w:p w14:paraId="5DD2E2D4" w14:textId="65FE4A5A" w:rsidR="009A7E7C" w:rsidRPr="00E15A82" w:rsidRDefault="009A7E7C" w:rsidP="000C7496">
            <w:pPr>
              <w:spacing w:before="40" w:after="40" w:line="240" w:lineRule="auto"/>
              <w:rPr>
                <w:rFonts w:eastAsia="SimHei"/>
                <w:b/>
                <w:bCs/>
                <w:sz w:val="20"/>
                <w:szCs w:val="20"/>
              </w:rPr>
            </w:pPr>
            <w:r w:rsidRPr="00E15A82">
              <w:rPr>
                <w:rFonts w:eastAsia="SimHei"/>
                <w:b/>
                <w:bCs/>
                <w:sz w:val="20"/>
                <w:szCs w:val="20"/>
                <w:lang w:val="zh-CN"/>
              </w:rPr>
              <w:t>改善经济和金融系统的可持续性</w:t>
            </w:r>
          </w:p>
        </w:tc>
        <w:tc>
          <w:tcPr>
            <w:tcW w:w="7890" w:type="dxa"/>
            <w:tcBorders>
              <w:top w:val="single" w:sz="4" w:space="0" w:color="000000"/>
              <w:left w:val="single" w:sz="4" w:space="0" w:color="000000"/>
              <w:bottom w:val="single" w:sz="4" w:space="0" w:color="000000"/>
              <w:right w:val="single" w:sz="4" w:space="0" w:color="000000"/>
            </w:tcBorders>
          </w:tcPr>
          <w:p w14:paraId="065B988E" w14:textId="7930663D"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制定和推广激励</w:t>
            </w:r>
            <w:r w:rsidR="00E61DAD">
              <w:rPr>
                <w:rFonts w:ascii="Times New Roman" w:eastAsia="SimHei" w:hAnsi="Times New Roman" w:hint="eastAsia"/>
                <w:b/>
                <w:bCs/>
                <w:sz w:val="20"/>
                <w:szCs w:val="20"/>
                <w:lang w:val="zh-CN"/>
              </w:rPr>
              <w:t>机制</w:t>
            </w:r>
            <w:r w:rsidRPr="00E15A82">
              <w:rPr>
                <w:rFonts w:ascii="Times New Roman" w:eastAsia="SimSun" w:hAnsi="Times New Roman"/>
                <w:sz w:val="20"/>
                <w:szCs w:val="20"/>
                <w:lang w:val="zh-CN"/>
              </w:rPr>
              <w:t>以保护生物多样性（如消除有害的激励）（如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{6.4}{D10}</w:t>
            </w:r>
            <w:r w:rsidRPr="00E15A82">
              <w:rPr>
                <w:rFonts w:ascii="Times New Roman" w:eastAsia="SimSun" w:hAnsi="Times New Roman"/>
                <w:sz w:val="20"/>
                <w:szCs w:val="20"/>
                <w:lang w:val="zh-CN"/>
              </w:rPr>
              <w:t>。</w:t>
            </w:r>
          </w:p>
          <w:p w14:paraId="02F82F05" w14:textId="2CBA82D8"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15A82">
              <w:rPr>
                <w:rFonts w:ascii="Times New Roman" w:eastAsia="SimSun" w:hAnsi="Times New Roman"/>
                <w:sz w:val="20"/>
                <w:szCs w:val="20"/>
                <w:lang w:val="zh-CN"/>
              </w:rPr>
              <w:t>促进</w:t>
            </w:r>
            <w:r w:rsidRPr="00E61DAD">
              <w:rPr>
                <w:rFonts w:ascii="Times New Roman" w:eastAsia="SimHei" w:hAnsi="Times New Roman"/>
                <w:b/>
                <w:bCs/>
                <w:sz w:val="20"/>
                <w:szCs w:val="20"/>
                <w:lang w:val="zh-CN"/>
              </w:rPr>
              <w:t>可持续生产和消费</w:t>
            </w:r>
            <w:r w:rsidRPr="00E15A82">
              <w:rPr>
                <w:rFonts w:ascii="Times New Roman" w:eastAsia="SimSun" w:hAnsi="Times New Roman"/>
                <w:sz w:val="20"/>
                <w:szCs w:val="20"/>
                <w:lang w:val="zh-CN"/>
              </w:rPr>
              <w:t>，例如通过可持续采购、提高资源效率和减少生产</w:t>
            </w:r>
            <w:r w:rsidRPr="00E61DAD">
              <w:rPr>
                <w:rFonts w:ascii="Times New Roman" w:eastAsia="SimHei" w:hAnsi="Times New Roman"/>
                <w:b/>
                <w:bCs/>
                <w:sz w:val="20"/>
                <w:szCs w:val="20"/>
                <w:lang w:val="zh-CN"/>
              </w:rPr>
              <w:t>影响</w:t>
            </w:r>
            <w:r w:rsidRPr="00E15A82">
              <w:rPr>
                <w:rFonts w:ascii="Times New Roman" w:eastAsia="SimSun" w:hAnsi="Times New Roman"/>
                <w:sz w:val="20"/>
                <w:szCs w:val="20"/>
                <w:lang w:val="zh-CN"/>
              </w:rPr>
              <w:t>、企业社会责任、将生物多样性包括在内的生命周期评估、贸易协定和公共采购政策（如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CA</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{6.4.3</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6.3.2.1}{D10}</w:t>
            </w:r>
            <w:r w:rsidRPr="00E15A82">
              <w:rPr>
                <w:rFonts w:ascii="Times New Roman" w:eastAsia="SimSun" w:hAnsi="Times New Roman"/>
                <w:sz w:val="20"/>
                <w:szCs w:val="20"/>
                <w:lang w:val="zh-CN"/>
              </w:rPr>
              <w:t>。</w:t>
            </w:r>
          </w:p>
          <w:p w14:paraId="06308579" w14:textId="584BDA1D"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探索替代经济核算方法</w:t>
            </w:r>
            <w:r w:rsidRPr="00E15A82">
              <w:rPr>
                <w:rFonts w:ascii="Times New Roman" w:eastAsia="SimSun" w:hAnsi="Times New Roman"/>
                <w:sz w:val="20"/>
                <w:szCs w:val="20"/>
                <w:lang w:val="zh-CN"/>
              </w:rPr>
              <w:t>，如自然资本核算以及物质和能源流动核算等（如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{6.4.5}{D10}</w:t>
            </w:r>
            <w:r w:rsidRPr="00E15A82">
              <w:rPr>
                <w:rFonts w:ascii="Times New Roman" w:eastAsia="SimSun" w:hAnsi="Times New Roman"/>
                <w:sz w:val="20"/>
                <w:szCs w:val="20"/>
                <w:lang w:val="zh-CN"/>
              </w:rPr>
              <w:t>。</w:t>
            </w:r>
          </w:p>
          <w:p w14:paraId="0E7D1E59" w14:textId="2C743C59"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鼓励采用将减贫</w:t>
            </w:r>
            <w:r w:rsidRPr="00E15A82">
              <w:rPr>
                <w:rFonts w:ascii="Times New Roman" w:eastAsia="SimSun" w:hAnsi="Times New Roman"/>
                <w:sz w:val="20"/>
                <w:szCs w:val="20"/>
                <w:lang w:val="zh-CN"/>
              </w:rPr>
              <w:t>与增加自然贡献以及保护和可持续利用自然的各种措施相结合的政策（如</w:t>
            </w:r>
            <w:r w:rsidRPr="00E15A82">
              <w:rPr>
                <w:rFonts w:ascii="Times New Roman" w:eastAsia="SimSun" w:hAnsi="Times New Roman"/>
                <w:sz w:val="20"/>
                <w:szCs w:val="20"/>
                <w:lang w:val="zh-CN"/>
              </w:rPr>
              <w:t>IG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D</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{3.2.1}{C2}</w:t>
            </w:r>
            <w:r w:rsidRPr="00E15A82">
              <w:rPr>
                <w:rFonts w:ascii="Times New Roman" w:eastAsia="SimSun" w:hAnsi="Times New Roman"/>
                <w:sz w:val="20"/>
                <w:szCs w:val="20"/>
                <w:lang w:val="zh-CN"/>
              </w:rPr>
              <w:t>。</w:t>
            </w:r>
          </w:p>
          <w:p w14:paraId="7101E6F4" w14:textId="4DBCA9E7"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完善市场手段</w:t>
            </w:r>
            <w:r w:rsidRPr="00E15A82">
              <w:rPr>
                <w:rFonts w:ascii="Times New Roman" w:eastAsia="SimSun" w:hAnsi="Times New Roman"/>
                <w:sz w:val="20"/>
                <w:szCs w:val="20"/>
                <w:lang w:val="zh-CN"/>
              </w:rPr>
              <w:t>，如生态系统服务付费、自愿认证和生物多样性补偿等，以应对公平和有效性方面的挑战（如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IPLC</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SO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{B1}</w:t>
            </w:r>
            <w:r w:rsidRPr="00E15A82">
              <w:rPr>
                <w:rFonts w:ascii="Times New Roman" w:eastAsia="SimSun" w:hAnsi="Times New Roman"/>
                <w:sz w:val="20"/>
                <w:szCs w:val="20"/>
                <w:lang w:val="zh-CN"/>
              </w:rPr>
              <w:t>。</w:t>
            </w:r>
          </w:p>
          <w:p w14:paraId="71061D28" w14:textId="7E223107" w:rsidR="009A7E7C" w:rsidRPr="00E15A82" w:rsidRDefault="009A7E7C" w:rsidP="000C7496">
            <w:pPr>
              <w:pStyle w:val="ListParagraph"/>
              <w:numPr>
                <w:ilvl w:val="0"/>
                <w:numId w:val="8"/>
              </w:numPr>
              <w:spacing w:before="40" w:after="40" w:line="240" w:lineRule="auto"/>
              <w:ind w:left="720"/>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减少消费</w:t>
            </w:r>
            <w:r w:rsidRPr="00E15A82">
              <w:rPr>
                <w:rFonts w:ascii="Times New Roman" w:eastAsia="SimSun" w:hAnsi="Times New Roman"/>
                <w:sz w:val="20"/>
                <w:szCs w:val="20"/>
                <w:lang w:val="zh-CN"/>
              </w:rPr>
              <w:t>（例如，鼓励对消费者开展宣传以减少过度消费和浪费、利用公共政策和法规，以及将环境影响内部化）（如</w:t>
            </w:r>
            <w:r w:rsidRPr="00E15A82">
              <w:rPr>
                <w:rFonts w:ascii="Times New Roman" w:eastAsia="SimSun" w:hAnsi="Times New Roman"/>
                <w:sz w:val="20"/>
                <w:szCs w:val="20"/>
                <w:lang w:val="zh-CN"/>
              </w:rPr>
              <w:t>G</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P</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NGO</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{B4</w:t>
            </w:r>
            <w:r w:rsidRPr="00E15A82">
              <w:rPr>
                <w:rFonts w:ascii="Times New Roman" w:eastAsia="SimSun" w:hAnsi="Times New Roman"/>
                <w:sz w:val="20"/>
                <w:szCs w:val="20"/>
                <w:lang w:val="zh-CN"/>
              </w:rPr>
              <w:t>，</w:t>
            </w:r>
            <w:r w:rsidRPr="00E15A82">
              <w:rPr>
                <w:rFonts w:ascii="Times New Roman" w:eastAsia="SimSun" w:hAnsi="Times New Roman"/>
                <w:sz w:val="20"/>
                <w:szCs w:val="20"/>
                <w:lang w:val="zh-CN"/>
              </w:rPr>
              <w:t>C2}</w:t>
            </w:r>
            <w:r w:rsidRPr="00E15A82">
              <w:rPr>
                <w:rFonts w:ascii="Times New Roman" w:eastAsia="SimSun" w:hAnsi="Times New Roman"/>
                <w:sz w:val="20"/>
                <w:szCs w:val="20"/>
                <w:lang w:val="zh-CN"/>
              </w:rPr>
              <w:t>。</w:t>
            </w:r>
          </w:p>
          <w:p w14:paraId="7E54BDB9" w14:textId="00BFCC56" w:rsidR="009A7E7C" w:rsidRPr="00E15A82" w:rsidRDefault="009A7E7C" w:rsidP="000C7496">
            <w:pPr>
              <w:pStyle w:val="ListParagraph"/>
              <w:numPr>
                <w:ilvl w:val="0"/>
                <w:numId w:val="8"/>
              </w:numPr>
              <w:spacing w:before="40" w:after="40" w:line="240" w:lineRule="auto"/>
              <w:ind w:left="714" w:hanging="357"/>
              <w:contextualSpacing w:val="0"/>
              <w:rPr>
                <w:rFonts w:ascii="Times New Roman" w:eastAsia="SimSun" w:hAnsi="Times New Roman"/>
                <w:sz w:val="20"/>
                <w:szCs w:val="20"/>
              </w:rPr>
            </w:pPr>
            <w:r w:rsidRPr="00E61DAD">
              <w:rPr>
                <w:rFonts w:ascii="Times New Roman" w:eastAsia="SimHei" w:hAnsi="Times New Roman"/>
                <w:b/>
                <w:bCs/>
                <w:sz w:val="20"/>
                <w:szCs w:val="20"/>
                <w:lang w:val="zh-CN"/>
              </w:rPr>
              <w:t>创造和完善</w:t>
            </w:r>
            <w:r w:rsidRPr="00E15A82">
              <w:rPr>
                <w:rFonts w:ascii="Times New Roman" w:eastAsia="SimSun" w:hAnsi="Times New Roman"/>
                <w:sz w:val="20"/>
                <w:szCs w:val="20"/>
                <w:lang w:val="zh-CN"/>
              </w:rPr>
              <w:t>能够减轻对自然的影响的</w:t>
            </w:r>
            <w:r w:rsidRPr="00E61DAD">
              <w:rPr>
                <w:rFonts w:ascii="Times New Roman" w:eastAsia="SimHei" w:hAnsi="Times New Roman"/>
                <w:b/>
                <w:bCs/>
                <w:sz w:val="20"/>
                <w:szCs w:val="20"/>
                <w:lang w:val="zh-CN"/>
              </w:rPr>
              <w:t>供应链模式</w:t>
            </w:r>
            <w:r w:rsidRPr="00E15A82">
              <w:rPr>
                <w:rFonts w:ascii="Times New Roman" w:eastAsia="SimSun" w:hAnsi="Times New Roman"/>
                <w:sz w:val="20"/>
                <w:szCs w:val="20"/>
                <w:lang w:val="zh-CN"/>
              </w:rPr>
              <w:t>{D3}</w:t>
            </w:r>
            <w:r w:rsidRPr="00E15A82">
              <w:rPr>
                <w:rFonts w:ascii="Times New Roman" w:eastAsia="SimSun" w:hAnsi="Times New Roman"/>
                <w:sz w:val="20"/>
                <w:szCs w:val="20"/>
                <w:lang w:val="zh-CN"/>
              </w:rPr>
              <w:t>。</w:t>
            </w:r>
          </w:p>
        </w:tc>
      </w:tr>
    </w:tbl>
    <w:p w14:paraId="7B1DE16E" w14:textId="67D420B1" w:rsidR="001B7D54" w:rsidRPr="0098691E" w:rsidRDefault="001B7D54" w:rsidP="004565CC">
      <w:pPr>
        <w:pStyle w:val="Normal-pool"/>
        <w:jc w:val="both"/>
        <w:rPr>
          <w:sz w:val="24"/>
          <w:szCs w:val="24"/>
          <w:lang w:eastAsia="zh-CN"/>
        </w:rPr>
      </w:pPr>
    </w:p>
    <w:p w14:paraId="4FF71844" w14:textId="077F678D" w:rsidR="00CA2A17" w:rsidRPr="0098691E" w:rsidRDefault="00CA2A17" w:rsidP="004565CC">
      <w:pPr>
        <w:spacing w:line="240" w:lineRule="auto"/>
        <w:rPr>
          <w:rFonts w:eastAsia="SimSun"/>
          <w:sz w:val="24"/>
          <w:szCs w:val="24"/>
        </w:rPr>
      </w:pPr>
      <w:r w:rsidRPr="0098691E">
        <w:rPr>
          <w:rFonts w:eastAsia="SimSun"/>
          <w:sz w:val="24"/>
          <w:szCs w:val="24"/>
        </w:rPr>
        <w:br w:type="page"/>
      </w:r>
    </w:p>
    <w:p w14:paraId="39BC7122" w14:textId="5D3FDF89" w:rsidR="00CA2A17" w:rsidRPr="00E61DAD" w:rsidRDefault="00CA2A17" w:rsidP="004565CC">
      <w:pPr>
        <w:pStyle w:val="ZZAnxheader"/>
        <w:jc w:val="both"/>
        <w:rPr>
          <w:rFonts w:eastAsia="SimHei"/>
          <w:sz w:val="32"/>
          <w:szCs w:val="32"/>
          <w:lang w:eastAsia="zh-CN"/>
        </w:rPr>
      </w:pPr>
      <w:r w:rsidRPr="00E61DAD">
        <w:rPr>
          <w:rFonts w:eastAsia="SimHei"/>
          <w:sz w:val="32"/>
          <w:szCs w:val="32"/>
          <w:lang w:val="zh-CN" w:eastAsia="zh-CN"/>
        </w:rPr>
        <w:t>附录一</w:t>
      </w:r>
    </w:p>
    <w:p w14:paraId="481E2204" w14:textId="3E453ACA" w:rsidR="005F2E21" w:rsidRPr="00E61DAD" w:rsidRDefault="00CC227D" w:rsidP="000C7496">
      <w:pPr>
        <w:pStyle w:val="ZZAnxtitle"/>
        <w:spacing w:before="240"/>
        <w:rPr>
          <w:rFonts w:eastAsia="SimHei"/>
          <w:sz w:val="32"/>
          <w:szCs w:val="32"/>
          <w:lang w:eastAsia="zh-CN"/>
        </w:rPr>
      </w:pPr>
      <w:r w:rsidRPr="00E61DAD">
        <w:rPr>
          <w:rFonts w:eastAsia="SimHei"/>
          <w:sz w:val="32"/>
          <w:szCs w:val="32"/>
          <w:lang w:val="zh-CN" w:eastAsia="zh-CN"/>
        </w:rPr>
        <w:t>概念框架和定义</w:t>
      </w:r>
    </w:p>
    <w:p w14:paraId="2B76406B" w14:textId="2F58E30C" w:rsidR="005F2E21" w:rsidRDefault="005F2E21" w:rsidP="004565CC">
      <w:pPr>
        <w:pStyle w:val="Default"/>
        <w:ind w:left="1247"/>
        <w:jc w:val="both"/>
        <w:rPr>
          <w:rFonts w:eastAsia="SimSun"/>
          <w:lang w:eastAsia="zh-CN"/>
        </w:rPr>
      </w:pPr>
      <w:r w:rsidRPr="0098691E">
        <w:rPr>
          <w:rFonts w:eastAsia="SimSun"/>
          <w:lang w:eastAsia="zh-CN"/>
        </w:rPr>
        <w:t xml:space="preserve"> </w:t>
      </w:r>
      <w:r w:rsidR="007C07E9">
        <w:rPr>
          <w:noProof/>
        </w:rPr>
        <w:drawing>
          <wp:inline distT="0" distB="0" distL="0" distR="0" wp14:anchorId="66BBE960" wp14:editId="26529D4D">
            <wp:extent cx="5089585" cy="39849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5091247" cy="3986215"/>
                    </a:xfrm>
                    <a:prstGeom prst="rect">
                      <a:avLst/>
                    </a:prstGeom>
                    <a:noFill/>
                    <a:ln>
                      <a:noFill/>
                    </a:ln>
                    <a:extLst>
                      <a:ext uri="{53640926-AAD7-44D8-BBD7-CCE9431645EC}">
                        <a14:shadowObscured xmlns:a14="http://schemas.microsoft.com/office/drawing/2010/main"/>
                      </a:ext>
                    </a:extLst>
                  </pic:spPr>
                </pic:pic>
              </a:graphicData>
            </a:graphic>
          </wp:inline>
        </w:drawing>
      </w:r>
    </w:p>
    <w:p w14:paraId="4C30F52E" w14:textId="28785B39" w:rsidR="00504028" w:rsidRDefault="00504028" w:rsidP="004565CC">
      <w:pPr>
        <w:pStyle w:val="Default"/>
        <w:ind w:left="1247"/>
        <w:jc w:val="both"/>
        <w:rPr>
          <w:rFonts w:eastAsia="SimSun"/>
          <w:lang w:eastAsia="zh-CN"/>
        </w:rPr>
      </w:pPr>
    </w:p>
    <w:p w14:paraId="69E601D3" w14:textId="5E8C442F" w:rsidR="005F2E21" w:rsidRPr="00E61DAD" w:rsidRDefault="005F2E21" w:rsidP="004565CC">
      <w:pPr>
        <w:pStyle w:val="Normal-pool"/>
        <w:tabs>
          <w:tab w:val="clear" w:pos="1247"/>
          <w:tab w:val="clear" w:pos="1814"/>
          <w:tab w:val="clear" w:pos="2381"/>
          <w:tab w:val="clear" w:pos="2948"/>
          <w:tab w:val="clear" w:pos="3515"/>
          <w:tab w:val="clear" w:pos="4082"/>
          <w:tab w:val="left" w:pos="624"/>
        </w:tabs>
        <w:spacing w:before="120" w:after="120"/>
        <w:ind w:left="1247"/>
        <w:jc w:val="both"/>
        <w:rPr>
          <w:strike/>
          <w:lang w:eastAsia="zh-CN"/>
        </w:rPr>
      </w:pPr>
      <w:r w:rsidRPr="00827161">
        <w:rPr>
          <w:rFonts w:eastAsia="SimHei"/>
          <w:b/>
          <w:bCs/>
          <w:lang w:val="zh-CN" w:eastAsia="zh-CN"/>
        </w:rPr>
        <w:t>图</w:t>
      </w:r>
      <w:r w:rsidRPr="00827161">
        <w:rPr>
          <w:rFonts w:eastAsia="SimHei"/>
          <w:b/>
          <w:bCs/>
          <w:lang w:val="zh-CN" w:eastAsia="zh-CN"/>
        </w:rPr>
        <w:t xml:space="preserve"> 10.</w:t>
      </w:r>
      <w:r w:rsidR="00E61DAD" w:rsidRPr="00827161">
        <w:rPr>
          <w:rFonts w:eastAsia="SimHei"/>
          <w:b/>
          <w:bCs/>
          <w:lang w:val="zh-CN" w:eastAsia="zh-CN"/>
        </w:rPr>
        <w:t xml:space="preserve"> </w:t>
      </w:r>
      <w:r w:rsidRPr="00827161">
        <w:rPr>
          <w:rFonts w:eastAsia="SimHei"/>
          <w:b/>
          <w:bCs/>
          <w:lang w:val="zh-CN" w:eastAsia="zh-CN"/>
        </w:rPr>
        <w:t>生物多样性平台概念框架是说明自然界和人类社会之间复杂相互作用的高度简化模型。</w:t>
      </w:r>
      <w:r w:rsidRPr="00E61DAD">
        <w:rPr>
          <w:lang w:val="zh-CN" w:eastAsia="zh-CN"/>
        </w:rPr>
        <w:t>该模型确定了与平台目标最相关的主要</w:t>
      </w:r>
      <w:r w:rsidR="00396302">
        <w:rPr>
          <w:rFonts w:hint="eastAsia"/>
          <w:lang w:val="zh-CN" w:eastAsia="zh-CN"/>
        </w:rPr>
        <w:t>因</w:t>
      </w:r>
      <w:r w:rsidRPr="00E61DAD">
        <w:rPr>
          <w:lang w:val="zh-CN" w:eastAsia="zh-CN"/>
        </w:rPr>
        <w:t>素（灰色勾勒的主图板中的文字框）及其相互作用（主图板中的箭头）</w:t>
      </w:r>
      <w:r w:rsidRPr="00450A48">
        <w:rPr>
          <w:rFonts w:ascii="SimSun" w:hAnsi="SimSun"/>
          <w:lang w:val="zh-CN" w:eastAsia="zh-CN"/>
        </w:rPr>
        <w:t>。“自然”、“自然对人类的贡献”和“良好生活质量”（</w:t>
      </w:r>
      <w:r w:rsidRPr="00E61DAD">
        <w:rPr>
          <w:lang w:val="zh-CN" w:eastAsia="zh-CN"/>
        </w:rPr>
        <w:t>用黑色标题表示，并在每个相应的文字框中加以界定）在参与进程中被确定为对生物多样性平台涉及的所有利益攸关方有意义和相关的总括类别，包括自然和社会科学及人文科学的各种学科，以及其他知识体系，如土著人民和地方社区的知识体系。绿色文字表示科学概念，蓝色文字表示源自其他知识系统的概念。主图板中的实线箭头表示各要素之间的影响，虚线箭头表示公认重要但并非平台关注重点的各种联系。中央图板下方和右侧的彩色粗箭头分别表示时间和空间尺度。全体会议在</w:t>
      </w:r>
      <w:r w:rsidRPr="00E61DAD">
        <w:rPr>
          <w:lang w:val="zh-CN" w:eastAsia="zh-CN"/>
        </w:rPr>
        <w:t>IPBES/2/4</w:t>
      </w:r>
      <w:r w:rsidRPr="00E61DAD">
        <w:rPr>
          <w:lang w:val="zh-CN" w:eastAsia="zh-CN"/>
        </w:rPr>
        <w:t>号决定中接受了本概念框架，全体会议表示注意到</w:t>
      </w:r>
      <w:r w:rsidRPr="00E61DAD">
        <w:rPr>
          <w:lang w:val="zh-CN" w:eastAsia="zh-CN"/>
        </w:rPr>
        <w:t>IPBES/5/INF/24</w:t>
      </w:r>
      <w:r w:rsidRPr="00E61DAD">
        <w:rPr>
          <w:lang w:val="zh-CN" w:eastAsia="zh-CN"/>
        </w:rPr>
        <w:t>号和</w:t>
      </w:r>
      <w:r w:rsidRPr="00E61DAD">
        <w:rPr>
          <w:lang w:val="zh-CN" w:eastAsia="zh-CN"/>
        </w:rPr>
        <w:t>IPBES/5/1</w:t>
      </w:r>
      <w:r w:rsidRPr="00E61DAD">
        <w:rPr>
          <w:lang w:val="zh-CN" w:eastAsia="zh-CN"/>
        </w:rPr>
        <w:t>号决定中提出的最新情况。关于文字框中界定的概念的详细说明和示例见词汇表和第</w:t>
      </w:r>
      <w:r w:rsidRPr="00E61DAD">
        <w:rPr>
          <w:lang w:val="zh-CN" w:eastAsia="zh-CN"/>
        </w:rPr>
        <w:t>1</w:t>
      </w:r>
      <w:r w:rsidRPr="00E61DAD">
        <w:rPr>
          <w:lang w:val="zh-CN" w:eastAsia="zh-CN"/>
        </w:rPr>
        <w:t>章。</w:t>
      </w:r>
    </w:p>
    <w:p w14:paraId="02E7F782" w14:textId="23FFFB3E" w:rsidR="005F2E21" w:rsidRPr="00E61DAD" w:rsidRDefault="005F2E21" w:rsidP="004565CC">
      <w:pPr>
        <w:pStyle w:val="Normal-pool"/>
        <w:tabs>
          <w:tab w:val="clear" w:pos="1247"/>
          <w:tab w:val="clear" w:pos="1814"/>
          <w:tab w:val="clear" w:pos="2381"/>
          <w:tab w:val="clear" w:pos="2948"/>
          <w:tab w:val="clear" w:pos="3515"/>
          <w:tab w:val="clear" w:pos="4082"/>
          <w:tab w:val="left" w:pos="624"/>
        </w:tabs>
        <w:spacing w:before="120" w:after="120"/>
        <w:ind w:left="1247"/>
        <w:jc w:val="both"/>
        <w:rPr>
          <w:lang w:eastAsia="zh-CN"/>
        </w:rPr>
      </w:pPr>
      <w:r w:rsidRPr="00827161">
        <w:rPr>
          <w:rFonts w:eastAsia="SimHei"/>
          <w:b/>
          <w:bCs/>
          <w:lang w:val="zh-CN" w:eastAsia="zh-CN"/>
        </w:rPr>
        <w:t>自然</w:t>
      </w:r>
      <w:r w:rsidRPr="00E61DAD">
        <w:rPr>
          <w:lang w:val="zh-CN" w:eastAsia="zh-CN"/>
        </w:rPr>
        <w:t>（就平台涉及的议题而言）指自然界，重点是生物多样性。就科学概念而言，它包括生物多样性、生态系统功能、进化、生物圈、人类共享的进化遗产，以及生物文化多样性等类别。就其他知识系统而言，它包括地球母亲和生命系统等类别。自然的其他组成部分，如深层含水层、矿物和化石矿藏，以及风能、太阳能、地热和海浪发电，并非平台的关注重点。自然通过对人类的贡献来贡献于社会。</w:t>
      </w:r>
    </w:p>
    <w:p w14:paraId="0ED7F3B0" w14:textId="5F5AA1CE" w:rsidR="005F2E21" w:rsidRPr="00E61DAD" w:rsidRDefault="005F2E21" w:rsidP="004565CC">
      <w:pPr>
        <w:pStyle w:val="Normal-pool"/>
        <w:tabs>
          <w:tab w:val="clear" w:pos="1247"/>
          <w:tab w:val="clear" w:pos="1814"/>
          <w:tab w:val="clear" w:pos="2381"/>
          <w:tab w:val="clear" w:pos="2948"/>
          <w:tab w:val="clear" w:pos="3515"/>
          <w:tab w:val="clear" w:pos="4082"/>
          <w:tab w:val="left" w:pos="624"/>
        </w:tabs>
        <w:spacing w:before="120" w:after="120"/>
        <w:ind w:left="1247"/>
        <w:jc w:val="both"/>
        <w:rPr>
          <w:lang w:eastAsia="zh-CN"/>
        </w:rPr>
      </w:pPr>
      <w:r w:rsidRPr="00827161">
        <w:rPr>
          <w:rFonts w:eastAsia="SimHei"/>
          <w:b/>
          <w:bCs/>
          <w:lang w:val="zh-CN" w:eastAsia="zh-CN"/>
        </w:rPr>
        <w:t>人为资产</w:t>
      </w:r>
      <w:r w:rsidRPr="00E61DAD">
        <w:rPr>
          <w:lang w:val="zh-CN" w:eastAsia="zh-CN"/>
        </w:rPr>
        <w:t>指人造基础设施、卫生设施、知识（包括土著和地方知识体系以及技术或科学知识，以及正规和非正规教育）、技术（实物和程序）及金融资产等。着重说明人为资产的目的是强调良好生活是通过自然与社会之间共创惠益来实现的。</w:t>
      </w:r>
    </w:p>
    <w:p w14:paraId="2B821EBD" w14:textId="68097D46" w:rsidR="005F2E21" w:rsidRPr="00E61DAD" w:rsidRDefault="005F2E21" w:rsidP="004565CC">
      <w:pPr>
        <w:pStyle w:val="Default"/>
        <w:spacing w:after="120"/>
        <w:ind w:left="1247"/>
        <w:jc w:val="both"/>
        <w:rPr>
          <w:rFonts w:eastAsia="SimSun"/>
          <w:color w:val="auto"/>
          <w:sz w:val="20"/>
          <w:szCs w:val="20"/>
          <w:lang w:eastAsia="zh-CN"/>
        </w:rPr>
      </w:pPr>
      <w:r w:rsidRPr="00827161">
        <w:rPr>
          <w:rFonts w:eastAsia="SimHei"/>
          <w:b/>
          <w:bCs/>
          <w:color w:val="auto"/>
          <w:sz w:val="20"/>
          <w:szCs w:val="20"/>
          <w:lang w:val="zh-CN" w:eastAsia="zh-CN"/>
        </w:rPr>
        <w:t>自然对人类的贡献</w:t>
      </w:r>
      <w:r w:rsidRPr="00E61DAD">
        <w:rPr>
          <w:rFonts w:eastAsia="SimSun"/>
          <w:sz w:val="20"/>
          <w:szCs w:val="20"/>
          <w:lang w:val="zh-CN" w:eastAsia="zh-CN"/>
        </w:rPr>
        <w:t>指人类从自然中获得的一切惠益。生态系统商品和服务（单独或捆绑考虑）属于这一类别。在其他知识体系中，自然的馈赠及类似概念指为人们带来良好生活质量的自然的惠益。自然对人类的消极方面（坏处），如害虫、病原体或捕食者，也列入这一广泛的类别。</w:t>
      </w:r>
    </w:p>
    <w:p w14:paraId="2C775D84" w14:textId="20E58ADF" w:rsidR="005F2E21" w:rsidRPr="00E61DAD" w:rsidRDefault="005F2E21" w:rsidP="004565CC">
      <w:pPr>
        <w:pStyle w:val="Normal-pool"/>
        <w:tabs>
          <w:tab w:val="clear" w:pos="1247"/>
          <w:tab w:val="clear" w:pos="1814"/>
          <w:tab w:val="clear" w:pos="2381"/>
          <w:tab w:val="clear" w:pos="2948"/>
          <w:tab w:val="clear" w:pos="3515"/>
          <w:tab w:val="clear" w:pos="4082"/>
          <w:tab w:val="left" w:pos="624"/>
        </w:tabs>
        <w:spacing w:before="120" w:after="120"/>
        <w:ind w:left="1247"/>
        <w:jc w:val="both"/>
        <w:rPr>
          <w:strike/>
          <w:lang w:eastAsia="zh-CN"/>
        </w:rPr>
      </w:pPr>
      <w:r w:rsidRPr="00827161">
        <w:rPr>
          <w:rFonts w:eastAsia="SimHei"/>
          <w:b/>
          <w:bCs/>
          <w:lang w:val="zh-CN" w:eastAsia="zh-CN"/>
        </w:rPr>
        <w:t>自然对人类的调节贡献</w:t>
      </w:r>
      <w:r w:rsidRPr="00E61DAD">
        <w:rPr>
          <w:lang w:val="zh-CN" w:eastAsia="zh-CN"/>
        </w:rPr>
        <w:t>指生物和生态系统的各方面功能和结构，它们可以改变人们所经历的环境条件，并且（或者）维持和（或）调节物质和非物质贡献的产生。例如，这些贡献包括净化水、调节气候和调节土壤侵蚀。</w:t>
      </w:r>
    </w:p>
    <w:p w14:paraId="7A4B5CC7" w14:textId="210D486F" w:rsidR="005F2E21" w:rsidRPr="00E61DAD" w:rsidRDefault="005F2E21" w:rsidP="004565CC">
      <w:pPr>
        <w:pStyle w:val="Normal-pool"/>
        <w:tabs>
          <w:tab w:val="clear" w:pos="1247"/>
          <w:tab w:val="clear" w:pos="1814"/>
          <w:tab w:val="clear" w:pos="2381"/>
          <w:tab w:val="clear" w:pos="2948"/>
          <w:tab w:val="clear" w:pos="3515"/>
          <w:tab w:val="clear" w:pos="4082"/>
          <w:tab w:val="left" w:pos="624"/>
        </w:tabs>
        <w:spacing w:before="120" w:after="120"/>
        <w:ind w:left="1247"/>
        <w:jc w:val="both"/>
        <w:rPr>
          <w:lang w:eastAsia="zh-CN"/>
        </w:rPr>
      </w:pPr>
      <w:r w:rsidRPr="00827161">
        <w:rPr>
          <w:rFonts w:eastAsia="SimHei"/>
          <w:b/>
          <w:bCs/>
          <w:lang w:val="zh-CN" w:eastAsia="zh-CN"/>
        </w:rPr>
        <w:t>自然对人类的物质贡献</w:t>
      </w:r>
      <w:r w:rsidRPr="00E61DAD">
        <w:rPr>
          <w:lang w:val="zh-CN" w:eastAsia="zh-CN"/>
        </w:rPr>
        <w:t>指自然提供的物质、物品或其他物质要素，它们维持人的物质存在，以及社会或企业运行所需的基础设施（即基本物质和组织结构与设施，如建筑物、道路、电力供应）。它们通常在体验过程中被实际消耗，例如当植物或动物被转化为食物、能量或作为遮蔽或装饰材料使用时。</w:t>
      </w:r>
    </w:p>
    <w:p w14:paraId="3833379A" w14:textId="4943506E" w:rsidR="005F2E21" w:rsidRPr="00E61DAD" w:rsidRDefault="005F2E21" w:rsidP="004565CC">
      <w:pPr>
        <w:pStyle w:val="Normal-pool"/>
        <w:tabs>
          <w:tab w:val="clear" w:pos="1247"/>
          <w:tab w:val="clear" w:pos="1814"/>
          <w:tab w:val="clear" w:pos="2381"/>
          <w:tab w:val="clear" w:pos="2948"/>
          <w:tab w:val="clear" w:pos="3515"/>
          <w:tab w:val="clear" w:pos="4082"/>
          <w:tab w:val="left" w:pos="624"/>
        </w:tabs>
        <w:spacing w:before="120" w:after="120"/>
        <w:ind w:left="1247"/>
        <w:jc w:val="both"/>
        <w:rPr>
          <w:lang w:eastAsia="zh-CN"/>
        </w:rPr>
      </w:pPr>
      <w:r w:rsidRPr="00827161">
        <w:rPr>
          <w:rFonts w:eastAsia="SimHei"/>
          <w:b/>
          <w:bCs/>
          <w:lang w:val="zh-CN" w:eastAsia="zh-CN"/>
        </w:rPr>
        <w:t>自然对人类的非物质贡献</w:t>
      </w:r>
      <w:r w:rsidRPr="00E61DAD">
        <w:rPr>
          <w:lang w:val="zh-CN" w:eastAsia="zh-CN"/>
        </w:rPr>
        <w:t>是指自然对人类个体和集体的主观或心理生活质量的贡献。提供这些无形贡献的事物可以在该过程中被实际消耗（如娱乐性或仪式性捕鱼或狩猎中的动物）或并不会被实际消耗（如作为灵感来源的个别树木或生态系统）。</w:t>
      </w:r>
    </w:p>
    <w:p w14:paraId="45AA3385" w14:textId="3E4A28CF" w:rsidR="005F2E21" w:rsidRPr="00E61DAD" w:rsidRDefault="005F2E21" w:rsidP="004565CC">
      <w:pPr>
        <w:pStyle w:val="Normal-pool"/>
        <w:tabs>
          <w:tab w:val="clear" w:pos="1247"/>
          <w:tab w:val="clear" w:pos="1814"/>
          <w:tab w:val="clear" w:pos="2381"/>
          <w:tab w:val="clear" w:pos="2948"/>
          <w:tab w:val="clear" w:pos="3515"/>
          <w:tab w:val="clear" w:pos="4082"/>
          <w:tab w:val="left" w:pos="624"/>
        </w:tabs>
        <w:spacing w:before="120" w:after="120"/>
        <w:ind w:left="1247"/>
        <w:jc w:val="both"/>
        <w:rPr>
          <w:lang w:eastAsia="zh-CN"/>
        </w:rPr>
      </w:pPr>
      <w:r w:rsidRPr="00827161">
        <w:rPr>
          <w:rFonts w:eastAsia="SimHei"/>
          <w:b/>
          <w:bCs/>
          <w:lang w:val="zh-CN" w:eastAsia="zh-CN"/>
        </w:rPr>
        <w:t>变化驱动因素</w:t>
      </w:r>
      <w:r w:rsidRPr="00E61DAD">
        <w:rPr>
          <w:lang w:val="zh-CN" w:eastAsia="zh-CN"/>
        </w:rPr>
        <w:t>指影响自然、人为资产、自然对人类的贡献以及良好生活质量的所有外部因素。它们包括体制和治理制度及其他间接驱动因素，以及直接驱动因素（自然和人为）。</w:t>
      </w:r>
    </w:p>
    <w:p w14:paraId="392E57A3" w14:textId="5D2C7D2B" w:rsidR="005F2E21" w:rsidRPr="00E61DAD" w:rsidRDefault="005F2E21" w:rsidP="004565CC">
      <w:pPr>
        <w:pStyle w:val="Normal-pool"/>
        <w:tabs>
          <w:tab w:val="clear" w:pos="1247"/>
          <w:tab w:val="clear" w:pos="1814"/>
          <w:tab w:val="clear" w:pos="2381"/>
          <w:tab w:val="clear" w:pos="2948"/>
          <w:tab w:val="clear" w:pos="3515"/>
          <w:tab w:val="clear" w:pos="4082"/>
          <w:tab w:val="left" w:pos="624"/>
        </w:tabs>
        <w:spacing w:before="120" w:after="120"/>
        <w:ind w:left="1247"/>
        <w:jc w:val="both"/>
        <w:rPr>
          <w:lang w:eastAsia="zh-CN"/>
        </w:rPr>
      </w:pPr>
      <w:r w:rsidRPr="00827161">
        <w:rPr>
          <w:rFonts w:eastAsia="SimHei"/>
          <w:b/>
          <w:bCs/>
          <w:lang w:val="zh-CN" w:eastAsia="zh-CN"/>
        </w:rPr>
        <w:t>体制和治理制度及其他间接驱动因素</w:t>
      </w:r>
      <w:r w:rsidRPr="00E61DAD">
        <w:rPr>
          <w:lang w:val="zh-CN" w:eastAsia="zh-CN"/>
        </w:rPr>
        <w:t>是社会自我组织的方式，以及由此对其他社会组成部分带来的影响。它们是环境变化的根本原因，对所涉及的生态系统来说是外生因素。由于它们具有核心作用，影响人与自然关系的各个方面，因此是关键的决策杠杆。</w:t>
      </w:r>
      <w:r w:rsidRPr="001F63BE">
        <w:rPr>
          <w:rFonts w:ascii="SimSun" w:hAnsi="SimSun"/>
          <w:lang w:val="zh-CN" w:eastAsia="zh-CN"/>
        </w:rPr>
        <w:t>“体制”</w:t>
      </w:r>
      <w:r w:rsidRPr="00E61DAD">
        <w:rPr>
          <w:lang w:val="zh-CN" w:eastAsia="zh-CN"/>
        </w:rPr>
        <w:t>包括利益攸关方与社会结构之间的所有正式和非正式互动，其决定如何作出和执行决策、如何行使权力以及如何分工。体制在不同程度上决定如何获取以及控制、分配和分发自然和人为资产的各组成部分及其对人类的贡献。体制的实例是财产和土地使用权制度（如共有、共用或私有）、立法安排、条约、非正式社会规范和规则（包括源自土著和地方知识体系），以及国际制度，如防止平流层臭氧消耗或保护濒危野生动植物物种的协定。经济政策，包括宏观经济、财政、货币或农业政策，在影响人们的决策和行为，以及在追求利益时以何种方式与自然相处方面发挥重要作用。然而，人类行为和偏好的许多驱动因素反映出对良好生活质量的不同观点，它们主要在市场体系之外发挥作用。</w:t>
      </w:r>
    </w:p>
    <w:p w14:paraId="04878759" w14:textId="35874D2B" w:rsidR="005F2E21" w:rsidRPr="00E61DAD" w:rsidRDefault="005F2E21" w:rsidP="004565CC">
      <w:pPr>
        <w:pStyle w:val="Normal-pool"/>
        <w:tabs>
          <w:tab w:val="clear" w:pos="1247"/>
          <w:tab w:val="clear" w:pos="1814"/>
          <w:tab w:val="clear" w:pos="2381"/>
          <w:tab w:val="clear" w:pos="2948"/>
          <w:tab w:val="clear" w:pos="3515"/>
          <w:tab w:val="clear" w:pos="4082"/>
          <w:tab w:val="left" w:pos="624"/>
        </w:tabs>
        <w:spacing w:before="120" w:after="120"/>
        <w:ind w:left="1247"/>
        <w:jc w:val="both"/>
        <w:rPr>
          <w:lang w:eastAsia="zh-CN"/>
        </w:rPr>
      </w:pPr>
      <w:r w:rsidRPr="00827161">
        <w:rPr>
          <w:rFonts w:eastAsia="SimHei"/>
          <w:b/>
          <w:bCs/>
          <w:lang w:val="zh-CN" w:eastAsia="zh-CN"/>
        </w:rPr>
        <w:t>直接驱动因素</w:t>
      </w:r>
      <w:r w:rsidRPr="00E61DAD">
        <w:rPr>
          <w:lang w:val="zh-CN" w:eastAsia="zh-CN"/>
        </w:rPr>
        <w:t>（自然和人为）直接影响到自然环境</w:t>
      </w:r>
      <w:r w:rsidRPr="00450A48">
        <w:rPr>
          <w:rFonts w:ascii="SimSun" w:hAnsi="SimSun"/>
          <w:lang w:val="zh-CN" w:eastAsia="zh-CN"/>
        </w:rPr>
        <w:t>。“自然驱动因素”不是</w:t>
      </w:r>
      <w:r w:rsidRPr="00E61DAD">
        <w:rPr>
          <w:lang w:val="zh-CN" w:eastAsia="zh-CN"/>
        </w:rPr>
        <w:t>人类活动的结果而且超出人类控制范围。这些因素包括地震、火山喷发和海啸、极端天气或与海洋有关的事件，如长期干旱或寒冷时期、热带气旋和洪水、厄尔尼诺</w:t>
      </w:r>
      <w:r w:rsidRPr="00E61DAD">
        <w:rPr>
          <w:lang w:val="zh-CN" w:eastAsia="zh-CN"/>
        </w:rPr>
        <w:t>/</w:t>
      </w:r>
      <w:r w:rsidRPr="00E61DAD">
        <w:rPr>
          <w:lang w:val="zh-CN" w:eastAsia="zh-CN"/>
        </w:rPr>
        <w:t>拉尼娜南方涛动以及极端潮汐事件等。直接人为驱动因素是人类决策（即体制和治理制度及其他间接驱动因素）带来的结果。人为驱动因素包括生境改变（如陆地和水生生境退化）、毁林和造林、野生种群开发、气候变化、土壤污染、水污染和空气污染以及物种引进等。其中一些驱动因素，如污染，可能对自然产生</w:t>
      </w:r>
      <w:r w:rsidR="00A00801" w:rsidRPr="00E61DAD">
        <w:rPr>
          <w:lang w:val="zh-CN" w:eastAsia="zh-CN"/>
        </w:rPr>
        <w:t>负面影响</w:t>
      </w:r>
      <w:r w:rsidRPr="00E61DAD">
        <w:rPr>
          <w:lang w:val="zh-CN" w:eastAsia="zh-CN"/>
        </w:rPr>
        <w:t>；而其他一些驱动因素，如生境恢复或引入天敌对抗入侵物种，可以产生积极影响。</w:t>
      </w:r>
    </w:p>
    <w:p w14:paraId="26EC2CA2" w14:textId="4620952B" w:rsidR="00CA2A17" w:rsidRPr="00E61DAD" w:rsidRDefault="005F2E21" w:rsidP="004565CC">
      <w:pPr>
        <w:pStyle w:val="Normal-pool"/>
        <w:tabs>
          <w:tab w:val="clear" w:pos="1247"/>
          <w:tab w:val="clear" w:pos="1814"/>
          <w:tab w:val="clear" w:pos="2381"/>
          <w:tab w:val="clear" w:pos="2948"/>
          <w:tab w:val="clear" w:pos="3515"/>
          <w:tab w:val="clear" w:pos="4082"/>
          <w:tab w:val="left" w:pos="624"/>
        </w:tabs>
        <w:spacing w:before="120" w:after="120"/>
        <w:ind w:left="1247"/>
        <w:jc w:val="both"/>
        <w:rPr>
          <w:lang w:eastAsia="zh-CN"/>
        </w:rPr>
      </w:pPr>
      <w:r w:rsidRPr="00827161">
        <w:rPr>
          <w:rFonts w:eastAsia="SimHei"/>
          <w:b/>
          <w:bCs/>
          <w:lang w:val="zh-CN" w:eastAsia="zh-CN"/>
        </w:rPr>
        <w:t>良好生活质量</w:t>
      </w:r>
      <w:r w:rsidRPr="00E61DAD">
        <w:rPr>
          <w:lang w:val="zh-CN" w:eastAsia="zh-CN"/>
        </w:rPr>
        <w:t>是美满人生的实现，这一概念在不同社会和不同社会群体中存在很大差异。它是一种取决于个人和群体具体情况的状态，包括享有粮食、水、能源和生计安全，也包括健康良好的社会关系、公平、安全、文化认同，以及选择和行动自由。几乎所有观点都认为，良好生活质量是多</w:t>
      </w:r>
      <w:r w:rsidR="003D0A8F">
        <w:rPr>
          <w:rFonts w:hint="eastAsia"/>
          <w:lang w:val="zh-CN" w:eastAsia="zh-CN"/>
        </w:rPr>
        <w:t>方面</w:t>
      </w:r>
      <w:r w:rsidRPr="00E61DAD">
        <w:rPr>
          <w:lang w:val="zh-CN" w:eastAsia="zh-CN"/>
        </w:rPr>
        <w:t>的，既有物质、也有非物质和精神成分。然而，良好生活质量高度依赖于地点、时间和文化，不同社会对与自然的关系持不同观点，并对集体与个人权利、物质与精神领域、内在价值与工具价值，以及现在与过去或未来之间的关系的重视程度不同。许多西方社会使用的人类福祉概念及其变体，以及与自然和谐相处和与地球母亲平衡和谐共处等概念，这些是对良好生活质量持不同观点的例子。</w:t>
      </w:r>
    </w:p>
    <w:p w14:paraId="171CB3E2" w14:textId="77777777" w:rsidR="00FA69C5" w:rsidRPr="0098691E" w:rsidRDefault="00FA69C5" w:rsidP="004565CC">
      <w:pPr>
        <w:spacing w:line="240" w:lineRule="auto"/>
        <w:rPr>
          <w:rFonts w:eastAsia="SimSun"/>
          <w:b/>
          <w:bCs/>
          <w:sz w:val="24"/>
          <w:szCs w:val="24"/>
        </w:rPr>
      </w:pPr>
      <w:r w:rsidRPr="0098691E">
        <w:rPr>
          <w:rFonts w:eastAsia="SimSun"/>
          <w:sz w:val="24"/>
          <w:szCs w:val="24"/>
        </w:rPr>
        <w:br w:type="page"/>
      </w:r>
    </w:p>
    <w:p w14:paraId="76DF09FC" w14:textId="110F6830" w:rsidR="00CA2A17" w:rsidRPr="00827161" w:rsidRDefault="00CA2A17" w:rsidP="000C7496">
      <w:pPr>
        <w:pStyle w:val="ZZAnxheader"/>
        <w:keepNext/>
        <w:keepLines/>
        <w:jc w:val="both"/>
        <w:rPr>
          <w:rFonts w:eastAsia="SimHei"/>
          <w:sz w:val="32"/>
          <w:szCs w:val="32"/>
          <w:lang w:eastAsia="zh-CN"/>
        </w:rPr>
      </w:pPr>
      <w:r w:rsidRPr="00827161">
        <w:rPr>
          <w:rFonts w:eastAsia="SimHei"/>
          <w:sz w:val="32"/>
          <w:szCs w:val="32"/>
          <w:lang w:val="zh-CN" w:eastAsia="zh-CN"/>
        </w:rPr>
        <w:t>附录二</w:t>
      </w:r>
    </w:p>
    <w:p w14:paraId="658EF232" w14:textId="4473104C" w:rsidR="00CA2A17" w:rsidRPr="00827161" w:rsidRDefault="00CA2A17" w:rsidP="000C7496">
      <w:pPr>
        <w:pStyle w:val="ZZAnxtitle"/>
        <w:spacing w:before="240"/>
        <w:rPr>
          <w:rFonts w:eastAsia="SimHei"/>
          <w:sz w:val="32"/>
          <w:szCs w:val="32"/>
          <w:lang w:eastAsia="zh-CN"/>
        </w:rPr>
      </w:pPr>
      <w:r w:rsidRPr="00827161">
        <w:rPr>
          <w:rFonts w:eastAsia="SimHei"/>
          <w:sz w:val="32"/>
          <w:szCs w:val="32"/>
          <w:lang w:val="zh-CN" w:eastAsia="zh-CN"/>
        </w:rPr>
        <w:t>置信度的表达</w:t>
      </w:r>
    </w:p>
    <w:p w14:paraId="1A908D73" w14:textId="77777777" w:rsidR="005F2E21" w:rsidRPr="0098691E" w:rsidRDefault="005F2E21" w:rsidP="004565CC">
      <w:pPr>
        <w:pStyle w:val="Normal-pool"/>
        <w:tabs>
          <w:tab w:val="left" w:pos="624"/>
        </w:tabs>
        <w:spacing w:after="120"/>
        <w:ind w:left="1247"/>
        <w:jc w:val="both"/>
        <w:rPr>
          <w:sz w:val="24"/>
          <w:szCs w:val="24"/>
          <w:lang w:eastAsia="zh-CN"/>
        </w:rPr>
      </w:pPr>
      <w:r w:rsidRPr="0098691E">
        <w:rPr>
          <w:sz w:val="24"/>
          <w:szCs w:val="24"/>
          <w:lang w:val="zh-CN" w:eastAsia="zh-CN"/>
        </w:rPr>
        <w:t>在本评估报告中，每个主要结论的置信度是根据证据的数量和质量以及对这些证据的认同程度来决定的（摘要图</w:t>
      </w:r>
      <w:r w:rsidRPr="0098691E">
        <w:rPr>
          <w:sz w:val="24"/>
          <w:szCs w:val="24"/>
          <w:lang w:val="zh-CN" w:eastAsia="zh-CN"/>
        </w:rPr>
        <w:t>A1</w:t>
      </w:r>
      <w:r w:rsidRPr="0098691E">
        <w:rPr>
          <w:sz w:val="24"/>
          <w:szCs w:val="24"/>
          <w:lang w:val="zh-CN" w:eastAsia="zh-CN"/>
        </w:rPr>
        <w:t>）。证据包括数据、理论、模型和专家判断。秘书处关于评估报告制作指南相关工作的资料说明（</w:t>
      </w:r>
      <w:r w:rsidRPr="0098691E">
        <w:rPr>
          <w:sz w:val="24"/>
          <w:szCs w:val="24"/>
          <w:lang w:val="zh-CN" w:eastAsia="zh-CN"/>
        </w:rPr>
        <w:t>IPBES/6/INF/17</w:t>
      </w:r>
      <w:r w:rsidRPr="0098691E">
        <w:rPr>
          <w:sz w:val="24"/>
          <w:szCs w:val="24"/>
          <w:lang w:val="zh-CN" w:eastAsia="zh-CN"/>
        </w:rPr>
        <w:t>）中阐述了该方法的进一步细节。</w:t>
      </w:r>
    </w:p>
    <w:p w14:paraId="368F3DAF" w14:textId="77777777" w:rsidR="005F2E21" w:rsidRPr="0098691E" w:rsidRDefault="005F2E21" w:rsidP="004565CC">
      <w:pPr>
        <w:pStyle w:val="Normal-pool"/>
        <w:tabs>
          <w:tab w:val="left" w:pos="624"/>
        </w:tabs>
        <w:spacing w:after="120"/>
        <w:ind w:left="1247"/>
        <w:jc w:val="both"/>
        <w:rPr>
          <w:sz w:val="24"/>
          <w:szCs w:val="24"/>
          <w:lang w:eastAsia="zh-CN"/>
        </w:rPr>
      </w:pPr>
      <w:r w:rsidRPr="0098691E">
        <w:rPr>
          <w:sz w:val="24"/>
          <w:szCs w:val="24"/>
          <w:lang w:val="zh-CN" w:eastAsia="zh-CN"/>
        </w:rPr>
        <w:t>用于描述置信度的归纳用语是：</w:t>
      </w:r>
    </w:p>
    <w:p w14:paraId="303E324D" w14:textId="1B237E17" w:rsidR="005F2E21" w:rsidRPr="0098691E" w:rsidRDefault="00600F17" w:rsidP="004565CC">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r w:rsidRPr="00600F17">
        <w:rPr>
          <w:rFonts w:eastAsia="KaiTi"/>
          <w:sz w:val="24"/>
          <w:szCs w:val="24"/>
          <w:lang w:val="zh-CN" w:eastAsia="zh-CN"/>
        </w:rPr>
        <w:t>充分成立</w:t>
      </w:r>
      <w:r w:rsidR="005F2E21" w:rsidRPr="0098691E">
        <w:rPr>
          <w:sz w:val="24"/>
          <w:szCs w:val="24"/>
          <w:lang w:val="zh-CN" w:eastAsia="zh-CN"/>
        </w:rPr>
        <w:t>：全面的元分析或其他综述或多项独立研究均认同。</w:t>
      </w:r>
    </w:p>
    <w:p w14:paraId="5D1C71A3" w14:textId="205AF5EC" w:rsidR="005F2E21" w:rsidRPr="0098691E" w:rsidRDefault="00600F17" w:rsidP="004565CC">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r w:rsidRPr="00600F17">
        <w:rPr>
          <w:rFonts w:eastAsia="KaiTi"/>
          <w:sz w:val="24"/>
          <w:szCs w:val="24"/>
          <w:lang w:val="zh-CN" w:eastAsia="zh-CN"/>
        </w:rPr>
        <w:t>成立但不充分</w:t>
      </w:r>
      <w:r w:rsidR="005F2E21" w:rsidRPr="0098691E">
        <w:rPr>
          <w:sz w:val="24"/>
          <w:szCs w:val="24"/>
          <w:lang w:val="zh-CN" w:eastAsia="zh-CN"/>
        </w:rPr>
        <w:t>：普遍认同，但只进行了数量有限的研究；没有全面的综合和（或）现有的研究没有确切阐述有关问题。</w:t>
      </w:r>
    </w:p>
    <w:p w14:paraId="274066DD" w14:textId="17DA45F2" w:rsidR="005F2E21" w:rsidRPr="0098691E" w:rsidRDefault="005F2E21" w:rsidP="004565CC">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r w:rsidRPr="0098691E">
        <w:rPr>
          <w:sz w:val="24"/>
          <w:szCs w:val="24"/>
          <w:lang w:val="zh-CN" w:eastAsia="zh-CN"/>
        </w:rPr>
        <w:t>未决：进行了多项独立研究，但结论不同。</w:t>
      </w:r>
    </w:p>
    <w:p w14:paraId="40E0B46C" w14:textId="21C197C0" w:rsidR="005F2E21" w:rsidRPr="0098691E" w:rsidRDefault="005F2E21" w:rsidP="004565CC">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r w:rsidRPr="0098691E">
        <w:rPr>
          <w:sz w:val="24"/>
          <w:szCs w:val="24"/>
          <w:lang w:val="zh-CN" w:eastAsia="zh-CN"/>
        </w:rPr>
        <w:t>无定论：证据有限，承认有重大知识差距。</w:t>
      </w: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5"/>
      </w:tblGrid>
      <w:tr w:rsidR="005F2E21" w:rsidRPr="0098691E" w14:paraId="325EC07C" w14:textId="77777777" w:rsidTr="00FA69C5">
        <w:trPr>
          <w:trHeight w:val="6370"/>
          <w:jc w:val="right"/>
        </w:trPr>
        <w:tc>
          <w:tcPr>
            <w:tcW w:w="5000" w:type="pct"/>
            <w:shd w:val="clear" w:color="auto" w:fill="auto"/>
          </w:tcPr>
          <w:p w14:paraId="077672C6" w14:textId="77777777" w:rsidR="005F2E21" w:rsidRPr="00827161" w:rsidRDefault="005F2E21" w:rsidP="004565CC">
            <w:pPr>
              <w:pStyle w:val="Normal-pool"/>
              <w:jc w:val="both"/>
              <w:rPr>
                <w:lang w:eastAsia="zh-CN"/>
              </w:rPr>
            </w:pPr>
            <w:r w:rsidRPr="00827161">
              <w:rPr>
                <w:lang w:val="zh-CN" w:eastAsia="zh-CN"/>
              </w:rPr>
              <w:t>摘要图</w:t>
            </w:r>
            <w:r w:rsidRPr="00827161">
              <w:rPr>
                <w:lang w:val="zh-CN" w:eastAsia="zh-CN"/>
              </w:rPr>
              <w:t>A1</w:t>
            </w:r>
          </w:p>
          <w:p w14:paraId="661DB9BE" w14:textId="77777777" w:rsidR="005F2E21" w:rsidRPr="00827161" w:rsidRDefault="005F2E21" w:rsidP="004565CC">
            <w:pPr>
              <w:pStyle w:val="Normal-pool"/>
              <w:spacing w:after="60"/>
              <w:jc w:val="both"/>
              <w:rPr>
                <w:rFonts w:ascii="SimHei" w:eastAsia="SimHei" w:hAnsi="SimHei"/>
                <w:b/>
                <w:bCs/>
                <w:lang w:eastAsia="zh-CN"/>
              </w:rPr>
            </w:pPr>
            <w:r w:rsidRPr="00827161">
              <w:rPr>
                <w:rFonts w:ascii="SimHei" w:eastAsia="SimHei" w:hAnsi="SimHei"/>
                <w:b/>
                <w:bCs/>
                <w:lang w:val="zh-CN" w:eastAsia="zh-CN"/>
              </w:rPr>
              <w:t>置信度定性表达的四框模型</w:t>
            </w:r>
          </w:p>
          <w:p w14:paraId="1D6BA77C" w14:textId="77777777" w:rsidR="005F2E21" w:rsidRPr="00827161" w:rsidRDefault="005F2E21" w:rsidP="004565CC">
            <w:pPr>
              <w:pStyle w:val="Normal-pool"/>
              <w:spacing w:after="60"/>
              <w:jc w:val="both"/>
              <w:rPr>
                <w:lang w:eastAsia="zh-CN"/>
              </w:rPr>
            </w:pPr>
            <w:r w:rsidRPr="00827161">
              <w:rPr>
                <w:lang w:val="zh-CN" w:eastAsia="zh-CN"/>
              </w:rPr>
              <w:t>如阴影的颜色深度所示，越靠近右上角，置信度越高</w:t>
            </w:r>
            <w:r w:rsidRPr="00827161">
              <w:rPr>
                <w:lang w:val="zh-CN" w:eastAsia="zh-CN"/>
              </w:rPr>
              <w:t xml:space="preserve"> </w:t>
            </w:r>
            <w:r w:rsidRPr="00827161">
              <w:rPr>
                <w:lang w:val="zh-CN" w:eastAsia="zh-CN"/>
              </w:rPr>
              <w:t>。</w:t>
            </w:r>
          </w:p>
          <w:p w14:paraId="46050462" w14:textId="55E969F7" w:rsidR="005F2E21" w:rsidRPr="0098691E" w:rsidRDefault="00AC4B06" w:rsidP="004565CC">
            <w:pPr>
              <w:pStyle w:val="Normal-pool"/>
              <w:jc w:val="both"/>
              <w:rPr>
                <w:sz w:val="24"/>
                <w:szCs w:val="24"/>
                <w:lang w:eastAsia="zh-CN"/>
              </w:rPr>
            </w:pPr>
            <w:r>
              <w:rPr>
                <w:noProof/>
              </w:rPr>
              <w:drawing>
                <wp:inline distT="0" distB="0" distL="0" distR="0" wp14:anchorId="355504FA" wp14:editId="7DDC3553">
                  <wp:extent cx="4390845" cy="32442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4395969" cy="3248053"/>
                          </a:xfrm>
                          <a:prstGeom prst="rect">
                            <a:avLst/>
                          </a:prstGeom>
                          <a:noFill/>
                          <a:ln>
                            <a:noFill/>
                          </a:ln>
                          <a:extLst>
                            <a:ext uri="{53640926-AAD7-44D8-BBD7-CCE9431645EC}">
                              <a14:shadowObscured xmlns:a14="http://schemas.microsoft.com/office/drawing/2010/main"/>
                            </a:ext>
                          </a:extLst>
                        </pic:spPr>
                      </pic:pic>
                    </a:graphicData>
                  </a:graphic>
                </wp:inline>
              </w:drawing>
            </w:r>
          </w:p>
          <w:p w14:paraId="4985F041" w14:textId="77777777" w:rsidR="005F2E21" w:rsidRPr="00827161" w:rsidRDefault="005F2E21" w:rsidP="004565CC">
            <w:pPr>
              <w:pStyle w:val="Normal-pool"/>
              <w:spacing w:before="60"/>
              <w:jc w:val="both"/>
              <w:rPr>
                <w:sz w:val="18"/>
                <w:szCs w:val="18"/>
                <w:lang w:eastAsia="zh-CN"/>
              </w:rPr>
            </w:pPr>
            <w:r w:rsidRPr="00827161">
              <w:rPr>
                <w:rFonts w:ascii="KaiTi" w:eastAsia="KaiTi" w:hAnsi="KaiTi"/>
                <w:sz w:val="18"/>
                <w:szCs w:val="18"/>
                <w:lang w:val="zh-CN" w:eastAsia="zh-CN"/>
              </w:rPr>
              <w:t>资料来源：</w:t>
            </w:r>
            <w:r w:rsidRPr="00827161">
              <w:rPr>
                <w:sz w:val="18"/>
                <w:szCs w:val="18"/>
                <w:lang w:val="zh-CN" w:eastAsia="zh-CN"/>
              </w:rPr>
              <w:t>生物多样性平台，</w:t>
            </w:r>
            <w:r w:rsidRPr="00827161">
              <w:rPr>
                <w:sz w:val="18"/>
                <w:szCs w:val="18"/>
                <w:lang w:val="zh-CN" w:eastAsia="zh-CN"/>
              </w:rPr>
              <w:t>2016</w:t>
            </w:r>
            <w:r w:rsidRPr="00827161">
              <w:rPr>
                <w:sz w:val="18"/>
                <w:szCs w:val="18"/>
                <w:lang w:val="zh-CN" w:eastAsia="zh-CN"/>
              </w:rPr>
              <w:t>年。</w:t>
            </w:r>
            <w:r w:rsidRPr="00827161">
              <w:rPr>
                <w:sz w:val="18"/>
                <w:szCs w:val="18"/>
                <w:vertAlign w:val="superscript"/>
                <w:lang w:val="zh-CN"/>
              </w:rPr>
              <w:footnoteReference w:id="16"/>
            </w:r>
          </w:p>
        </w:tc>
      </w:tr>
    </w:tbl>
    <w:p w14:paraId="0EBDC034" w14:textId="77777777" w:rsidR="005F2E21" w:rsidRPr="0098691E" w:rsidRDefault="005F2E21" w:rsidP="004565CC">
      <w:pPr>
        <w:pStyle w:val="Normal-pool"/>
        <w:jc w:val="both"/>
        <w:rPr>
          <w:sz w:val="24"/>
          <w:szCs w:val="24"/>
          <w:lang w:eastAsia="zh-CN"/>
        </w:rPr>
      </w:pPr>
    </w:p>
    <w:p w14:paraId="7ACDFF65" w14:textId="08128A61" w:rsidR="00C669AB" w:rsidRPr="00827161" w:rsidRDefault="00C669AB" w:rsidP="004565CC">
      <w:pPr>
        <w:pStyle w:val="ZZAnxheader"/>
        <w:keepNext/>
        <w:keepLines/>
        <w:jc w:val="both"/>
        <w:rPr>
          <w:rFonts w:eastAsia="SimHei"/>
          <w:sz w:val="32"/>
          <w:szCs w:val="32"/>
          <w:lang w:eastAsia="zh-CN"/>
        </w:rPr>
      </w:pPr>
      <w:r w:rsidRPr="00827161">
        <w:rPr>
          <w:rFonts w:eastAsia="SimHei"/>
          <w:sz w:val="32"/>
          <w:szCs w:val="32"/>
          <w:lang w:val="zh-CN" w:eastAsia="zh-CN"/>
        </w:rPr>
        <w:t>附录三</w:t>
      </w:r>
    </w:p>
    <w:p w14:paraId="4FD30F80" w14:textId="77777777" w:rsidR="00C669AB" w:rsidRPr="00827161" w:rsidRDefault="00C669AB" w:rsidP="000C7496">
      <w:pPr>
        <w:pStyle w:val="ZZAnxtitle"/>
        <w:keepNext/>
        <w:keepLines/>
        <w:spacing w:before="240"/>
        <w:rPr>
          <w:rFonts w:eastAsia="SimHei"/>
          <w:sz w:val="32"/>
          <w:szCs w:val="32"/>
          <w:lang w:eastAsia="zh-CN"/>
        </w:rPr>
      </w:pPr>
      <w:r w:rsidRPr="00827161">
        <w:rPr>
          <w:rFonts w:eastAsia="SimHei"/>
          <w:sz w:val="32"/>
          <w:szCs w:val="32"/>
          <w:lang w:val="zh-CN" w:eastAsia="zh-CN"/>
        </w:rPr>
        <w:t>知识差距</w:t>
      </w:r>
    </w:p>
    <w:p w14:paraId="6F06866D" w14:textId="5A171242" w:rsidR="00C669AB" w:rsidRPr="0098691E" w:rsidRDefault="00C669AB" w:rsidP="004565CC">
      <w:pPr>
        <w:pStyle w:val="Normal-pool"/>
        <w:tabs>
          <w:tab w:val="left" w:pos="624"/>
        </w:tabs>
        <w:spacing w:after="120"/>
        <w:ind w:left="1247"/>
        <w:jc w:val="both"/>
        <w:rPr>
          <w:sz w:val="24"/>
          <w:szCs w:val="24"/>
        </w:rPr>
      </w:pPr>
      <w:r w:rsidRPr="0098691E">
        <w:rPr>
          <w:sz w:val="24"/>
          <w:szCs w:val="24"/>
          <w:lang w:val="zh-CN" w:eastAsia="zh-CN"/>
        </w:rPr>
        <w:t>在开展本评估的过程中确定了关键的信息需求。</w:t>
      </w:r>
      <w:proofErr w:type="spellStart"/>
      <w:r w:rsidRPr="0098691E">
        <w:rPr>
          <w:sz w:val="24"/>
          <w:szCs w:val="24"/>
          <w:lang w:val="zh-CN"/>
        </w:rPr>
        <w:t>见附录四的表格草案</w:t>
      </w:r>
      <w:proofErr w:type="spellEnd"/>
      <w:r w:rsidRPr="0098691E">
        <w:rPr>
          <w:sz w:val="24"/>
          <w:szCs w:val="24"/>
          <w:lang w:val="zh-CN"/>
        </w:rPr>
        <w:t>。</w:t>
      </w:r>
    </w:p>
    <w:p w14:paraId="685FF723" w14:textId="42244292" w:rsidR="00C669AB" w:rsidRPr="0098691E" w:rsidRDefault="00C669AB" w:rsidP="004565CC">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r w:rsidRPr="0098691E">
        <w:rPr>
          <w:sz w:val="24"/>
          <w:szCs w:val="24"/>
          <w:lang w:val="zh-CN" w:eastAsia="zh-CN"/>
        </w:rPr>
        <w:t>关于自然和变化驱动因素的数据、清单和监测</w:t>
      </w:r>
    </w:p>
    <w:p w14:paraId="4498D727" w14:textId="77777777" w:rsidR="00C669AB" w:rsidRPr="0098691E" w:rsidRDefault="00C669AB" w:rsidP="004565CC">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r w:rsidRPr="0098691E">
        <w:rPr>
          <w:sz w:val="24"/>
          <w:szCs w:val="24"/>
          <w:lang w:val="zh-CN" w:eastAsia="zh-CN"/>
        </w:rPr>
        <w:t>生物群系和生物单位分析方面的差距</w:t>
      </w:r>
    </w:p>
    <w:p w14:paraId="3682BA0D" w14:textId="77777777" w:rsidR="00C669AB" w:rsidRPr="0098691E" w:rsidRDefault="00C669AB" w:rsidP="004565CC">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jc w:val="both"/>
        <w:rPr>
          <w:sz w:val="24"/>
          <w:szCs w:val="24"/>
        </w:rPr>
      </w:pPr>
      <w:proofErr w:type="spellStart"/>
      <w:r w:rsidRPr="0098691E">
        <w:rPr>
          <w:sz w:val="24"/>
          <w:szCs w:val="24"/>
          <w:lang w:val="zh-CN"/>
        </w:rPr>
        <w:t>分类空白</w:t>
      </w:r>
      <w:proofErr w:type="spellEnd"/>
    </w:p>
    <w:p w14:paraId="5028581E" w14:textId="77777777" w:rsidR="00C669AB" w:rsidRPr="0098691E" w:rsidRDefault="00C669AB" w:rsidP="004565CC">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r w:rsidRPr="0098691E">
        <w:rPr>
          <w:sz w:val="24"/>
          <w:szCs w:val="24"/>
          <w:lang w:val="zh-CN" w:eastAsia="zh-CN"/>
        </w:rPr>
        <w:t>与自然对人类的贡献相关的差距</w:t>
      </w:r>
    </w:p>
    <w:p w14:paraId="36C9571B" w14:textId="77777777" w:rsidR="00C669AB" w:rsidRPr="0098691E" w:rsidRDefault="00C669AB" w:rsidP="004565CC">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jc w:val="both"/>
        <w:rPr>
          <w:sz w:val="24"/>
          <w:szCs w:val="24"/>
          <w:lang w:eastAsia="zh-CN"/>
        </w:rPr>
      </w:pPr>
      <w:r w:rsidRPr="0098691E">
        <w:rPr>
          <w:sz w:val="24"/>
          <w:szCs w:val="24"/>
          <w:lang w:val="zh-CN" w:eastAsia="zh-CN"/>
        </w:rPr>
        <w:t>自然、自然对人类的贡献与各项目标和具体目标的驱动因素之间的联系</w:t>
      </w:r>
    </w:p>
    <w:p w14:paraId="651F8956" w14:textId="23D5698C" w:rsidR="00C669AB" w:rsidRPr="0098691E" w:rsidRDefault="00C669AB" w:rsidP="004565CC">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jc w:val="both"/>
        <w:rPr>
          <w:sz w:val="24"/>
          <w:szCs w:val="24"/>
        </w:rPr>
      </w:pPr>
      <w:proofErr w:type="spellStart"/>
      <w:r w:rsidRPr="0098691E">
        <w:rPr>
          <w:sz w:val="24"/>
          <w:szCs w:val="24"/>
          <w:lang w:val="zh-CN"/>
        </w:rPr>
        <w:t>综合</w:t>
      </w:r>
      <w:r w:rsidR="00B83E97">
        <w:rPr>
          <w:sz w:val="24"/>
          <w:szCs w:val="24"/>
          <w:lang w:val="zh-CN"/>
        </w:rPr>
        <w:t>情景</w:t>
      </w:r>
      <w:r w:rsidRPr="0098691E">
        <w:rPr>
          <w:sz w:val="24"/>
          <w:szCs w:val="24"/>
          <w:lang w:val="zh-CN"/>
        </w:rPr>
        <w:t>和建模研究</w:t>
      </w:r>
      <w:proofErr w:type="spellEnd"/>
    </w:p>
    <w:p w14:paraId="05E4A2FB" w14:textId="77777777" w:rsidR="00C669AB" w:rsidRPr="0098691E" w:rsidRDefault="00C669AB" w:rsidP="004565CC">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jc w:val="both"/>
        <w:rPr>
          <w:sz w:val="24"/>
          <w:szCs w:val="24"/>
        </w:rPr>
      </w:pPr>
      <w:proofErr w:type="spellStart"/>
      <w:r w:rsidRPr="0098691E">
        <w:rPr>
          <w:sz w:val="24"/>
          <w:szCs w:val="24"/>
          <w:lang w:val="zh-CN"/>
        </w:rPr>
        <w:t>潜在政策方法</w:t>
      </w:r>
      <w:proofErr w:type="spellEnd"/>
    </w:p>
    <w:p w14:paraId="2F4D1887" w14:textId="0F62FC7E" w:rsidR="00C669AB" w:rsidRPr="0098691E" w:rsidRDefault="00C669AB" w:rsidP="004565CC">
      <w:pPr>
        <w:pStyle w:val="Normal-pool"/>
        <w:numPr>
          <w:ilvl w:val="0"/>
          <w:numId w:val="24"/>
        </w:numPr>
        <w:tabs>
          <w:tab w:val="clear" w:pos="1247"/>
          <w:tab w:val="clear" w:pos="1814"/>
          <w:tab w:val="clear" w:pos="2381"/>
          <w:tab w:val="clear" w:pos="2948"/>
          <w:tab w:val="clear" w:pos="3515"/>
          <w:tab w:val="clear" w:pos="4082"/>
          <w:tab w:val="left" w:pos="624"/>
        </w:tabs>
        <w:spacing w:after="120"/>
        <w:ind w:left="1871" w:hanging="624"/>
        <w:jc w:val="both"/>
        <w:rPr>
          <w:sz w:val="24"/>
          <w:szCs w:val="24"/>
        </w:rPr>
      </w:pPr>
      <w:proofErr w:type="spellStart"/>
      <w:r w:rsidRPr="0098691E">
        <w:rPr>
          <w:sz w:val="24"/>
          <w:szCs w:val="24"/>
          <w:lang w:val="zh-CN"/>
        </w:rPr>
        <w:t>土著人民和地方社区</w:t>
      </w:r>
      <w:proofErr w:type="spellEnd"/>
    </w:p>
    <w:p w14:paraId="5FA81FA6" w14:textId="283D8520" w:rsidR="00C669AB" w:rsidRPr="0098691E" w:rsidRDefault="00C669AB" w:rsidP="004565CC">
      <w:pPr>
        <w:pStyle w:val="Normal-pool"/>
        <w:jc w:val="both"/>
        <w:rPr>
          <w:sz w:val="24"/>
          <w:szCs w:val="24"/>
        </w:rPr>
      </w:pPr>
    </w:p>
    <w:p w14:paraId="5B28F33E" w14:textId="4D086A76" w:rsidR="006A1BA0" w:rsidRPr="0098691E" w:rsidRDefault="006A1BA0" w:rsidP="004565CC">
      <w:pPr>
        <w:spacing w:line="240" w:lineRule="auto"/>
        <w:rPr>
          <w:rFonts w:eastAsia="SimSun"/>
          <w:sz w:val="24"/>
          <w:szCs w:val="24"/>
        </w:rPr>
      </w:pPr>
      <w:r w:rsidRPr="0098691E">
        <w:rPr>
          <w:rFonts w:eastAsia="SimSun"/>
          <w:sz w:val="24"/>
          <w:szCs w:val="24"/>
        </w:rPr>
        <w:br w:type="page"/>
      </w:r>
    </w:p>
    <w:p w14:paraId="0042E3AB" w14:textId="77777777" w:rsidR="007321E6" w:rsidRPr="0098691E" w:rsidRDefault="007321E6" w:rsidP="004565CC">
      <w:pPr>
        <w:pStyle w:val="ZZAnxheader"/>
        <w:jc w:val="both"/>
        <w:rPr>
          <w:sz w:val="24"/>
          <w:szCs w:val="24"/>
        </w:rPr>
        <w:sectPr w:rsidR="007321E6" w:rsidRPr="0098691E" w:rsidSect="00710CAF">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907" w:right="992" w:bottom="1418" w:left="1418" w:header="539" w:footer="975" w:gutter="0"/>
          <w:cols w:space="539"/>
          <w:titlePg/>
          <w:docGrid w:linePitch="360"/>
        </w:sectPr>
      </w:pPr>
    </w:p>
    <w:p w14:paraId="1822B3FD" w14:textId="637D237F" w:rsidR="006A1BA0" w:rsidRPr="00827161" w:rsidRDefault="006A1BA0" w:rsidP="004565CC">
      <w:pPr>
        <w:pStyle w:val="ZZAnxheader"/>
        <w:jc w:val="both"/>
        <w:rPr>
          <w:rFonts w:eastAsia="SimHei"/>
          <w:sz w:val="32"/>
          <w:szCs w:val="32"/>
        </w:rPr>
      </w:pPr>
      <w:proofErr w:type="spellStart"/>
      <w:r w:rsidRPr="00827161">
        <w:rPr>
          <w:rFonts w:eastAsia="SimHei"/>
          <w:sz w:val="32"/>
          <w:szCs w:val="32"/>
          <w:lang w:val="zh-CN"/>
        </w:rPr>
        <w:t>附录四</w:t>
      </w:r>
      <w:proofErr w:type="spellEnd"/>
    </w:p>
    <w:p w14:paraId="58BD1BB8" w14:textId="520B4586" w:rsidR="00154CB1" w:rsidRPr="00827161" w:rsidRDefault="00154CB1" w:rsidP="000C7496">
      <w:pPr>
        <w:pStyle w:val="ZZAnxtitle"/>
        <w:spacing w:before="240"/>
        <w:rPr>
          <w:rFonts w:eastAsia="SimHei"/>
          <w:sz w:val="32"/>
          <w:szCs w:val="32"/>
        </w:rPr>
      </w:pPr>
      <w:proofErr w:type="spellStart"/>
      <w:r w:rsidRPr="00827161">
        <w:rPr>
          <w:rFonts w:eastAsia="SimHei"/>
          <w:sz w:val="32"/>
          <w:szCs w:val="32"/>
          <w:lang w:val="zh-CN"/>
        </w:rPr>
        <w:t>知识差距表草案</w:t>
      </w:r>
      <w:proofErr w:type="spellEnd"/>
    </w:p>
    <w:p w14:paraId="1D4B39FC" w14:textId="52C7A20B" w:rsidR="006A1BA0" w:rsidRPr="0098691E" w:rsidRDefault="000E55C2" w:rsidP="004565CC">
      <w:pPr>
        <w:pStyle w:val="Normal-pool"/>
        <w:tabs>
          <w:tab w:val="clear" w:pos="1247"/>
          <w:tab w:val="clear" w:pos="1814"/>
          <w:tab w:val="clear" w:pos="2381"/>
          <w:tab w:val="clear" w:pos="2948"/>
          <w:tab w:val="clear" w:pos="3515"/>
          <w:tab w:val="clear" w:pos="4082"/>
          <w:tab w:val="left" w:pos="624"/>
        </w:tabs>
        <w:spacing w:after="120"/>
        <w:ind w:left="1247"/>
        <w:jc w:val="both"/>
        <w:rPr>
          <w:color w:val="000000"/>
          <w:sz w:val="24"/>
          <w:szCs w:val="24"/>
          <w:lang w:eastAsia="zh-CN"/>
        </w:rPr>
      </w:pPr>
      <w:r w:rsidRPr="0098691E">
        <w:rPr>
          <w:sz w:val="24"/>
          <w:szCs w:val="24"/>
          <w:lang w:val="zh-CN" w:eastAsia="zh-CN"/>
        </w:rPr>
        <w:t>免责声明：本知识差距表由全球评估专家编制，并提交第七届会议全体会议设立的工作组审议。全体会议并未核准将本表列入决策者摘要。因此以草案形式将其列入，这并不意味着工作组或全体会议已经核准。</w:t>
      </w:r>
    </w:p>
    <w:tbl>
      <w:tblPr>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4"/>
        <w:gridCol w:w="7011"/>
      </w:tblGrid>
      <w:tr w:rsidR="00710CAF" w:rsidRPr="00827161" w14:paraId="702EBE4D" w14:textId="77777777" w:rsidTr="00234A73">
        <w:trPr>
          <w:trHeight w:val="20"/>
          <w:tblHeader/>
          <w:jc w:val="right"/>
        </w:trPr>
        <w:tc>
          <w:tcPr>
            <w:tcW w:w="1620" w:type="dxa"/>
          </w:tcPr>
          <w:p w14:paraId="645095FC" w14:textId="77777777" w:rsidR="00710CAF" w:rsidRPr="00827161" w:rsidRDefault="00710CAF" w:rsidP="000C7496">
            <w:pPr>
              <w:spacing w:before="40" w:after="40" w:line="240" w:lineRule="auto"/>
              <w:rPr>
                <w:rFonts w:eastAsia="SimHei"/>
                <w:b/>
                <w:bCs/>
                <w:sz w:val="20"/>
                <w:szCs w:val="20"/>
              </w:rPr>
            </w:pPr>
            <w:r w:rsidRPr="00827161">
              <w:rPr>
                <w:rFonts w:eastAsia="SimHei"/>
                <w:b/>
                <w:bCs/>
                <w:sz w:val="20"/>
                <w:szCs w:val="20"/>
                <w:lang w:val="zh-CN"/>
              </w:rPr>
              <w:t>领域</w:t>
            </w:r>
          </w:p>
        </w:tc>
        <w:tc>
          <w:tcPr>
            <w:tcW w:w="8815" w:type="dxa"/>
          </w:tcPr>
          <w:p w14:paraId="0296D9D0" w14:textId="03012515" w:rsidR="00710CAF" w:rsidRPr="00827161" w:rsidRDefault="00710CAF" w:rsidP="000C7496">
            <w:pPr>
              <w:spacing w:before="40" w:after="40" w:line="240" w:lineRule="auto"/>
              <w:rPr>
                <w:rFonts w:eastAsia="SimHei"/>
                <w:b/>
                <w:bCs/>
                <w:sz w:val="20"/>
                <w:szCs w:val="20"/>
              </w:rPr>
            </w:pPr>
            <w:r w:rsidRPr="00827161">
              <w:rPr>
                <w:rFonts w:eastAsia="SimHei"/>
                <w:b/>
                <w:bCs/>
                <w:sz w:val="20"/>
                <w:szCs w:val="20"/>
                <w:lang w:val="zh-CN"/>
              </w:rPr>
              <w:t>知识差距（数据、指标、清单、</w:t>
            </w:r>
            <w:r w:rsidR="00B83E97" w:rsidRPr="00827161">
              <w:rPr>
                <w:rFonts w:eastAsia="SimHei"/>
                <w:b/>
                <w:bCs/>
                <w:sz w:val="20"/>
                <w:szCs w:val="20"/>
                <w:lang w:val="zh-CN"/>
              </w:rPr>
              <w:t>情景</w:t>
            </w:r>
            <w:r w:rsidRPr="00827161">
              <w:rPr>
                <w:rFonts w:eastAsia="SimHei"/>
                <w:b/>
                <w:bCs/>
                <w:sz w:val="20"/>
                <w:szCs w:val="20"/>
                <w:lang w:val="zh-CN"/>
              </w:rPr>
              <w:t>方面）</w:t>
            </w:r>
            <w:r w:rsidRPr="00827161">
              <w:rPr>
                <w:rStyle w:val="FootnoteReference"/>
                <w:rFonts w:eastAsia="Arial"/>
                <w:b/>
                <w:color w:val="auto"/>
                <w:spacing w:val="0"/>
                <w:w w:val="100"/>
                <w:position w:val="0"/>
                <w:szCs w:val="20"/>
                <w:lang w:val="en-GB" w:eastAsia="en-US"/>
              </w:rPr>
              <w:footnoteReference w:id="17"/>
            </w:r>
          </w:p>
        </w:tc>
      </w:tr>
      <w:tr w:rsidR="00710CAF" w:rsidRPr="00827161" w14:paraId="15D24CA1" w14:textId="77777777" w:rsidTr="00234A73">
        <w:trPr>
          <w:trHeight w:val="20"/>
          <w:jc w:val="right"/>
        </w:trPr>
        <w:tc>
          <w:tcPr>
            <w:tcW w:w="1620" w:type="dxa"/>
          </w:tcPr>
          <w:p w14:paraId="4C478397" w14:textId="544A47EF" w:rsidR="00710CAF" w:rsidRPr="00827161" w:rsidRDefault="00710CAF" w:rsidP="000C7496">
            <w:pPr>
              <w:spacing w:before="40" w:after="40" w:line="240" w:lineRule="auto"/>
              <w:rPr>
                <w:rFonts w:eastAsia="SimSun"/>
                <w:sz w:val="20"/>
                <w:szCs w:val="20"/>
              </w:rPr>
            </w:pPr>
            <w:r w:rsidRPr="00827161">
              <w:rPr>
                <w:rFonts w:eastAsia="SimSun"/>
                <w:sz w:val="20"/>
                <w:szCs w:val="20"/>
                <w:lang w:val="zh-CN"/>
              </w:rPr>
              <w:t>关于自然和变化驱动因素的数据、清单和监测</w:t>
            </w:r>
          </w:p>
        </w:tc>
        <w:tc>
          <w:tcPr>
            <w:tcW w:w="8815" w:type="dxa"/>
          </w:tcPr>
          <w:p w14:paraId="6E900CBF" w14:textId="77777777" w:rsidR="00710CAF" w:rsidRPr="00827161" w:rsidRDefault="00710CAF" w:rsidP="000C7496">
            <w:pPr>
              <w:numPr>
                <w:ilvl w:val="0"/>
                <w:numId w:val="19"/>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关于支撑自然对人类和生态系统健康的贡献的生态系统过程（包括变化速度）的数据</w:t>
            </w:r>
          </w:p>
          <w:p w14:paraId="2745F3E0" w14:textId="77777777" w:rsidR="00710CAF" w:rsidRPr="00827161" w:rsidRDefault="00710CAF" w:rsidP="000C7496">
            <w:pPr>
              <w:numPr>
                <w:ilvl w:val="0"/>
                <w:numId w:val="19"/>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生态系统状况监测数据（代表性通常不如生态系统范围）</w:t>
            </w:r>
          </w:p>
          <w:p w14:paraId="41A98ED9" w14:textId="77777777" w:rsidR="00710CAF" w:rsidRPr="00827161" w:rsidRDefault="00710CAF" w:rsidP="000C7496">
            <w:pPr>
              <w:numPr>
                <w:ilvl w:val="0"/>
                <w:numId w:val="19"/>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关于生物和分类群之间不断变化的相互作用的数据</w:t>
            </w:r>
          </w:p>
          <w:p w14:paraId="20D9F6B2" w14:textId="77777777" w:rsidR="00710CAF" w:rsidRPr="00827161" w:rsidRDefault="00710CAF" w:rsidP="000C7496">
            <w:pPr>
              <w:numPr>
                <w:ilvl w:val="0"/>
                <w:numId w:val="19"/>
              </w:numPr>
              <w:pBdr>
                <w:top w:val="nil"/>
                <w:left w:val="nil"/>
                <w:bottom w:val="nil"/>
                <w:right w:val="nil"/>
                <w:between w:val="nil"/>
              </w:pBdr>
              <w:spacing w:before="40" w:after="40" w:line="240" w:lineRule="auto"/>
              <w:rPr>
                <w:rFonts w:eastAsia="SimSun"/>
                <w:sz w:val="20"/>
                <w:szCs w:val="20"/>
              </w:rPr>
            </w:pPr>
            <w:r w:rsidRPr="00827161">
              <w:rPr>
                <w:rFonts w:eastAsia="SimSun"/>
                <w:sz w:val="20"/>
                <w:szCs w:val="20"/>
                <w:lang w:val="zh-CN"/>
              </w:rPr>
              <w:t>二氧化碳增加对海洋系统的净初级生产量的影响，以及对生态系统功能和自然对人类贡献的后果</w:t>
            </w:r>
          </w:p>
          <w:p w14:paraId="64D9D8AA" w14:textId="77777777" w:rsidR="00710CAF" w:rsidRPr="00232778" w:rsidRDefault="00710CAF" w:rsidP="000C7496">
            <w:pPr>
              <w:numPr>
                <w:ilvl w:val="0"/>
                <w:numId w:val="19"/>
              </w:numPr>
              <w:spacing w:before="40" w:after="40" w:line="240" w:lineRule="auto"/>
              <w:rPr>
                <w:rFonts w:eastAsia="SimSun"/>
                <w:spacing w:val="-6"/>
                <w:sz w:val="20"/>
                <w:szCs w:val="20"/>
              </w:rPr>
            </w:pPr>
            <w:r w:rsidRPr="00232778">
              <w:rPr>
                <w:rFonts w:eastAsia="SimSun"/>
                <w:spacing w:val="-6"/>
                <w:sz w:val="20"/>
                <w:szCs w:val="20"/>
                <w:lang w:val="zh-CN"/>
              </w:rPr>
              <w:t>综合分析人类以何种方式影响生物特征以及遗传构成方面的全球模式和趋势</w:t>
            </w:r>
          </w:p>
          <w:p w14:paraId="1459CEF9" w14:textId="40B67105" w:rsidR="00710CAF" w:rsidRPr="00827161" w:rsidRDefault="00710CAF" w:rsidP="000C7496">
            <w:pPr>
              <w:numPr>
                <w:ilvl w:val="0"/>
                <w:numId w:val="19"/>
              </w:numPr>
              <w:spacing w:before="40" w:after="40" w:line="240" w:lineRule="auto"/>
              <w:rPr>
                <w:rFonts w:eastAsia="SimSun"/>
                <w:sz w:val="20"/>
                <w:szCs w:val="20"/>
              </w:rPr>
            </w:pPr>
            <w:r w:rsidRPr="00827161">
              <w:rPr>
                <w:rFonts w:eastAsia="SimSun"/>
                <w:sz w:val="20"/>
                <w:szCs w:val="20"/>
                <w:lang w:val="zh-CN"/>
              </w:rPr>
              <w:t>关于灭绝风险和种群趋势的数据，特别是关于昆虫、寄生虫以及真菌和微生物物种的数据</w:t>
            </w:r>
          </w:p>
          <w:p w14:paraId="5465D86F" w14:textId="77777777" w:rsidR="00710CAF" w:rsidRPr="00827161" w:rsidRDefault="00710CAF" w:rsidP="000C7496">
            <w:pPr>
              <w:numPr>
                <w:ilvl w:val="0"/>
                <w:numId w:val="19"/>
              </w:numPr>
              <w:spacing w:before="40" w:after="40" w:line="240" w:lineRule="auto"/>
              <w:rPr>
                <w:rFonts w:eastAsia="SimSun"/>
                <w:sz w:val="20"/>
                <w:szCs w:val="20"/>
              </w:rPr>
            </w:pPr>
            <w:r w:rsidRPr="00827161">
              <w:rPr>
                <w:rFonts w:eastAsia="SimSun"/>
                <w:sz w:val="20"/>
                <w:szCs w:val="20"/>
                <w:lang w:val="zh-CN"/>
              </w:rPr>
              <w:t>关于生物同质化（包括遗传同质化）的全球范围和后果的指标</w:t>
            </w:r>
          </w:p>
          <w:p w14:paraId="622CFA15" w14:textId="4C466F42" w:rsidR="00710CAF" w:rsidRPr="00827161" w:rsidRDefault="00710CAF" w:rsidP="000C7496">
            <w:pPr>
              <w:numPr>
                <w:ilvl w:val="0"/>
                <w:numId w:val="19"/>
              </w:numPr>
              <w:spacing w:before="40" w:after="40" w:line="240" w:lineRule="auto"/>
              <w:rPr>
                <w:rFonts w:eastAsia="SimSun"/>
                <w:sz w:val="20"/>
                <w:szCs w:val="20"/>
              </w:rPr>
            </w:pPr>
            <w:r w:rsidRPr="00827161">
              <w:rPr>
                <w:rFonts w:eastAsia="SimSun"/>
                <w:sz w:val="20"/>
                <w:szCs w:val="20"/>
                <w:lang w:val="zh-CN"/>
              </w:rPr>
              <w:t>关于主要威胁的全球空间数据集，例如关于不可持续地利用物种和生态系统的强度模式的数据</w:t>
            </w:r>
          </w:p>
          <w:p w14:paraId="7282D6B6" w14:textId="321A9473" w:rsidR="00710CAF" w:rsidRPr="00232778" w:rsidRDefault="00710CAF" w:rsidP="000C7496">
            <w:pPr>
              <w:numPr>
                <w:ilvl w:val="0"/>
                <w:numId w:val="19"/>
              </w:numPr>
              <w:spacing w:before="40" w:after="40" w:line="240" w:lineRule="auto"/>
              <w:rPr>
                <w:rFonts w:eastAsia="SimSun"/>
                <w:spacing w:val="-6"/>
                <w:sz w:val="20"/>
                <w:szCs w:val="20"/>
              </w:rPr>
            </w:pPr>
            <w:r w:rsidRPr="00827161">
              <w:rPr>
                <w:rFonts w:eastAsia="SimSun"/>
                <w:sz w:val="20"/>
                <w:szCs w:val="20"/>
                <w:lang w:val="zh-CN"/>
              </w:rPr>
              <w:t>更全面地了解人类引起的任何一类生物多样性核心监测指标（如生态系统</w:t>
            </w:r>
            <w:r w:rsidRPr="00232778">
              <w:rPr>
                <w:rFonts w:eastAsia="SimSun"/>
                <w:spacing w:val="-6"/>
                <w:sz w:val="20"/>
                <w:szCs w:val="20"/>
                <w:lang w:val="zh-CN"/>
              </w:rPr>
              <w:t>结构）的变化如何影响其他指标（如社区组成）以及影响自然对人类的贡献</w:t>
            </w:r>
          </w:p>
          <w:p w14:paraId="2073F137" w14:textId="3DED9B9C" w:rsidR="00710CAF" w:rsidRPr="00827161" w:rsidRDefault="00710CAF" w:rsidP="000C7496">
            <w:pPr>
              <w:numPr>
                <w:ilvl w:val="0"/>
                <w:numId w:val="19"/>
              </w:numPr>
              <w:spacing w:before="40" w:after="40" w:line="240" w:lineRule="auto"/>
              <w:rPr>
                <w:rFonts w:eastAsia="SimSun"/>
                <w:sz w:val="20"/>
                <w:szCs w:val="20"/>
              </w:rPr>
            </w:pPr>
            <w:r w:rsidRPr="00827161">
              <w:rPr>
                <w:rFonts w:eastAsia="SimSun"/>
                <w:sz w:val="20"/>
                <w:szCs w:val="20"/>
                <w:lang w:val="zh-CN"/>
              </w:rPr>
              <w:t>主要清单中的数据空白：世界保护区数据库、世界关键生物多样性地区数据库、濒危物种和生态系统红色名录以及全球生物多样性信息机制</w:t>
            </w:r>
          </w:p>
          <w:p w14:paraId="1AF99071" w14:textId="76C271E0" w:rsidR="00710CAF" w:rsidRPr="00827161" w:rsidRDefault="00710CAF" w:rsidP="000C7496">
            <w:pPr>
              <w:numPr>
                <w:ilvl w:val="0"/>
                <w:numId w:val="19"/>
              </w:numPr>
              <w:spacing w:before="40" w:after="40" w:line="240" w:lineRule="auto"/>
              <w:rPr>
                <w:rFonts w:eastAsia="SimSun"/>
                <w:sz w:val="20"/>
                <w:szCs w:val="20"/>
              </w:rPr>
            </w:pPr>
            <w:r w:rsidRPr="00827161">
              <w:rPr>
                <w:rFonts w:eastAsia="SimSun"/>
                <w:sz w:val="20"/>
                <w:szCs w:val="20"/>
                <w:lang w:val="zh-CN"/>
              </w:rPr>
              <w:t>监测列入《濒危野生动植物种国际贸易公约》的许多物种</w:t>
            </w:r>
          </w:p>
          <w:p w14:paraId="73270122" w14:textId="39E42DB1" w:rsidR="00710CAF" w:rsidRPr="00827161" w:rsidRDefault="00710CAF" w:rsidP="000C7496">
            <w:pPr>
              <w:numPr>
                <w:ilvl w:val="0"/>
                <w:numId w:val="19"/>
              </w:numPr>
              <w:spacing w:before="40" w:after="40" w:line="240" w:lineRule="auto"/>
              <w:rPr>
                <w:rFonts w:eastAsia="SimSun"/>
                <w:sz w:val="20"/>
                <w:szCs w:val="20"/>
              </w:rPr>
            </w:pPr>
            <w:r w:rsidRPr="00827161">
              <w:rPr>
                <w:rFonts w:eastAsia="SimSun"/>
                <w:sz w:val="20"/>
                <w:szCs w:val="20"/>
                <w:lang w:val="zh-CN"/>
              </w:rPr>
              <w:t>监测倾倒废物，特别是放射性材料和塑料的长期影响</w:t>
            </w:r>
          </w:p>
          <w:p w14:paraId="3A637D7F" w14:textId="77777777" w:rsidR="00710CAF" w:rsidRPr="00827161" w:rsidRDefault="00710CAF" w:rsidP="000C7496">
            <w:pPr>
              <w:numPr>
                <w:ilvl w:val="0"/>
                <w:numId w:val="19"/>
              </w:numPr>
              <w:spacing w:before="40" w:after="40" w:line="240" w:lineRule="auto"/>
              <w:rPr>
                <w:rFonts w:eastAsia="SimSun"/>
                <w:sz w:val="20"/>
                <w:szCs w:val="20"/>
              </w:rPr>
            </w:pPr>
            <w:r w:rsidRPr="00827161">
              <w:rPr>
                <w:rFonts w:eastAsia="SimSun"/>
                <w:sz w:val="20"/>
                <w:szCs w:val="20"/>
                <w:lang w:val="zh-CN"/>
              </w:rPr>
              <w:t>关于战争和冲突对自然及自然对人类的贡献的影响的数据</w:t>
            </w:r>
          </w:p>
        </w:tc>
      </w:tr>
      <w:tr w:rsidR="00710CAF" w:rsidRPr="00827161" w14:paraId="6B409CEA" w14:textId="77777777" w:rsidTr="00234A73">
        <w:trPr>
          <w:trHeight w:val="20"/>
          <w:jc w:val="right"/>
        </w:trPr>
        <w:tc>
          <w:tcPr>
            <w:tcW w:w="1620" w:type="dxa"/>
          </w:tcPr>
          <w:p w14:paraId="3FD267A6" w14:textId="77777777" w:rsidR="00710CAF" w:rsidRPr="00232778" w:rsidRDefault="00710CAF" w:rsidP="000C7496">
            <w:pPr>
              <w:spacing w:before="40" w:after="40" w:line="240" w:lineRule="auto"/>
              <w:rPr>
                <w:rFonts w:eastAsia="SimSun"/>
                <w:spacing w:val="-12"/>
                <w:sz w:val="20"/>
                <w:szCs w:val="20"/>
              </w:rPr>
            </w:pPr>
            <w:r w:rsidRPr="00232778">
              <w:rPr>
                <w:rFonts w:eastAsia="SimSun"/>
                <w:spacing w:val="-12"/>
                <w:sz w:val="20"/>
                <w:szCs w:val="20"/>
                <w:lang w:val="zh-CN"/>
              </w:rPr>
              <w:t>生物群系和</w:t>
            </w:r>
            <w:r w:rsidRPr="00232778">
              <w:rPr>
                <w:rFonts w:eastAsia="SimSun"/>
                <w:spacing w:val="-16"/>
                <w:sz w:val="20"/>
                <w:szCs w:val="20"/>
                <w:lang w:val="zh-CN"/>
              </w:rPr>
              <w:t>生物单位分析</w:t>
            </w:r>
            <w:r w:rsidRPr="00232778">
              <w:rPr>
                <w:rFonts w:eastAsia="SimSun"/>
                <w:sz w:val="20"/>
                <w:szCs w:val="20"/>
                <w:lang w:val="zh-CN"/>
              </w:rPr>
              <w:t>方面的差距</w:t>
            </w:r>
          </w:p>
        </w:tc>
        <w:tc>
          <w:tcPr>
            <w:tcW w:w="8815" w:type="dxa"/>
          </w:tcPr>
          <w:p w14:paraId="05DF16C3" w14:textId="77777777" w:rsidR="00710CAF" w:rsidRPr="00827161" w:rsidRDefault="00710CAF" w:rsidP="000C7496">
            <w:pPr>
              <w:numPr>
                <w:ilvl w:val="0"/>
                <w:numId w:val="19"/>
              </w:numPr>
              <w:spacing w:before="40" w:after="40" w:line="240" w:lineRule="auto"/>
              <w:rPr>
                <w:rFonts w:eastAsia="SimSun"/>
                <w:sz w:val="20"/>
                <w:szCs w:val="20"/>
              </w:rPr>
            </w:pPr>
            <w:r w:rsidRPr="00827161">
              <w:rPr>
                <w:rFonts w:eastAsia="SimSun"/>
                <w:sz w:val="20"/>
                <w:szCs w:val="20"/>
                <w:lang w:val="zh-CN"/>
              </w:rPr>
              <w:t>关于未充分研究的生态系统的清单：淡水、北极、海洋、海底和湿地</w:t>
            </w:r>
          </w:p>
          <w:p w14:paraId="5A78E6F1" w14:textId="77777777" w:rsidR="00710CAF" w:rsidRPr="00827161" w:rsidRDefault="00710CAF" w:rsidP="000C7496">
            <w:pPr>
              <w:numPr>
                <w:ilvl w:val="0"/>
                <w:numId w:val="19"/>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关于土壤、底栖动物和淡水环境，以及对生态系统功能的影响的清单</w:t>
            </w:r>
          </w:p>
        </w:tc>
      </w:tr>
      <w:tr w:rsidR="00710CAF" w:rsidRPr="00827161" w14:paraId="6572F334" w14:textId="77777777" w:rsidTr="00234A73">
        <w:trPr>
          <w:trHeight w:val="20"/>
          <w:jc w:val="right"/>
        </w:trPr>
        <w:tc>
          <w:tcPr>
            <w:tcW w:w="1620" w:type="dxa"/>
          </w:tcPr>
          <w:p w14:paraId="28D0B665" w14:textId="77777777" w:rsidR="00710CAF" w:rsidRPr="00827161" w:rsidRDefault="00710CAF" w:rsidP="000C7496">
            <w:pPr>
              <w:spacing w:before="40" w:after="40" w:line="240" w:lineRule="auto"/>
              <w:rPr>
                <w:rFonts w:eastAsia="SimSun"/>
                <w:sz w:val="20"/>
                <w:szCs w:val="20"/>
              </w:rPr>
            </w:pPr>
            <w:r w:rsidRPr="00827161">
              <w:rPr>
                <w:rFonts w:eastAsia="SimSun"/>
                <w:sz w:val="20"/>
                <w:szCs w:val="20"/>
                <w:lang w:val="zh-CN"/>
              </w:rPr>
              <w:t>分类空白</w:t>
            </w:r>
          </w:p>
        </w:tc>
        <w:tc>
          <w:tcPr>
            <w:tcW w:w="8815" w:type="dxa"/>
          </w:tcPr>
          <w:p w14:paraId="69F1FE0E" w14:textId="078A1C46" w:rsidR="00710CAF" w:rsidRPr="00827161" w:rsidRDefault="00710CAF" w:rsidP="000C7496">
            <w:pPr>
              <w:numPr>
                <w:ilvl w:val="0"/>
                <w:numId w:val="20"/>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关于许多分类群的基本数据（地球上现有物种的</w:t>
            </w:r>
            <w:r w:rsidRPr="00827161">
              <w:rPr>
                <w:rFonts w:eastAsia="SimSun"/>
                <w:sz w:val="20"/>
                <w:szCs w:val="20"/>
                <w:lang w:val="zh-CN"/>
              </w:rPr>
              <w:t>86%</w:t>
            </w:r>
            <w:r w:rsidRPr="00827161">
              <w:rPr>
                <w:rFonts w:eastAsia="SimSun"/>
                <w:sz w:val="20"/>
                <w:szCs w:val="20"/>
                <w:lang w:val="zh-CN"/>
              </w:rPr>
              <w:t>和海洋中</w:t>
            </w:r>
            <w:r w:rsidRPr="00827161">
              <w:rPr>
                <w:rFonts w:eastAsia="SimSun"/>
                <w:sz w:val="20"/>
                <w:szCs w:val="20"/>
                <w:lang w:val="zh-CN"/>
              </w:rPr>
              <w:t>91%</w:t>
            </w:r>
            <w:r w:rsidRPr="00827161">
              <w:rPr>
                <w:rFonts w:eastAsia="SimSun"/>
                <w:sz w:val="20"/>
                <w:szCs w:val="20"/>
                <w:lang w:val="zh-CN"/>
              </w:rPr>
              <w:t>的物种仍有待描述）</w:t>
            </w:r>
          </w:p>
          <w:p w14:paraId="03AC563A" w14:textId="77777777" w:rsidR="00710CAF" w:rsidRPr="00827161" w:rsidRDefault="00710CAF" w:rsidP="000C7496">
            <w:pPr>
              <w:numPr>
                <w:ilvl w:val="0"/>
                <w:numId w:val="20"/>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下列分类群的灭绝风险和种群趋势：昆虫、真菌物种、微生物物种（微生物）和寄生虫</w:t>
            </w:r>
          </w:p>
          <w:p w14:paraId="05749B35" w14:textId="77777777" w:rsidR="00710CAF" w:rsidRPr="00827161" w:rsidRDefault="00710CAF" w:rsidP="000C7496">
            <w:pPr>
              <w:numPr>
                <w:ilvl w:val="0"/>
                <w:numId w:val="20"/>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关于养殖和家养动植物品种的遗传多样性和保护状况的数据</w:t>
            </w:r>
          </w:p>
        </w:tc>
      </w:tr>
      <w:tr w:rsidR="00710CAF" w:rsidRPr="00827161" w14:paraId="6F748C71" w14:textId="77777777" w:rsidTr="00234A73">
        <w:trPr>
          <w:trHeight w:val="20"/>
          <w:jc w:val="right"/>
        </w:trPr>
        <w:tc>
          <w:tcPr>
            <w:tcW w:w="1620" w:type="dxa"/>
          </w:tcPr>
          <w:p w14:paraId="05E8FF84" w14:textId="77777777" w:rsidR="00710CAF" w:rsidRPr="00827161" w:rsidRDefault="00710CAF" w:rsidP="000C7496">
            <w:pPr>
              <w:spacing w:before="40" w:after="40" w:line="240" w:lineRule="auto"/>
              <w:rPr>
                <w:rFonts w:eastAsia="SimSun"/>
                <w:sz w:val="20"/>
                <w:szCs w:val="20"/>
              </w:rPr>
            </w:pPr>
            <w:r w:rsidRPr="00827161">
              <w:rPr>
                <w:rFonts w:eastAsia="SimSun"/>
                <w:sz w:val="20"/>
                <w:szCs w:val="20"/>
                <w:lang w:val="zh-CN"/>
              </w:rPr>
              <w:t>与自然对人类的贡献相关的差距</w:t>
            </w:r>
          </w:p>
        </w:tc>
        <w:tc>
          <w:tcPr>
            <w:tcW w:w="8815" w:type="dxa"/>
          </w:tcPr>
          <w:p w14:paraId="569F1476" w14:textId="29779674" w:rsidR="00710CAF" w:rsidRPr="00827161" w:rsidRDefault="00710CAF" w:rsidP="000C7496">
            <w:pPr>
              <w:numPr>
                <w:ilvl w:val="0"/>
                <w:numId w:val="21"/>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关于与特定生态系统功能相关的物种状况及自然对人类的贡献的数据</w:t>
            </w:r>
          </w:p>
          <w:p w14:paraId="2FE0E4D6" w14:textId="6C016684" w:rsidR="00710CAF" w:rsidRPr="00827161" w:rsidRDefault="00710CAF" w:rsidP="000C7496">
            <w:pPr>
              <w:numPr>
                <w:ilvl w:val="0"/>
                <w:numId w:val="21"/>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用于报告自然对人类的各类贡献的状况和趋势的系统性指标</w:t>
            </w:r>
          </w:p>
          <w:p w14:paraId="61B7A3C8" w14:textId="352EAA4A" w:rsidR="00710CAF" w:rsidRPr="00827161" w:rsidRDefault="00710CAF" w:rsidP="000C7496">
            <w:pPr>
              <w:numPr>
                <w:ilvl w:val="0"/>
                <w:numId w:val="21"/>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关于自然对人类的贡献对生活质量的影响及程度的数据，并按主要使用者群体分列（主要使用者群体的分类也未商定）</w:t>
            </w:r>
          </w:p>
          <w:p w14:paraId="5D1318C7" w14:textId="3295A5F3" w:rsidR="00710CAF" w:rsidRPr="00827161" w:rsidRDefault="00710CAF" w:rsidP="000C7496">
            <w:pPr>
              <w:numPr>
                <w:ilvl w:val="0"/>
                <w:numId w:val="21"/>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关于性别平等、自然及自然对人类的贡献之间的相互关系的数据</w:t>
            </w:r>
          </w:p>
          <w:p w14:paraId="40AA846D" w14:textId="586B691E" w:rsidR="00710CAF" w:rsidRPr="00827161" w:rsidRDefault="00710CAF" w:rsidP="000C7496">
            <w:pPr>
              <w:numPr>
                <w:ilvl w:val="0"/>
                <w:numId w:val="21"/>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关于</w:t>
            </w:r>
            <w:r w:rsidRPr="00827161">
              <w:rPr>
                <w:rFonts w:eastAsia="SimSun"/>
                <w:sz w:val="20"/>
                <w:szCs w:val="20"/>
                <w:lang w:val="zh-CN"/>
              </w:rPr>
              <w:t>NCP 10</w:t>
            </w:r>
            <w:r w:rsidRPr="00827161">
              <w:rPr>
                <w:rFonts w:eastAsia="SimSun"/>
                <w:sz w:val="20"/>
                <w:szCs w:val="20"/>
                <w:lang w:val="zh-CN"/>
              </w:rPr>
              <w:t>的数据和信息：调节有害生物和生物过程（病媒种群和病媒传播的疾病）以及与脆弱人群和生态系统相互作用的重叠</w:t>
            </w:r>
          </w:p>
          <w:p w14:paraId="68A72648" w14:textId="1294E135" w:rsidR="00710CAF" w:rsidRPr="00827161" w:rsidRDefault="00710CAF" w:rsidP="000C7496">
            <w:pPr>
              <w:numPr>
                <w:ilvl w:val="0"/>
                <w:numId w:val="21"/>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关于</w:t>
            </w:r>
            <w:r w:rsidRPr="00827161">
              <w:rPr>
                <w:rFonts w:eastAsia="SimSun"/>
                <w:sz w:val="20"/>
                <w:szCs w:val="20"/>
                <w:lang w:val="zh-CN"/>
              </w:rPr>
              <w:t>NCP 9</w:t>
            </w:r>
            <w:r w:rsidRPr="00827161">
              <w:rPr>
                <w:rFonts w:eastAsia="SimSun"/>
                <w:sz w:val="20"/>
                <w:szCs w:val="20"/>
                <w:lang w:val="zh-CN"/>
              </w:rPr>
              <w:t>的数据和信息：自然及自然对人类的贡献在</w:t>
            </w:r>
            <w:r w:rsidR="00B83E97" w:rsidRPr="00827161">
              <w:rPr>
                <w:rFonts w:eastAsia="SimSun"/>
                <w:sz w:val="20"/>
                <w:szCs w:val="20"/>
                <w:lang w:val="zh-CN"/>
              </w:rPr>
              <w:t>减缓</w:t>
            </w:r>
            <w:r w:rsidRPr="00827161">
              <w:rPr>
                <w:rFonts w:eastAsia="SimSun"/>
                <w:sz w:val="20"/>
                <w:szCs w:val="20"/>
                <w:lang w:val="zh-CN"/>
              </w:rPr>
              <w:t>或降低脆弱性方面的作用</w:t>
            </w:r>
          </w:p>
        </w:tc>
      </w:tr>
      <w:tr w:rsidR="00710CAF" w:rsidRPr="00827161" w14:paraId="5F968CC9" w14:textId="77777777" w:rsidTr="00234A73">
        <w:trPr>
          <w:trHeight w:val="20"/>
          <w:jc w:val="right"/>
        </w:trPr>
        <w:tc>
          <w:tcPr>
            <w:tcW w:w="1620" w:type="dxa"/>
          </w:tcPr>
          <w:p w14:paraId="653CC7A8" w14:textId="77777777" w:rsidR="00710CAF" w:rsidRPr="00827161" w:rsidRDefault="00710CAF" w:rsidP="000C7496">
            <w:pPr>
              <w:keepNext/>
              <w:keepLines/>
              <w:spacing w:before="40" w:after="40" w:line="240" w:lineRule="auto"/>
              <w:rPr>
                <w:rFonts w:eastAsia="SimSun"/>
                <w:sz w:val="20"/>
                <w:szCs w:val="20"/>
              </w:rPr>
            </w:pPr>
            <w:r w:rsidRPr="00827161">
              <w:rPr>
                <w:rFonts w:eastAsia="SimSun"/>
                <w:sz w:val="20"/>
                <w:szCs w:val="20"/>
                <w:lang w:val="zh-CN"/>
              </w:rPr>
              <w:t>自然、自然</w:t>
            </w:r>
            <w:r w:rsidRPr="00232778">
              <w:rPr>
                <w:rFonts w:eastAsia="SimSun"/>
                <w:spacing w:val="-16"/>
                <w:sz w:val="20"/>
                <w:szCs w:val="20"/>
                <w:lang w:val="zh-CN"/>
              </w:rPr>
              <w:t>对人类的贡献与各项目标和</w:t>
            </w:r>
            <w:r w:rsidRPr="00232778">
              <w:rPr>
                <w:rFonts w:eastAsia="SimSun"/>
                <w:sz w:val="20"/>
                <w:szCs w:val="20"/>
                <w:lang w:val="zh-CN"/>
              </w:rPr>
              <w:t>具体目标的驱动因素之间的联系</w:t>
            </w:r>
          </w:p>
        </w:tc>
        <w:tc>
          <w:tcPr>
            <w:tcW w:w="8815" w:type="dxa"/>
          </w:tcPr>
          <w:p w14:paraId="67C45491" w14:textId="6ECACB86" w:rsidR="00710CAF" w:rsidRPr="00827161" w:rsidRDefault="00710CAF" w:rsidP="000C7496">
            <w:pPr>
              <w:keepNext/>
              <w:keepLines/>
              <w:numPr>
                <w:ilvl w:val="0"/>
                <w:numId w:val="18"/>
              </w:numPr>
              <w:pBdr>
                <w:top w:val="nil"/>
                <w:left w:val="nil"/>
                <w:bottom w:val="nil"/>
                <w:right w:val="nil"/>
                <w:between w:val="nil"/>
              </w:pBdr>
              <w:spacing w:before="40" w:after="40" w:line="240" w:lineRule="auto"/>
              <w:ind w:left="360"/>
              <w:rPr>
                <w:rFonts w:eastAsia="SimSun"/>
                <w:color w:val="000000"/>
                <w:sz w:val="20"/>
                <w:szCs w:val="20"/>
              </w:rPr>
            </w:pPr>
            <w:r w:rsidRPr="00827161">
              <w:rPr>
                <w:rFonts w:eastAsia="SimSun"/>
                <w:sz w:val="20"/>
                <w:szCs w:val="20"/>
                <w:lang w:val="zh-CN"/>
              </w:rPr>
              <w:t>了解自然以何种方式为实现目标作出贡献（自然与目标</w:t>
            </w:r>
            <w:r w:rsidRPr="00827161">
              <w:rPr>
                <w:rFonts w:eastAsia="SimSun"/>
                <w:sz w:val="20"/>
                <w:szCs w:val="20"/>
                <w:lang w:val="zh-CN"/>
              </w:rPr>
              <w:t>/</w:t>
            </w:r>
            <w:r w:rsidRPr="00827161">
              <w:rPr>
                <w:rFonts w:eastAsia="SimSun"/>
                <w:sz w:val="20"/>
                <w:szCs w:val="20"/>
                <w:lang w:val="zh-CN"/>
              </w:rPr>
              <w:t>具体目标（如可持续发展目标）之间的积极和消极关系）</w:t>
            </w:r>
          </w:p>
          <w:p w14:paraId="71ED2506" w14:textId="1D96DB0F" w:rsidR="00710CAF" w:rsidRPr="00827161" w:rsidRDefault="00710CAF" w:rsidP="000C7496">
            <w:pPr>
              <w:keepNext/>
              <w:keepLines/>
              <w:numPr>
                <w:ilvl w:val="0"/>
                <w:numId w:val="18"/>
              </w:numPr>
              <w:pBdr>
                <w:top w:val="nil"/>
                <w:left w:val="nil"/>
                <w:bottom w:val="nil"/>
                <w:right w:val="nil"/>
                <w:between w:val="nil"/>
              </w:pBdr>
              <w:spacing w:before="40" w:after="40" w:line="240" w:lineRule="auto"/>
              <w:ind w:left="360"/>
              <w:rPr>
                <w:rFonts w:eastAsia="SimSun"/>
                <w:color w:val="000000"/>
                <w:sz w:val="20"/>
                <w:szCs w:val="20"/>
              </w:rPr>
            </w:pPr>
            <w:r w:rsidRPr="00827161">
              <w:rPr>
                <w:rFonts w:eastAsia="SimSun"/>
                <w:sz w:val="20"/>
                <w:szCs w:val="20"/>
                <w:lang w:val="zh-CN"/>
              </w:rPr>
              <w:t>关于自然对良好生活质量的影响的分类数据，特别是不同区域、社会形态、治理制度和生态系统的数据</w:t>
            </w:r>
          </w:p>
          <w:p w14:paraId="31B25C07" w14:textId="2C68909F" w:rsidR="00710CAF" w:rsidRPr="00827161" w:rsidRDefault="00710CAF" w:rsidP="000C7496">
            <w:pPr>
              <w:keepNext/>
              <w:keepLines/>
              <w:numPr>
                <w:ilvl w:val="0"/>
                <w:numId w:val="18"/>
              </w:numPr>
              <w:pBdr>
                <w:top w:val="nil"/>
                <w:left w:val="nil"/>
                <w:bottom w:val="nil"/>
                <w:right w:val="nil"/>
                <w:between w:val="nil"/>
              </w:pBdr>
              <w:spacing w:before="40" w:after="40" w:line="240" w:lineRule="auto"/>
              <w:ind w:left="360"/>
              <w:rPr>
                <w:rFonts w:eastAsia="SimSun"/>
                <w:color w:val="000000"/>
                <w:sz w:val="20"/>
                <w:szCs w:val="20"/>
              </w:rPr>
            </w:pPr>
            <w:r w:rsidRPr="00827161">
              <w:rPr>
                <w:rFonts w:eastAsia="SimSun"/>
                <w:sz w:val="20"/>
                <w:szCs w:val="20"/>
                <w:lang w:val="zh-CN"/>
              </w:rPr>
              <w:t>需要为一些可持续发展目标和爱知生物多样性目标制定指标（如关于生态系统复原力和生物多样性对碳储存的贡献的爱知生物多样性指标</w:t>
            </w:r>
            <w:r w:rsidRPr="00827161">
              <w:rPr>
                <w:rFonts w:eastAsia="SimSun"/>
                <w:sz w:val="20"/>
                <w:szCs w:val="20"/>
                <w:lang w:val="zh-CN"/>
              </w:rPr>
              <w:t>15</w:t>
            </w:r>
            <w:r w:rsidRPr="00827161">
              <w:rPr>
                <w:rFonts w:eastAsia="SimSun"/>
                <w:sz w:val="20"/>
                <w:szCs w:val="20"/>
                <w:lang w:val="zh-CN"/>
              </w:rPr>
              <w:t>、关于整合传统知识以及土著和地方社区有效参与的目标</w:t>
            </w:r>
            <w:r w:rsidRPr="00827161">
              <w:rPr>
                <w:rFonts w:eastAsia="SimSun"/>
                <w:sz w:val="20"/>
                <w:szCs w:val="20"/>
                <w:lang w:val="zh-CN"/>
              </w:rPr>
              <w:t>18</w:t>
            </w:r>
            <w:r w:rsidRPr="00827161">
              <w:rPr>
                <w:rFonts w:eastAsia="SimSun"/>
                <w:sz w:val="20"/>
                <w:szCs w:val="20"/>
                <w:lang w:val="zh-CN"/>
              </w:rPr>
              <w:t>）。</w:t>
            </w:r>
          </w:p>
          <w:p w14:paraId="22815455" w14:textId="2BAC8CE0" w:rsidR="00710CAF" w:rsidRPr="00827161" w:rsidRDefault="00710CAF" w:rsidP="000C7496">
            <w:pPr>
              <w:keepNext/>
              <w:keepLines/>
              <w:numPr>
                <w:ilvl w:val="0"/>
                <w:numId w:val="18"/>
              </w:numPr>
              <w:pBdr>
                <w:top w:val="nil"/>
                <w:left w:val="nil"/>
                <w:bottom w:val="nil"/>
                <w:right w:val="nil"/>
                <w:between w:val="nil"/>
              </w:pBdr>
              <w:spacing w:before="40" w:after="40" w:line="240" w:lineRule="auto"/>
              <w:ind w:left="360"/>
              <w:rPr>
                <w:rFonts w:eastAsia="SimSun"/>
                <w:color w:val="000000"/>
                <w:sz w:val="20"/>
                <w:szCs w:val="20"/>
              </w:rPr>
            </w:pPr>
            <w:r w:rsidRPr="00827161">
              <w:rPr>
                <w:rFonts w:eastAsia="SimSun"/>
                <w:sz w:val="20"/>
                <w:szCs w:val="20"/>
                <w:lang w:val="zh-CN"/>
              </w:rPr>
              <w:t>用更好的定量数据来评估目前以定性指标为主的可持续发展目标和爱知目标（可持续发展目标下</w:t>
            </w:r>
            <w:r w:rsidRPr="00827161">
              <w:rPr>
                <w:rFonts w:eastAsia="SimSun"/>
                <w:sz w:val="20"/>
                <w:szCs w:val="20"/>
                <w:lang w:val="zh-CN"/>
              </w:rPr>
              <w:t>44</w:t>
            </w:r>
            <w:r w:rsidRPr="00827161">
              <w:rPr>
                <w:rFonts w:eastAsia="SimSun"/>
                <w:sz w:val="20"/>
                <w:szCs w:val="20"/>
                <w:lang w:val="zh-CN"/>
              </w:rPr>
              <w:t>个具体目标中的</w:t>
            </w:r>
            <w:r w:rsidRPr="00827161">
              <w:rPr>
                <w:rFonts w:eastAsia="SimSun"/>
                <w:sz w:val="20"/>
                <w:szCs w:val="20"/>
                <w:lang w:val="zh-CN"/>
              </w:rPr>
              <w:t>9</w:t>
            </w:r>
            <w:r w:rsidRPr="00827161">
              <w:rPr>
                <w:rFonts w:eastAsia="SimSun"/>
                <w:sz w:val="20"/>
                <w:szCs w:val="20"/>
                <w:lang w:val="zh-CN"/>
              </w:rPr>
              <w:t>个用定性指标审查）</w:t>
            </w:r>
          </w:p>
          <w:p w14:paraId="568D07E9" w14:textId="77777777" w:rsidR="00710CAF" w:rsidRPr="00827161" w:rsidRDefault="00710CAF" w:rsidP="000C7496">
            <w:pPr>
              <w:keepNext/>
              <w:keepLines/>
              <w:numPr>
                <w:ilvl w:val="0"/>
                <w:numId w:val="18"/>
              </w:numPr>
              <w:pBdr>
                <w:top w:val="nil"/>
                <w:left w:val="nil"/>
                <w:bottom w:val="nil"/>
                <w:right w:val="nil"/>
                <w:between w:val="nil"/>
              </w:pBdr>
              <w:spacing w:before="40" w:after="40" w:line="240" w:lineRule="auto"/>
              <w:ind w:left="360"/>
              <w:rPr>
                <w:rFonts w:eastAsia="SimSun"/>
                <w:color w:val="000000"/>
                <w:sz w:val="20"/>
                <w:szCs w:val="20"/>
              </w:rPr>
            </w:pPr>
            <w:r w:rsidRPr="00827161">
              <w:rPr>
                <w:rFonts w:eastAsia="SimSun"/>
                <w:sz w:val="20"/>
                <w:szCs w:val="20"/>
                <w:lang w:val="zh-CN"/>
              </w:rPr>
              <w:t>关于接触自然环境对人类心理健康的惠益的数据</w:t>
            </w:r>
          </w:p>
          <w:p w14:paraId="7B7556F9" w14:textId="77777777" w:rsidR="00710CAF" w:rsidRPr="00827161" w:rsidRDefault="00710CAF" w:rsidP="000C7496">
            <w:pPr>
              <w:keepNext/>
              <w:keepLines/>
              <w:numPr>
                <w:ilvl w:val="0"/>
                <w:numId w:val="17"/>
              </w:numPr>
              <w:pBdr>
                <w:top w:val="nil"/>
                <w:left w:val="nil"/>
                <w:bottom w:val="nil"/>
                <w:right w:val="nil"/>
                <w:between w:val="nil"/>
              </w:pBdr>
              <w:spacing w:before="40" w:after="40" w:line="240" w:lineRule="auto"/>
              <w:rPr>
                <w:rFonts w:eastAsia="SimSun"/>
                <w:sz w:val="20"/>
                <w:szCs w:val="20"/>
              </w:rPr>
            </w:pPr>
            <w:r w:rsidRPr="00827161">
              <w:rPr>
                <w:rFonts w:eastAsia="SimSun"/>
                <w:sz w:val="20"/>
                <w:szCs w:val="20"/>
                <w:lang w:val="zh-CN"/>
              </w:rPr>
              <w:t>反映土著人民和地方社区的异质性的指标</w:t>
            </w:r>
          </w:p>
        </w:tc>
      </w:tr>
      <w:tr w:rsidR="00710CAF" w:rsidRPr="00827161" w14:paraId="447F3D19" w14:textId="77777777" w:rsidTr="00234A73">
        <w:trPr>
          <w:trHeight w:val="20"/>
          <w:jc w:val="right"/>
        </w:trPr>
        <w:tc>
          <w:tcPr>
            <w:tcW w:w="1620" w:type="dxa"/>
          </w:tcPr>
          <w:p w14:paraId="2DA3DE73" w14:textId="1BC96242" w:rsidR="00710CAF" w:rsidRPr="00827161" w:rsidRDefault="00710CAF" w:rsidP="000C7496">
            <w:pPr>
              <w:spacing w:before="40" w:after="40" w:line="240" w:lineRule="auto"/>
              <w:rPr>
                <w:rFonts w:eastAsia="SimSun"/>
                <w:sz w:val="20"/>
                <w:szCs w:val="20"/>
              </w:rPr>
            </w:pPr>
            <w:r w:rsidRPr="00827161">
              <w:rPr>
                <w:rFonts w:eastAsia="SimSun"/>
                <w:sz w:val="20"/>
                <w:szCs w:val="20"/>
                <w:lang w:val="zh-CN"/>
              </w:rPr>
              <w:t>综合</w:t>
            </w:r>
            <w:r w:rsidR="00B83E97" w:rsidRPr="00827161">
              <w:rPr>
                <w:rFonts w:eastAsia="SimSun"/>
                <w:sz w:val="20"/>
                <w:szCs w:val="20"/>
                <w:lang w:val="zh-CN"/>
              </w:rPr>
              <w:t>情景</w:t>
            </w:r>
            <w:r w:rsidRPr="00827161">
              <w:rPr>
                <w:rFonts w:eastAsia="SimSun"/>
                <w:sz w:val="20"/>
                <w:szCs w:val="20"/>
                <w:lang w:val="zh-CN"/>
              </w:rPr>
              <w:t>和建模研究</w:t>
            </w:r>
          </w:p>
        </w:tc>
        <w:tc>
          <w:tcPr>
            <w:tcW w:w="8815" w:type="dxa"/>
          </w:tcPr>
          <w:p w14:paraId="0299BD0B" w14:textId="6AFE0C3F" w:rsidR="00710CAF" w:rsidRPr="00827161" w:rsidRDefault="00710CAF" w:rsidP="000C7496">
            <w:pPr>
              <w:numPr>
                <w:ilvl w:val="0"/>
                <w:numId w:val="15"/>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明确考虑到土著人民和地方社区的知识、看法和观点的区域和全球社会经济</w:t>
            </w:r>
            <w:r w:rsidR="00B83E97" w:rsidRPr="00827161">
              <w:rPr>
                <w:rFonts w:eastAsia="SimSun"/>
                <w:sz w:val="20"/>
                <w:szCs w:val="20"/>
                <w:lang w:val="zh-CN"/>
              </w:rPr>
              <w:t>情景</w:t>
            </w:r>
          </w:p>
          <w:p w14:paraId="5EF60B9D" w14:textId="4AC9A31B" w:rsidR="00710CAF" w:rsidRPr="00827161" w:rsidRDefault="00710CAF" w:rsidP="000C7496">
            <w:pPr>
              <w:numPr>
                <w:ilvl w:val="0"/>
                <w:numId w:val="15"/>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针对土著人民和地方社区及其相关体制制定、由土著人民和地方社区制定以及与土著人民和地方社区合作制定的区域和全球社会经济</w:t>
            </w:r>
            <w:r w:rsidR="00B83E97" w:rsidRPr="00827161">
              <w:rPr>
                <w:rFonts w:eastAsia="SimSun"/>
                <w:sz w:val="20"/>
                <w:szCs w:val="20"/>
                <w:lang w:val="zh-CN"/>
              </w:rPr>
              <w:t>情景</w:t>
            </w:r>
          </w:p>
          <w:p w14:paraId="20285DDB" w14:textId="37C7F1B0" w:rsidR="00710CAF" w:rsidRPr="00827161" w:rsidRDefault="00710CAF" w:rsidP="000C7496">
            <w:pPr>
              <w:numPr>
                <w:ilvl w:val="0"/>
                <w:numId w:val="15"/>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用定量数据显示在不同的途径下，自然、其对人类的贡献，以及良好生活质量如何相互作用和逐步改变</w:t>
            </w:r>
          </w:p>
          <w:p w14:paraId="47A5608B" w14:textId="25257B85" w:rsidR="00710CAF" w:rsidRPr="00827161" w:rsidRDefault="00710CAF" w:rsidP="000C7496">
            <w:pPr>
              <w:numPr>
                <w:ilvl w:val="0"/>
                <w:numId w:val="15"/>
              </w:numPr>
              <w:pBdr>
                <w:top w:val="nil"/>
                <w:left w:val="nil"/>
                <w:bottom w:val="nil"/>
                <w:right w:val="nil"/>
                <w:between w:val="nil"/>
              </w:pBdr>
              <w:spacing w:before="40" w:after="40" w:line="240" w:lineRule="auto"/>
              <w:rPr>
                <w:rFonts w:eastAsia="SimSun"/>
                <w:sz w:val="20"/>
                <w:szCs w:val="20"/>
              </w:rPr>
            </w:pPr>
            <w:r w:rsidRPr="00827161">
              <w:rPr>
                <w:rFonts w:eastAsia="SimSun"/>
                <w:sz w:val="20"/>
                <w:szCs w:val="20"/>
                <w:lang w:val="zh-CN"/>
              </w:rPr>
              <w:t>生物多样性未来</w:t>
            </w:r>
            <w:r w:rsidR="00B83E97" w:rsidRPr="00827161">
              <w:rPr>
                <w:rFonts w:eastAsia="SimSun"/>
                <w:sz w:val="20"/>
                <w:szCs w:val="20"/>
                <w:lang w:val="zh-CN"/>
              </w:rPr>
              <w:t>情景</w:t>
            </w:r>
            <w:r w:rsidRPr="00827161">
              <w:rPr>
                <w:rFonts w:eastAsia="SimSun"/>
                <w:sz w:val="20"/>
                <w:szCs w:val="20"/>
                <w:lang w:val="zh-CN"/>
              </w:rPr>
              <w:t>，将与自然对人类贡献相关的共同惠益加以量化</w:t>
            </w:r>
          </w:p>
          <w:p w14:paraId="2E758100" w14:textId="6E9A6EB1" w:rsidR="00710CAF" w:rsidRPr="00827161" w:rsidRDefault="00710CAF" w:rsidP="000C7496">
            <w:pPr>
              <w:numPr>
                <w:ilvl w:val="0"/>
                <w:numId w:val="15"/>
              </w:numPr>
              <w:pBdr>
                <w:top w:val="nil"/>
                <w:left w:val="nil"/>
                <w:bottom w:val="nil"/>
                <w:right w:val="nil"/>
                <w:between w:val="nil"/>
              </w:pBdr>
              <w:spacing w:before="40" w:after="40" w:line="240" w:lineRule="auto"/>
              <w:rPr>
                <w:rFonts w:eastAsia="SimSun"/>
                <w:sz w:val="20"/>
                <w:szCs w:val="20"/>
              </w:rPr>
            </w:pPr>
            <w:r w:rsidRPr="00827161">
              <w:rPr>
                <w:rFonts w:eastAsia="SimSun"/>
                <w:sz w:val="20"/>
                <w:szCs w:val="20"/>
                <w:lang w:val="zh-CN"/>
              </w:rPr>
              <w:t>关于自然对人类的非物质惠益与物质惠益及调节惠益之间的比较的</w:t>
            </w:r>
            <w:r w:rsidR="00B83E97" w:rsidRPr="00827161">
              <w:rPr>
                <w:rFonts w:eastAsia="SimSun"/>
                <w:sz w:val="20"/>
                <w:szCs w:val="20"/>
                <w:lang w:val="zh-CN"/>
              </w:rPr>
              <w:t>情景</w:t>
            </w:r>
          </w:p>
          <w:p w14:paraId="6CE2A1EE" w14:textId="42325A0F" w:rsidR="00710CAF" w:rsidRPr="00827161" w:rsidRDefault="00710CAF" w:rsidP="000C7496">
            <w:pPr>
              <w:numPr>
                <w:ilvl w:val="0"/>
                <w:numId w:val="15"/>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对于预计将受到重大影响并可能发生体制转变的地区的综合</w:t>
            </w:r>
            <w:r w:rsidR="00B83E97" w:rsidRPr="00827161">
              <w:rPr>
                <w:rFonts w:eastAsia="SimSun"/>
                <w:sz w:val="20"/>
                <w:szCs w:val="20"/>
                <w:lang w:val="zh-CN"/>
              </w:rPr>
              <w:t>情景</w:t>
            </w:r>
            <w:r w:rsidRPr="00827161">
              <w:rPr>
                <w:rFonts w:eastAsia="SimSun"/>
                <w:sz w:val="20"/>
                <w:szCs w:val="20"/>
                <w:lang w:val="zh-CN"/>
              </w:rPr>
              <w:t>（如北极、半干旱地区和小岛屿）</w:t>
            </w:r>
          </w:p>
          <w:p w14:paraId="4D6B2BDC" w14:textId="763F6A57" w:rsidR="00710CAF" w:rsidRPr="00827161" w:rsidRDefault="00710CAF" w:rsidP="000C7496">
            <w:pPr>
              <w:numPr>
                <w:ilvl w:val="0"/>
                <w:numId w:val="15"/>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关于在未来全球</w:t>
            </w:r>
            <w:r w:rsidR="00B83E97" w:rsidRPr="00827161">
              <w:rPr>
                <w:rFonts w:eastAsia="SimSun"/>
                <w:sz w:val="20"/>
                <w:szCs w:val="20"/>
                <w:lang w:val="zh-CN"/>
              </w:rPr>
              <w:t>情景</w:t>
            </w:r>
            <w:r w:rsidRPr="00827161">
              <w:rPr>
                <w:rFonts w:eastAsia="SimSun"/>
                <w:sz w:val="20"/>
                <w:szCs w:val="20"/>
                <w:lang w:val="zh-CN"/>
              </w:rPr>
              <w:t>中各区域之间的互动、反馈和溢出效应的知识</w:t>
            </w:r>
          </w:p>
          <w:p w14:paraId="237E6F44" w14:textId="0F59BD81" w:rsidR="00710CAF" w:rsidRPr="00827161" w:rsidRDefault="00710CAF" w:rsidP="000C7496">
            <w:pPr>
              <w:numPr>
                <w:ilvl w:val="0"/>
                <w:numId w:val="15"/>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用健全的知识和定量估计数来评估各种</w:t>
            </w:r>
            <w:r w:rsidR="00B83E97" w:rsidRPr="00827161">
              <w:rPr>
                <w:rFonts w:eastAsia="SimSun"/>
                <w:sz w:val="20"/>
                <w:szCs w:val="20"/>
                <w:lang w:val="zh-CN"/>
              </w:rPr>
              <w:t>情景</w:t>
            </w:r>
            <w:r w:rsidRPr="00827161">
              <w:rPr>
                <w:rFonts w:eastAsia="SimSun"/>
                <w:sz w:val="20"/>
                <w:szCs w:val="20"/>
                <w:lang w:val="zh-CN"/>
              </w:rPr>
              <w:t>原型中自然对人类的贡献</w:t>
            </w:r>
          </w:p>
        </w:tc>
      </w:tr>
      <w:tr w:rsidR="00710CAF" w:rsidRPr="00827161" w14:paraId="395BDB3C" w14:textId="77777777" w:rsidTr="00234A73">
        <w:trPr>
          <w:trHeight w:val="20"/>
          <w:jc w:val="right"/>
        </w:trPr>
        <w:tc>
          <w:tcPr>
            <w:tcW w:w="1620" w:type="dxa"/>
          </w:tcPr>
          <w:p w14:paraId="6057C72A" w14:textId="77777777" w:rsidR="00710CAF" w:rsidRPr="00232778" w:rsidRDefault="00710CAF" w:rsidP="000C7496">
            <w:pPr>
              <w:spacing w:before="40" w:after="40" w:line="240" w:lineRule="auto"/>
              <w:rPr>
                <w:rFonts w:eastAsia="SimSun"/>
                <w:spacing w:val="-20"/>
                <w:sz w:val="20"/>
                <w:szCs w:val="20"/>
              </w:rPr>
            </w:pPr>
            <w:r w:rsidRPr="00232778">
              <w:rPr>
                <w:rFonts w:eastAsia="SimSun"/>
                <w:spacing w:val="-20"/>
                <w:sz w:val="20"/>
                <w:szCs w:val="20"/>
                <w:lang w:val="zh-CN"/>
              </w:rPr>
              <w:t>潜在政策方法</w:t>
            </w:r>
          </w:p>
        </w:tc>
        <w:tc>
          <w:tcPr>
            <w:tcW w:w="8815" w:type="dxa"/>
          </w:tcPr>
          <w:p w14:paraId="2280835B" w14:textId="7FF252AE" w:rsidR="00710CAF" w:rsidRPr="00827161" w:rsidRDefault="00710CAF" w:rsidP="000C7496">
            <w:pPr>
              <w:pStyle w:val="ListParagraph"/>
              <w:numPr>
                <w:ilvl w:val="0"/>
                <w:numId w:val="22"/>
              </w:numPr>
              <w:pBdr>
                <w:top w:val="nil"/>
                <w:left w:val="nil"/>
                <w:bottom w:val="nil"/>
                <w:right w:val="nil"/>
                <w:between w:val="nil"/>
              </w:pBdr>
              <w:spacing w:before="40" w:after="40" w:line="240" w:lineRule="auto"/>
              <w:ind w:left="335" w:hanging="335"/>
              <w:contextualSpacing w:val="0"/>
              <w:rPr>
                <w:rFonts w:ascii="Times New Roman" w:eastAsia="SimSun" w:hAnsi="Times New Roman"/>
                <w:color w:val="000000"/>
                <w:sz w:val="20"/>
                <w:szCs w:val="20"/>
              </w:rPr>
            </w:pPr>
            <w:r w:rsidRPr="00827161">
              <w:rPr>
                <w:rFonts w:ascii="Times New Roman" w:eastAsia="SimSun" w:hAnsi="Times New Roman"/>
                <w:sz w:val="20"/>
                <w:szCs w:val="20"/>
                <w:lang w:val="zh-CN"/>
              </w:rPr>
              <w:t>用于分析许多政策选择和干预措施的有效性的数据，包括：</w:t>
            </w:r>
          </w:p>
          <w:p w14:paraId="373BFF85" w14:textId="0E5AE3C9" w:rsidR="00710CAF" w:rsidRPr="00827161" w:rsidRDefault="0094458B" w:rsidP="000C7496">
            <w:pPr>
              <w:pStyle w:val="ListParagraph"/>
              <w:numPr>
                <w:ilvl w:val="0"/>
                <w:numId w:val="23"/>
              </w:numPr>
              <w:pBdr>
                <w:top w:val="nil"/>
                <w:left w:val="nil"/>
                <w:bottom w:val="nil"/>
                <w:right w:val="nil"/>
                <w:between w:val="nil"/>
              </w:pBdr>
              <w:spacing w:before="40" w:after="40" w:line="240" w:lineRule="auto"/>
              <w:ind w:left="674"/>
              <w:contextualSpacing w:val="0"/>
              <w:rPr>
                <w:rFonts w:ascii="Times New Roman" w:eastAsia="SimSun" w:hAnsi="Times New Roman"/>
                <w:color w:val="000000"/>
                <w:sz w:val="20"/>
                <w:szCs w:val="20"/>
              </w:rPr>
            </w:pPr>
            <w:r w:rsidRPr="00827161">
              <w:rPr>
                <w:rFonts w:ascii="Times New Roman" w:eastAsia="SimSun" w:hAnsi="Times New Roman"/>
                <w:sz w:val="20"/>
                <w:szCs w:val="20"/>
                <w:lang w:val="zh-CN"/>
              </w:rPr>
              <w:t>关于不同的区域保护机制（如保护区、其他有效的区域保护措施）在保护自然及自然对人类的贡献并促进提高生活质量方面的相对有效性的数据</w:t>
            </w:r>
          </w:p>
          <w:p w14:paraId="13C65368" w14:textId="77777777" w:rsidR="00710CAF" w:rsidRPr="00827161" w:rsidRDefault="00710CAF" w:rsidP="000C7496">
            <w:pPr>
              <w:pStyle w:val="ListParagraph"/>
              <w:numPr>
                <w:ilvl w:val="0"/>
                <w:numId w:val="23"/>
              </w:numPr>
              <w:pBdr>
                <w:top w:val="nil"/>
                <w:left w:val="nil"/>
                <w:bottom w:val="nil"/>
                <w:right w:val="nil"/>
                <w:between w:val="nil"/>
              </w:pBdr>
              <w:spacing w:before="40" w:after="40" w:line="240" w:lineRule="auto"/>
              <w:ind w:left="674"/>
              <w:contextualSpacing w:val="0"/>
              <w:rPr>
                <w:rFonts w:ascii="Times New Roman" w:eastAsia="SimSun" w:hAnsi="Times New Roman"/>
                <w:color w:val="000000"/>
                <w:sz w:val="20"/>
                <w:szCs w:val="20"/>
              </w:rPr>
            </w:pPr>
            <w:r w:rsidRPr="00827161">
              <w:rPr>
                <w:rFonts w:ascii="Times New Roman" w:eastAsia="SimSun" w:hAnsi="Times New Roman"/>
                <w:sz w:val="20"/>
                <w:szCs w:val="20"/>
                <w:lang w:val="zh-CN"/>
              </w:rPr>
              <w:t>评估不同恢复方法的有效性以及评估随时间推移的恢复进展（包括价值）的指标</w:t>
            </w:r>
          </w:p>
          <w:p w14:paraId="3A7A7833" w14:textId="4FE15230" w:rsidR="00710CAF" w:rsidRPr="00827161" w:rsidRDefault="0094458B" w:rsidP="000C7496">
            <w:pPr>
              <w:pStyle w:val="ListParagraph"/>
              <w:numPr>
                <w:ilvl w:val="0"/>
                <w:numId w:val="23"/>
              </w:numPr>
              <w:pBdr>
                <w:top w:val="nil"/>
                <w:left w:val="nil"/>
                <w:bottom w:val="nil"/>
                <w:right w:val="nil"/>
                <w:between w:val="nil"/>
              </w:pBdr>
              <w:spacing w:before="40" w:after="40" w:line="240" w:lineRule="auto"/>
              <w:ind w:left="674"/>
              <w:contextualSpacing w:val="0"/>
              <w:rPr>
                <w:rFonts w:ascii="Times New Roman" w:eastAsia="SimSun" w:hAnsi="Times New Roman"/>
                <w:color w:val="000000"/>
                <w:sz w:val="20"/>
                <w:szCs w:val="20"/>
              </w:rPr>
            </w:pPr>
            <w:r w:rsidRPr="00827161">
              <w:rPr>
                <w:rFonts w:ascii="Times New Roman" w:eastAsia="SimSun" w:hAnsi="Times New Roman"/>
                <w:sz w:val="20"/>
                <w:szCs w:val="20"/>
                <w:lang w:val="zh-CN"/>
              </w:rPr>
              <w:t>关于不同的获取和利益共享进程在确保公正和公平方面的相对有效性的数据</w:t>
            </w:r>
          </w:p>
          <w:p w14:paraId="076217F2" w14:textId="121ACFCF" w:rsidR="00710CAF" w:rsidRPr="00827161" w:rsidRDefault="00710CAF" w:rsidP="000C7496">
            <w:pPr>
              <w:pStyle w:val="ListParagraph"/>
              <w:numPr>
                <w:ilvl w:val="0"/>
                <w:numId w:val="23"/>
              </w:numPr>
              <w:pBdr>
                <w:top w:val="nil"/>
                <w:left w:val="nil"/>
                <w:bottom w:val="nil"/>
                <w:right w:val="nil"/>
                <w:between w:val="nil"/>
              </w:pBdr>
              <w:spacing w:before="40" w:after="40" w:line="240" w:lineRule="auto"/>
              <w:ind w:left="674"/>
              <w:contextualSpacing w:val="0"/>
              <w:rPr>
                <w:rFonts w:ascii="Times New Roman" w:eastAsia="SimSun" w:hAnsi="Times New Roman"/>
                <w:color w:val="000000"/>
                <w:sz w:val="20"/>
                <w:szCs w:val="20"/>
              </w:rPr>
            </w:pPr>
            <w:r w:rsidRPr="00827161">
              <w:rPr>
                <w:rFonts w:ascii="Times New Roman" w:eastAsia="SimSun" w:hAnsi="Times New Roman"/>
                <w:sz w:val="20"/>
                <w:szCs w:val="20"/>
                <w:lang w:val="zh-CN"/>
              </w:rPr>
              <w:t>关于全球野生动物贩运的范围和形式及其对自然及自然对人类的贡献的影响的更好数据</w:t>
            </w:r>
          </w:p>
          <w:p w14:paraId="593D431A" w14:textId="29A2FFE8" w:rsidR="00710CAF" w:rsidRPr="00827161" w:rsidRDefault="0094458B" w:rsidP="000C7496">
            <w:pPr>
              <w:pStyle w:val="ListParagraph"/>
              <w:numPr>
                <w:ilvl w:val="0"/>
                <w:numId w:val="23"/>
              </w:numPr>
              <w:pBdr>
                <w:top w:val="nil"/>
                <w:left w:val="nil"/>
                <w:bottom w:val="nil"/>
                <w:right w:val="nil"/>
                <w:between w:val="nil"/>
              </w:pBdr>
              <w:spacing w:before="40" w:after="40" w:line="240" w:lineRule="auto"/>
              <w:ind w:left="674"/>
              <w:contextualSpacing w:val="0"/>
              <w:rPr>
                <w:rFonts w:ascii="Times New Roman" w:eastAsia="SimSun" w:hAnsi="Times New Roman"/>
                <w:color w:val="000000"/>
                <w:sz w:val="20"/>
                <w:szCs w:val="20"/>
              </w:rPr>
            </w:pPr>
            <w:r w:rsidRPr="00827161">
              <w:rPr>
                <w:rFonts w:ascii="Times New Roman" w:eastAsia="SimSun" w:hAnsi="Times New Roman"/>
                <w:sz w:val="20"/>
                <w:szCs w:val="20"/>
                <w:lang w:val="zh-CN"/>
              </w:rPr>
              <w:t>关于协调生物能源和生物多样性保护的不同模式的相对有效性的数据</w:t>
            </w:r>
          </w:p>
          <w:p w14:paraId="1E443263" w14:textId="5D9E17AF" w:rsidR="00710CAF" w:rsidRPr="00827161" w:rsidRDefault="0094458B" w:rsidP="000C7496">
            <w:pPr>
              <w:pStyle w:val="ListParagraph"/>
              <w:numPr>
                <w:ilvl w:val="0"/>
                <w:numId w:val="23"/>
              </w:numPr>
              <w:pBdr>
                <w:top w:val="nil"/>
                <w:left w:val="nil"/>
                <w:bottom w:val="nil"/>
                <w:right w:val="nil"/>
                <w:between w:val="nil"/>
              </w:pBdr>
              <w:spacing w:before="40" w:after="40" w:line="240" w:lineRule="auto"/>
              <w:ind w:left="674"/>
              <w:contextualSpacing w:val="0"/>
              <w:rPr>
                <w:rFonts w:ascii="Times New Roman" w:eastAsia="SimSun" w:hAnsi="Times New Roman"/>
                <w:color w:val="000000"/>
                <w:sz w:val="20"/>
                <w:szCs w:val="20"/>
              </w:rPr>
            </w:pPr>
            <w:r w:rsidRPr="00827161">
              <w:rPr>
                <w:rFonts w:ascii="Times New Roman" w:eastAsia="SimSun" w:hAnsi="Times New Roman"/>
                <w:sz w:val="20"/>
                <w:szCs w:val="20"/>
                <w:lang w:val="zh-CN"/>
              </w:rPr>
              <w:t>关于生态系统服务付费的不同方案和模式的有效性的数据，特别是政策目标之间的</w:t>
            </w:r>
            <w:r w:rsidR="00B83E97" w:rsidRPr="00827161">
              <w:rPr>
                <w:rFonts w:ascii="Times New Roman" w:eastAsia="SimSun" w:hAnsi="Times New Roman"/>
                <w:sz w:val="20"/>
                <w:szCs w:val="20"/>
                <w:lang w:val="zh-CN"/>
              </w:rPr>
              <w:t>权衡</w:t>
            </w:r>
            <w:r w:rsidRPr="00827161">
              <w:rPr>
                <w:rFonts w:ascii="Times New Roman" w:eastAsia="SimSun" w:hAnsi="Times New Roman"/>
                <w:sz w:val="20"/>
                <w:szCs w:val="20"/>
                <w:lang w:val="zh-CN"/>
              </w:rPr>
              <w:t>、生态系统服务付费中多重价值整合、关于生态系统服务付费参与者概况的数据，以及对参与带来的关系和行为影响的长期监测</w:t>
            </w:r>
          </w:p>
          <w:p w14:paraId="394DAFB2" w14:textId="2CEF5770" w:rsidR="00710CAF" w:rsidRPr="00827161" w:rsidRDefault="0094458B" w:rsidP="000C7496">
            <w:pPr>
              <w:pStyle w:val="ListParagraph"/>
              <w:numPr>
                <w:ilvl w:val="0"/>
                <w:numId w:val="23"/>
              </w:numPr>
              <w:pBdr>
                <w:top w:val="nil"/>
                <w:left w:val="nil"/>
                <w:bottom w:val="nil"/>
                <w:right w:val="nil"/>
                <w:between w:val="nil"/>
              </w:pBdr>
              <w:spacing w:before="40" w:after="40" w:line="240" w:lineRule="auto"/>
              <w:ind w:left="674"/>
              <w:contextualSpacing w:val="0"/>
              <w:rPr>
                <w:rFonts w:ascii="Times New Roman" w:eastAsia="SimSun" w:hAnsi="Times New Roman"/>
                <w:color w:val="000000"/>
                <w:sz w:val="20"/>
                <w:szCs w:val="20"/>
              </w:rPr>
            </w:pPr>
            <w:r w:rsidRPr="00827161">
              <w:rPr>
                <w:rFonts w:ascii="Times New Roman" w:eastAsia="SimSun" w:hAnsi="Times New Roman"/>
                <w:sz w:val="20"/>
                <w:szCs w:val="20"/>
                <w:lang w:val="zh-CN"/>
              </w:rPr>
              <w:t>关于与保护有关的不同海洋治理模式的相对有效性的数据</w:t>
            </w:r>
          </w:p>
          <w:p w14:paraId="745A0E30" w14:textId="77777777" w:rsidR="00710CAF" w:rsidRPr="00827161" w:rsidRDefault="00710CAF" w:rsidP="000C7496">
            <w:pPr>
              <w:numPr>
                <w:ilvl w:val="0"/>
                <w:numId w:val="16"/>
              </w:numPr>
              <w:spacing w:before="40" w:after="40" w:line="240" w:lineRule="auto"/>
              <w:rPr>
                <w:rFonts w:eastAsia="SimSun"/>
                <w:color w:val="000000"/>
                <w:sz w:val="20"/>
                <w:szCs w:val="20"/>
              </w:rPr>
            </w:pPr>
            <w:r w:rsidRPr="00827161">
              <w:rPr>
                <w:rFonts w:eastAsia="SimSun"/>
                <w:sz w:val="20"/>
                <w:szCs w:val="20"/>
                <w:lang w:val="zh-CN"/>
              </w:rPr>
              <w:t>关于土著人民和地方社区参与环境治理程度的数据</w:t>
            </w:r>
          </w:p>
          <w:p w14:paraId="3DDF2F10" w14:textId="77777777" w:rsidR="00710CAF" w:rsidRPr="00232778" w:rsidRDefault="00710CAF" w:rsidP="000C7496">
            <w:pPr>
              <w:numPr>
                <w:ilvl w:val="0"/>
                <w:numId w:val="16"/>
              </w:numPr>
              <w:pBdr>
                <w:top w:val="nil"/>
                <w:left w:val="nil"/>
                <w:bottom w:val="nil"/>
                <w:right w:val="nil"/>
                <w:between w:val="nil"/>
              </w:pBdr>
              <w:spacing w:before="40" w:after="40" w:line="240" w:lineRule="auto"/>
              <w:rPr>
                <w:rFonts w:eastAsia="SimSun"/>
                <w:color w:val="000000"/>
                <w:spacing w:val="-6"/>
                <w:sz w:val="20"/>
                <w:szCs w:val="20"/>
              </w:rPr>
            </w:pPr>
            <w:r w:rsidRPr="00232778">
              <w:rPr>
                <w:rFonts w:eastAsia="SimSun"/>
                <w:spacing w:val="-6"/>
                <w:sz w:val="20"/>
                <w:szCs w:val="20"/>
                <w:lang w:val="zh-CN"/>
              </w:rPr>
              <w:t>关于有害环境补贴的影响以及在全球一级消除这些补贴的趋势和成效的指标</w:t>
            </w:r>
          </w:p>
          <w:p w14:paraId="361D5ABF" w14:textId="77777777" w:rsidR="00710CAF" w:rsidRPr="00827161" w:rsidRDefault="00710CAF" w:rsidP="000C7496">
            <w:pPr>
              <w:numPr>
                <w:ilvl w:val="0"/>
                <w:numId w:val="16"/>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关于预防原则应用中的不确定领域的数据</w:t>
            </w:r>
          </w:p>
          <w:p w14:paraId="1F2F1460" w14:textId="467A9496" w:rsidR="00710CAF" w:rsidRPr="00827161" w:rsidRDefault="00710CAF" w:rsidP="000C7496">
            <w:pPr>
              <w:numPr>
                <w:ilvl w:val="0"/>
                <w:numId w:val="16"/>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关于监测政策成效以适应和调整政策并分享经验教训的数据</w:t>
            </w:r>
          </w:p>
          <w:p w14:paraId="6C2D692F" w14:textId="3C48960C" w:rsidR="00710CAF" w:rsidRPr="00827161" w:rsidRDefault="00710CAF" w:rsidP="000C7496">
            <w:pPr>
              <w:numPr>
                <w:ilvl w:val="0"/>
                <w:numId w:val="16"/>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利用健全的方案评价方法获得关于资源调集工作产生的影响的数据（如成功使用资金的实例，包括捐助者供资对保护工作的影响，以及特定生物多样性供资项目的影响）</w:t>
            </w:r>
          </w:p>
          <w:p w14:paraId="252926C3" w14:textId="25B5AF45" w:rsidR="00710CAF" w:rsidRPr="00827161" w:rsidRDefault="00710CAF" w:rsidP="000C7496">
            <w:pPr>
              <w:numPr>
                <w:ilvl w:val="0"/>
                <w:numId w:val="16"/>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关于气候变化对海洋和沿海治理制度的影响的数据</w:t>
            </w:r>
          </w:p>
          <w:p w14:paraId="36C0D5E4" w14:textId="70E0948B" w:rsidR="00710CAF" w:rsidRPr="00827161" w:rsidRDefault="00710CAF" w:rsidP="000C7496">
            <w:pPr>
              <w:numPr>
                <w:ilvl w:val="0"/>
                <w:numId w:val="16"/>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关于生物多样性跨部门主流化的影响的数据</w:t>
            </w:r>
          </w:p>
          <w:p w14:paraId="1EDA5782" w14:textId="77777777" w:rsidR="00710CAF" w:rsidRPr="00827161" w:rsidRDefault="00710CAF" w:rsidP="000C7496">
            <w:pPr>
              <w:numPr>
                <w:ilvl w:val="0"/>
                <w:numId w:val="16"/>
              </w:numPr>
              <w:pBdr>
                <w:top w:val="nil"/>
                <w:left w:val="nil"/>
                <w:bottom w:val="nil"/>
                <w:right w:val="nil"/>
                <w:between w:val="nil"/>
              </w:pBdr>
              <w:spacing w:before="40" w:after="40" w:line="240" w:lineRule="auto"/>
              <w:rPr>
                <w:rFonts w:eastAsia="SimSun"/>
                <w:sz w:val="20"/>
                <w:szCs w:val="20"/>
              </w:rPr>
            </w:pPr>
            <w:r w:rsidRPr="00827161">
              <w:rPr>
                <w:rFonts w:eastAsia="SimSun"/>
                <w:sz w:val="20"/>
                <w:szCs w:val="20"/>
                <w:lang w:val="zh-CN"/>
              </w:rPr>
              <w:t>用更好的数据来制定生物多样性和环境质量标准</w:t>
            </w:r>
          </w:p>
        </w:tc>
      </w:tr>
      <w:tr w:rsidR="00710CAF" w:rsidRPr="00827161" w14:paraId="71B472BF" w14:textId="77777777" w:rsidTr="00234A73">
        <w:trPr>
          <w:trHeight w:val="20"/>
          <w:jc w:val="right"/>
        </w:trPr>
        <w:tc>
          <w:tcPr>
            <w:tcW w:w="1620" w:type="dxa"/>
          </w:tcPr>
          <w:p w14:paraId="13F671CE" w14:textId="77777777" w:rsidR="00710CAF" w:rsidRPr="00827161" w:rsidRDefault="00710CAF" w:rsidP="000C7496">
            <w:pPr>
              <w:keepNext/>
              <w:keepLines/>
              <w:spacing w:before="40" w:after="40" w:line="240" w:lineRule="auto"/>
              <w:rPr>
                <w:rFonts w:eastAsia="SimSun"/>
                <w:sz w:val="20"/>
                <w:szCs w:val="20"/>
              </w:rPr>
            </w:pPr>
            <w:r w:rsidRPr="00827161">
              <w:rPr>
                <w:rFonts w:eastAsia="SimSun"/>
                <w:sz w:val="20"/>
                <w:szCs w:val="20"/>
                <w:lang w:val="zh-CN"/>
              </w:rPr>
              <w:t>土著人民和地方社区</w:t>
            </w:r>
          </w:p>
        </w:tc>
        <w:tc>
          <w:tcPr>
            <w:tcW w:w="8815" w:type="dxa"/>
            <w:tcMar>
              <w:top w:w="100" w:type="dxa"/>
              <w:left w:w="180" w:type="dxa"/>
              <w:bottom w:w="100" w:type="dxa"/>
              <w:right w:w="180" w:type="dxa"/>
            </w:tcMar>
          </w:tcPr>
          <w:p w14:paraId="7078999D" w14:textId="2EEE4D78" w:rsidR="00710CAF" w:rsidRPr="00827161" w:rsidRDefault="00710CAF" w:rsidP="000C7496">
            <w:pPr>
              <w:keepNext/>
              <w:keepLines/>
              <w:numPr>
                <w:ilvl w:val="0"/>
                <w:numId w:val="17"/>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利用各种商定的方法，通过系统性进程来创造、收集和综合关于土著和地方知识的知识（用于评估和其他用途），并使土著人民和地方社区参与这一进程</w:t>
            </w:r>
          </w:p>
          <w:p w14:paraId="5DAA1B90" w14:textId="77777777" w:rsidR="00710CAF" w:rsidRPr="00827161" w:rsidRDefault="00710CAF" w:rsidP="000C7496">
            <w:pPr>
              <w:keepNext/>
              <w:keepLines/>
              <w:numPr>
                <w:ilvl w:val="0"/>
                <w:numId w:val="17"/>
              </w:numPr>
              <w:pBdr>
                <w:top w:val="nil"/>
                <w:left w:val="nil"/>
                <w:bottom w:val="nil"/>
                <w:right w:val="nil"/>
                <w:between w:val="nil"/>
              </w:pBdr>
              <w:spacing w:before="40" w:after="40" w:line="240" w:lineRule="auto"/>
              <w:rPr>
                <w:rFonts w:eastAsia="SimSun"/>
                <w:color w:val="000000"/>
                <w:sz w:val="20"/>
                <w:szCs w:val="20"/>
              </w:rPr>
            </w:pPr>
            <w:r w:rsidRPr="00827161">
              <w:rPr>
                <w:rFonts w:eastAsia="SimSun"/>
                <w:sz w:val="20"/>
                <w:szCs w:val="20"/>
                <w:lang w:val="zh-CN"/>
              </w:rPr>
              <w:t>综合关于自然状态和趋势的土著和地方知识</w:t>
            </w:r>
          </w:p>
          <w:p w14:paraId="61F04325" w14:textId="6BD8C072" w:rsidR="00710CAF" w:rsidRPr="00827161" w:rsidRDefault="00710CAF" w:rsidP="000C7496">
            <w:pPr>
              <w:keepNext/>
              <w:keepLines/>
              <w:numPr>
                <w:ilvl w:val="0"/>
                <w:numId w:val="17"/>
              </w:numPr>
              <w:pBdr>
                <w:top w:val="nil"/>
                <w:left w:val="nil"/>
                <w:bottom w:val="nil"/>
                <w:right w:val="nil"/>
                <w:between w:val="nil"/>
              </w:pBdr>
              <w:spacing w:before="40" w:after="40" w:line="240" w:lineRule="auto"/>
              <w:rPr>
                <w:rFonts w:eastAsia="SimSun"/>
                <w:sz w:val="20"/>
                <w:szCs w:val="20"/>
              </w:rPr>
            </w:pPr>
            <w:r w:rsidRPr="00827161">
              <w:rPr>
                <w:rFonts w:eastAsia="SimSun"/>
                <w:sz w:val="20"/>
                <w:szCs w:val="20"/>
                <w:lang w:val="zh-CN"/>
              </w:rPr>
              <w:t>用来评估各项目标和具体目标的实现进展如何以积极或消极的方式影响土著人民和地方社区的数据</w:t>
            </w:r>
          </w:p>
          <w:p w14:paraId="594CC87E" w14:textId="4C5DF407" w:rsidR="00710CAF" w:rsidRPr="00827161" w:rsidRDefault="00710CAF" w:rsidP="000C7496">
            <w:pPr>
              <w:keepNext/>
              <w:keepLines/>
              <w:numPr>
                <w:ilvl w:val="0"/>
                <w:numId w:val="17"/>
              </w:numPr>
              <w:spacing w:before="40" w:after="40" w:line="240" w:lineRule="auto"/>
              <w:rPr>
                <w:rFonts w:eastAsia="SimSun"/>
                <w:sz w:val="20"/>
                <w:szCs w:val="20"/>
              </w:rPr>
            </w:pPr>
            <w:r w:rsidRPr="00827161">
              <w:rPr>
                <w:rFonts w:eastAsia="SimSun"/>
                <w:sz w:val="20"/>
                <w:szCs w:val="20"/>
                <w:lang w:val="zh-CN"/>
              </w:rPr>
              <w:t>与土著人民和地方社区的社会经济地位有关的趋势（如，注意到</w:t>
            </w:r>
            <w:r w:rsidR="0026147B">
              <w:rPr>
                <w:rFonts w:eastAsia="SimSun" w:hint="eastAsia"/>
                <w:sz w:val="20"/>
                <w:szCs w:val="20"/>
                <w:lang w:val="zh-CN"/>
              </w:rPr>
              <w:t>总量</w:t>
            </w:r>
            <w:r w:rsidRPr="00827161">
              <w:rPr>
                <w:rFonts w:eastAsia="SimSun"/>
                <w:sz w:val="20"/>
                <w:szCs w:val="20"/>
                <w:lang w:val="zh-CN"/>
              </w:rPr>
              <w:t>统计数据中缺乏数据差异性）</w:t>
            </w:r>
          </w:p>
        </w:tc>
      </w:tr>
    </w:tbl>
    <w:p w14:paraId="56E92202" w14:textId="071EAEF7" w:rsidR="006A1BA0" w:rsidRPr="0098691E" w:rsidRDefault="006A1BA0" w:rsidP="004565CC">
      <w:pPr>
        <w:pStyle w:val="Normal-pool"/>
        <w:jc w:val="both"/>
        <w:rPr>
          <w:sz w:val="24"/>
          <w:szCs w:val="24"/>
          <w:lang w:eastAsia="zh-CN"/>
        </w:rPr>
      </w:pPr>
    </w:p>
    <w:p w14:paraId="2E693C49" w14:textId="06006442" w:rsidR="00CF27A3" w:rsidRPr="0098691E" w:rsidRDefault="00CF27A3" w:rsidP="0098691E">
      <w:pPr>
        <w:pStyle w:val="Normal-pool"/>
        <w:rPr>
          <w:sz w:val="24"/>
          <w:szCs w:val="24"/>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7"/>
        <w:gridCol w:w="1897"/>
        <w:gridCol w:w="1897"/>
        <w:gridCol w:w="1897"/>
        <w:gridCol w:w="1898"/>
      </w:tblGrid>
      <w:tr w:rsidR="00CF27A3" w:rsidRPr="0098691E" w14:paraId="3A5380E8" w14:textId="77777777" w:rsidTr="00CF27A3">
        <w:tc>
          <w:tcPr>
            <w:tcW w:w="1897" w:type="dxa"/>
          </w:tcPr>
          <w:p w14:paraId="42ACFCD8" w14:textId="77777777" w:rsidR="00CF27A3" w:rsidRPr="0098691E" w:rsidRDefault="00CF27A3" w:rsidP="00232778">
            <w:pPr>
              <w:pStyle w:val="Normal-pool"/>
              <w:spacing w:before="520"/>
              <w:rPr>
                <w:rFonts w:ascii="Times New Roman" w:eastAsia="SimSun" w:hAnsi="Times New Roman" w:cs="Times New Roman"/>
                <w:sz w:val="24"/>
                <w:szCs w:val="24"/>
                <w:lang w:val="en-GB" w:eastAsia="zh-CN"/>
              </w:rPr>
            </w:pPr>
          </w:p>
        </w:tc>
        <w:tc>
          <w:tcPr>
            <w:tcW w:w="1897" w:type="dxa"/>
          </w:tcPr>
          <w:p w14:paraId="016CB327" w14:textId="77777777" w:rsidR="00CF27A3" w:rsidRPr="0098691E" w:rsidRDefault="00CF27A3" w:rsidP="00232778">
            <w:pPr>
              <w:pStyle w:val="Normal-pool"/>
              <w:spacing w:before="520"/>
              <w:rPr>
                <w:rFonts w:ascii="Times New Roman" w:eastAsia="SimSun" w:hAnsi="Times New Roman" w:cs="Times New Roman"/>
                <w:sz w:val="24"/>
                <w:szCs w:val="24"/>
                <w:lang w:val="en-GB" w:eastAsia="zh-CN"/>
              </w:rPr>
            </w:pPr>
          </w:p>
        </w:tc>
        <w:tc>
          <w:tcPr>
            <w:tcW w:w="1897" w:type="dxa"/>
            <w:tcBorders>
              <w:bottom w:val="single" w:sz="4" w:space="0" w:color="auto"/>
            </w:tcBorders>
          </w:tcPr>
          <w:p w14:paraId="422199FD" w14:textId="77777777" w:rsidR="00CF27A3" w:rsidRPr="0098691E" w:rsidRDefault="00CF27A3" w:rsidP="00232778">
            <w:pPr>
              <w:pStyle w:val="Normal-pool"/>
              <w:spacing w:before="520"/>
              <w:rPr>
                <w:rFonts w:ascii="Times New Roman" w:eastAsia="SimSun" w:hAnsi="Times New Roman" w:cs="Times New Roman"/>
                <w:sz w:val="24"/>
                <w:szCs w:val="24"/>
                <w:lang w:val="en-GB" w:eastAsia="zh-CN"/>
              </w:rPr>
            </w:pPr>
          </w:p>
        </w:tc>
        <w:tc>
          <w:tcPr>
            <w:tcW w:w="1897" w:type="dxa"/>
          </w:tcPr>
          <w:p w14:paraId="1E1D48F1" w14:textId="77777777" w:rsidR="00CF27A3" w:rsidRPr="0098691E" w:rsidRDefault="00CF27A3" w:rsidP="00232778">
            <w:pPr>
              <w:pStyle w:val="Normal-pool"/>
              <w:spacing w:before="520"/>
              <w:rPr>
                <w:rFonts w:ascii="Times New Roman" w:eastAsia="SimSun" w:hAnsi="Times New Roman" w:cs="Times New Roman"/>
                <w:sz w:val="24"/>
                <w:szCs w:val="24"/>
                <w:lang w:val="en-GB" w:eastAsia="zh-CN"/>
              </w:rPr>
            </w:pPr>
          </w:p>
        </w:tc>
        <w:tc>
          <w:tcPr>
            <w:tcW w:w="1898" w:type="dxa"/>
          </w:tcPr>
          <w:p w14:paraId="6484162C" w14:textId="77777777" w:rsidR="00CF27A3" w:rsidRPr="0098691E" w:rsidRDefault="00CF27A3" w:rsidP="00232778">
            <w:pPr>
              <w:pStyle w:val="Normal-pool"/>
              <w:spacing w:before="520"/>
              <w:rPr>
                <w:rFonts w:ascii="Times New Roman" w:eastAsia="SimSun" w:hAnsi="Times New Roman" w:cs="Times New Roman"/>
                <w:sz w:val="24"/>
                <w:szCs w:val="24"/>
                <w:lang w:val="en-GB" w:eastAsia="zh-CN"/>
              </w:rPr>
            </w:pPr>
          </w:p>
        </w:tc>
      </w:tr>
    </w:tbl>
    <w:p w14:paraId="36D71DBD" w14:textId="77777777" w:rsidR="00CF27A3" w:rsidRPr="0098691E" w:rsidRDefault="00CF27A3" w:rsidP="0098691E">
      <w:pPr>
        <w:pStyle w:val="Normal-pool"/>
        <w:rPr>
          <w:sz w:val="24"/>
          <w:szCs w:val="24"/>
          <w:lang w:eastAsia="zh-CN"/>
        </w:rPr>
      </w:pPr>
    </w:p>
    <w:sectPr w:rsidR="00CF27A3" w:rsidRPr="0098691E" w:rsidSect="00066C2E">
      <w:headerReference w:type="even" r:id="rId40"/>
      <w:headerReference w:type="default" r:id="rId41"/>
      <w:headerReference w:type="first" r:id="rId42"/>
      <w:footerReference w:type="first" r:id="rId43"/>
      <w:type w:val="continuous"/>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95847" w14:textId="77777777" w:rsidR="00420C64" w:rsidRDefault="00420C64">
      <w:r>
        <w:separator/>
      </w:r>
    </w:p>
  </w:endnote>
  <w:endnote w:type="continuationSeparator" w:id="0">
    <w:p w14:paraId="477B9B98" w14:textId="77777777" w:rsidR="00420C64" w:rsidRDefault="00420C64">
      <w:r>
        <w:continuationSeparator/>
      </w:r>
    </w:p>
  </w:endnote>
  <w:endnote w:type="continuationNotice" w:id="1">
    <w:p w14:paraId="45B31485" w14:textId="77777777" w:rsidR="00420C64" w:rsidRDefault="00420C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Whitney-Book">
    <w:altName w:val="Times New Roman"/>
    <w:charset w:val="00"/>
    <w:family w:val="roman"/>
    <w:pitch w:val="default"/>
  </w:font>
  <w:font w:name="MinionPro-It">
    <w:altName w:val="Times New Roman"/>
    <w:charset w:val="00"/>
    <w:family w:val="roman"/>
    <w:pitch w:val="default"/>
  </w:font>
  <w:font w:name="MinionPro-Bold">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1B9BF" w14:textId="77777777" w:rsidR="00AC25D7" w:rsidRPr="003B1F39" w:rsidRDefault="00AC25D7" w:rsidP="00710CAF">
    <w:pPr>
      <w:pStyle w:val="Footer-pool"/>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Pr>
        <w:rStyle w:val="PageNumber"/>
        <w:b/>
        <w:noProof/>
      </w:rPr>
      <w:t>6</w:t>
    </w:r>
    <w:r w:rsidRPr="003B1F39">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22AC7" w14:textId="77777777" w:rsidR="00AC25D7" w:rsidRPr="003B1F39" w:rsidRDefault="00AC25D7" w:rsidP="00710CAF">
    <w:pPr>
      <w:pStyle w:val="Footer-pool"/>
      <w:jc w:val="right"/>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Pr>
        <w:rStyle w:val="PageNumber"/>
        <w:b/>
        <w:noProof/>
      </w:rPr>
      <w:t>5</w:t>
    </w:r>
    <w:r w:rsidRPr="003B1F39">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31299" w14:textId="36648D15" w:rsidR="00AC25D7" w:rsidRPr="004A4E6B" w:rsidRDefault="00AC25D7" w:rsidP="00FA69C5">
    <w:pPr>
      <w:pStyle w:val="Normal-pool"/>
      <w:rPr>
        <w:b/>
        <w:bCs/>
      </w:rPr>
    </w:pPr>
    <w:r w:rsidRPr="004A4E6B">
      <w:rPr>
        <w:rStyle w:val="job-value"/>
        <w:b/>
        <w:bCs/>
      </w:rPr>
      <w:t>K1902428</w:t>
    </w:r>
    <w:r w:rsidRPr="004A4E6B">
      <w:rPr>
        <w:rStyle w:val="job-value"/>
        <w:b/>
        <w:bCs/>
      </w:rPr>
      <w:tab/>
    </w:r>
    <w:r w:rsidR="00D6755A">
      <w:rPr>
        <w:rStyle w:val="job-value"/>
        <w:b/>
        <w:bCs/>
      </w:rPr>
      <w:t>18</w:t>
    </w:r>
    <w:r w:rsidRPr="004A4E6B">
      <w:rPr>
        <w:rStyle w:val="job-value"/>
        <w:b/>
        <w:bCs/>
      </w:rPr>
      <w:t>0</w:t>
    </w:r>
    <w:r w:rsidR="006B0B64">
      <w:rPr>
        <w:rStyle w:val="job-value"/>
        <w:b/>
        <w:bCs/>
      </w:rPr>
      <w:t>9</w:t>
    </w:r>
    <w:r w:rsidRPr="004A4E6B">
      <w:rPr>
        <w:rStyle w:val="job-value"/>
        <w:b/>
        <w:bCs/>
      </w:rPr>
      <w:t>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66524" w14:textId="75E2CB9D" w:rsidR="00AC25D7" w:rsidRPr="00AC25D7" w:rsidRDefault="00AC25D7">
    <w:pPr>
      <w:pStyle w:val="Footer"/>
      <w:rPr>
        <w:b w:val="0"/>
        <w:sz w:val="20"/>
        <w:szCs w:val="20"/>
      </w:rPr>
    </w:pPr>
    <w:r w:rsidRPr="00AC25D7">
      <w:rPr>
        <w:rStyle w:val="PageNumber"/>
        <w:b/>
        <w:sz w:val="20"/>
        <w:szCs w:val="20"/>
      </w:rPr>
      <w:fldChar w:fldCharType="begin"/>
    </w:r>
    <w:r w:rsidRPr="00AC25D7">
      <w:rPr>
        <w:rStyle w:val="PageNumber"/>
        <w:b/>
        <w:sz w:val="20"/>
        <w:szCs w:val="20"/>
      </w:rPr>
      <w:instrText xml:space="preserve"> PAGE </w:instrText>
    </w:r>
    <w:r w:rsidRPr="00AC25D7">
      <w:rPr>
        <w:rStyle w:val="PageNumber"/>
        <w:b/>
        <w:sz w:val="20"/>
        <w:szCs w:val="20"/>
      </w:rPr>
      <w:fldChar w:fldCharType="separate"/>
    </w:r>
    <w:r w:rsidRPr="00AC25D7">
      <w:rPr>
        <w:rStyle w:val="PageNumber"/>
        <w:b/>
        <w:sz w:val="20"/>
        <w:szCs w:val="20"/>
      </w:rPr>
      <w:t>20</w:t>
    </w:r>
    <w:r w:rsidRPr="00AC25D7">
      <w:rPr>
        <w:rStyle w:val="PageNumber"/>
        <w:b/>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330F0" w14:textId="4D26EA2D" w:rsidR="00AC25D7" w:rsidRPr="00AC25D7" w:rsidRDefault="00AC25D7" w:rsidP="00035EDE">
    <w:pPr>
      <w:pStyle w:val="Footer"/>
      <w:jc w:val="right"/>
      <w:rPr>
        <w:b w:val="0"/>
        <w:sz w:val="20"/>
        <w:szCs w:val="20"/>
      </w:rPr>
    </w:pPr>
    <w:r w:rsidRPr="00AC25D7">
      <w:rPr>
        <w:rStyle w:val="PageNumber"/>
        <w:b/>
        <w:sz w:val="20"/>
        <w:szCs w:val="20"/>
      </w:rPr>
      <w:fldChar w:fldCharType="begin"/>
    </w:r>
    <w:r w:rsidRPr="00AC25D7">
      <w:rPr>
        <w:rStyle w:val="PageNumber"/>
        <w:b/>
        <w:sz w:val="20"/>
        <w:szCs w:val="20"/>
      </w:rPr>
      <w:instrText xml:space="preserve"> PAGE </w:instrText>
    </w:r>
    <w:r w:rsidRPr="00AC25D7">
      <w:rPr>
        <w:rStyle w:val="PageNumber"/>
        <w:b/>
        <w:sz w:val="20"/>
        <w:szCs w:val="20"/>
      </w:rPr>
      <w:fldChar w:fldCharType="separate"/>
    </w:r>
    <w:r w:rsidRPr="00AC25D7">
      <w:rPr>
        <w:rStyle w:val="PageNumber"/>
        <w:b/>
        <w:sz w:val="20"/>
        <w:szCs w:val="20"/>
      </w:rPr>
      <w:t>21</w:t>
    </w:r>
    <w:r w:rsidRPr="00AC25D7">
      <w:rPr>
        <w:rStyle w:val="PageNumber"/>
        <w:b/>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06043" w14:textId="5B6B7B65" w:rsidR="00AC25D7" w:rsidRDefault="00AC25D7" w:rsidP="001A229D">
    <w:pPr>
      <w:pStyle w:val="Normal-pool"/>
      <w:tabs>
        <w:tab w:val="clear" w:pos="1247"/>
        <w:tab w:val="clear" w:pos="1814"/>
        <w:tab w:val="clear" w:pos="2381"/>
        <w:tab w:val="clear" w:pos="2948"/>
        <w:tab w:val="clear" w:pos="3515"/>
        <w:tab w:val="clear" w:pos="4082"/>
        <w:tab w:val="left" w:pos="624"/>
      </w:tabs>
      <w:spacing w:before="60" w:after="1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B1737" w14:textId="379ECD25" w:rsidR="00AC25D7" w:rsidRPr="00230CB2" w:rsidRDefault="00230CB2" w:rsidP="001A229D">
    <w:pPr>
      <w:pStyle w:val="Normal-pool"/>
      <w:tabs>
        <w:tab w:val="clear" w:pos="1247"/>
        <w:tab w:val="clear" w:pos="1814"/>
        <w:tab w:val="clear" w:pos="2381"/>
        <w:tab w:val="clear" w:pos="2948"/>
        <w:tab w:val="clear" w:pos="3515"/>
        <w:tab w:val="clear" w:pos="4082"/>
        <w:tab w:val="left" w:pos="624"/>
      </w:tabs>
      <w:spacing w:before="60" w:after="120"/>
      <w:rPr>
        <w:b/>
      </w:rPr>
    </w:pPr>
    <w:r w:rsidRPr="00230CB2">
      <w:rPr>
        <w:b/>
      </w:rPr>
      <w:t>46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67E57" w14:textId="77777777" w:rsidR="00420C64" w:rsidRPr="001A229D" w:rsidRDefault="00420C64" w:rsidP="00AC25D7">
      <w:pPr>
        <w:tabs>
          <w:tab w:val="left" w:pos="624"/>
        </w:tabs>
        <w:spacing w:after="0" w:line="240" w:lineRule="auto"/>
        <w:ind w:left="624"/>
        <w:rPr>
          <w:sz w:val="18"/>
          <w:szCs w:val="18"/>
        </w:rPr>
      </w:pPr>
      <w:r w:rsidRPr="001A229D">
        <w:rPr>
          <w:sz w:val="18"/>
          <w:szCs w:val="18"/>
        </w:rPr>
        <w:separator/>
      </w:r>
    </w:p>
  </w:footnote>
  <w:footnote w:type="continuationSeparator" w:id="0">
    <w:p w14:paraId="2B6041A1" w14:textId="77777777" w:rsidR="00420C64" w:rsidRDefault="00420C64">
      <w:r>
        <w:continuationSeparator/>
      </w:r>
    </w:p>
  </w:footnote>
  <w:footnote w:type="continuationNotice" w:id="1">
    <w:p w14:paraId="0F1AE6E2" w14:textId="77777777" w:rsidR="00420C64" w:rsidRDefault="00420C64"/>
  </w:footnote>
  <w:footnote w:id="2">
    <w:p w14:paraId="78E6A005" w14:textId="77777777" w:rsidR="00AC25D7" w:rsidRPr="00AC25D7" w:rsidRDefault="00AC25D7" w:rsidP="00AC25D7">
      <w:pPr>
        <w:pStyle w:val="FootnoteText"/>
        <w:tabs>
          <w:tab w:val="left" w:pos="624"/>
        </w:tabs>
        <w:spacing w:after="40" w:line="240" w:lineRule="auto"/>
        <w:ind w:leftChars="607" w:left="1275" w:firstLine="0"/>
        <w:rPr>
          <w:rFonts w:eastAsia="SimSun"/>
          <w:spacing w:val="-4"/>
          <w:w w:val="100"/>
          <w:kern w:val="0"/>
          <w:sz w:val="20"/>
        </w:rPr>
      </w:pPr>
      <w:bookmarkStart w:id="2" w:name="_Hlk2091900"/>
      <w:r w:rsidRPr="00AC25D7">
        <w:rPr>
          <w:rStyle w:val="FootnoteReference"/>
          <w:rFonts w:eastAsia="PMingLiU"/>
          <w:noProof w:val="0"/>
          <w:color w:val="auto"/>
          <w:spacing w:val="0"/>
          <w:w w:val="100"/>
          <w:kern w:val="0"/>
          <w:position w:val="0"/>
          <w:szCs w:val="20"/>
          <w:lang w:val="en-GB" w:eastAsia="en-US"/>
        </w:rPr>
        <w:footnoteRef/>
      </w:r>
      <w:r w:rsidRPr="00AC25D7">
        <w:rPr>
          <w:rFonts w:eastAsia="SimSun"/>
          <w:spacing w:val="0"/>
          <w:w w:val="100"/>
          <w:kern w:val="0"/>
          <w:sz w:val="20"/>
          <w:lang w:val="zh-CN"/>
        </w:rPr>
        <w:t xml:space="preserve"> </w:t>
      </w:r>
      <w:r w:rsidRPr="00AC25D7">
        <w:rPr>
          <w:rFonts w:eastAsia="SimSun"/>
          <w:spacing w:val="-4"/>
          <w:w w:val="100"/>
          <w:kern w:val="0"/>
          <w:sz w:val="20"/>
          <w:lang w:val="zh-CN"/>
        </w:rPr>
        <w:t>括号内列出了撰写人的国籍，如有多重国籍，则用逗号将国籍分开；如所属国与国籍国不同，则斜线后为所属国，或者如果他们属于国际组织，则斜线后为所属组织。提名这些专家的国家和组织名单在生物多样性平台网站上发布。</w:t>
      </w:r>
      <w:bookmarkEnd w:id="2"/>
    </w:p>
  </w:footnote>
  <w:footnote w:id="3">
    <w:p w14:paraId="44FC6883" w14:textId="521E5EC1" w:rsidR="00AC25D7" w:rsidRPr="00C3164C" w:rsidRDefault="00AC25D7" w:rsidP="00C3164C">
      <w:pPr>
        <w:pStyle w:val="FootnoteText"/>
        <w:spacing w:after="40" w:line="240" w:lineRule="auto"/>
        <w:ind w:left="476" w:firstLine="799"/>
        <w:rPr>
          <w:rFonts w:eastAsia="SimSun"/>
          <w:spacing w:val="0"/>
          <w:w w:val="100"/>
          <w:kern w:val="0"/>
          <w:szCs w:val="18"/>
        </w:rPr>
      </w:pPr>
      <w:r w:rsidRPr="00C3164C">
        <w:rPr>
          <w:rStyle w:val="FootnoteReference"/>
          <w:rFonts w:eastAsia="PMingLiU"/>
          <w:noProof w:val="0"/>
          <w:color w:val="auto"/>
          <w:spacing w:val="0"/>
          <w:w w:val="100"/>
          <w:kern w:val="0"/>
          <w:position w:val="0"/>
          <w:szCs w:val="20"/>
          <w:lang w:val="en-GB" w:eastAsia="en-US"/>
        </w:rPr>
        <w:footnoteRef/>
      </w:r>
      <w:r w:rsidRPr="00C3164C">
        <w:rPr>
          <w:rStyle w:val="FootnoteReference"/>
          <w:rFonts w:eastAsia="PMingLiU"/>
          <w:noProof w:val="0"/>
          <w:color w:val="auto"/>
          <w:spacing w:val="0"/>
          <w:w w:val="100"/>
          <w:kern w:val="0"/>
          <w:position w:val="0"/>
          <w:szCs w:val="20"/>
          <w:lang w:val="en-GB"/>
        </w:rPr>
        <w:t xml:space="preserve"> </w:t>
      </w:r>
      <w:r w:rsidR="00C3164C">
        <w:rPr>
          <w:rFonts w:eastAsia="PMingLiU"/>
          <w:noProof w:val="0"/>
          <w:spacing w:val="0"/>
          <w:w w:val="100"/>
          <w:kern w:val="0"/>
          <w:lang w:val="en-GB"/>
        </w:rPr>
        <w:t xml:space="preserve"> </w:t>
      </w:r>
      <w:r w:rsidRPr="00C3164C">
        <w:rPr>
          <w:rFonts w:eastAsia="SimSun"/>
          <w:spacing w:val="0"/>
          <w:w w:val="100"/>
          <w:kern w:val="0"/>
          <w:sz w:val="20"/>
          <w:szCs w:val="21"/>
          <w:lang w:val="zh-CN"/>
        </w:rPr>
        <w:t>按</w:t>
      </w:r>
      <w:r w:rsidRPr="00C3164C">
        <w:rPr>
          <w:rFonts w:eastAsia="SimSun"/>
          <w:spacing w:val="0"/>
          <w:w w:val="100"/>
          <w:kern w:val="0"/>
          <w:sz w:val="20"/>
          <w:szCs w:val="21"/>
          <w:lang w:val="zh-CN"/>
        </w:rPr>
        <w:t>2015</w:t>
      </w:r>
      <w:r w:rsidRPr="00C3164C">
        <w:rPr>
          <w:rFonts w:eastAsia="SimSun"/>
          <w:spacing w:val="0"/>
          <w:w w:val="100"/>
          <w:kern w:val="0"/>
          <w:sz w:val="20"/>
          <w:szCs w:val="21"/>
          <w:lang w:val="zh-CN"/>
        </w:rPr>
        <w:t>年美元价值调整后的数值，仅考虑通货膨胀。</w:t>
      </w:r>
    </w:p>
  </w:footnote>
  <w:footnote w:id="4">
    <w:p w14:paraId="6A702064" w14:textId="6AEDFE92" w:rsidR="00AC25D7" w:rsidRPr="00C3164C" w:rsidRDefault="00AC25D7" w:rsidP="00C3164C">
      <w:pPr>
        <w:pStyle w:val="FootnoteText"/>
        <w:tabs>
          <w:tab w:val="left" w:pos="624"/>
        </w:tabs>
        <w:spacing w:after="40" w:line="240" w:lineRule="auto"/>
        <w:ind w:left="1276" w:firstLine="0"/>
        <w:jc w:val="both"/>
        <w:rPr>
          <w:rFonts w:eastAsia="SimSun"/>
          <w:spacing w:val="0"/>
          <w:w w:val="100"/>
          <w:kern w:val="0"/>
          <w:sz w:val="20"/>
        </w:rPr>
      </w:pPr>
      <w:r w:rsidRPr="00C3164C">
        <w:rPr>
          <w:rStyle w:val="FootnoteReference"/>
          <w:rFonts w:eastAsia="PMingLiU"/>
          <w:noProof w:val="0"/>
          <w:color w:val="auto"/>
          <w:spacing w:val="0"/>
          <w:w w:val="100"/>
          <w:kern w:val="0"/>
          <w:position w:val="0"/>
          <w:szCs w:val="20"/>
          <w:lang w:val="en-GB" w:eastAsia="en-US"/>
        </w:rPr>
        <w:footnoteRef/>
      </w:r>
      <w:r w:rsidRPr="00C3164C">
        <w:rPr>
          <w:rStyle w:val="FootnoteReference"/>
          <w:rFonts w:eastAsia="PMingLiU"/>
          <w:noProof w:val="0"/>
          <w:color w:val="auto"/>
          <w:spacing w:val="0"/>
          <w:w w:val="100"/>
          <w:kern w:val="0"/>
          <w:position w:val="0"/>
          <w:szCs w:val="20"/>
          <w:lang w:val="en-GB"/>
        </w:rPr>
        <w:t xml:space="preserve"> </w:t>
      </w:r>
      <w:r w:rsidRPr="00C3164C">
        <w:rPr>
          <w:rFonts w:eastAsia="SimSun"/>
          <w:spacing w:val="0"/>
          <w:w w:val="100"/>
          <w:kern w:val="0"/>
          <w:sz w:val="20"/>
          <w:lang w:val="zh-CN"/>
        </w:rPr>
        <w:t>这些数据来源在此处将土地管理定义为，着眼于满足物质需求和非物质的文化需求，就土地资源利用、开发和保护作出决定的过程，此类需求包括狩猎、捕鱼、采集、资源开发、畜牧业以及小规模农业和园艺等生计活动。</w:t>
      </w:r>
    </w:p>
  </w:footnote>
  <w:footnote w:id="5">
    <w:p w14:paraId="6A979E7A" w14:textId="2752E2D9" w:rsidR="00AC25D7" w:rsidRPr="005B5A71" w:rsidRDefault="00AC25D7" w:rsidP="006F18AB">
      <w:pPr>
        <w:tabs>
          <w:tab w:val="left" w:pos="624"/>
        </w:tabs>
        <w:spacing w:before="20" w:after="40" w:line="240" w:lineRule="auto"/>
        <w:ind w:left="1247"/>
        <w:jc w:val="left"/>
        <w:rPr>
          <w:rFonts w:eastAsia="SimSun"/>
          <w:sz w:val="20"/>
          <w:szCs w:val="20"/>
        </w:rPr>
      </w:pPr>
      <w:r w:rsidRPr="005B5A71">
        <w:rPr>
          <w:rFonts w:eastAsia="SimSun"/>
          <w:sz w:val="20"/>
          <w:szCs w:val="20"/>
          <w:vertAlign w:val="superscript"/>
          <w:lang w:val="zh-CN"/>
        </w:rPr>
        <w:footnoteRef/>
      </w:r>
      <w:r w:rsidRPr="005B5A71">
        <w:rPr>
          <w:rFonts w:eastAsia="SimSun"/>
          <w:sz w:val="20"/>
          <w:szCs w:val="20"/>
          <w:lang w:val="zh-CN"/>
        </w:rPr>
        <w:t xml:space="preserve"> </w:t>
      </w:r>
      <w:r w:rsidR="006F18AB">
        <w:rPr>
          <w:rFonts w:eastAsia="SimSun"/>
          <w:sz w:val="20"/>
          <w:szCs w:val="20"/>
          <w:lang w:val="zh-CN"/>
        </w:rPr>
        <w:t xml:space="preserve"> </w:t>
      </w:r>
      <w:r w:rsidRPr="005B5A71">
        <w:rPr>
          <w:rFonts w:eastAsia="SimSun"/>
          <w:sz w:val="20"/>
          <w:szCs w:val="20"/>
          <w:lang w:val="zh-CN"/>
        </w:rPr>
        <w:t>对各种技术、经济和社会因素，包括范式、目标和价值观，进行全系统根本性重组。</w:t>
      </w:r>
    </w:p>
  </w:footnote>
  <w:footnote w:id="6">
    <w:p w14:paraId="55A79BB7" w14:textId="14A602B4" w:rsidR="00AC25D7" w:rsidRPr="00475C33" w:rsidRDefault="00AC25D7" w:rsidP="006F18AB">
      <w:pPr>
        <w:tabs>
          <w:tab w:val="left" w:pos="624"/>
        </w:tabs>
        <w:spacing w:before="20" w:after="40" w:line="240" w:lineRule="auto"/>
        <w:ind w:left="1247"/>
        <w:jc w:val="left"/>
        <w:rPr>
          <w:sz w:val="18"/>
          <w:szCs w:val="18"/>
        </w:rPr>
      </w:pPr>
      <w:r w:rsidRPr="005B5A71">
        <w:rPr>
          <w:rFonts w:eastAsia="SimSun"/>
          <w:sz w:val="20"/>
          <w:szCs w:val="20"/>
          <w:vertAlign w:val="superscript"/>
          <w:lang w:val="zh-CN"/>
        </w:rPr>
        <w:footnoteRef/>
      </w:r>
      <w:r w:rsidRPr="005B5A71">
        <w:rPr>
          <w:rFonts w:eastAsia="SimSun"/>
          <w:sz w:val="20"/>
          <w:szCs w:val="20"/>
          <w:lang w:val="zh-CN"/>
        </w:rPr>
        <w:t xml:space="preserve"> </w:t>
      </w:r>
      <w:r w:rsidRPr="005B5A71">
        <w:rPr>
          <w:rFonts w:eastAsia="SimSun"/>
          <w:sz w:val="20"/>
          <w:szCs w:val="20"/>
          <w:lang w:val="zh-CN"/>
        </w:rPr>
        <w:t>《保护野生动物移栖物种公约》、《濒危野生动植物种国际贸易公约》、《保护世界文化和自然遗产公约》、《国际植物保护公约》、《联合国关于在发生严重干旱和</w:t>
      </w:r>
      <w:r w:rsidRPr="005B5A71">
        <w:rPr>
          <w:rFonts w:eastAsia="SimSun"/>
          <w:sz w:val="20"/>
          <w:szCs w:val="20"/>
          <w:lang w:val="zh-CN"/>
        </w:rPr>
        <w:t>/</w:t>
      </w:r>
      <w:r w:rsidRPr="005B5A71">
        <w:rPr>
          <w:rFonts w:eastAsia="SimSun"/>
          <w:sz w:val="20"/>
          <w:szCs w:val="20"/>
          <w:lang w:val="zh-CN"/>
        </w:rPr>
        <w:t>或荒漠化的国家特别是在非洲防治荒漠化的公约》和《关于特别是作为水禽栖息地的国际重要湿地公约》。</w:t>
      </w:r>
    </w:p>
  </w:footnote>
  <w:footnote w:id="7">
    <w:p w14:paraId="60759B9D" w14:textId="2F793082" w:rsidR="00AC25D7" w:rsidRPr="003E3823" w:rsidRDefault="00AC25D7" w:rsidP="003E3823">
      <w:pPr>
        <w:pStyle w:val="FootnoteText"/>
        <w:spacing w:after="40" w:line="240" w:lineRule="auto"/>
        <w:ind w:left="476" w:firstLine="799"/>
        <w:rPr>
          <w:rFonts w:eastAsia="SimSun"/>
          <w:spacing w:val="0"/>
          <w:w w:val="100"/>
          <w:kern w:val="0"/>
          <w:sz w:val="20"/>
        </w:rPr>
      </w:pPr>
      <w:r w:rsidRPr="003E3823">
        <w:rPr>
          <w:rStyle w:val="FootnoteReference"/>
          <w:rFonts w:eastAsia="PMingLiU"/>
          <w:noProof w:val="0"/>
          <w:spacing w:val="0"/>
          <w:w w:val="100"/>
          <w:kern w:val="0"/>
          <w:position w:val="0"/>
          <w:szCs w:val="20"/>
          <w:lang w:val="en-GB" w:eastAsia="en-US"/>
        </w:rPr>
        <w:footnoteRef/>
      </w:r>
      <w:r w:rsidRPr="003E3823">
        <w:rPr>
          <w:rStyle w:val="FootnoteReference"/>
          <w:rFonts w:eastAsia="PMingLiU"/>
          <w:noProof w:val="0"/>
          <w:spacing w:val="0"/>
          <w:w w:val="100"/>
          <w:kern w:val="0"/>
          <w:position w:val="0"/>
          <w:szCs w:val="20"/>
          <w:lang w:val="en-GB"/>
        </w:rPr>
        <w:t xml:space="preserve"> </w:t>
      </w:r>
      <w:r w:rsidRPr="003E3823">
        <w:rPr>
          <w:rFonts w:eastAsia="SimSun"/>
          <w:spacing w:val="0"/>
          <w:w w:val="100"/>
          <w:kern w:val="0"/>
          <w:sz w:val="20"/>
          <w:lang w:val="zh-CN"/>
        </w:rPr>
        <w:t>本评估报告全文使用的直接驱动因素分类见</w:t>
      </w:r>
      <w:r w:rsidRPr="003E3823">
        <w:rPr>
          <w:rFonts w:eastAsia="SimSun"/>
          <w:spacing w:val="0"/>
          <w:w w:val="100"/>
          <w:kern w:val="0"/>
          <w:sz w:val="20"/>
          <w:lang w:val="zh-CN"/>
        </w:rPr>
        <w:t>{2.1.12-2.1.17}</w:t>
      </w:r>
    </w:p>
  </w:footnote>
  <w:footnote w:id="8">
    <w:p w14:paraId="1ADFD305" w14:textId="77777777" w:rsidR="00AC25D7" w:rsidRPr="003E3823" w:rsidRDefault="00AC25D7" w:rsidP="003E3823">
      <w:pPr>
        <w:pStyle w:val="FootnoteText"/>
        <w:spacing w:after="40" w:line="240" w:lineRule="auto"/>
        <w:ind w:left="476" w:firstLine="799"/>
        <w:rPr>
          <w:rFonts w:eastAsia="SimSun"/>
          <w:spacing w:val="0"/>
          <w:w w:val="100"/>
          <w:kern w:val="0"/>
          <w:sz w:val="20"/>
        </w:rPr>
      </w:pPr>
      <w:r w:rsidRPr="003E3823">
        <w:rPr>
          <w:rStyle w:val="FootnoteReference"/>
          <w:rFonts w:eastAsia="PMingLiU"/>
          <w:noProof w:val="0"/>
          <w:spacing w:val="0"/>
          <w:w w:val="100"/>
          <w:kern w:val="0"/>
          <w:position w:val="0"/>
          <w:szCs w:val="20"/>
          <w:lang w:val="en-GB" w:eastAsia="en-US"/>
        </w:rPr>
        <w:footnoteRef/>
      </w:r>
      <w:r w:rsidRPr="003E3823">
        <w:rPr>
          <w:rFonts w:eastAsia="SimSun"/>
          <w:spacing w:val="0"/>
          <w:w w:val="100"/>
          <w:kern w:val="0"/>
          <w:sz w:val="20"/>
          <w:lang w:val="zh-CN"/>
        </w:rPr>
        <w:t xml:space="preserve"> </w:t>
      </w:r>
      <w:r w:rsidRPr="003E3823">
        <w:rPr>
          <w:rFonts w:eastAsia="SimSun"/>
          <w:spacing w:val="0"/>
          <w:w w:val="100"/>
          <w:kern w:val="0"/>
          <w:sz w:val="20"/>
          <w:lang w:val="zh-CN"/>
        </w:rPr>
        <w:t>间接驱动因素和直接驱动因素之间的相互作用见</w:t>
      </w:r>
      <w:r w:rsidRPr="003E3823">
        <w:rPr>
          <w:rFonts w:eastAsia="SimSun"/>
          <w:spacing w:val="0"/>
          <w:w w:val="100"/>
          <w:kern w:val="0"/>
          <w:sz w:val="20"/>
          <w:lang w:val="zh-CN"/>
        </w:rPr>
        <w:t>{2.1.11</w:t>
      </w:r>
      <w:r w:rsidRPr="003E3823">
        <w:rPr>
          <w:rFonts w:eastAsia="SimSun"/>
          <w:spacing w:val="0"/>
          <w:w w:val="100"/>
          <w:kern w:val="0"/>
          <w:sz w:val="20"/>
          <w:lang w:val="zh-CN"/>
        </w:rPr>
        <w:t>，</w:t>
      </w:r>
      <w:r w:rsidRPr="003E3823">
        <w:rPr>
          <w:rFonts w:eastAsia="SimSun"/>
          <w:spacing w:val="0"/>
          <w:w w:val="100"/>
          <w:kern w:val="0"/>
          <w:sz w:val="20"/>
          <w:lang w:val="zh-CN"/>
        </w:rPr>
        <w:t>2.1.18}</w:t>
      </w:r>
    </w:p>
  </w:footnote>
  <w:footnote w:id="9">
    <w:p w14:paraId="17AF1965" w14:textId="77777777" w:rsidR="00AC25D7" w:rsidRPr="003E3823" w:rsidRDefault="00AC25D7" w:rsidP="003E3823">
      <w:pPr>
        <w:pStyle w:val="FootnoteText"/>
        <w:spacing w:after="40" w:line="240" w:lineRule="auto"/>
        <w:ind w:left="476" w:firstLine="799"/>
        <w:rPr>
          <w:spacing w:val="0"/>
          <w:w w:val="100"/>
          <w:kern w:val="0"/>
          <w:szCs w:val="18"/>
        </w:rPr>
      </w:pPr>
      <w:r w:rsidRPr="003E3823">
        <w:rPr>
          <w:rStyle w:val="FootnoteReference"/>
          <w:rFonts w:eastAsia="PMingLiU"/>
          <w:noProof w:val="0"/>
          <w:spacing w:val="0"/>
          <w:w w:val="100"/>
          <w:kern w:val="0"/>
          <w:position w:val="0"/>
          <w:szCs w:val="20"/>
          <w:lang w:val="en-GB" w:eastAsia="en-US"/>
        </w:rPr>
        <w:footnoteRef/>
      </w:r>
      <w:r w:rsidRPr="003E3823">
        <w:rPr>
          <w:rStyle w:val="FootnoteReference"/>
          <w:rFonts w:eastAsia="PMingLiU"/>
          <w:noProof w:val="0"/>
          <w:spacing w:val="0"/>
          <w:w w:val="100"/>
          <w:kern w:val="0"/>
          <w:position w:val="0"/>
          <w:szCs w:val="20"/>
          <w:lang w:val="en-GB"/>
        </w:rPr>
        <w:t xml:space="preserve"> </w:t>
      </w:r>
      <w:r w:rsidRPr="003E3823">
        <w:rPr>
          <w:rFonts w:eastAsia="SimSun"/>
          <w:spacing w:val="0"/>
          <w:w w:val="100"/>
          <w:kern w:val="0"/>
          <w:sz w:val="20"/>
          <w:lang w:val="zh-CN"/>
        </w:rPr>
        <w:t>本评估报告全文使用的间接驱动因素分类见</w:t>
      </w:r>
      <w:r w:rsidRPr="003E3823">
        <w:rPr>
          <w:rFonts w:eastAsia="SimSun"/>
          <w:spacing w:val="0"/>
          <w:w w:val="100"/>
          <w:kern w:val="0"/>
          <w:sz w:val="20"/>
          <w:lang w:val="zh-CN"/>
        </w:rPr>
        <w:t>{2.1.12-2.1.17}</w:t>
      </w:r>
    </w:p>
  </w:footnote>
  <w:footnote w:id="10">
    <w:p w14:paraId="5D777E32" w14:textId="77777777" w:rsidR="00AC25D7" w:rsidRPr="003738C4" w:rsidRDefault="00AC25D7" w:rsidP="003E3823">
      <w:pPr>
        <w:spacing w:before="20" w:after="40" w:line="240" w:lineRule="auto"/>
        <w:ind w:left="1247"/>
        <w:jc w:val="left"/>
        <w:rPr>
          <w:rFonts w:eastAsia="SimSun"/>
          <w:color w:val="000000"/>
          <w:sz w:val="20"/>
          <w:szCs w:val="20"/>
        </w:rPr>
      </w:pPr>
      <w:r w:rsidRPr="003738C4">
        <w:rPr>
          <w:rFonts w:eastAsia="SimSun"/>
          <w:sz w:val="20"/>
          <w:szCs w:val="20"/>
          <w:vertAlign w:val="superscript"/>
          <w:lang w:val="zh-CN"/>
        </w:rPr>
        <w:footnoteRef/>
      </w:r>
      <w:r w:rsidRPr="003738C4">
        <w:rPr>
          <w:rFonts w:eastAsia="SimSun"/>
          <w:sz w:val="20"/>
          <w:szCs w:val="20"/>
          <w:lang w:val="zh-CN"/>
        </w:rPr>
        <w:t xml:space="preserve"> </w:t>
      </w:r>
      <w:r w:rsidRPr="003738C4">
        <w:rPr>
          <w:rFonts w:eastAsia="SimSun"/>
          <w:sz w:val="20"/>
          <w:szCs w:val="20"/>
          <w:lang w:val="zh-CN"/>
        </w:rPr>
        <w:t>以</w:t>
      </w:r>
      <w:r w:rsidRPr="003738C4">
        <w:rPr>
          <w:rFonts w:ascii="SimSun" w:eastAsia="SimSun" w:hAnsi="SimSun"/>
          <w:sz w:val="20"/>
          <w:szCs w:val="20"/>
          <w:lang w:val="zh-CN"/>
        </w:rPr>
        <w:t>“吨”</w:t>
      </w:r>
      <w:r w:rsidRPr="003738C4">
        <w:rPr>
          <w:rFonts w:eastAsia="SimSun"/>
          <w:sz w:val="20"/>
          <w:szCs w:val="20"/>
          <w:lang w:val="zh-CN"/>
        </w:rPr>
        <w:t>为单位的数字均指公吨。</w:t>
      </w:r>
    </w:p>
  </w:footnote>
  <w:footnote w:id="11">
    <w:p w14:paraId="63558B2F" w14:textId="77777777" w:rsidR="00AC25D7" w:rsidRPr="00587C8F" w:rsidRDefault="00AC25D7" w:rsidP="00587C8F">
      <w:pPr>
        <w:pStyle w:val="FootnoteText"/>
        <w:spacing w:after="40" w:line="240" w:lineRule="auto"/>
        <w:ind w:left="1276" w:firstLine="0"/>
        <w:rPr>
          <w:rFonts w:eastAsia="SimSun"/>
          <w:spacing w:val="0"/>
          <w:w w:val="100"/>
          <w:kern w:val="0"/>
          <w:sz w:val="20"/>
        </w:rPr>
      </w:pPr>
      <w:r w:rsidRPr="00587C8F">
        <w:rPr>
          <w:rStyle w:val="FootnoteReference"/>
          <w:rFonts w:eastAsia="PMingLiU"/>
          <w:noProof w:val="0"/>
          <w:color w:val="auto"/>
          <w:spacing w:val="0"/>
          <w:w w:val="100"/>
          <w:kern w:val="0"/>
          <w:position w:val="0"/>
          <w:szCs w:val="20"/>
          <w:lang w:val="en-GB" w:eastAsia="en-US"/>
        </w:rPr>
        <w:footnoteRef/>
      </w:r>
      <w:r w:rsidRPr="00587C8F">
        <w:rPr>
          <w:rStyle w:val="FootnoteReference"/>
          <w:rFonts w:eastAsia="PMingLiU"/>
          <w:noProof w:val="0"/>
          <w:color w:val="auto"/>
          <w:spacing w:val="0"/>
          <w:w w:val="100"/>
          <w:kern w:val="0"/>
          <w:position w:val="0"/>
          <w:szCs w:val="20"/>
          <w:lang w:val="en-GB"/>
        </w:rPr>
        <w:t xml:space="preserve"> </w:t>
      </w:r>
      <w:r w:rsidRPr="00587C8F">
        <w:rPr>
          <w:rFonts w:eastAsia="SimSun"/>
          <w:spacing w:val="0"/>
          <w:w w:val="100"/>
          <w:kern w:val="0"/>
          <w:sz w:val="20"/>
          <w:lang w:val="zh-CN"/>
        </w:rPr>
        <w:t>见</w:t>
      </w:r>
      <w:r w:rsidRPr="00587C8F">
        <w:rPr>
          <w:rFonts w:eastAsia="SimSun"/>
          <w:spacing w:val="0"/>
          <w:w w:val="100"/>
          <w:kern w:val="0"/>
          <w:sz w:val="20"/>
        </w:rPr>
        <w:t>Stephen Garnett</w:t>
      </w:r>
      <w:r w:rsidRPr="00587C8F">
        <w:rPr>
          <w:rFonts w:eastAsia="SimSun"/>
          <w:spacing w:val="0"/>
          <w:w w:val="100"/>
          <w:kern w:val="0"/>
          <w:sz w:val="20"/>
          <w:lang w:val="zh-CN"/>
        </w:rPr>
        <w:t>等人</w:t>
      </w:r>
      <w:r w:rsidRPr="00587C8F">
        <w:rPr>
          <w:rFonts w:eastAsia="SimSun"/>
          <w:spacing w:val="0"/>
          <w:w w:val="100"/>
          <w:kern w:val="0"/>
          <w:sz w:val="20"/>
        </w:rPr>
        <w:t>，</w:t>
      </w:r>
      <w:r w:rsidRPr="00587C8F">
        <w:rPr>
          <w:rFonts w:eastAsia="SimSun"/>
          <w:spacing w:val="0"/>
          <w:w w:val="100"/>
          <w:kern w:val="0"/>
          <w:sz w:val="20"/>
          <w:lang w:val="zh-CN"/>
        </w:rPr>
        <w:t>《土著土地对于保护自然的全球重要性的空间概述》</w:t>
      </w:r>
      <w:r w:rsidRPr="00587C8F">
        <w:rPr>
          <w:rFonts w:eastAsia="SimSun"/>
          <w:spacing w:val="0"/>
          <w:w w:val="100"/>
          <w:kern w:val="0"/>
          <w:sz w:val="20"/>
        </w:rPr>
        <w:t>，</w:t>
      </w:r>
      <w:r w:rsidRPr="00587C8F">
        <w:rPr>
          <w:rFonts w:eastAsia="SimSun"/>
          <w:spacing w:val="0"/>
          <w:w w:val="100"/>
          <w:kern w:val="0"/>
          <w:sz w:val="20"/>
          <w:lang w:val="zh-CN"/>
        </w:rPr>
        <w:t>《自然可持续性》杂志</w:t>
      </w:r>
      <w:r w:rsidRPr="00587C8F">
        <w:rPr>
          <w:rFonts w:eastAsia="SimSun"/>
          <w:spacing w:val="0"/>
          <w:w w:val="100"/>
          <w:kern w:val="0"/>
          <w:sz w:val="20"/>
        </w:rPr>
        <w:t>，</w:t>
      </w:r>
      <w:r w:rsidRPr="00587C8F">
        <w:rPr>
          <w:rFonts w:eastAsia="SimSun"/>
          <w:spacing w:val="0"/>
          <w:w w:val="100"/>
          <w:kern w:val="0"/>
          <w:sz w:val="20"/>
          <w:lang w:val="zh-CN"/>
        </w:rPr>
        <w:t>第</w:t>
      </w:r>
      <w:r w:rsidRPr="00587C8F">
        <w:rPr>
          <w:rFonts w:eastAsia="SimSun"/>
          <w:spacing w:val="0"/>
          <w:w w:val="100"/>
          <w:kern w:val="0"/>
          <w:sz w:val="20"/>
        </w:rPr>
        <w:t>1</w:t>
      </w:r>
      <w:r w:rsidRPr="00587C8F">
        <w:rPr>
          <w:rFonts w:eastAsia="SimSun"/>
          <w:spacing w:val="0"/>
          <w:w w:val="100"/>
          <w:kern w:val="0"/>
          <w:sz w:val="20"/>
          <w:lang w:val="zh-CN"/>
        </w:rPr>
        <w:t>卷</w:t>
      </w:r>
      <w:r w:rsidRPr="00587C8F">
        <w:rPr>
          <w:rFonts w:eastAsia="SimSun"/>
          <w:spacing w:val="0"/>
          <w:w w:val="100"/>
          <w:kern w:val="0"/>
          <w:sz w:val="20"/>
        </w:rPr>
        <w:t>（</w:t>
      </w:r>
      <w:r w:rsidRPr="00587C8F">
        <w:rPr>
          <w:rFonts w:eastAsia="SimSun"/>
          <w:spacing w:val="0"/>
          <w:w w:val="100"/>
          <w:kern w:val="0"/>
          <w:sz w:val="20"/>
        </w:rPr>
        <w:t>2018</w:t>
      </w:r>
      <w:r w:rsidRPr="00587C8F">
        <w:rPr>
          <w:rFonts w:eastAsia="SimSun"/>
          <w:spacing w:val="0"/>
          <w:w w:val="100"/>
          <w:kern w:val="0"/>
          <w:sz w:val="20"/>
          <w:lang w:val="zh-CN"/>
        </w:rPr>
        <w:t>年</w:t>
      </w:r>
      <w:r w:rsidRPr="00587C8F">
        <w:rPr>
          <w:rFonts w:eastAsia="SimSun"/>
          <w:spacing w:val="0"/>
          <w:w w:val="100"/>
          <w:kern w:val="0"/>
          <w:sz w:val="20"/>
        </w:rPr>
        <w:t>7</w:t>
      </w:r>
      <w:r w:rsidRPr="00587C8F">
        <w:rPr>
          <w:rFonts w:eastAsia="SimSun"/>
          <w:spacing w:val="0"/>
          <w:w w:val="100"/>
          <w:kern w:val="0"/>
          <w:sz w:val="20"/>
          <w:lang w:val="zh-CN"/>
        </w:rPr>
        <w:t>月</w:t>
      </w:r>
      <w:r w:rsidRPr="00587C8F">
        <w:rPr>
          <w:rFonts w:eastAsia="SimSun"/>
          <w:spacing w:val="0"/>
          <w:w w:val="100"/>
          <w:kern w:val="0"/>
          <w:sz w:val="20"/>
        </w:rPr>
        <w:t>），</w:t>
      </w:r>
      <w:r w:rsidRPr="00587C8F">
        <w:rPr>
          <w:rFonts w:eastAsia="SimSun"/>
          <w:spacing w:val="0"/>
          <w:w w:val="100"/>
          <w:kern w:val="0"/>
          <w:sz w:val="20"/>
          <w:lang w:val="zh-CN"/>
        </w:rPr>
        <w:t>第</w:t>
      </w:r>
      <w:r w:rsidRPr="00587C8F">
        <w:rPr>
          <w:rFonts w:eastAsia="SimSun"/>
          <w:spacing w:val="0"/>
          <w:w w:val="100"/>
          <w:kern w:val="0"/>
          <w:sz w:val="20"/>
        </w:rPr>
        <w:t>369-374</w:t>
      </w:r>
      <w:r w:rsidRPr="00587C8F">
        <w:rPr>
          <w:rFonts w:eastAsia="SimSun"/>
          <w:spacing w:val="0"/>
          <w:w w:val="100"/>
          <w:kern w:val="0"/>
          <w:sz w:val="20"/>
          <w:lang w:val="zh-CN"/>
        </w:rPr>
        <w:t>页。</w:t>
      </w:r>
    </w:p>
  </w:footnote>
  <w:footnote w:id="12">
    <w:p w14:paraId="63C9700D" w14:textId="4D961DC6" w:rsidR="00AC25D7" w:rsidRPr="00587C8F" w:rsidRDefault="00AC25D7" w:rsidP="00587C8F">
      <w:pPr>
        <w:pStyle w:val="FootnoteText"/>
        <w:spacing w:after="40" w:line="240" w:lineRule="auto"/>
        <w:ind w:left="1276" w:firstLine="0"/>
        <w:rPr>
          <w:rFonts w:eastAsia="SimSun"/>
          <w:spacing w:val="0"/>
          <w:w w:val="100"/>
          <w:kern w:val="0"/>
          <w:sz w:val="20"/>
        </w:rPr>
      </w:pPr>
      <w:r w:rsidRPr="00587C8F">
        <w:rPr>
          <w:rStyle w:val="FootnoteReference"/>
          <w:rFonts w:eastAsia="PMingLiU"/>
          <w:noProof w:val="0"/>
          <w:color w:val="auto"/>
          <w:spacing w:val="0"/>
          <w:w w:val="100"/>
          <w:kern w:val="0"/>
          <w:position w:val="0"/>
          <w:szCs w:val="20"/>
          <w:lang w:val="en-GB" w:eastAsia="en-US"/>
        </w:rPr>
        <w:footnoteRef/>
      </w:r>
      <w:r w:rsidRPr="00587C8F">
        <w:rPr>
          <w:rFonts w:eastAsia="SimSun"/>
          <w:spacing w:val="0"/>
          <w:w w:val="100"/>
          <w:kern w:val="0"/>
          <w:sz w:val="20"/>
          <w:lang w:val="zh-CN"/>
        </w:rPr>
        <w:t xml:space="preserve"> </w:t>
      </w:r>
      <w:r w:rsidRPr="00587C8F">
        <w:rPr>
          <w:rFonts w:eastAsia="SimSun"/>
          <w:spacing w:val="0"/>
          <w:w w:val="100"/>
          <w:kern w:val="0"/>
          <w:sz w:val="20"/>
          <w:lang w:val="zh-CN"/>
        </w:rPr>
        <w:t>这些数据来源在此处将土地管理定义为，着眼于满足物质需求和非物质的文化需求，就土地资源利用、开发和保护作出决定的过程，此类需求包括狩猎、捕鱼、采集、资源开发、畜牧业以及小规模农业和园艺等生计活动。</w:t>
      </w:r>
    </w:p>
  </w:footnote>
  <w:footnote w:id="13">
    <w:p w14:paraId="41DC84BB" w14:textId="3BCCA578" w:rsidR="00AC25D7" w:rsidRPr="00587C8F" w:rsidRDefault="00AC25D7" w:rsidP="00587C8F">
      <w:pPr>
        <w:pStyle w:val="FootnoteText"/>
        <w:spacing w:after="40" w:line="240" w:lineRule="auto"/>
        <w:ind w:left="1276" w:firstLine="0"/>
        <w:rPr>
          <w:rFonts w:eastAsia="SimSun"/>
          <w:spacing w:val="0"/>
          <w:w w:val="100"/>
          <w:kern w:val="0"/>
          <w:sz w:val="20"/>
        </w:rPr>
      </w:pPr>
      <w:r w:rsidRPr="00587C8F">
        <w:rPr>
          <w:rStyle w:val="FootnoteReference"/>
          <w:rFonts w:eastAsia="PMingLiU"/>
          <w:noProof w:val="0"/>
          <w:color w:val="auto"/>
          <w:spacing w:val="0"/>
          <w:w w:val="100"/>
          <w:kern w:val="0"/>
          <w:position w:val="0"/>
          <w:szCs w:val="20"/>
          <w:lang w:val="en-GB" w:eastAsia="en-US"/>
        </w:rPr>
        <w:footnoteRef/>
      </w:r>
      <w:r w:rsidR="00587C8F">
        <w:rPr>
          <w:rFonts w:eastAsia="PMingLiU"/>
          <w:noProof w:val="0"/>
          <w:spacing w:val="0"/>
          <w:w w:val="100"/>
          <w:kern w:val="0"/>
          <w:lang w:val="en-GB" w:eastAsia="en-US"/>
        </w:rPr>
        <w:t xml:space="preserve"> </w:t>
      </w:r>
      <w:r w:rsidRPr="00587C8F">
        <w:rPr>
          <w:rStyle w:val="FootnoteReference"/>
          <w:rFonts w:eastAsia="PMingLiU"/>
          <w:noProof w:val="0"/>
          <w:color w:val="auto"/>
          <w:spacing w:val="0"/>
          <w:w w:val="100"/>
          <w:kern w:val="0"/>
          <w:position w:val="0"/>
          <w:szCs w:val="20"/>
          <w:lang w:val="en-GB" w:eastAsia="en-US"/>
        </w:rPr>
        <w:t xml:space="preserve"> </w:t>
      </w:r>
      <w:r w:rsidRPr="00587C8F">
        <w:rPr>
          <w:rFonts w:eastAsia="SimSun"/>
          <w:spacing w:val="0"/>
          <w:w w:val="100"/>
          <w:kern w:val="0"/>
          <w:sz w:val="20"/>
        </w:rPr>
        <w:t>Venter, O.</w:t>
      </w:r>
      <w:r w:rsidRPr="00587C8F">
        <w:rPr>
          <w:rFonts w:eastAsia="SimSun"/>
          <w:spacing w:val="-10"/>
          <w:w w:val="100"/>
          <w:kern w:val="0"/>
          <w:sz w:val="20"/>
          <w:lang w:val="zh-CN"/>
        </w:rPr>
        <w:t>等人</w:t>
      </w:r>
      <w:r w:rsidRPr="00587C8F">
        <w:rPr>
          <w:rFonts w:eastAsia="SimSun"/>
          <w:spacing w:val="-10"/>
          <w:w w:val="100"/>
          <w:kern w:val="0"/>
          <w:sz w:val="20"/>
        </w:rPr>
        <w:t>，</w:t>
      </w:r>
      <w:r w:rsidRPr="00587C8F">
        <w:rPr>
          <w:rFonts w:eastAsia="SimSun"/>
          <w:spacing w:val="0"/>
          <w:w w:val="100"/>
          <w:kern w:val="0"/>
          <w:sz w:val="20"/>
        </w:rPr>
        <w:t>1993</w:t>
      </w:r>
      <w:r w:rsidRPr="00587C8F">
        <w:rPr>
          <w:rFonts w:eastAsia="SimSun"/>
          <w:spacing w:val="-10"/>
          <w:w w:val="100"/>
          <w:kern w:val="0"/>
          <w:sz w:val="20"/>
          <w:lang w:val="zh-CN"/>
        </w:rPr>
        <w:t>年和</w:t>
      </w:r>
      <w:r w:rsidRPr="00587C8F">
        <w:rPr>
          <w:rFonts w:eastAsia="SimSun"/>
          <w:spacing w:val="-8"/>
          <w:w w:val="100"/>
          <w:kern w:val="0"/>
          <w:sz w:val="20"/>
        </w:rPr>
        <w:t>2009</w:t>
      </w:r>
      <w:r w:rsidRPr="00587C8F">
        <w:rPr>
          <w:rFonts w:eastAsia="SimSun"/>
          <w:spacing w:val="-10"/>
          <w:w w:val="100"/>
          <w:kern w:val="0"/>
          <w:sz w:val="20"/>
          <w:lang w:val="zh-CN"/>
        </w:rPr>
        <w:t>年全球陆地人类足迹地图。</w:t>
      </w:r>
      <w:r w:rsidRPr="00587C8F">
        <w:rPr>
          <w:rFonts w:eastAsia="SimSun"/>
          <w:spacing w:val="0"/>
          <w:w w:val="100"/>
          <w:kern w:val="0"/>
          <w:sz w:val="20"/>
        </w:rPr>
        <w:t>Sci.Data 3</w:t>
      </w:r>
      <w:r w:rsidRPr="00587C8F">
        <w:rPr>
          <w:rFonts w:eastAsia="SimSun"/>
          <w:spacing w:val="0"/>
          <w:w w:val="100"/>
          <w:kern w:val="0"/>
          <w:sz w:val="20"/>
        </w:rPr>
        <w:t>，</w:t>
      </w:r>
      <w:r w:rsidRPr="00587C8F">
        <w:rPr>
          <w:rFonts w:eastAsia="SimSun"/>
          <w:spacing w:val="0"/>
          <w:w w:val="100"/>
          <w:kern w:val="0"/>
          <w:sz w:val="20"/>
        </w:rPr>
        <w:t>sdata201667</w:t>
      </w:r>
      <w:r w:rsidRPr="00587C8F">
        <w:rPr>
          <w:rFonts w:eastAsia="SimSun"/>
          <w:spacing w:val="0"/>
          <w:w w:val="100"/>
          <w:kern w:val="0"/>
          <w:sz w:val="20"/>
        </w:rPr>
        <w:t>（</w:t>
      </w:r>
      <w:r w:rsidRPr="00587C8F">
        <w:rPr>
          <w:rFonts w:eastAsia="SimSun"/>
          <w:spacing w:val="0"/>
          <w:w w:val="100"/>
          <w:kern w:val="0"/>
          <w:sz w:val="20"/>
        </w:rPr>
        <w:t>2016</w:t>
      </w:r>
      <w:r w:rsidRPr="00587C8F">
        <w:rPr>
          <w:rFonts w:eastAsia="SimSun"/>
          <w:spacing w:val="0"/>
          <w:w w:val="100"/>
          <w:kern w:val="0"/>
          <w:sz w:val="20"/>
        </w:rPr>
        <w:t>）</w:t>
      </w:r>
      <w:r w:rsidRPr="00587C8F">
        <w:rPr>
          <w:rFonts w:eastAsia="SimSun"/>
          <w:spacing w:val="0"/>
          <w:w w:val="100"/>
          <w:kern w:val="0"/>
          <w:sz w:val="20"/>
          <w:lang w:val="zh-CN"/>
        </w:rPr>
        <w:t>。</w:t>
      </w:r>
    </w:p>
  </w:footnote>
  <w:footnote w:id="14">
    <w:p w14:paraId="4C313E39" w14:textId="35B52331" w:rsidR="00AC25D7" w:rsidRPr="00587C8F" w:rsidRDefault="00AC25D7" w:rsidP="00587C8F">
      <w:pPr>
        <w:pStyle w:val="FootnoteText"/>
        <w:spacing w:after="40" w:line="240" w:lineRule="auto"/>
        <w:ind w:leftChars="607" w:left="1275" w:firstLine="0"/>
        <w:rPr>
          <w:spacing w:val="0"/>
          <w:w w:val="100"/>
          <w:kern w:val="0"/>
          <w:szCs w:val="18"/>
        </w:rPr>
      </w:pPr>
      <w:r w:rsidRPr="00587C8F">
        <w:rPr>
          <w:rStyle w:val="FootnoteReference"/>
          <w:rFonts w:eastAsia="PMingLiU"/>
          <w:noProof w:val="0"/>
          <w:color w:val="auto"/>
          <w:spacing w:val="0"/>
          <w:w w:val="100"/>
          <w:kern w:val="0"/>
          <w:position w:val="0"/>
          <w:szCs w:val="20"/>
          <w:lang w:val="en-GB" w:eastAsia="en-US"/>
        </w:rPr>
        <w:footnoteRef/>
      </w:r>
      <w:r w:rsidRPr="00587C8F">
        <w:rPr>
          <w:rStyle w:val="FootnoteReference"/>
          <w:rFonts w:eastAsia="PMingLiU"/>
          <w:noProof w:val="0"/>
          <w:color w:val="auto"/>
          <w:spacing w:val="0"/>
          <w:w w:val="100"/>
          <w:kern w:val="0"/>
          <w:position w:val="0"/>
          <w:szCs w:val="20"/>
          <w:lang w:val="en-GB"/>
        </w:rPr>
        <w:t xml:space="preserve"> </w:t>
      </w:r>
      <w:r w:rsidR="00587C8F">
        <w:rPr>
          <w:rFonts w:eastAsia="PMingLiU"/>
          <w:noProof w:val="0"/>
          <w:spacing w:val="0"/>
          <w:w w:val="100"/>
          <w:kern w:val="0"/>
          <w:lang w:val="en-GB"/>
        </w:rPr>
        <w:t xml:space="preserve"> </w:t>
      </w:r>
      <w:r w:rsidRPr="00587C8F">
        <w:rPr>
          <w:rFonts w:eastAsia="SimSun"/>
          <w:spacing w:val="0"/>
          <w:w w:val="100"/>
          <w:kern w:val="0"/>
          <w:sz w:val="20"/>
          <w:lang w:val="zh-CN"/>
        </w:rPr>
        <w:t>这些数据来源将土地管理定义为，着眼于满足物质需求和非物质的文化需求，就土地资源利用、开发和保护作出决定的过程，此类需求包括狩猎、捕鱼、采集、资源开发、畜牧业以及小规模农业和园艺等生计活动。</w:t>
      </w:r>
    </w:p>
  </w:footnote>
  <w:footnote w:id="15">
    <w:p w14:paraId="182CE66E" w14:textId="0DC56893" w:rsidR="00AC25D7" w:rsidRPr="00060350" w:rsidRDefault="00AC25D7" w:rsidP="00587C8F">
      <w:pPr>
        <w:spacing w:before="20" w:after="40" w:line="240" w:lineRule="auto"/>
        <w:ind w:leftChars="607" w:left="1275"/>
        <w:jc w:val="left"/>
        <w:rPr>
          <w:rFonts w:eastAsia="SimSun"/>
          <w:sz w:val="20"/>
          <w:szCs w:val="20"/>
        </w:rPr>
      </w:pPr>
      <w:r w:rsidRPr="00060350">
        <w:rPr>
          <w:rFonts w:eastAsia="SimSun"/>
          <w:sz w:val="20"/>
          <w:szCs w:val="20"/>
          <w:vertAlign w:val="superscript"/>
          <w:lang w:val="zh-CN"/>
        </w:rPr>
        <w:footnoteRef/>
      </w:r>
      <w:r w:rsidRPr="00060350">
        <w:rPr>
          <w:rFonts w:eastAsia="SimSun"/>
          <w:sz w:val="20"/>
          <w:szCs w:val="20"/>
          <w:lang w:val="zh-CN"/>
        </w:rPr>
        <w:t xml:space="preserve"> </w:t>
      </w:r>
      <w:r w:rsidRPr="00060350">
        <w:rPr>
          <w:rFonts w:eastAsia="SimSun"/>
          <w:sz w:val="20"/>
          <w:szCs w:val="20"/>
          <w:lang w:val="zh-CN"/>
        </w:rPr>
        <w:t>对各种技术、经济和社会因素，包括范式、目标和价值观，进行全系统根本性重组。</w:t>
      </w:r>
    </w:p>
  </w:footnote>
  <w:footnote w:id="16">
    <w:p w14:paraId="76B9FF33" w14:textId="2E92FE53" w:rsidR="00AC25D7" w:rsidRPr="00827161" w:rsidRDefault="00AC25D7" w:rsidP="000C7496">
      <w:pPr>
        <w:pStyle w:val="NormalNonumber"/>
        <w:tabs>
          <w:tab w:val="clear" w:pos="1247"/>
          <w:tab w:val="clear" w:pos="1814"/>
          <w:tab w:val="clear" w:pos="2381"/>
          <w:tab w:val="clear" w:pos="2948"/>
          <w:tab w:val="clear" w:pos="3515"/>
          <w:tab w:val="clear" w:pos="4082"/>
          <w:tab w:val="left" w:pos="624"/>
        </w:tabs>
        <w:spacing w:before="20" w:after="40"/>
        <w:rPr>
          <w:lang w:eastAsia="zh-CN"/>
        </w:rPr>
      </w:pPr>
      <w:r w:rsidRPr="00827161">
        <w:rPr>
          <w:vertAlign w:val="superscript"/>
        </w:rPr>
        <w:footnoteRef/>
      </w:r>
      <w:r w:rsidRPr="00827161">
        <w:rPr>
          <w:vertAlign w:val="superscript"/>
          <w:lang w:val="zh-CN" w:eastAsia="zh-CN"/>
        </w:rPr>
        <w:t xml:space="preserve"> </w:t>
      </w:r>
      <w:r w:rsidRPr="00827161">
        <w:rPr>
          <w:lang w:val="zh-CN" w:eastAsia="zh-CN"/>
        </w:rPr>
        <w:t>生物多样性平台，</w:t>
      </w:r>
      <w:r w:rsidRPr="00450A48">
        <w:rPr>
          <w:rFonts w:ascii="SimSun" w:hAnsi="SimSun"/>
          <w:lang w:val="zh-CN" w:eastAsia="zh-CN"/>
        </w:rPr>
        <w:t>“生物多样性和生态系统服务政府间科学与政策平台关于传粉生物、传粉和粮食生产的评估报告决策者摘要”</w:t>
      </w:r>
      <w:r w:rsidRPr="00827161">
        <w:rPr>
          <w:lang w:val="zh-CN" w:eastAsia="zh-CN"/>
        </w:rPr>
        <w:t>。</w:t>
      </w:r>
      <w:r w:rsidRPr="00827161">
        <w:rPr>
          <w:lang w:val="zh-CN" w:eastAsia="zh-CN"/>
        </w:rPr>
        <w:t>S.G.Potts</w:t>
      </w:r>
      <w:r w:rsidRPr="00827161">
        <w:rPr>
          <w:lang w:val="zh-CN" w:eastAsia="zh-CN"/>
        </w:rPr>
        <w:t>、</w:t>
      </w:r>
      <w:r w:rsidRPr="00827161">
        <w:rPr>
          <w:lang w:val="zh-CN" w:eastAsia="zh-CN"/>
        </w:rPr>
        <w:t>V.L.Imperatriz-Fonseca</w:t>
      </w:r>
      <w:r w:rsidRPr="00827161">
        <w:rPr>
          <w:lang w:val="zh-CN" w:eastAsia="zh-CN"/>
        </w:rPr>
        <w:t>、</w:t>
      </w:r>
      <w:r w:rsidRPr="00827161">
        <w:rPr>
          <w:lang w:val="zh-CN" w:eastAsia="zh-CN"/>
        </w:rPr>
        <w:t>H. T. Ngo</w:t>
      </w:r>
      <w:r w:rsidRPr="00827161">
        <w:rPr>
          <w:lang w:val="zh-CN" w:eastAsia="zh-CN"/>
        </w:rPr>
        <w:t>、</w:t>
      </w:r>
      <w:r w:rsidRPr="00827161">
        <w:rPr>
          <w:lang w:val="zh-CN" w:eastAsia="zh-CN"/>
        </w:rPr>
        <w:t>J. C. Biesmeijer</w:t>
      </w:r>
      <w:r w:rsidRPr="00827161">
        <w:rPr>
          <w:lang w:val="zh-CN" w:eastAsia="zh-CN"/>
        </w:rPr>
        <w:t>、</w:t>
      </w:r>
      <w:r w:rsidRPr="00827161">
        <w:rPr>
          <w:lang w:val="zh-CN" w:eastAsia="zh-CN"/>
        </w:rPr>
        <w:t>T. D. Breeze</w:t>
      </w:r>
      <w:r w:rsidRPr="00827161">
        <w:rPr>
          <w:lang w:val="zh-CN" w:eastAsia="zh-CN"/>
        </w:rPr>
        <w:t>、</w:t>
      </w:r>
      <w:r w:rsidRPr="00827161">
        <w:rPr>
          <w:lang w:val="zh-CN" w:eastAsia="zh-CN"/>
        </w:rPr>
        <w:t>L.V. Dicks</w:t>
      </w:r>
      <w:r w:rsidRPr="00827161">
        <w:rPr>
          <w:lang w:val="zh-CN" w:eastAsia="zh-CN"/>
        </w:rPr>
        <w:t>、</w:t>
      </w:r>
      <w:r w:rsidRPr="00827161">
        <w:rPr>
          <w:lang w:val="zh-CN" w:eastAsia="zh-CN"/>
        </w:rPr>
        <w:t>L.A. Garibaldi</w:t>
      </w:r>
      <w:r w:rsidRPr="00827161">
        <w:rPr>
          <w:lang w:val="zh-CN" w:eastAsia="zh-CN"/>
        </w:rPr>
        <w:t>、</w:t>
      </w:r>
      <w:r w:rsidRPr="00827161">
        <w:rPr>
          <w:lang w:val="zh-CN" w:eastAsia="zh-CN"/>
        </w:rPr>
        <w:t>R. Hill</w:t>
      </w:r>
      <w:r w:rsidRPr="00827161">
        <w:rPr>
          <w:lang w:val="zh-CN" w:eastAsia="zh-CN"/>
        </w:rPr>
        <w:t>、</w:t>
      </w:r>
      <w:r w:rsidRPr="00827161">
        <w:rPr>
          <w:lang w:val="zh-CN" w:eastAsia="zh-CN"/>
        </w:rPr>
        <w:t>J. Settele</w:t>
      </w:r>
      <w:r w:rsidRPr="00827161">
        <w:rPr>
          <w:lang w:val="zh-CN" w:eastAsia="zh-CN"/>
        </w:rPr>
        <w:t>、</w:t>
      </w:r>
      <w:r w:rsidRPr="00827161">
        <w:rPr>
          <w:lang w:val="zh-CN" w:eastAsia="zh-CN"/>
        </w:rPr>
        <w:t>A. J. Vanbergen</w:t>
      </w:r>
      <w:r w:rsidRPr="00827161">
        <w:rPr>
          <w:lang w:val="zh-CN" w:eastAsia="zh-CN"/>
        </w:rPr>
        <w:t>、</w:t>
      </w:r>
      <w:r w:rsidRPr="00827161">
        <w:rPr>
          <w:lang w:val="zh-CN" w:eastAsia="zh-CN"/>
        </w:rPr>
        <w:t>M. A. Aizen</w:t>
      </w:r>
      <w:r w:rsidRPr="00827161">
        <w:rPr>
          <w:lang w:val="zh-CN" w:eastAsia="zh-CN"/>
        </w:rPr>
        <w:t>、</w:t>
      </w:r>
      <w:r w:rsidRPr="00827161">
        <w:rPr>
          <w:lang w:val="zh-CN" w:eastAsia="zh-CN"/>
        </w:rPr>
        <w:t>S. A. Cunningham</w:t>
      </w:r>
      <w:r w:rsidRPr="00827161">
        <w:rPr>
          <w:lang w:val="zh-CN" w:eastAsia="zh-CN"/>
        </w:rPr>
        <w:t>、</w:t>
      </w:r>
      <w:r w:rsidRPr="00827161">
        <w:rPr>
          <w:lang w:val="zh-CN" w:eastAsia="zh-CN"/>
        </w:rPr>
        <w:t>C. Eardley</w:t>
      </w:r>
      <w:r w:rsidRPr="00827161">
        <w:rPr>
          <w:lang w:val="zh-CN" w:eastAsia="zh-CN"/>
        </w:rPr>
        <w:t>、</w:t>
      </w:r>
      <w:r w:rsidRPr="00827161">
        <w:rPr>
          <w:lang w:val="zh-CN" w:eastAsia="zh-CN"/>
        </w:rPr>
        <w:t>B. M. Freitas</w:t>
      </w:r>
      <w:r w:rsidRPr="00827161">
        <w:rPr>
          <w:lang w:val="zh-CN" w:eastAsia="zh-CN"/>
        </w:rPr>
        <w:t>、</w:t>
      </w:r>
      <w:r w:rsidRPr="00827161">
        <w:rPr>
          <w:lang w:val="zh-CN" w:eastAsia="zh-CN"/>
        </w:rPr>
        <w:t>N. Gallai</w:t>
      </w:r>
      <w:r w:rsidRPr="00827161">
        <w:rPr>
          <w:lang w:val="zh-CN" w:eastAsia="zh-CN"/>
        </w:rPr>
        <w:t>、</w:t>
      </w:r>
      <w:r w:rsidRPr="00827161">
        <w:rPr>
          <w:lang w:val="zh-CN" w:eastAsia="zh-CN"/>
        </w:rPr>
        <w:t>P. G. Kevan</w:t>
      </w:r>
      <w:r w:rsidRPr="00827161">
        <w:rPr>
          <w:lang w:val="zh-CN" w:eastAsia="zh-CN"/>
        </w:rPr>
        <w:t>、</w:t>
      </w:r>
      <w:r w:rsidRPr="00827161">
        <w:rPr>
          <w:lang w:val="zh-CN" w:eastAsia="zh-CN"/>
        </w:rPr>
        <w:t>A. Kovács-Hostyánszki</w:t>
      </w:r>
      <w:r w:rsidRPr="00827161">
        <w:rPr>
          <w:lang w:val="zh-CN" w:eastAsia="zh-CN"/>
        </w:rPr>
        <w:t>、</w:t>
      </w:r>
      <w:r w:rsidRPr="00827161">
        <w:rPr>
          <w:lang w:val="zh-CN" w:eastAsia="zh-CN"/>
        </w:rPr>
        <w:t>P. K. Kwapong</w:t>
      </w:r>
      <w:r w:rsidRPr="00827161">
        <w:rPr>
          <w:lang w:val="zh-CN" w:eastAsia="zh-CN"/>
        </w:rPr>
        <w:t>、</w:t>
      </w:r>
      <w:r w:rsidRPr="00827161">
        <w:rPr>
          <w:lang w:val="zh-CN" w:eastAsia="zh-CN"/>
        </w:rPr>
        <w:t>J. Li</w:t>
      </w:r>
      <w:r w:rsidRPr="00827161">
        <w:rPr>
          <w:lang w:val="zh-CN" w:eastAsia="zh-CN"/>
        </w:rPr>
        <w:t>、</w:t>
      </w:r>
      <w:r w:rsidRPr="00827161">
        <w:rPr>
          <w:lang w:val="zh-CN" w:eastAsia="zh-CN"/>
        </w:rPr>
        <w:t>X. Li</w:t>
      </w:r>
      <w:r w:rsidRPr="00827161">
        <w:rPr>
          <w:lang w:val="zh-CN" w:eastAsia="zh-CN"/>
        </w:rPr>
        <w:t>、</w:t>
      </w:r>
      <w:r w:rsidRPr="00827161">
        <w:rPr>
          <w:lang w:val="zh-CN" w:eastAsia="zh-CN"/>
        </w:rPr>
        <w:t>D. J. Martins</w:t>
      </w:r>
      <w:r w:rsidRPr="00827161">
        <w:rPr>
          <w:lang w:val="zh-CN" w:eastAsia="zh-CN"/>
        </w:rPr>
        <w:t>、</w:t>
      </w:r>
      <w:r w:rsidRPr="00827161">
        <w:rPr>
          <w:lang w:val="zh-CN" w:eastAsia="zh-CN"/>
        </w:rPr>
        <w:t>G. Nates-Parra</w:t>
      </w:r>
      <w:r w:rsidRPr="00827161">
        <w:rPr>
          <w:lang w:val="zh-CN" w:eastAsia="zh-CN"/>
        </w:rPr>
        <w:t>、</w:t>
      </w:r>
      <w:r w:rsidRPr="00827161">
        <w:rPr>
          <w:lang w:val="zh-CN" w:eastAsia="zh-CN"/>
        </w:rPr>
        <w:t>J. S. Pettis</w:t>
      </w:r>
      <w:r w:rsidRPr="00827161">
        <w:rPr>
          <w:lang w:val="zh-CN" w:eastAsia="zh-CN"/>
        </w:rPr>
        <w:t>、</w:t>
      </w:r>
      <w:r w:rsidRPr="00827161">
        <w:rPr>
          <w:lang w:val="zh-CN" w:eastAsia="zh-CN"/>
        </w:rPr>
        <w:t>R. Rader</w:t>
      </w:r>
      <w:r w:rsidRPr="000C7496">
        <w:rPr>
          <w:spacing w:val="-6"/>
          <w:lang w:val="zh-CN" w:eastAsia="zh-CN"/>
        </w:rPr>
        <w:t>和</w:t>
      </w:r>
      <w:r w:rsidRPr="000C7496">
        <w:rPr>
          <w:spacing w:val="-6"/>
          <w:lang w:val="zh-CN" w:eastAsia="zh-CN"/>
        </w:rPr>
        <w:t>B. F. Viana</w:t>
      </w:r>
      <w:r w:rsidRPr="000C7496">
        <w:rPr>
          <w:spacing w:val="-6"/>
          <w:lang w:val="zh-CN" w:eastAsia="zh-CN"/>
        </w:rPr>
        <w:t>（编辑），生物多样性和生态系统服务政府间科学与政策平台秘书处，德国波恩</w:t>
      </w:r>
      <w:r w:rsidRPr="00827161">
        <w:rPr>
          <w:lang w:val="zh-CN" w:eastAsia="zh-CN"/>
        </w:rPr>
        <w:t>，</w:t>
      </w:r>
      <w:r w:rsidRPr="00827161">
        <w:rPr>
          <w:lang w:val="zh-CN" w:eastAsia="zh-CN"/>
        </w:rPr>
        <w:t>2016</w:t>
      </w:r>
      <w:r w:rsidRPr="00827161">
        <w:rPr>
          <w:lang w:val="zh-CN" w:eastAsia="zh-CN"/>
        </w:rPr>
        <w:t>年。可查阅：</w:t>
      </w:r>
      <w:r w:rsidRPr="00827161">
        <w:rPr>
          <w:lang w:val="zh-CN" w:eastAsia="zh-CN"/>
        </w:rPr>
        <w:t>http://doi.org/10.5281/zenodo.2616458</w:t>
      </w:r>
      <w:r w:rsidRPr="00827161">
        <w:rPr>
          <w:lang w:val="zh-CN" w:eastAsia="zh-CN"/>
        </w:rPr>
        <w:t>。</w:t>
      </w:r>
    </w:p>
  </w:footnote>
  <w:footnote w:id="17">
    <w:p w14:paraId="32A2F596" w14:textId="5E979954" w:rsidR="00AC25D7" w:rsidRPr="00232778" w:rsidRDefault="00AC25D7" w:rsidP="000C7496">
      <w:pPr>
        <w:pStyle w:val="FootnoteText"/>
        <w:spacing w:after="40" w:line="240" w:lineRule="auto"/>
        <w:ind w:left="476" w:firstLine="799"/>
        <w:rPr>
          <w:rFonts w:eastAsia="SimSun"/>
          <w:spacing w:val="0"/>
          <w:w w:val="100"/>
          <w:kern w:val="0"/>
          <w:sz w:val="20"/>
        </w:rPr>
      </w:pPr>
      <w:r w:rsidRPr="00232778">
        <w:rPr>
          <w:rStyle w:val="FootnoteReference"/>
          <w:bCs/>
          <w:noProof w:val="0"/>
          <w:color w:val="auto"/>
          <w:spacing w:val="0"/>
          <w:w w:val="100"/>
          <w:kern w:val="0"/>
          <w:position w:val="0"/>
          <w:szCs w:val="20"/>
          <w:lang w:val="en-GB" w:eastAsia="en-US"/>
        </w:rPr>
        <w:footnoteRef/>
      </w:r>
      <w:r w:rsidRPr="00232778">
        <w:rPr>
          <w:rStyle w:val="FootnoteReference"/>
          <w:bCs/>
          <w:noProof w:val="0"/>
          <w:color w:val="auto"/>
          <w:spacing w:val="0"/>
          <w:w w:val="100"/>
          <w:kern w:val="0"/>
          <w:position w:val="0"/>
          <w:szCs w:val="20"/>
          <w:lang w:val="en-GB"/>
        </w:rPr>
        <w:t xml:space="preserve"> </w:t>
      </w:r>
      <w:r w:rsidR="00232778">
        <w:rPr>
          <w:bCs/>
          <w:noProof w:val="0"/>
          <w:spacing w:val="0"/>
          <w:w w:val="100"/>
          <w:kern w:val="0"/>
          <w:lang w:val="en-GB"/>
        </w:rPr>
        <w:t xml:space="preserve"> </w:t>
      </w:r>
      <w:r w:rsidRPr="00232778">
        <w:rPr>
          <w:rFonts w:eastAsia="SimSun"/>
          <w:spacing w:val="-6"/>
          <w:w w:val="100"/>
          <w:kern w:val="0"/>
          <w:sz w:val="20"/>
          <w:lang w:val="zh-CN"/>
        </w:rPr>
        <w:t>生物多样性平台的生物多样性和生态系统服务全球评估报告中的知识差距清单并非详尽无</w:t>
      </w:r>
      <w:r w:rsidRPr="00232778">
        <w:rPr>
          <w:rFonts w:eastAsia="SimSun"/>
          <w:spacing w:val="0"/>
          <w:w w:val="100"/>
          <w:kern w:val="0"/>
          <w:sz w:val="20"/>
          <w:lang w:val="zh-CN"/>
        </w:rPr>
        <w:t>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8AF43" w14:textId="190722C2" w:rsidR="00AC25D7" w:rsidRPr="008C00D6" w:rsidRDefault="00AC25D7" w:rsidP="00710CAF">
    <w:pPr>
      <w:pStyle w:val="Header-pool"/>
    </w:pPr>
    <w:r w:rsidRPr="00447AB9">
      <w:t>IPBES/</w:t>
    </w:r>
    <w:r>
      <w:t>6/6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1DDE" w14:textId="41CD225A" w:rsidR="00AC25D7" w:rsidRPr="00F01661" w:rsidRDefault="00AC25D7" w:rsidP="00710CAF">
    <w:pPr>
      <w:pStyle w:val="Header"/>
      <w:jc w:val="right"/>
      <w:rPr>
        <w:szCs w:val="18"/>
      </w:rPr>
    </w:pPr>
    <w:r w:rsidRPr="00F01661">
      <w:rPr>
        <w:szCs w:val="18"/>
      </w:rPr>
      <w:t>IPBES/6/5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8C8A2" w14:textId="733D7D91" w:rsidR="00AC25D7" w:rsidRPr="00D816DA" w:rsidRDefault="00AC25D7" w:rsidP="00710CAF">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1991C" w14:textId="545303F4" w:rsidR="00AC25D7" w:rsidRPr="00AC25D7" w:rsidRDefault="00AC25D7" w:rsidP="007D153D">
    <w:pPr>
      <w:pStyle w:val="Header"/>
      <w:tabs>
        <w:tab w:val="clear" w:pos="4536"/>
        <w:tab w:val="clear" w:pos="9072"/>
        <w:tab w:val="left" w:pos="624"/>
      </w:tabs>
      <w:spacing w:after="0" w:line="240" w:lineRule="auto"/>
      <w:rPr>
        <w:sz w:val="20"/>
        <w:szCs w:val="20"/>
      </w:rPr>
    </w:pPr>
    <w:r w:rsidRPr="00AC25D7">
      <w:rPr>
        <w:sz w:val="20"/>
        <w:szCs w:val="20"/>
      </w:rPr>
      <w:t>IPBES/7/10/Add.1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F8CD5" w14:textId="0FCB81EF" w:rsidR="00AC25D7" w:rsidRPr="00AC25D7" w:rsidRDefault="00AC25D7" w:rsidP="007D153D">
    <w:pPr>
      <w:pStyle w:val="Header"/>
      <w:tabs>
        <w:tab w:val="clear" w:pos="4536"/>
        <w:tab w:val="clear" w:pos="9072"/>
        <w:tab w:val="left" w:pos="624"/>
      </w:tabs>
      <w:spacing w:after="0" w:line="240" w:lineRule="auto"/>
      <w:jc w:val="right"/>
      <w:rPr>
        <w:sz w:val="20"/>
        <w:szCs w:val="20"/>
      </w:rPr>
    </w:pPr>
    <w:r w:rsidRPr="00AC25D7">
      <w:rPr>
        <w:sz w:val="20"/>
        <w:szCs w:val="20"/>
      </w:rPr>
      <w:t>IPBES/7/10/Add.1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87F3D" w14:textId="75ABA12C" w:rsidR="00AC25D7" w:rsidRDefault="00AC25D7" w:rsidP="00586492">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D4402" w14:textId="75CA4DF6" w:rsidR="00AC25D7" w:rsidRPr="00523EA0" w:rsidRDefault="00523EA0" w:rsidP="00523EA0">
    <w:pPr>
      <w:pStyle w:val="Header"/>
      <w:tabs>
        <w:tab w:val="clear" w:pos="4536"/>
        <w:tab w:val="clear" w:pos="9072"/>
        <w:tab w:val="left" w:pos="624"/>
      </w:tabs>
      <w:jc w:val="left"/>
      <w:rPr>
        <w:rFonts w:eastAsia="DengXian"/>
        <w:sz w:val="20"/>
        <w:szCs w:val="20"/>
      </w:rPr>
    </w:pPr>
    <w:r w:rsidRPr="00523EA0">
      <w:rPr>
        <w:sz w:val="20"/>
        <w:szCs w:val="20"/>
      </w:rPr>
      <w:t>IPBES/7/10/Add.1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3AE35" w14:textId="3A983919" w:rsidR="00523EA0" w:rsidRPr="00523EA0" w:rsidRDefault="003F1D17" w:rsidP="00523EA0">
    <w:pPr>
      <w:pStyle w:val="Header"/>
      <w:tabs>
        <w:tab w:val="clear" w:pos="4536"/>
        <w:tab w:val="clear" w:pos="9072"/>
        <w:tab w:val="left" w:pos="624"/>
      </w:tabs>
      <w:jc w:val="right"/>
    </w:pPr>
    <w:sdt>
      <w:sdtPr>
        <w:id w:val="-653368377"/>
        <w:docPartObj>
          <w:docPartGallery w:val="Watermarks"/>
          <w:docPartUnique/>
        </w:docPartObj>
      </w:sdtPr>
      <w:sdtEndPr/>
      <w:sdtContent/>
    </w:sdt>
    <w:r w:rsidR="00AC25D7" w:rsidRPr="00710CAF">
      <w:t>IPBES/7/10/Add.1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E055E" w14:textId="0D445C95" w:rsidR="00AC25D7" w:rsidRPr="00727460" w:rsidRDefault="00AC25D7" w:rsidP="00727460">
    <w:pPr>
      <w:pStyle w:val="Header"/>
      <w:tabs>
        <w:tab w:val="clear" w:pos="4536"/>
        <w:tab w:val="clear" w:pos="9072"/>
        <w:tab w:val="left" w:pos="624"/>
      </w:tabs>
    </w:pPr>
    <w:r>
      <w:t>IPBES/7/10/Add.1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5375B"/>
    <w:multiLevelType w:val="hybridMultilevel"/>
    <w:tmpl w:val="97924BD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2" w15:restartNumberingAfterBreak="0">
    <w:nsid w:val="1E001B58"/>
    <w:multiLevelType w:val="multilevel"/>
    <w:tmpl w:val="80C80B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E9D2380"/>
    <w:multiLevelType w:val="hybridMultilevel"/>
    <w:tmpl w:val="1CB4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CF1B11"/>
    <w:multiLevelType w:val="multilevel"/>
    <w:tmpl w:val="259C2C94"/>
    <w:lvl w:ilvl="0">
      <w:start w:val="1"/>
      <w:numFmt w:val="upperLetter"/>
      <w:lvlText w:val="%1."/>
      <w:lvlJc w:val="left"/>
      <w:pPr>
        <w:ind w:left="624" w:hanging="624"/>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B27278F"/>
    <w:multiLevelType w:val="multilevel"/>
    <w:tmpl w:val="906AB2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B9A7C4F"/>
    <w:multiLevelType w:val="hybridMultilevel"/>
    <w:tmpl w:val="035AE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8" w15:restartNumberingAfterBreak="0">
    <w:nsid w:val="4A875AFA"/>
    <w:multiLevelType w:val="multilevel"/>
    <w:tmpl w:val="CCDEFA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B541A8C"/>
    <w:multiLevelType w:val="multilevel"/>
    <w:tmpl w:val="5BB0FC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CBC1511"/>
    <w:multiLevelType w:val="hybridMultilevel"/>
    <w:tmpl w:val="B64CF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DF2FA0"/>
    <w:multiLevelType w:val="multilevel"/>
    <w:tmpl w:val="9698E254"/>
    <w:lvl w:ilvl="0">
      <w:start w:val="1"/>
      <w:numFmt w:val="decimal"/>
      <w:lvlText w:val="%1."/>
      <w:lvlJc w:val="left"/>
      <w:pPr>
        <w:ind w:left="1135" w:firstLine="0"/>
      </w:pPr>
      <w:rPr>
        <w:b/>
        <w:strike w:val="0"/>
        <w:dstrike w:val="0"/>
        <w:sz w:val="20"/>
        <w:szCs w:val="20"/>
        <w:u w:val="none"/>
        <w:effect w:val="none"/>
      </w:rPr>
    </w:lvl>
    <w:lvl w:ilvl="1">
      <w:start w:val="1"/>
      <w:numFmt w:val="lowerLetter"/>
      <w:lvlText w:val="(%2)"/>
      <w:lvlJc w:val="left"/>
      <w:pPr>
        <w:ind w:left="618" w:firstLine="567"/>
      </w:pPr>
    </w:lvl>
    <w:lvl w:ilvl="2">
      <w:start w:val="1"/>
      <w:numFmt w:val="lowerRoman"/>
      <w:lvlText w:val="(%3)"/>
      <w:lvlJc w:val="left"/>
      <w:pPr>
        <w:ind w:left="2319" w:hanging="567"/>
      </w:pPr>
    </w:lvl>
    <w:lvl w:ilvl="3">
      <w:start w:val="1"/>
      <w:numFmt w:val="lowerLetter"/>
      <w:lvlText w:val="%4."/>
      <w:lvlJc w:val="left"/>
      <w:pPr>
        <w:ind w:left="2886" w:hanging="567"/>
      </w:pPr>
    </w:lvl>
    <w:lvl w:ilvl="4">
      <w:start w:val="1"/>
      <w:numFmt w:val="lowerLetter"/>
      <w:lvlText w:val="%5."/>
      <w:lvlJc w:val="left"/>
      <w:pPr>
        <w:ind w:left="5919" w:hanging="360"/>
      </w:pPr>
    </w:lvl>
    <w:lvl w:ilvl="5">
      <w:start w:val="1"/>
      <w:numFmt w:val="lowerRoman"/>
      <w:lvlText w:val="%6."/>
      <w:lvlJc w:val="right"/>
      <w:pPr>
        <w:ind w:left="6639" w:hanging="180"/>
      </w:pPr>
    </w:lvl>
    <w:lvl w:ilvl="6">
      <w:start w:val="1"/>
      <w:numFmt w:val="decimal"/>
      <w:lvlText w:val="%7."/>
      <w:lvlJc w:val="left"/>
      <w:pPr>
        <w:ind w:left="7359" w:hanging="360"/>
      </w:pPr>
    </w:lvl>
    <w:lvl w:ilvl="7">
      <w:start w:val="1"/>
      <w:numFmt w:val="lowerLetter"/>
      <w:lvlText w:val="%8."/>
      <w:lvlJc w:val="left"/>
      <w:pPr>
        <w:ind w:left="8079" w:hanging="360"/>
      </w:pPr>
    </w:lvl>
    <w:lvl w:ilvl="8">
      <w:start w:val="1"/>
      <w:numFmt w:val="lowerRoman"/>
      <w:lvlText w:val="%9."/>
      <w:lvlJc w:val="right"/>
      <w:pPr>
        <w:ind w:left="8799" w:hanging="180"/>
      </w:pPr>
    </w:lvl>
  </w:abstractNum>
  <w:abstractNum w:abstractNumId="12" w15:restartNumberingAfterBreak="0">
    <w:nsid w:val="52A66A9D"/>
    <w:multiLevelType w:val="multilevel"/>
    <w:tmpl w:val="D07A6E4C"/>
    <w:styleLink w:val="Normallist"/>
    <w:lvl w:ilvl="0">
      <w:start w:val="1"/>
      <w:numFmt w:val="decimal"/>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3" w15:restartNumberingAfterBreak="0">
    <w:nsid w:val="647D4A9B"/>
    <w:multiLevelType w:val="multilevel"/>
    <w:tmpl w:val="A91630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5D15837"/>
    <w:multiLevelType w:val="hybridMultilevel"/>
    <w:tmpl w:val="94EA6884"/>
    <w:lvl w:ilvl="0" w:tplc="537E9564">
      <w:numFmt w:val="bullet"/>
      <w:lvlText w:val="-"/>
      <w:lvlJc w:val="left"/>
      <w:pPr>
        <w:ind w:left="720" w:hanging="360"/>
      </w:pPr>
      <w:rPr>
        <w:rFonts w:ascii="Times New Roman" w:eastAsia="MS Mincho"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297C64"/>
    <w:multiLevelType w:val="hybridMultilevel"/>
    <w:tmpl w:val="A8A0B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C00CA1"/>
    <w:multiLevelType w:val="multilevel"/>
    <w:tmpl w:val="586C9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7C83E1F"/>
    <w:multiLevelType w:val="multilevel"/>
    <w:tmpl w:val="BD8AFC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A6902B9"/>
    <w:multiLevelType w:val="hybridMultilevel"/>
    <w:tmpl w:val="B8EE2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AD06B39"/>
    <w:multiLevelType w:val="hybridMultilevel"/>
    <w:tmpl w:val="0B82E9FC"/>
    <w:lvl w:ilvl="0" w:tplc="B3A6760C">
      <w:numFmt w:val="bullet"/>
      <w:lvlText w:val="-"/>
      <w:lvlJc w:val="left"/>
      <w:pPr>
        <w:ind w:left="1607" w:hanging="360"/>
      </w:pPr>
      <w:rPr>
        <w:rFonts w:ascii="Times New Roman" w:eastAsia="Times New Roman" w:hAnsi="Times New Roman" w:cs="Times New Roman" w:hint="default"/>
      </w:rPr>
    </w:lvl>
    <w:lvl w:ilvl="1" w:tplc="04090003" w:tentative="1">
      <w:start w:val="1"/>
      <w:numFmt w:val="bullet"/>
      <w:lvlText w:val="o"/>
      <w:lvlJc w:val="left"/>
      <w:pPr>
        <w:ind w:left="2327" w:hanging="360"/>
      </w:pPr>
      <w:rPr>
        <w:rFonts w:ascii="Courier New" w:hAnsi="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20" w15:restartNumberingAfterBreak="0">
    <w:nsid w:val="75EE7145"/>
    <w:multiLevelType w:val="hybridMultilevel"/>
    <w:tmpl w:val="42646C80"/>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1" w15:restartNumberingAfterBreak="0">
    <w:nsid w:val="76666770"/>
    <w:multiLevelType w:val="hybridMultilevel"/>
    <w:tmpl w:val="1D524DEE"/>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2" w15:restartNumberingAfterBreak="0">
    <w:nsid w:val="77FC4454"/>
    <w:multiLevelType w:val="hybridMultilevel"/>
    <w:tmpl w:val="21F03D4A"/>
    <w:lvl w:ilvl="0" w:tplc="040B0017">
      <w:start w:val="1"/>
      <w:numFmt w:val="lowerLetter"/>
      <w:lvlText w:val="%1)"/>
      <w:lvlJc w:val="left"/>
      <w:pPr>
        <w:ind w:left="1055" w:hanging="360"/>
      </w:pPr>
    </w:lvl>
    <w:lvl w:ilvl="1" w:tplc="040B0019" w:tentative="1">
      <w:start w:val="1"/>
      <w:numFmt w:val="lowerLetter"/>
      <w:lvlText w:val="%2."/>
      <w:lvlJc w:val="left"/>
      <w:pPr>
        <w:ind w:left="1775" w:hanging="360"/>
      </w:pPr>
    </w:lvl>
    <w:lvl w:ilvl="2" w:tplc="040B001B" w:tentative="1">
      <w:start w:val="1"/>
      <w:numFmt w:val="lowerRoman"/>
      <w:lvlText w:val="%3."/>
      <w:lvlJc w:val="right"/>
      <w:pPr>
        <w:ind w:left="2495" w:hanging="180"/>
      </w:pPr>
    </w:lvl>
    <w:lvl w:ilvl="3" w:tplc="040B000F" w:tentative="1">
      <w:start w:val="1"/>
      <w:numFmt w:val="decimal"/>
      <w:lvlText w:val="%4."/>
      <w:lvlJc w:val="left"/>
      <w:pPr>
        <w:ind w:left="3215" w:hanging="360"/>
      </w:pPr>
    </w:lvl>
    <w:lvl w:ilvl="4" w:tplc="040B0019" w:tentative="1">
      <w:start w:val="1"/>
      <w:numFmt w:val="lowerLetter"/>
      <w:lvlText w:val="%5."/>
      <w:lvlJc w:val="left"/>
      <w:pPr>
        <w:ind w:left="3935" w:hanging="360"/>
      </w:pPr>
    </w:lvl>
    <w:lvl w:ilvl="5" w:tplc="040B001B" w:tentative="1">
      <w:start w:val="1"/>
      <w:numFmt w:val="lowerRoman"/>
      <w:lvlText w:val="%6."/>
      <w:lvlJc w:val="right"/>
      <w:pPr>
        <w:ind w:left="4655" w:hanging="180"/>
      </w:pPr>
    </w:lvl>
    <w:lvl w:ilvl="6" w:tplc="040B000F" w:tentative="1">
      <w:start w:val="1"/>
      <w:numFmt w:val="decimal"/>
      <w:lvlText w:val="%7."/>
      <w:lvlJc w:val="left"/>
      <w:pPr>
        <w:ind w:left="5375" w:hanging="360"/>
      </w:pPr>
    </w:lvl>
    <w:lvl w:ilvl="7" w:tplc="040B0019" w:tentative="1">
      <w:start w:val="1"/>
      <w:numFmt w:val="lowerLetter"/>
      <w:lvlText w:val="%8."/>
      <w:lvlJc w:val="left"/>
      <w:pPr>
        <w:ind w:left="6095" w:hanging="360"/>
      </w:pPr>
    </w:lvl>
    <w:lvl w:ilvl="8" w:tplc="040B001B" w:tentative="1">
      <w:start w:val="1"/>
      <w:numFmt w:val="lowerRoman"/>
      <w:lvlText w:val="%9."/>
      <w:lvlJc w:val="right"/>
      <w:pPr>
        <w:ind w:left="6815" w:hanging="180"/>
      </w:pPr>
    </w:lvl>
  </w:abstractNum>
  <w:abstractNum w:abstractNumId="23" w15:restartNumberingAfterBreak="0">
    <w:nsid w:val="7ED210AF"/>
    <w:multiLevelType w:val="multilevel"/>
    <w:tmpl w:val="86921826"/>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1"/>
  </w:num>
  <w:num w:numId="3">
    <w:abstractNumId w:val="7"/>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10"/>
    <w:lvlOverride w:ilvl="0">
      <w:lvl w:ilvl="0" w:tplc="04090001">
        <w:start w:val="1"/>
        <w:numFmt w:val="bullet"/>
        <w:lvlText w:val=""/>
        <w:lvlJc w:val="left"/>
        <w:pPr>
          <w:ind w:left="720" w:hanging="360"/>
        </w:pPr>
        <w:rPr>
          <w:rFonts w:ascii="Symbol" w:hAnsi="Symbol" w:hint="default"/>
        </w:rPr>
      </w:lvl>
    </w:lvlOverride>
  </w:num>
  <w:num w:numId="8">
    <w:abstractNumId w:val="18"/>
    <w:lvlOverride w:ilvl="0">
      <w:lvl w:ilvl="0" w:tplc="04090001">
        <w:start w:val="1"/>
        <w:numFmt w:val="bullet"/>
        <w:lvlText w:val=""/>
        <w:lvlJc w:val="left"/>
        <w:pPr>
          <w:ind w:left="1440" w:hanging="360"/>
        </w:pPr>
        <w:rPr>
          <w:rFonts w:ascii="Symbol" w:hAnsi="Symbol" w:hint="default"/>
        </w:rPr>
      </w:lvl>
    </w:lvlOverride>
  </w:num>
  <w:num w:numId="9">
    <w:abstractNumId w:val="21"/>
  </w:num>
  <w:num w:numId="10">
    <w:abstractNumId w:val="14"/>
  </w:num>
  <w:num w:numId="11">
    <w:abstractNumId w:val="0"/>
    <w:lvlOverride w:ilvl="0">
      <w:lvl w:ilvl="0" w:tplc="04090001">
        <w:start w:val="1"/>
        <w:numFmt w:val="bullet"/>
        <w:lvlText w:val=""/>
        <w:lvlJc w:val="left"/>
        <w:pPr>
          <w:ind w:left="720" w:hanging="360"/>
        </w:pPr>
        <w:rPr>
          <w:rFonts w:ascii="Symbol" w:hAnsi="Symbol" w:hint="default"/>
          <w:b w:val="0"/>
        </w:rPr>
      </w:lvl>
    </w:lvlOverride>
  </w:num>
  <w:num w:numId="12">
    <w:abstractNumId w:val="6"/>
    <w:lvlOverride w:ilvl="0">
      <w:lvl w:ilvl="0" w:tplc="08090001">
        <w:start w:val="1"/>
        <w:numFmt w:val="bullet"/>
        <w:lvlText w:val=""/>
        <w:lvlJc w:val="left"/>
        <w:pPr>
          <w:ind w:left="720" w:hanging="360"/>
        </w:pPr>
        <w:rPr>
          <w:rFonts w:ascii="Symbol" w:hAnsi="Symbol" w:hint="default"/>
        </w:rPr>
      </w:lvl>
    </w:lvlOverride>
  </w:num>
  <w:num w:numId="13">
    <w:abstractNumId w:val="20"/>
  </w:num>
  <w:num w:numId="14">
    <w:abstractNumId w:val="19"/>
  </w:num>
  <w:num w:numId="15">
    <w:abstractNumId w:val="13"/>
    <w:lvlOverride w:ilvl="0">
      <w:lvl w:ilvl="0">
        <w:start w:val="1"/>
        <w:numFmt w:val="bullet"/>
        <w:lvlText w:val="●"/>
        <w:lvlJc w:val="left"/>
        <w:pPr>
          <w:ind w:left="360" w:hanging="360"/>
        </w:pPr>
        <w:rPr>
          <w:rFonts w:ascii="Noto Sans Symbols" w:eastAsia="Noto Sans Symbols" w:hAnsi="Noto Sans Symbols" w:cs="Noto Sans Symbols"/>
        </w:rPr>
      </w:lvl>
    </w:lvlOverride>
  </w:num>
  <w:num w:numId="16">
    <w:abstractNumId w:val="5"/>
    <w:lvlOverride w:ilvl="0">
      <w:lvl w:ilvl="0">
        <w:start w:val="1"/>
        <w:numFmt w:val="bullet"/>
        <w:lvlText w:val="●"/>
        <w:lvlJc w:val="left"/>
        <w:pPr>
          <w:ind w:left="360" w:hanging="360"/>
        </w:pPr>
        <w:rPr>
          <w:rFonts w:ascii="Noto Sans Symbols" w:eastAsia="Noto Sans Symbols" w:hAnsi="Noto Sans Symbols" w:cs="Noto Sans Symbols"/>
        </w:rPr>
      </w:lvl>
    </w:lvlOverride>
  </w:num>
  <w:num w:numId="17">
    <w:abstractNumId w:val="8"/>
    <w:lvlOverride w:ilvl="0">
      <w:lvl w:ilvl="0">
        <w:start w:val="1"/>
        <w:numFmt w:val="bullet"/>
        <w:lvlText w:val="●"/>
        <w:lvlJc w:val="left"/>
        <w:pPr>
          <w:ind w:left="360" w:hanging="360"/>
        </w:pPr>
        <w:rPr>
          <w:rFonts w:ascii="Noto Sans Symbols" w:eastAsia="Noto Sans Symbols" w:hAnsi="Noto Sans Symbols" w:cs="Noto Sans Symbols"/>
        </w:rPr>
      </w:lvl>
    </w:lvlOverride>
  </w:num>
  <w:num w:numId="18">
    <w:abstractNumId w:val="16"/>
    <w:lvlOverride w:ilvl="0">
      <w:lvl w:ilvl="0">
        <w:start w:val="1"/>
        <w:numFmt w:val="bullet"/>
        <w:lvlText w:val="●"/>
        <w:lvlJc w:val="left"/>
        <w:pPr>
          <w:ind w:left="720" w:hanging="360"/>
        </w:pPr>
        <w:rPr>
          <w:rFonts w:ascii="Noto Sans Symbols" w:eastAsia="Noto Sans Symbols" w:hAnsi="Noto Sans Symbols" w:cs="Noto Sans Symbols"/>
        </w:rPr>
      </w:lvl>
    </w:lvlOverride>
  </w:num>
  <w:num w:numId="19">
    <w:abstractNumId w:val="17"/>
    <w:lvlOverride w:ilvl="0">
      <w:lvl w:ilvl="0">
        <w:start w:val="1"/>
        <w:numFmt w:val="bullet"/>
        <w:lvlText w:val="●"/>
        <w:lvlJc w:val="left"/>
        <w:pPr>
          <w:ind w:left="360" w:hanging="360"/>
        </w:pPr>
        <w:rPr>
          <w:rFonts w:ascii="Noto Sans Symbols" w:eastAsia="Noto Sans Symbols" w:hAnsi="Noto Sans Symbols" w:cs="Noto Sans Symbols"/>
        </w:rPr>
      </w:lvl>
    </w:lvlOverride>
  </w:num>
  <w:num w:numId="20">
    <w:abstractNumId w:val="2"/>
    <w:lvlOverride w:ilvl="0">
      <w:lvl w:ilvl="0">
        <w:start w:val="1"/>
        <w:numFmt w:val="bullet"/>
        <w:lvlText w:val="●"/>
        <w:lvlJc w:val="left"/>
        <w:pPr>
          <w:ind w:left="360" w:hanging="360"/>
        </w:pPr>
        <w:rPr>
          <w:rFonts w:ascii="Noto Sans Symbols" w:eastAsia="Noto Sans Symbols" w:hAnsi="Noto Sans Symbols" w:cs="Noto Sans Symbols"/>
        </w:rPr>
      </w:lvl>
    </w:lvlOverride>
  </w:num>
  <w:num w:numId="21">
    <w:abstractNumId w:val="9"/>
    <w:lvlOverride w:ilvl="0">
      <w:lvl w:ilvl="0">
        <w:start w:val="1"/>
        <w:numFmt w:val="bullet"/>
        <w:lvlText w:val="●"/>
        <w:lvlJc w:val="left"/>
        <w:pPr>
          <w:ind w:left="360" w:hanging="360"/>
        </w:pPr>
        <w:rPr>
          <w:rFonts w:ascii="Noto Sans Symbols" w:eastAsia="Noto Sans Symbols" w:hAnsi="Noto Sans Symbols" w:cs="Noto Sans Symbols"/>
        </w:rPr>
      </w:lvl>
    </w:lvlOverride>
  </w:num>
  <w:num w:numId="22">
    <w:abstractNumId w:val="15"/>
    <w:lvlOverride w:ilvl="0">
      <w:lvl w:ilvl="0" w:tplc="04090001">
        <w:start w:val="1"/>
        <w:numFmt w:val="bullet"/>
        <w:lvlText w:val=""/>
        <w:lvlJc w:val="left"/>
        <w:pPr>
          <w:ind w:left="720" w:hanging="360"/>
        </w:pPr>
        <w:rPr>
          <w:rFonts w:ascii="Symbol" w:hAnsi="Symbol" w:hint="default"/>
        </w:rPr>
      </w:lvl>
    </w:lvlOverride>
  </w:num>
  <w:num w:numId="23">
    <w:abstractNumId w:val="22"/>
    <w:lvlOverride w:ilvl="0">
      <w:lvl w:ilvl="0" w:tplc="040B0017">
        <w:start w:val="1"/>
        <w:numFmt w:val="lowerLetter"/>
        <w:lvlText w:val="%1)"/>
        <w:lvlJc w:val="left"/>
        <w:pPr>
          <w:ind w:left="1055" w:hanging="360"/>
        </w:pPr>
      </w:lvl>
    </w:lvlOverride>
  </w:num>
  <w:num w:numId="24">
    <w:abstractNumId w:val="3"/>
    <w:lvlOverride w:ilvl="0">
      <w:lvl w:ilvl="0" w:tplc="08090001">
        <w:start w:val="1"/>
        <w:numFmt w:val="bullet"/>
        <w:lvlText w:val=""/>
        <w:lvlJc w:val="left"/>
        <w:pPr>
          <w:ind w:left="720" w:hanging="360"/>
        </w:pPr>
        <w:rPr>
          <w:rFonts w:ascii="Symbol" w:hAnsi="Symbol"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de-DE" w:vendorID="64" w:dllVersion="0" w:nlCheck="1" w:checkStyle="0"/>
  <w:activeWritingStyle w:appName="MSWord" w:lang="zh-CN" w:vendorID="64" w:dllVersion="0" w:nlCheck="1" w:checkStyle="1"/>
  <w:proofState w:spelling="clean"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29D"/>
    <w:rsid w:val="00001D41"/>
    <w:rsid w:val="00006F9E"/>
    <w:rsid w:val="000072AC"/>
    <w:rsid w:val="0001025F"/>
    <w:rsid w:val="00011A51"/>
    <w:rsid w:val="000149E6"/>
    <w:rsid w:val="00022DE0"/>
    <w:rsid w:val="0002384D"/>
    <w:rsid w:val="000247B0"/>
    <w:rsid w:val="000260ED"/>
    <w:rsid w:val="00026997"/>
    <w:rsid w:val="00026ADA"/>
    <w:rsid w:val="00033E0B"/>
    <w:rsid w:val="00034FDA"/>
    <w:rsid w:val="00035EDE"/>
    <w:rsid w:val="0004042A"/>
    <w:rsid w:val="000509B4"/>
    <w:rsid w:val="00052DBC"/>
    <w:rsid w:val="00053E25"/>
    <w:rsid w:val="00054C25"/>
    <w:rsid w:val="000562C0"/>
    <w:rsid w:val="00056B69"/>
    <w:rsid w:val="00060350"/>
    <w:rsid w:val="0006035B"/>
    <w:rsid w:val="000618E5"/>
    <w:rsid w:val="00064D9B"/>
    <w:rsid w:val="00066C2E"/>
    <w:rsid w:val="00070613"/>
    <w:rsid w:val="0007164C"/>
    <w:rsid w:val="00071886"/>
    <w:rsid w:val="000742BC"/>
    <w:rsid w:val="00075362"/>
    <w:rsid w:val="00080D25"/>
    <w:rsid w:val="000822B4"/>
    <w:rsid w:val="00082A0C"/>
    <w:rsid w:val="00083504"/>
    <w:rsid w:val="000841DD"/>
    <w:rsid w:val="00087957"/>
    <w:rsid w:val="0009174D"/>
    <w:rsid w:val="00091A75"/>
    <w:rsid w:val="00093702"/>
    <w:rsid w:val="000962FB"/>
    <w:rsid w:val="0009640C"/>
    <w:rsid w:val="00097509"/>
    <w:rsid w:val="000A4ADB"/>
    <w:rsid w:val="000A5107"/>
    <w:rsid w:val="000A6CFE"/>
    <w:rsid w:val="000B22A2"/>
    <w:rsid w:val="000B298E"/>
    <w:rsid w:val="000C083F"/>
    <w:rsid w:val="000C2A52"/>
    <w:rsid w:val="000C349B"/>
    <w:rsid w:val="000C4539"/>
    <w:rsid w:val="000C6337"/>
    <w:rsid w:val="000C6AB0"/>
    <w:rsid w:val="000C7496"/>
    <w:rsid w:val="000C7E99"/>
    <w:rsid w:val="000D14B7"/>
    <w:rsid w:val="000D33C0"/>
    <w:rsid w:val="000D5D8B"/>
    <w:rsid w:val="000D6941"/>
    <w:rsid w:val="000D7347"/>
    <w:rsid w:val="000E26D2"/>
    <w:rsid w:val="000E55C2"/>
    <w:rsid w:val="00104E93"/>
    <w:rsid w:val="0011342C"/>
    <w:rsid w:val="00115027"/>
    <w:rsid w:val="00117EEB"/>
    <w:rsid w:val="001202E3"/>
    <w:rsid w:val="00121E4C"/>
    <w:rsid w:val="00123699"/>
    <w:rsid w:val="0012605C"/>
    <w:rsid w:val="0012619E"/>
    <w:rsid w:val="00126C52"/>
    <w:rsid w:val="001278C6"/>
    <w:rsid w:val="001302EA"/>
    <w:rsid w:val="0013059D"/>
    <w:rsid w:val="00134C72"/>
    <w:rsid w:val="0013734C"/>
    <w:rsid w:val="001404DC"/>
    <w:rsid w:val="0014096F"/>
    <w:rsid w:val="0014144C"/>
    <w:rsid w:val="00141A55"/>
    <w:rsid w:val="001446A3"/>
    <w:rsid w:val="00144F5E"/>
    <w:rsid w:val="00145211"/>
    <w:rsid w:val="00145521"/>
    <w:rsid w:val="0014683E"/>
    <w:rsid w:val="00154AF6"/>
    <w:rsid w:val="00154CB1"/>
    <w:rsid w:val="00155395"/>
    <w:rsid w:val="00160D74"/>
    <w:rsid w:val="00161F09"/>
    <w:rsid w:val="00166184"/>
    <w:rsid w:val="00167D02"/>
    <w:rsid w:val="00174D25"/>
    <w:rsid w:val="00181D62"/>
    <w:rsid w:val="00181EC8"/>
    <w:rsid w:val="00182F15"/>
    <w:rsid w:val="001833A5"/>
    <w:rsid w:val="00184349"/>
    <w:rsid w:val="001879AC"/>
    <w:rsid w:val="00195C94"/>
    <w:rsid w:val="00195F33"/>
    <w:rsid w:val="001A229D"/>
    <w:rsid w:val="001A4A39"/>
    <w:rsid w:val="001A6801"/>
    <w:rsid w:val="001A7AEC"/>
    <w:rsid w:val="001B1617"/>
    <w:rsid w:val="001B4ACB"/>
    <w:rsid w:val="001B504B"/>
    <w:rsid w:val="001B5D93"/>
    <w:rsid w:val="001B7D54"/>
    <w:rsid w:val="001C0544"/>
    <w:rsid w:val="001C57B3"/>
    <w:rsid w:val="001C6235"/>
    <w:rsid w:val="001D1A82"/>
    <w:rsid w:val="001D21EC"/>
    <w:rsid w:val="001D3874"/>
    <w:rsid w:val="001D52C6"/>
    <w:rsid w:val="001D66F5"/>
    <w:rsid w:val="001D7E75"/>
    <w:rsid w:val="001E56D2"/>
    <w:rsid w:val="001E5CC1"/>
    <w:rsid w:val="001E7B78"/>
    <w:rsid w:val="001E7D56"/>
    <w:rsid w:val="001F29FC"/>
    <w:rsid w:val="001F5917"/>
    <w:rsid w:val="001F63BE"/>
    <w:rsid w:val="001F75DE"/>
    <w:rsid w:val="00200D58"/>
    <w:rsid w:val="002013BE"/>
    <w:rsid w:val="002063A4"/>
    <w:rsid w:val="00206C42"/>
    <w:rsid w:val="00210E3C"/>
    <w:rsid w:val="0021145B"/>
    <w:rsid w:val="002120B0"/>
    <w:rsid w:val="0021252B"/>
    <w:rsid w:val="0021280F"/>
    <w:rsid w:val="00213405"/>
    <w:rsid w:val="00224FAD"/>
    <w:rsid w:val="00224FEB"/>
    <w:rsid w:val="00225919"/>
    <w:rsid w:val="00230387"/>
    <w:rsid w:val="00230CB2"/>
    <w:rsid w:val="00230EC4"/>
    <w:rsid w:val="00232778"/>
    <w:rsid w:val="00232C5D"/>
    <w:rsid w:val="0023487F"/>
    <w:rsid w:val="00234A73"/>
    <w:rsid w:val="002375B5"/>
    <w:rsid w:val="00240A36"/>
    <w:rsid w:val="002432A5"/>
    <w:rsid w:val="00243D36"/>
    <w:rsid w:val="00245C72"/>
    <w:rsid w:val="00247707"/>
    <w:rsid w:val="00250771"/>
    <w:rsid w:val="0026018E"/>
    <w:rsid w:val="002605E4"/>
    <w:rsid w:val="0026147B"/>
    <w:rsid w:val="002639E7"/>
    <w:rsid w:val="00266967"/>
    <w:rsid w:val="00270FAD"/>
    <w:rsid w:val="002865FB"/>
    <w:rsid w:val="00286740"/>
    <w:rsid w:val="00286B19"/>
    <w:rsid w:val="002929D8"/>
    <w:rsid w:val="002937DD"/>
    <w:rsid w:val="00295D44"/>
    <w:rsid w:val="00297A08"/>
    <w:rsid w:val="002A237D"/>
    <w:rsid w:val="002A32B2"/>
    <w:rsid w:val="002A3BBB"/>
    <w:rsid w:val="002A4C53"/>
    <w:rsid w:val="002A596A"/>
    <w:rsid w:val="002B0553"/>
    <w:rsid w:val="002B0672"/>
    <w:rsid w:val="002B247F"/>
    <w:rsid w:val="002B78FB"/>
    <w:rsid w:val="002C0A33"/>
    <w:rsid w:val="002C145D"/>
    <w:rsid w:val="002C1EF6"/>
    <w:rsid w:val="002C2B21"/>
    <w:rsid w:val="002C2C3E"/>
    <w:rsid w:val="002C533E"/>
    <w:rsid w:val="002C6A07"/>
    <w:rsid w:val="002C7680"/>
    <w:rsid w:val="002D027F"/>
    <w:rsid w:val="002D1409"/>
    <w:rsid w:val="002D1558"/>
    <w:rsid w:val="002D3DF3"/>
    <w:rsid w:val="002D40E5"/>
    <w:rsid w:val="002D46FA"/>
    <w:rsid w:val="002D59DC"/>
    <w:rsid w:val="002D64C9"/>
    <w:rsid w:val="002D7A85"/>
    <w:rsid w:val="002D7B60"/>
    <w:rsid w:val="002E036E"/>
    <w:rsid w:val="002E1B65"/>
    <w:rsid w:val="002E1F1D"/>
    <w:rsid w:val="002E3795"/>
    <w:rsid w:val="002E6DAD"/>
    <w:rsid w:val="002F0474"/>
    <w:rsid w:val="002F09FC"/>
    <w:rsid w:val="002F0C6A"/>
    <w:rsid w:val="002F18D0"/>
    <w:rsid w:val="002F1FE6"/>
    <w:rsid w:val="002F264D"/>
    <w:rsid w:val="002F3951"/>
    <w:rsid w:val="002F4761"/>
    <w:rsid w:val="002F5C79"/>
    <w:rsid w:val="002F61E9"/>
    <w:rsid w:val="003019E2"/>
    <w:rsid w:val="003067B7"/>
    <w:rsid w:val="00307222"/>
    <w:rsid w:val="0031413F"/>
    <w:rsid w:val="003148BB"/>
    <w:rsid w:val="00314FDF"/>
    <w:rsid w:val="00315E23"/>
    <w:rsid w:val="00316185"/>
    <w:rsid w:val="00317976"/>
    <w:rsid w:val="00320BF3"/>
    <w:rsid w:val="0032443B"/>
    <w:rsid w:val="00327982"/>
    <w:rsid w:val="00332A00"/>
    <w:rsid w:val="003339AE"/>
    <w:rsid w:val="00342005"/>
    <w:rsid w:val="0034284C"/>
    <w:rsid w:val="003470E2"/>
    <w:rsid w:val="003516F5"/>
    <w:rsid w:val="003529AE"/>
    <w:rsid w:val="00355EA9"/>
    <w:rsid w:val="003578DE"/>
    <w:rsid w:val="003644D6"/>
    <w:rsid w:val="003649B5"/>
    <w:rsid w:val="003702C1"/>
    <w:rsid w:val="003718C8"/>
    <w:rsid w:val="003738C4"/>
    <w:rsid w:val="00380D7D"/>
    <w:rsid w:val="003824D5"/>
    <w:rsid w:val="00382F99"/>
    <w:rsid w:val="003860DB"/>
    <w:rsid w:val="003877DB"/>
    <w:rsid w:val="00393420"/>
    <w:rsid w:val="00396257"/>
    <w:rsid w:val="00396302"/>
    <w:rsid w:val="00397EB8"/>
    <w:rsid w:val="003A1DAD"/>
    <w:rsid w:val="003A24A0"/>
    <w:rsid w:val="003A2831"/>
    <w:rsid w:val="003A3E62"/>
    <w:rsid w:val="003A4FD0"/>
    <w:rsid w:val="003A69D1"/>
    <w:rsid w:val="003A738E"/>
    <w:rsid w:val="003A7705"/>
    <w:rsid w:val="003A77F1"/>
    <w:rsid w:val="003B1545"/>
    <w:rsid w:val="003B2338"/>
    <w:rsid w:val="003B4E1B"/>
    <w:rsid w:val="003B69B1"/>
    <w:rsid w:val="003C2A58"/>
    <w:rsid w:val="003C35B4"/>
    <w:rsid w:val="003C409D"/>
    <w:rsid w:val="003C4EEC"/>
    <w:rsid w:val="003C5BA6"/>
    <w:rsid w:val="003D047B"/>
    <w:rsid w:val="003D0A8F"/>
    <w:rsid w:val="003D32A2"/>
    <w:rsid w:val="003D6B62"/>
    <w:rsid w:val="003E30A4"/>
    <w:rsid w:val="003E3823"/>
    <w:rsid w:val="003E75ED"/>
    <w:rsid w:val="003E7A1F"/>
    <w:rsid w:val="003F06C7"/>
    <w:rsid w:val="003F0AA4"/>
    <w:rsid w:val="003F0E38"/>
    <w:rsid w:val="003F0E85"/>
    <w:rsid w:val="003F1D17"/>
    <w:rsid w:val="003F6747"/>
    <w:rsid w:val="00400778"/>
    <w:rsid w:val="004068F4"/>
    <w:rsid w:val="00410C55"/>
    <w:rsid w:val="00412FA9"/>
    <w:rsid w:val="00416854"/>
    <w:rsid w:val="00417725"/>
    <w:rsid w:val="00420C64"/>
    <w:rsid w:val="0042478C"/>
    <w:rsid w:val="00424A38"/>
    <w:rsid w:val="00437F26"/>
    <w:rsid w:val="00442245"/>
    <w:rsid w:val="0044290F"/>
    <w:rsid w:val="00443A32"/>
    <w:rsid w:val="00444097"/>
    <w:rsid w:val="00445487"/>
    <w:rsid w:val="00447E2F"/>
    <w:rsid w:val="00450A48"/>
    <w:rsid w:val="00454255"/>
    <w:rsid w:val="00454769"/>
    <w:rsid w:val="004565CC"/>
    <w:rsid w:val="00466991"/>
    <w:rsid w:val="0047064C"/>
    <w:rsid w:val="004715DD"/>
    <w:rsid w:val="00475C33"/>
    <w:rsid w:val="004806CA"/>
    <w:rsid w:val="004944C6"/>
    <w:rsid w:val="00497E1E"/>
    <w:rsid w:val="004A2284"/>
    <w:rsid w:val="004A2ABD"/>
    <w:rsid w:val="004A42E1"/>
    <w:rsid w:val="004A4E6B"/>
    <w:rsid w:val="004B162C"/>
    <w:rsid w:val="004B3155"/>
    <w:rsid w:val="004C3DBE"/>
    <w:rsid w:val="004C5C96"/>
    <w:rsid w:val="004C690D"/>
    <w:rsid w:val="004D01DE"/>
    <w:rsid w:val="004D06A4"/>
    <w:rsid w:val="004D0C65"/>
    <w:rsid w:val="004D4E67"/>
    <w:rsid w:val="004E17A2"/>
    <w:rsid w:val="004E1909"/>
    <w:rsid w:val="004E1DAB"/>
    <w:rsid w:val="004E2161"/>
    <w:rsid w:val="004F1A81"/>
    <w:rsid w:val="004F60C6"/>
    <w:rsid w:val="00501632"/>
    <w:rsid w:val="0050303B"/>
    <w:rsid w:val="00504028"/>
    <w:rsid w:val="00511B20"/>
    <w:rsid w:val="00514C98"/>
    <w:rsid w:val="00516FFF"/>
    <w:rsid w:val="005218D9"/>
    <w:rsid w:val="00523EA0"/>
    <w:rsid w:val="005260E7"/>
    <w:rsid w:val="005311FB"/>
    <w:rsid w:val="00536186"/>
    <w:rsid w:val="00540894"/>
    <w:rsid w:val="0054416A"/>
    <w:rsid w:val="00544CBB"/>
    <w:rsid w:val="00547255"/>
    <w:rsid w:val="00550545"/>
    <w:rsid w:val="00550CF0"/>
    <w:rsid w:val="00552018"/>
    <w:rsid w:val="00561EC8"/>
    <w:rsid w:val="00566C1C"/>
    <w:rsid w:val="00566EE5"/>
    <w:rsid w:val="0057315F"/>
    <w:rsid w:val="0057398A"/>
    <w:rsid w:val="00576104"/>
    <w:rsid w:val="0057657E"/>
    <w:rsid w:val="00584F17"/>
    <w:rsid w:val="00585CE3"/>
    <w:rsid w:val="00586492"/>
    <w:rsid w:val="00587C8F"/>
    <w:rsid w:val="00591F78"/>
    <w:rsid w:val="00592A81"/>
    <w:rsid w:val="00594B68"/>
    <w:rsid w:val="00596183"/>
    <w:rsid w:val="005966C6"/>
    <w:rsid w:val="0059672B"/>
    <w:rsid w:val="005A1AB5"/>
    <w:rsid w:val="005B5240"/>
    <w:rsid w:val="005B536C"/>
    <w:rsid w:val="005B5A71"/>
    <w:rsid w:val="005C16A8"/>
    <w:rsid w:val="005C67C8"/>
    <w:rsid w:val="005C7937"/>
    <w:rsid w:val="005D0249"/>
    <w:rsid w:val="005D1DD6"/>
    <w:rsid w:val="005D23B5"/>
    <w:rsid w:val="005D2B4A"/>
    <w:rsid w:val="005D3661"/>
    <w:rsid w:val="005D547D"/>
    <w:rsid w:val="005D6E8C"/>
    <w:rsid w:val="005D745D"/>
    <w:rsid w:val="005E3629"/>
    <w:rsid w:val="005E534C"/>
    <w:rsid w:val="005E68DD"/>
    <w:rsid w:val="005F05E3"/>
    <w:rsid w:val="005F0E17"/>
    <w:rsid w:val="005F0FF0"/>
    <w:rsid w:val="005F100C"/>
    <w:rsid w:val="005F2E21"/>
    <w:rsid w:val="005F68DA"/>
    <w:rsid w:val="005F69EB"/>
    <w:rsid w:val="00600F17"/>
    <w:rsid w:val="00601A82"/>
    <w:rsid w:val="00603328"/>
    <w:rsid w:val="00606CF0"/>
    <w:rsid w:val="00607091"/>
    <w:rsid w:val="0060773B"/>
    <w:rsid w:val="006104E0"/>
    <w:rsid w:val="0061137A"/>
    <w:rsid w:val="00614096"/>
    <w:rsid w:val="00614791"/>
    <w:rsid w:val="006157B5"/>
    <w:rsid w:val="0061794D"/>
    <w:rsid w:val="00617D6D"/>
    <w:rsid w:val="00626FC6"/>
    <w:rsid w:val="006303B4"/>
    <w:rsid w:val="0063099A"/>
    <w:rsid w:val="00630AB5"/>
    <w:rsid w:val="006315B9"/>
    <w:rsid w:val="00632C2E"/>
    <w:rsid w:val="00633076"/>
    <w:rsid w:val="00633D3D"/>
    <w:rsid w:val="00636603"/>
    <w:rsid w:val="00641703"/>
    <w:rsid w:val="0064191D"/>
    <w:rsid w:val="006431A6"/>
    <w:rsid w:val="006459F6"/>
    <w:rsid w:val="006501AD"/>
    <w:rsid w:val="0065139E"/>
    <w:rsid w:val="00651BFA"/>
    <w:rsid w:val="006533CF"/>
    <w:rsid w:val="00654475"/>
    <w:rsid w:val="00655FBD"/>
    <w:rsid w:val="00660F8B"/>
    <w:rsid w:val="0066211B"/>
    <w:rsid w:val="00665A4B"/>
    <w:rsid w:val="00667C4D"/>
    <w:rsid w:val="00672D9C"/>
    <w:rsid w:val="00675182"/>
    <w:rsid w:val="0067592B"/>
    <w:rsid w:val="00677990"/>
    <w:rsid w:val="00680FA6"/>
    <w:rsid w:val="006823F6"/>
    <w:rsid w:val="00690716"/>
    <w:rsid w:val="00692599"/>
    <w:rsid w:val="00692E2A"/>
    <w:rsid w:val="006A154C"/>
    <w:rsid w:val="006A1BA0"/>
    <w:rsid w:val="006A76F2"/>
    <w:rsid w:val="006B0B64"/>
    <w:rsid w:val="006B5E26"/>
    <w:rsid w:val="006C5495"/>
    <w:rsid w:val="006D1BD1"/>
    <w:rsid w:val="006D7EFB"/>
    <w:rsid w:val="006E6672"/>
    <w:rsid w:val="006E6722"/>
    <w:rsid w:val="006F18AB"/>
    <w:rsid w:val="006F6EE9"/>
    <w:rsid w:val="00700B2C"/>
    <w:rsid w:val="007027B9"/>
    <w:rsid w:val="007052CC"/>
    <w:rsid w:val="00710C77"/>
    <w:rsid w:val="00710CAF"/>
    <w:rsid w:val="00711BCF"/>
    <w:rsid w:val="00712DBA"/>
    <w:rsid w:val="00713D87"/>
    <w:rsid w:val="007154BB"/>
    <w:rsid w:val="00715E88"/>
    <w:rsid w:val="00716887"/>
    <w:rsid w:val="00721856"/>
    <w:rsid w:val="00721FBF"/>
    <w:rsid w:val="007236AA"/>
    <w:rsid w:val="0072596C"/>
    <w:rsid w:val="00727460"/>
    <w:rsid w:val="007321E6"/>
    <w:rsid w:val="00733799"/>
    <w:rsid w:val="00734CAA"/>
    <w:rsid w:val="00736EDD"/>
    <w:rsid w:val="00740FC8"/>
    <w:rsid w:val="00740FCE"/>
    <w:rsid w:val="007425CC"/>
    <w:rsid w:val="00743257"/>
    <w:rsid w:val="0074529B"/>
    <w:rsid w:val="0074707C"/>
    <w:rsid w:val="0075060D"/>
    <w:rsid w:val="0075073E"/>
    <w:rsid w:val="007513F7"/>
    <w:rsid w:val="00754FB5"/>
    <w:rsid w:val="0075533C"/>
    <w:rsid w:val="00757581"/>
    <w:rsid w:val="007575A7"/>
    <w:rsid w:val="007611A0"/>
    <w:rsid w:val="007633EB"/>
    <w:rsid w:val="0076512C"/>
    <w:rsid w:val="00771132"/>
    <w:rsid w:val="007725FE"/>
    <w:rsid w:val="007739B4"/>
    <w:rsid w:val="00774681"/>
    <w:rsid w:val="00774AF7"/>
    <w:rsid w:val="00776EA3"/>
    <w:rsid w:val="00783C7B"/>
    <w:rsid w:val="007846FD"/>
    <w:rsid w:val="007876F0"/>
    <w:rsid w:val="00790787"/>
    <w:rsid w:val="007935DD"/>
    <w:rsid w:val="00794441"/>
    <w:rsid w:val="00796D3F"/>
    <w:rsid w:val="007A1683"/>
    <w:rsid w:val="007A282D"/>
    <w:rsid w:val="007A4D4F"/>
    <w:rsid w:val="007A59BA"/>
    <w:rsid w:val="007A5C12"/>
    <w:rsid w:val="007A7CB0"/>
    <w:rsid w:val="007B1AC3"/>
    <w:rsid w:val="007B1AEA"/>
    <w:rsid w:val="007B5A86"/>
    <w:rsid w:val="007B68A3"/>
    <w:rsid w:val="007C07E9"/>
    <w:rsid w:val="007C1A4E"/>
    <w:rsid w:val="007C2541"/>
    <w:rsid w:val="007C6D60"/>
    <w:rsid w:val="007D153D"/>
    <w:rsid w:val="007D5432"/>
    <w:rsid w:val="007D63D8"/>
    <w:rsid w:val="007D66A8"/>
    <w:rsid w:val="007E003F"/>
    <w:rsid w:val="007E03AA"/>
    <w:rsid w:val="007E102C"/>
    <w:rsid w:val="007E7B81"/>
    <w:rsid w:val="007F30A2"/>
    <w:rsid w:val="007F5E54"/>
    <w:rsid w:val="007F65B3"/>
    <w:rsid w:val="007F6B1A"/>
    <w:rsid w:val="008043EA"/>
    <w:rsid w:val="00810B16"/>
    <w:rsid w:val="00811377"/>
    <w:rsid w:val="0081340A"/>
    <w:rsid w:val="00814AAA"/>
    <w:rsid w:val="00814FB1"/>
    <w:rsid w:val="00815479"/>
    <w:rsid w:val="008164F1"/>
    <w:rsid w:val="008164F2"/>
    <w:rsid w:val="00816D84"/>
    <w:rsid w:val="00821395"/>
    <w:rsid w:val="00827161"/>
    <w:rsid w:val="00830E26"/>
    <w:rsid w:val="008342D2"/>
    <w:rsid w:val="008356B2"/>
    <w:rsid w:val="0083587D"/>
    <w:rsid w:val="00837281"/>
    <w:rsid w:val="00840D70"/>
    <w:rsid w:val="00840EB6"/>
    <w:rsid w:val="00843576"/>
    <w:rsid w:val="00843B64"/>
    <w:rsid w:val="00846A24"/>
    <w:rsid w:val="00847007"/>
    <w:rsid w:val="008478FC"/>
    <w:rsid w:val="00853352"/>
    <w:rsid w:val="00854CA7"/>
    <w:rsid w:val="00860D98"/>
    <w:rsid w:val="0086403E"/>
    <w:rsid w:val="008648EA"/>
    <w:rsid w:val="00865D01"/>
    <w:rsid w:val="00866703"/>
    <w:rsid w:val="00867B36"/>
    <w:rsid w:val="00867BFF"/>
    <w:rsid w:val="0087000E"/>
    <w:rsid w:val="008759C5"/>
    <w:rsid w:val="0088480A"/>
    <w:rsid w:val="00884B38"/>
    <w:rsid w:val="0088757A"/>
    <w:rsid w:val="008910BB"/>
    <w:rsid w:val="00895132"/>
    <w:rsid w:val="00895623"/>
    <w:rsid w:val="008957DD"/>
    <w:rsid w:val="00896221"/>
    <w:rsid w:val="00897D98"/>
    <w:rsid w:val="008A1DBF"/>
    <w:rsid w:val="008A4271"/>
    <w:rsid w:val="008A5429"/>
    <w:rsid w:val="008A6DF2"/>
    <w:rsid w:val="008A7807"/>
    <w:rsid w:val="008B168C"/>
    <w:rsid w:val="008B2265"/>
    <w:rsid w:val="008B2F96"/>
    <w:rsid w:val="008B4CC9"/>
    <w:rsid w:val="008B7762"/>
    <w:rsid w:val="008C1014"/>
    <w:rsid w:val="008C3064"/>
    <w:rsid w:val="008C3434"/>
    <w:rsid w:val="008C3551"/>
    <w:rsid w:val="008C4B19"/>
    <w:rsid w:val="008C6499"/>
    <w:rsid w:val="008D09DB"/>
    <w:rsid w:val="008D1A76"/>
    <w:rsid w:val="008D4089"/>
    <w:rsid w:val="008D6B13"/>
    <w:rsid w:val="008D7C99"/>
    <w:rsid w:val="008D7E22"/>
    <w:rsid w:val="008E0FCB"/>
    <w:rsid w:val="008E1BF7"/>
    <w:rsid w:val="008E1D0D"/>
    <w:rsid w:val="008E200E"/>
    <w:rsid w:val="008E2B98"/>
    <w:rsid w:val="008E6036"/>
    <w:rsid w:val="008E6F7B"/>
    <w:rsid w:val="008F4719"/>
    <w:rsid w:val="008F54E5"/>
    <w:rsid w:val="008F5596"/>
    <w:rsid w:val="008F6317"/>
    <w:rsid w:val="00901235"/>
    <w:rsid w:val="00906474"/>
    <w:rsid w:val="009072B2"/>
    <w:rsid w:val="009076BC"/>
    <w:rsid w:val="009079E6"/>
    <w:rsid w:val="009129FB"/>
    <w:rsid w:val="009156B8"/>
    <w:rsid w:val="00915FDC"/>
    <w:rsid w:val="0092178C"/>
    <w:rsid w:val="00921D33"/>
    <w:rsid w:val="00922F55"/>
    <w:rsid w:val="00923508"/>
    <w:rsid w:val="00930B88"/>
    <w:rsid w:val="00931016"/>
    <w:rsid w:val="00940DCC"/>
    <w:rsid w:val="009415F3"/>
    <w:rsid w:val="0094179A"/>
    <w:rsid w:val="0094458B"/>
    <w:rsid w:val="0094459E"/>
    <w:rsid w:val="00944DBC"/>
    <w:rsid w:val="009455C0"/>
    <w:rsid w:val="00950977"/>
    <w:rsid w:val="00951582"/>
    <w:rsid w:val="00951A7B"/>
    <w:rsid w:val="009534BE"/>
    <w:rsid w:val="00955FF0"/>
    <w:rsid w:val="009564A6"/>
    <w:rsid w:val="00960157"/>
    <w:rsid w:val="00966357"/>
    <w:rsid w:val="00966B4A"/>
    <w:rsid w:val="00967621"/>
    <w:rsid w:val="00967E6A"/>
    <w:rsid w:val="0097096F"/>
    <w:rsid w:val="00974AD5"/>
    <w:rsid w:val="00976A00"/>
    <w:rsid w:val="00981294"/>
    <w:rsid w:val="0098691E"/>
    <w:rsid w:val="00986E55"/>
    <w:rsid w:val="009907D9"/>
    <w:rsid w:val="0099169C"/>
    <w:rsid w:val="00994CE4"/>
    <w:rsid w:val="009A0B66"/>
    <w:rsid w:val="009A1652"/>
    <w:rsid w:val="009A1D43"/>
    <w:rsid w:val="009A39B8"/>
    <w:rsid w:val="009A4BA4"/>
    <w:rsid w:val="009A7206"/>
    <w:rsid w:val="009A7E7C"/>
    <w:rsid w:val="009B08B4"/>
    <w:rsid w:val="009B4A0F"/>
    <w:rsid w:val="009B6CFC"/>
    <w:rsid w:val="009B7D91"/>
    <w:rsid w:val="009C11D2"/>
    <w:rsid w:val="009C44D8"/>
    <w:rsid w:val="009C4B57"/>
    <w:rsid w:val="009C6C70"/>
    <w:rsid w:val="009D0B63"/>
    <w:rsid w:val="009D48F1"/>
    <w:rsid w:val="009E2BE9"/>
    <w:rsid w:val="009E307E"/>
    <w:rsid w:val="009E7056"/>
    <w:rsid w:val="009F0DB8"/>
    <w:rsid w:val="009F20A9"/>
    <w:rsid w:val="009F605C"/>
    <w:rsid w:val="00A00801"/>
    <w:rsid w:val="00A03B96"/>
    <w:rsid w:val="00A07870"/>
    <w:rsid w:val="00A07F19"/>
    <w:rsid w:val="00A115D3"/>
    <w:rsid w:val="00A1348D"/>
    <w:rsid w:val="00A13678"/>
    <w:rsid w:val="00A14114"/>
    <w:rsid w:val="00A232EE"/>
    <w:rsid w:val="00A30598"/>
    <w:rsid w:val="00A34087"/>
    <w:rsid w:val="00A34507"/>
    <w:rsid w:val="00A350CD"/>
    <w:rsid w:val="00A377C0"/>
    <w:rsid w:val="00A37973"/>
    <w:rsid w:val="00A40114"/>
    <w:rsid w:val="00A4175F"/>
    <w:rsid w:val="00A443D4"/>
    <w:rsid w:val="00A44411"/>
    <w:rsid w:val="00A469FA"/>
    <w:rsid w:val="00A52CAA"/>
    <w:rsid w:val="00A54472"/>
    <w:rsid w:val="00A55B01"/>
    <w:rsid w:val="00A56B5B"/>
    <w:rsid w:val="00A603FF"/>
    <w:rsid w:val="00A60E5A"/>
    <w:rsid w:val="00A648B5"/>
    <w:rsid w:val="00A657DD"/>
    <w:rsid w:val="00A666A6"/>
    <w:rsid w:val="00A675FD"/>
    <w:rsid w:val="00A71263"/>
    <w:rsid w:val="00A72437"/>
    <w:rsid w:val="00A74BDB"/>
    <w:rsid w:val="00A752E0"/>
    <w:rsid w:val="00A756A2"/>
    <w:rsid w:val="00A80611"/>
    <w:rsid w:val="00A834CE"/>
    <w:rsid w:val="00A87AC6"/>
    <w:rsid w:val="00A94E47"/>
    <w:rsid w:val="00A952A3"/>
    <w:rsid w:val="00AA425C"/>
    <w:rsid w:val="00AB345E"/>
    <w:rsid w:val="00AB5340"/>
    <w:rsid w:val="00AC0A89"/>
    <w:rsid w:val="00AC25D7"/>
    <w:rsid w:val="00AC4B06"/>
    <w:rsid w:val="00AC6BEA"/>
    <w:rsid w:val="00AC72FE"/>
    <w:rsid w:val="00AC7C96"/>
    <w:rsid w:val="00AD106B"/>
    <w:rsid w:val="00AD1EAF"/>
    <w:rsid w:val="00AE0597"/>
    <w:rsid w:val="00AE0F58"/>
    <w:rsid w:val="00AE237D"/>
    <w:rsid w:val="00AE502A"/>
    <w:rsid w:val="00AE5A6B"/>
    <w:rsid w:val="00AF14E4"/>
    <w:rsid w:val="00AF4315"/>
    <w:rsid w:val="00AF4981"/>
    <w:rsid w:val="00AF7711"/>
    <w:rsid w:val="00AF7C07"/>
    <w:rsid w:val="00B05226"/>
    <w:rsid w:val="00B05A6A"/>
    <w:rsid w:val="00B12173"/>
    <w:rsid w:val="00B13462"/>
    <w:rsid w:val="00B13E0B"/>
    <w:rsid w:val="00B20D22"/>
    <w:rsid w:val="00B22C93"/>
    <w:rsid w:val="00B243C5"/>
    <w:rsid w:val="00B246CF"/>
    <w:rsid w:val="00B24D7F"/>
    <w:rsid w:val="00B268DD"/>
    <w:rsid w:val="00B268E0"/>
    <w:rsid w:val="00B27030"/>
    <w:rsid w:val="00B27589"/>
    <w:rsid w:val="00B37508"/>
    <w:rsid w:val="00B375D0"/>
    <w:rsid w:val="00B405B7"/>
    <w:rsid w:val="00B413D1"/>
    <w:rsid w:val="00B438A1"/>
    <w:rsid w:val="00B52222"/>
    <w:rsid w:val="00B54FE7"/>
    <w:rsid w:val="00B550B5"/>
    <w:rsid w:val="00B620C7"/>
    <w:rsid w:val="00B63B98"/>
    <w:rsid w:val="00B65D22"/>
    <w:rsid w:val="00B65EC6"/>
    <w:rsid w:val="00B66901"/>
    <w:rsid w:val="00B669EA"/>
    <w:rsid w:val="00B71E6D"/>
    <w:rsid w:val="00B72070"/>
    <w:rsid w:val="00B730E2"/>
    <w:rsid w:val="00B762BE"/>
    <w:rsid w:val="00B779E1"/>
    <w:rsid w:val="00B83E97"/>
    <w:rsid w:val="00B84027"/>
    <w:rsid w:val="00B91EE1"/>
    <w:rsid w:val="00B94552"/>
    <w:rsid w:val="00B97904"/>
    <w:rsid w:val="00BA0090"/>
    <w:rsid w:val="00BA1A67"/>
    <w:rsid w:val="00BA347E"/>
    <w:rsid w:val="00BA395D"/>
    <w:rsid w:val="00BA4BC3"/>
    <w:rsid w:val="00BA5249"/>
    <w:rsid w:val="00BA5765"/>
    <w:rsid w:val="00BB578E"/>
    <w:rsid w:val="00BC3753"/>
    <w:rsid w:val="00BC5D98"/>
    <w:rsid w:val="00BD019E"/>
    <w:rsid w:val="00BE5B5F"/>
    <w:rsid w:val="00BE73C8"/>
    <w:rsid w:val="00BE7D09"/>
    <w:rsid w:val="00BF0264"/>
    <w:rsid w:val="00BF1C24"/>
    <w:rsid w:val="00C06263"/>
    <w:rsid w:val="00C11847"/>
    <w:rsid w:val="00C16A92"/>
    <w:rsid w:val="00C17DAD"/>
    <w:rsid w:val="00C17E4E"/>
    <w:rsid w:val="00C244AA"/>
    <w:rsid w:val="00C248C7"/>
    <w:rsid w:val="00C26F55"/>
    <w:rsid w:val="00C30C63"/>
    <w:rsid w:val="00C3164C"/>
    <w:rsid w:val="00C31A08"/>
    <w:rsid w:val="00C3668B"/>
    <w:rsid w:val="00C36B8B"/>
    <w:rsid w:val="00C410F0"/>
    <w:rsid w:val="00C415C1"/>
    <w:rsid w:val="00C43B15"/>
    <w:rsid w:val="00C45F27"/>
    <w:rsid w:val="00C47DBF"/>
    <w:rsid w:val="00C5017C"/>
    <w:rsid w:val="00C5097F"/>
    <w:rsid w:val="00C552FF"/>
    <w:rsid w:val="00C558DA"/>
    <w:rsid w:val="00C55AF3"/>
    <w:rsid w:val="00C61BDB"/>
    <w:rsid w:val="00C651A5"/>
    <w:rsid w:val="00C65747"/>
    <w:rsid w:val="00C669AB"/>
    <w:rsid w:val="00C743EC"/>
    <w:rsid w:val="00C769CB"/>
    <w:rsid w:val="00C76E8B"/>
    <w:rsid w:val="00C77568"/>
    <w:rsid w:val="00C824EE"/>
    <w:rsid w:val="00C84759"/>
    <w:rsid w:val="00C91F1E"/>
    <w:rsid w:val="00C94F3E"/>
    <w:rsid w:val="00C97CB1"/>
    <w:rsid w:val="00CA2A17"/>
    <w:rsid w:val="00CA6C7F"/>
    <w:rsid w:val="00CB25BD"/>
    <w:rsid w:val="00CB7B6C"/>
    <w:rsid w:val="00CC10A6"/>
    <w:rsid w:val="00CC17CB"/>
    <w:rsid w:val="00CC227D"/>
    <w:rsid w:val="00CC3BAC"/>
    <w:rsid w:val="00CD21EA"/>
    <w:rsid w:val="00CD4A3A"/>
    <w:rsid w:val="00CD5EB8"/>
    <w:rsid w:val="00CD7044"/>
    <w:rsid w:val="00CE08B9"/>
    <w:rsid w:val="00CE0B72"/>
    <w:rsid w:val="00CE435D"/>
    <w:rsid w:val="00CE524C"/>
    <w:rsid w:val="00CE6C3D"/>
    <w:rsid w:val="00CF07DB"/>
    <w:rsid w:val="00CF0D9A"/>
    <w:rsid w:val="00CF141F"/>
    <w:rsid w:val="00CF27A3"/>
    <w:rsid w:val="00CF31D3"/>
    <w:rsid w:val="00CF39FA"/>
    <w:rsid w:val="00CF4777"/>
    <w:rsid w:val="00D04E5F"/>
    <w:rsid w:val="00D067BB"/>
    <w:rsid w:val="00D076B2"/>
    <w:rsid w:val="00D10D13"/>
    <w:rsid w:val="00D1352A"/>
    <w:rsid w:val="00D13786"/>
    <w:rsid w:val="00D169AF"/>
    <w:rsid w:val="00D16E24"/>
    <w:rsid w:val="00D25249"/>
    <w:rsid w:val="00D2605C"/>
    <w:rsid w:val="00D31931"/>
    <w:rsid w:val="00D3328F"/>
    <w:rsid w:val="00D3331D"/>
    <w:rsid w:val="00D35F0E"/>
    <w:rsid w:val="00D4001E"/>
    <w:rsid w:val="00D43B6D"/>
    <w:rsid w:val="00D44172"/>
    <w:rsid w:val="00D44270"/>
    <w:rsid w:val="00D44DE6"/>
    <w:rsid w:val="00D456D1"/>
    <w:rsid w:val="00D62167"/>
    <w:rsid w:val="00D62DB7"/>
    <w:rsid w:val="00D63B8C"/>
    <w:rsid w:val="00D645BD"/>
    <w:rsid w:val="00D6755A"/>
    <w:rsid w:val="00D72501"/>
    <w:rsid w:val="00D739CC"/>
    <w:rsid w:val="00D8093D"/>
    <w:rsid w:val="00D8108C"/>
    <w:rsid w:val="00D842AE"/>
    <w:rsid w:val="00D92060"/>
    <w:rsid w:val="00D9211C"/>
    <w:rsid w:val="00D92DE0"/>
    <w:rsid w:val="00D92FEF"/>
    <w:rsid w:val="00D93A0F"/>
    <w:rsid w:val="00D962B2"/>
    <w:rsid w:val="00D96658"/>
    <w:rsid w:val="00DA1BCA"/>
    <w:rsid w:val="00DA1FD4"/>
    <w:rsid w:val="00DA1FEC"/>
    <w:rsid w:val="00DA2600"/>
    <w:rsid w:val="00DA2CE4"/>
    <w:rsid w:val="00DA30CF"/>
    <w:rsid w:val="00DA4DC5"/>
    <w:rsid w:val="00DA52DA"/>
    <w:rsid w:val="00DB07C5"/>
    <w:rsid w:val="00DB2ADA"/>
    <w:rsid w:val="00DB3F4F"/>
    <w:rsid w:val="00DB4B6B"/>
    <w:rsid w:val="00DB5C8C"/>
    <w:rsid w:val="00DC46FF"/>
    <w:rsid w:val="00DC5254"/>
    <w:rsid w:val="00DC57C2"/>
    <w:rsid w:val="00DC6F0C"/>
    <w:rsid w:val="00DD1A4F"/>
    <w:rsid w:val="00DD2D48"/>
    <w:rsid w:val="00DD2F0A"/>
    <w:rsid w:val="00DD3107"/>
    <w:rsid w:val="00DD7C2C"/>
    <w:rsid w:val="00DE043F"/>
    <w:rsid w:val="00DE1579"/>
    <w:rsid w:val="00DF4D18"/>
    <w:rsid w:val="00E03338"/>
    <w:rsid w:val="00E06797"/>
    <w:rsid w:val="00E072B9"/>
    <w:rsid w:val="00E07856"/>
    <w:rsid w:val="00E1265B"/>
    <w:rsid w:val="00E13187"/>
    <w:rsid w:val="00E13B48"/>
    <w:rsid w:val="00E1404F"/>
    <w:rsid w:val="00E15A82"/>
    <w:rsid w:val="00E17F5A"/>
    <w:rsid w:val="00E21C83"/>
    <w:rsid w:val="00E24ADA"/>
    <w:rsid w:val="00E24ADB"/>
    <w:rsid w:val="00E30D46"/>
    <w:rsid w:val="00E31085"/>
    <w:rsid w:val="00E32190"/>
    <w:rsid w:val="00E32F59"/>
    <w:rsid w:val="00E3357B"/>
    <w:rsid w:val="00E36D9D"/>
    <w:rsid w:val="00E46D9A"/>
    <w:rsid w:val="00E557BA"/>
    <w:rsid w:val="00E5611D"/>
    <w:rsid w:val="00E565FF"/>
    <w:rsid w:val="00E60863"/>
    <w:rsid w:val="00E61DAD"/>
    <w:rsid w:val="00E6428F"/>
    <w:rsid w:val="00E64298"/>
    <w:rsid w:val="00E64AD0"/>
    <w:rsid w:val="00E65388"/>
    <w:rsid w:val="00E65521"/>
    <w:rsid w:val="00E6575F"/>
    <w:rsid w:val="00E736AA"/>
    <w:rsid w:val="00E77342"/>
    <w:rsid w:val="00E779F2"/>
    <w:rsid w:val="00E80F1B"/>
    <w:rsid w:val="00E8119D"/>
    <w:rsid w:val="00E832DA"/>
    <w:rsid w:val="00E836C1"/>
    <w:rsid w:val="00E84DB0"/>
    <w:rsid w:val="00E85B7D"/>
    <w:rsid w:val="00E85D65"/>
    <w:rsid w:val="00E86637"/>
    <w:rsid w:val="00E90499"/>
    <w:rsid w:val="00E9121B"/>
    <w:rsid w:val="00E91E41"/>
    <w:rsid w:val="00E94C6B"/>
    <w:rsid w:val="00EA0AE2"/>
    <w:rsid w:val="00EA351B"/>
    <w:rsid w:val="00EA39E5"/>
    <w:rsid w:val="00EA501B"/>
    <w:rsid w:val="00EA7CE3"/>
    <w:rsid w:val="00EB259F"/>
    <w:rsid w:val="00EC0C19"/>
    <w:rsid w:val="00EC5A46"/>
    <w:rsid w:val="00EC60A7"/>
    <w:rsid w:val="00EC60EE"/>
    <w:rsid w:val="00EC63E2"/>
    <w:rsid w:val="00EC7A1F"/>
    <w:rsid w:val="00ED1B6D"/>
    <w:rsid w:val="00ED1BD4"/>
    <w:rsid w:val="00ED5FDF"/>
    <w:rsid w:val="00ED6079"/>
    <w:rsid w:val="00EE2848"/>
    <w:rsid w:val="00EE308A"/>
    <w:rsid w:val="00EF1935"/>
    <w:rsid w:val="00EF22B3"/>
    <w:rsid w:val="00EF349F"/>
    <w:rsid w:val="00F03B69"/>
    <w:rsid w:val="00F04F7C"/>
    <w:rsid w:val="00F07A50"/>
    <w:rsid w:val="00F113DA"/>
    <w:rsid w:val="00F15616"/>
    <w:rsid w:val="00F15D6C"/>
    <w:rsid w:val="00F200FB"/>
    <w:rsid w:val="00F20B20"/>
    <w:rsid w:val="00F2381E"/>
    <w:rsid w:val="00F23D75"/>
    <w:rsid w:val="00F245CA"/>
    <w:rsid w:val="00F33BA4"/>
    <w:rsid w:val="00F37DC8"/>
    <w:rsid w:val="00F40F71"/>
    <w:rsid w:val="00F439B3"/>
    <w:rsid w:val="00F51256"/>
    <w:rsid w:val="00F524CD"/>
    <w:rsid w:val="00F538F5"/>
    <w:rsid w:val="00F56BEC"/>
    <w:rsid w:val="00F56FC8"/>
    <w:rsid w:val="00F63C85"/>
    <w:rsid w:val="00F650C3"/>
    <w:rsid w:val="00F65D85"/>
    <w:rsid w:val="00F7479B"/>
    <w:rsid w:val="00F74CCC"/>
    <w:rsid w:val="00F77298"/>
    <w:rsid w:val="00F77FEA"/>
    <w:rsid w:val="00F8091E"/>
    <w:rsid w:val="00F81DBD"/>
    <w:rsid w:val="00F820B7"/>
    <w:rsid w:val="00F83ACF"/>
    <w:rsid w:val="00F8615C"/>
    <w:rsid w:val="00F86746"/>
    <w:rsid w:val="00F90CE9"/>
    <w:rsid w:val="00F969E5"/>
    <w:rsid w:val="00FA30BE"/>
    <w:rsid w:val="00FA58DA"/>
    <w:rsid w:val="00FA69C5"/>
    <w:rsid w:val="00FA6BB0"/>
    <w:rsid w:val="00FC2F81"/>
    <w:rsid w:val="00FC4869"/>
    <w:rsid w:val="00FC4FE7"/>
    <w:rsid w:val="00FC66DB"/>
    <w:rsid w:val="00FD30DB"/>
    <w:rsid w:val="00FD5860"/>
    <w:rsid w:val="00FD6CFF"/>
    <w:rsid w:val="00FE0300"/>
    <w:rsid w:val="00FE24AB"/>
    <w:rsid w:val="00FE352D"/>
    <w:rsid w:val="00FE40EB"/>
    <w:rsid w:val="00FE4D02"/>
    <w:rsid w:val="00FE525A"/>
    <w:rsid w:val="00FE7D62"/>
    <w:rsid w:val="00FF2E49"/>
    <w:rsid w:val="00FF3819"/>
    <w:rsid w:val="00FF45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56C499BC"/>
  <w15:docId w15:val="{2052E082-52E4-4F6D-9EE9-2D4013AE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229D"/>
    <w:pPr>
      <w:spacing w:after="120" w:line="280" w:lineRule="exact"/>
      <w:jc w:val="both"/>
    </w:pPr>
    <w:rPr>
      <w:rFonts w:eastAsia="MS Mincho"/>
      <w:sz w:val="21"/>
      <w:szCs w:val="10"/>
      <w:lang w:val="en-US" w:eastAsia="zh-CN"/>
    </w:rPr>
  </w:style>
  <w:style w:type="paragraph" w:styleId="Heading1">
    <w:name w:val="heading 1"/>
    <w:basedOn w:val="Normal"/>
    <w:next w:val="Normalnumber"/>
    <w:link w:val="Heading1Char"/>
    <w:uiPriority w:val="9"/>
    <w:qFormat/>
    <w:rsid w:val="000D6941"/>
    <w:pPr>
      <w:keepNext/>
      <w:tabs>
        <w:tab w:val="left" w:pos="1247"/>
        <w:tab w:val="left" w:pos="1814"/>
      </w:tabs>
      <w:spacing w:before="240"/>
      <w:ind w:left="1247" w:hanging="680"/>
      <w:outlineLvl w:val="0"/>
    </w:pPr>
    <w:rPr>
      <w:b/>
      <w:sz w:val="28"/>
    </w:rPr>
  </w:style>
  <w:style w:type="paragraph" w:styleId="Heading2">
    <w:name w:val="heading 2"/>
    <w:basedOn w:val="Normal"/>
    <w:next w:val="Normalnumber"/>
    <w:link w:val="Heading2Char"/>
    <w:uiPriority w:val="9"/>
    <w:qFormat/>
    <w:rsid w:val="000D6941"/>
    <w:pPr>
      <w:keepNext/>
      <w:spacing w:before="240"/>
      <w:ind w:left="1247" w:hanging="680"/>
      <w:outlineLvl w:val="1"/>
    </w:pPr>
    <w:rPr>
      <w:b/>
      <w:sz w:val="24"/>
      <w:szCs w:val="24"/>
    </w:rPr>
  </w:style>
  <w:style w:type="paragraph" w:styleId="Heading3">
    <w:name w:val="heading 3"/>
    <w:basedOn w:val="Normal"/>
    <w:next w:val="Normalnumber"/>
    <w:link w:val="Heading3Char"/>
    <w:uiPriority w:val="9"/>
    <w:qFormat/>
    <w:rsid w:val="000D6941"/>
    <w:pPr>
      <w:ind w:left="1247" w:hanging="680"/>
      <w:outlineLvl w:val="2"/>
    </w:pPr>
    <w:rPr>
      <w:b/>
    </w:rPr>
  </w:style>
  <w:style w:type="paragraph" w:styleId="Heading4">
    <w:name w:val="heading 4"/>
    <w:basedOn w:val="Heading3"/>
    <w:next w:val="Normalnumber"/>
    <w:link w:val="Heading4Char"/>
    <w:uiPriority w:val="9"/>
    <w:qFormat/>
    <w:rsid w:val="000D6941"/>
    <w:pPr>
      <w:keepNext/>
      <w:outlineLvl w:val="3"/>
    </w:pPr>
  </w:style>
  <w:style w:type="paragraph" w:styleId="Heading5">
    <w:name w:val="heading 5"/>
    <w:basedOn w:val="Normal"/>
    <w:next w:val="Normal"/>
    <w:link w:val="Heading5Char"/>
    <w:uiPriority w:val="9"/>
    <w:qFormat/>
    <w:rsid w:val="000D6941"/>
    <w:pPr>
      <w:keepNext/>
      <w:outlineLvl w:val="4"/>
    </w:pPr>
    <w:rPr>
      <w:rFonts w:ascii="Univers" w:hAnsi="Univers"/>
      <w:b/>
      <w:sz w:val="24"/>
    </w:rPr>
  </w:style>
  <w:style w:type="paragraph" w:styleId="Heading6">
    <w:name w:val="heading 6"/>
    <w:basedOn w:val="Normal"/>
    <w:next w:val="Normal"/>
    <w:link w:val="Heading6Char"/>
    <w:uiPriority w:val="9"/>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rPr>
  </w:style>
  <w:style w:type="paragraph" w:styleId="Heading8">
    <w:name w:val="heading 8"/>
    <w:basedOn w:val="Normal"/>
    <w:next w:val="Normal"/>
    <w:qFormat/>
    <w:rsid w:val="000D6941"/>
    <w:pPr>
      <w:keepNext/>
      <w:widowControl w:val="0"/>
      <w:numPr>
        <w:numId w:val="2"/>
      </w:numPr>
      <w:tabs>
        <w:tab w:val="left" w:pos="-1440"/>
        <w:tab w:val="left" w:pos="-720"/>
      </w:tabs>
      <w:suppressAutoHyphens/>
      <w:jc w:val="center"/>
      <w:outlineLvl w:val="7"/>
    </w:pPr>
    <w:rPr>
      <w:snapToGrid w:val="0"/>
      <w:u w:val="single"/>
    </w:rPr>
  </w:style>
  <w:style w:type="paragraph" w:styleId="Heading9">
    <w:name w:val="heading 9"/>
    <w:basedOn w:val="Normal"/>
    <w:next w:val="Normal"/>
    <w:qFormat/>
    <w:rsid w:val="000D6941"/>
    <w:pPr>
      <w:keepNext/>
      <w:widowControl w:val="0"/>
      <w:numPr>
        <w:numId w:val="3"/>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B65D22"/>
    <w:pPr>
      <w:keepNext/>
      <w:keepLines/>
      <w:tabs>
        <w:tab w:val="right" w:pos="851"/>
      </w:tabs>
      <w:suppressAutoHyphens/>
      <w:spacing w:before="24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pPr>
    <w:rPr>
      <w:b/>
      <w:sz w:val="18"/>
    </w:rPr>
  </w:style>
  <w:style w:type="paragraph" w:customStyle="1" w:styleId="Headerpool">
    <w:name w:val="Header_pool"/>
    <w:basedOn w:val="Normal"/>
    <w:next w:val="Normal"/>
    <w:semiHidden/>
    <w:rsid w:val="003A77F1"/>
    <w:pPr>
      <w:pBdr>
        <w:bottom w:val="single" w:sz="4" w:space="1" w:color="auto"/>
      </w:pBdr>
      <w:tabs>
        <w:tab w:val="center" w:pos="4536"/>
        <w:tab w:val="right" w:pos="9072"/>
      </w:tabs>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number,SUPERS,Footnote Reference Superscript,ftref,(Ref. de nota al pie),fr,-E Fußnotenzeichen,(Diplomarbeit FZ),(Diplomarbeit FZ)1,(Diplomarbeit FZ)2,(Diplomarbeit FZ)3,(Diplomarbeit FZ)4"/>
    <w:basedOn w:val="DefaultParagraphFont"/>
    <w:uiPriority w:val="99"/>
    <w:rsid w:val="000D6941"/>
    <w:rPr>
      <w:rFonts w:ascii="Times New Roman" w:eastAsia="SimSun" w:hAnsi="Times New Roman"/>
      <w:color w:val="000000"/>
      <w:spacing w:val="-5"/>
      <w:w w:val="130"/>
      <w:position w:val="-4"/>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fn,ft,Fotnotstext Char,ft Char,single space,FOOTNOTES,ADB,single space1"/>
    <w:basedOn w:val="Normal"/>
    <w:link w:val="FootnoteTextChar"/>
    <w:uiPriority w:val="99"/>
    <w:rsid w:val="000D6941"/>
    <w:pPr>
      <w:spacing w:before="20" w:after="0" w:line="210" w:lineRule="exact"/>
      <w:ind w:left="475" w:hanging="475"/>
      <w:jc w:val="left"/>
    </w:pPr>
    <w:rPr>
      <w:noProof/>
      <w:spacing w:val="5"/>
      <w:w w:val="104"/>
      <w:kern w:val="14"/>
      <w:sz w:val="18"/>
      <w:szCs w:val="20"/>
    </w:rPr>
  </w:style>
  <w:style w:type="character" w:customStyle="1" w:styleId="Normal-poolChar">
    <w:name w:val="Normal-pool Char"/>
    <w:link w:val="Normal-pool"/>
    <w:rsid w:val="001A229D"/>
    <w:rPr>
      <w:lang w:eastAsia="en-US"/>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fn Char,ft Char1"/>
    <w:link w:val="FootnoteText"/>
    <w:uiPriority w:val="99"/>
    <w:rsid w:val="001A229D"/>
    <w:rPr>
      <w:sz w:val="18"/>
      <w:lang w:val="fr-FR" w:eastAsia="en-US"/>
    </w:rPr>
  </w:style>
  <w:style w:type="paragraph" w:styleId="ListParagraph">
    <w:name w:val="List Paragraph"/>
    <w:basedOn w:val="Normal"/>
    <w:uiPriority w:val="34"/>
    <w:qFormat/>
    <w:rsid w:val="00D3331D"/>
    <w:pPr>
      <w:spacing w:after="160" w:line="259" w:lineRule="auto"/>
      <w:ind w:left="720"/>
      <w:contextualSpacing/>
    </w:pPr>
    <w:rPr>
      <w:rFonts w:ascii="Calibri" w:eastAsia="Calibri" w:hAnsi="Calibri"/>
      <w:sz w:val="22"/>
      <w:szCs w:val="22"/>
    </w:rPr>
  </w:style>
  <w:style w:type="character" w:customStyle="1" w:styleId="big">
    <w:name w:val="big"/>
    <w:rsid w:val="00D3331D"/>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semiHidden/>
    <w:rsid w:val="00821395"/>
    <w:pPr>
      <w:tabs>
        <w:tab w:val="center" w:pos="4320"/>
        <w:tab w:val="right" w:pos="8640"/>
      </w:tabs>
      <w:spacing w:before="60"/>
    </w:pPr>
    <w:rPr>
      <w:rFonts w:eastAsia="PMingLiU"/>
      <w:b/>
      <w:noProof/>
      <w:sz w:val="17"/>
    </w:rPr>
  </w:style>
  <w:style w:type="paragraph" w:styleId="Header">
    <w:name w:val="header"/>
    <w:basedOn w:val="Normal"/>
    <w:link w:val="HeaderChar"/>
    <w:uiPriority w:val="99"/>
    <w:rsid w:val="000D6941"/>
    <w:pPr>
      <w:pBdr>
        <w:bottom w:val="single" w:sz="4" w:space="1" w:color="auto"/>
      </w:pBdr>
      <w:tabs>
        <w:tab w:val="center" w:pos="4536"/>
        <w:tab w:val="right" w:pos="9072"/>
      </w:tabs>
    </w:pPr>
    <w:rPr>
      <w:rFonts w:eastAsia="PMingLiU"/>
      <w:b/>
      <w:noProof/>
      <w:sz w:val="18"/>
    </w:rPr>
  </w:style>
  <w:style w:type="character" w:styleId="Hyperlink">
    <w:name w:val="Hyperlink"/>
    <w:basedOn w:val="DefaultParagraphFont"/>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1"/>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qFormat/>
    <w:rsid w:val="00160D74"/>
    <w:pPr>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uiPriority w:val="99"/>
    <w:semiHidden/>
    <w:unhideWhenUsed/>
    <w:rsid w:val="00206C42"/>
    <w:rPr>
      <w:sz w:val="18"/>
      <w:szCs w:val="18"/>
    </w:rPr>
  </w:style>
  <w:style w:type="character" w:customStyle="1" w:styleId="BalloonTextChar">
    <w:name w:val="Balloon Text Char"/>
    <w:basedOn w:val="DefaultParagraphFont"/>
    <w:link w:val="BalloonText"/>
    <w:uiPriority w:val="99"/>
    <w:semiHidden/>
    <w:rsid w:val="00206C42"/>
    <w:rPr>
      <w:rFonts w:eastAsia="MS Mincho"/>
      <w:sz w:val="18"/>
      <w:szCs w:val="18"/>
      <w:lang w:eastAsia="en-US"/>
    </w:rPr>
  </w:style>
  <w:style w:type="character" w:customStyle="1" w:styleId="NormalnumberChar">
    <w:name w:val="Normal_number Char"/>
    <w:link w:val="Normalnumber"/>
    <w:rsid w:val="00E85D65"/>
    <w:rPr>
      <w:lang w:eastAsia="en-US"/>
    </w:rPr>
  </w:style>
  <w:style w:type="character" w:customStyle="1" w:styleId="CH2Char">
    <w:name w:val="CH2 Char"/>
    <w:link w:val="CH2"/>
    <w:rsid w:val="00B65D22"/>
    <w:rPr>
      <w:b/>
      <w:sz w:val="24"/>
      <w:szCs w:val="24"/>
      <w:lang w:eastAsia="en-US"/>
    </w:rPr>
  </w:style>
  <w:style w:type="paragraph" w:styleId="CommentText">
    <w:name w:val="annotation text"/>
    <w:basedOn w:val="Normal"/>
    <w:link w:val="CommentTextChar"/>
    <w:uiPriority w:val="99"/>
    <w:qFormat/>
    <w:rsid w:val="007E03AA"/>
  </w:style>
  <w:style w:type="character" w:customStyle="1" w:styleId="CommentTextChar">
    <w:name w:val="Comment Text Char"/>
    <w:basedOn w:val="DefaultParagraphFont"/>
    <w:link w:val="CommentText"/>
    <w:uiPriority w:val="99"/>
    <w:qFormat/>
    <w:rsid w:val="007E03AA"/>
    <w:rPr>
      <w:rFonts w:eastAsia="MS Mincho"/>
      <w:lang w:eastAsia="en-US"/>
    </w:rPr>
  </w:style>
  <w:style w:type="paragraph" w:styleId="CommentSubject">
    <w:name w:val="annotation subject"/>
    <w:basedOn w:val="CommentText"/>
    <w:next w:val="CommentText"/>
    <w:link w:val="CommentSubjectChar"/>
    <w:uiPriority w:val="99"/>
    <w:rsid w:val="007E03AA"/>
    <w:rPr>
      <w:b/>
      <w:bCs/>
      <w:sz w:val="18"/>
    </w:rPr>
  </w:style>
  <w:style w:type="character" w:customStyle="1" w:styleId="CommentSubjectChar">
    <w:name w:val="Comment Subject Char"/>
    <w:basedOn w:val="CommentTextChar"/>
    <w:link w:val="CommentSubject"/>
    <w:uiPriority w:val="99"/>
    <w:rsid w:val="007E03AA"/>
    <w:rPr>
      <w:rFonts w:eastAsia="MS Mincho"/>
      <w:b/>
      <w:bCs/>
      <w:sz w:val="18"/>
      <w:lang w:eastAsia="en-US"/>
    </w:rPr>
  </w:style>
  <w:style w:type="character" w:styleId="CommentReference">
    <w:name w:val="annotation reference"/>
    <w:basedOn w:val="DefaultParagraphFont"/>
    <w:uiPriority w:val="99"/>
    <w:unhideWhenUsed/>
    <w:qFormat/>
    <w:rsid w:val="006A154C"/>
    <w:rPr>
      <w:rFonts w:ascii="Times New Roman" w:eastAsia="SimSun" w:hAnsi="Times New Roman"/>
      <w:sz w:val="6"/>
      <w:szCs w:val="16"/>
    </w:rPr>
  </w:style>
  <w:style w:type="paragraph" w:styleId="NoSpacing">
    <w:name w:val="No Spacing"/>
    <w:uiPriority w:val="1"/>
    <w:qFormat/>
    <w:rsid w:val="006A154C"/>
    <w:rPr>
      <w:rFonts w:ascii="Arial" w:eastAsia="Arial" w:hAnsi="Arial" w:cs="Arial"/>
      <w:sz w:val="22"/>
      <w:szCs w:val="22"/>
      <w:lang w:eastAsia="en-US"/>
    </w:rPr>
  </w:style>
  <w:style w:type="paragraph" w:styleId="Title">
    <w:name w:val="Title"/>
    <w:basedOn w:val="Normal"/>
    <w:next w:val="Normal"/>
    <w:link w:val="TitleChar"/>
    <w:uiPriority w:val="10"/>
    <w:qFormat/>
    <w:rsid w:val="001B7D54"/>
    <w:pPr>
      <w:keepNext/>
      <w:keepLines/>
      <w:pBdr>
        <w:top w:val="nil"/>
        <w:left w:val="nil"/>
        <w:bottom w:val="nil"/>
        <w:right w:val="nil"/>
        <w:between w:val="nil"/>
      </w:pBdr>
      <w:tabs>
        <w:tab w:val="left" w:pos="1247"/>
        <w:tab w:val="left" w:pos="1814"/>
        <w:tab w:val="left" w:pos="2381"/>
        <w:tab w:val="left" w:pos="2948"/>
        <w:tab w:val="left" w:pos="3515"/>
      </w:tabs>
      <w:spacing w:before="320" w:after="240"/>
      <w:ind w:left="1247" w:right="567" w:hanging="1247"/>
    </w:pPr>
    <w:rPr>
      <w:rFonts w:eastAsia="Times New Roman"/>
      <w:b/>
      <w:color w:val="000000"/>
      <w:sz w:val="28"/>
      <w:szCs w:val="28"/>
    </w:rPr>
  </w:style>
  <w:style w:type="character" w:customStyle="1" w:styleId="TitleChar">
    <w:name w:val="Title Char"/>
    <w:basedOn w:val="DefaultParagraphFont"/>
    <w:link w:val="Title"/>
    <w:uiPriority w:val="10"/>
    <w:rsid w:val="001B7D54"/>
    <w:rPr>
      <w:b/>
      <w:color w:val="000000"/>
      <w:sz w:val="28"/>
      <w:szCs w:val="28"/>
      <w:lang w:eastAsia="en-US"/>
    </w:rPr>
  </w:style>
  <w:style w:type="paragraph" w:styleId="Subtitle">
    <w:name w:val="Subtitle"/>
    <w:basedOn w:val="Normal"/>
    <w:next w:val="Normal"/>
    <w:link w:val="SubtitleChar"/>
    <w:uiPriority w:val="11"/>
    <w:qFormat/>
    <w:rsid w:val="001B7D5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1B7D54"/>
    <w:rPr>
      <w:rFonts w:ascii="Georgia" w:eastAsia="Georgia" w:hAnsi="Georgia" w:cs="Georgia"/>
      <w:i/>
      <w:color w:val="666666"/>
      <w:sz w:val="48"/>
      <w:szCs w:val="48"/>
      <w:lang w:eastAsia="en-US"/>
    </w:rPr>
  </w:style>
  <w:style w:type="character" w:customStyle="1" w:styleId="HeaderChar">
    <w:name w:val="Header Char"/>
    <w:basedOn w:val="DefaultParagraphFont"/>
    <w:link w:val="Header"/>
    <w:uiPriority w:val="99"/>
    <w:rsid w:val="001B7D54"/>
    <w:rPr>
      <w:rFonts w:eastAsia="MS Mincho"/>
      <w:b/>
      <w:sz w:val="18"/>
      <w:lang w:eastAsia="en-US"/>
    </w:rPr>
  </w:style>
  <w:style w:type="paragraph" w:styleId="Revision">
    <w:name w:val="Revision"/>
    <w:hidden/>
    <w:uiPriority w:val="99"/>
    <w:semiHidden/>
    <w:rsid w:val="001B7D54"/>
    <w:rPr>
      <w:sz w:val="18"/>
      <w:szCs w:val="18"/>
      <w:lang w:eastAsia="en-US"/>
    </w:rPr>
  </w:style>
  <w:style w:type="paragraph" w:customStyle="1" w:styleId="gmail-msonormal">
    <w:name w:val="gmail-msonormal"/>
    <w:basedOn w:val="Normal"/>
    <w:rsid w:val="001B7D54"/>
    <w:pPr>
      <w:spacing w:before="100" w:beforeAutospacing="1" w:after="100" w:afterAutospacing="1"/>
    </w:pPr>
    <w:rPr>
      <w:rFonts w:ascii="Calibri" w:eastAsiaTheme="minorHAnsi" w:hAnsi="Calibri" w:cs="Calibri"/>
      <w:sz w:val="22"/>
      <w:szCs w:val="22"/>
    </w:rPr>
  </w:style>
  <w:style w:type="character" w:customStyle="1" w:styleId="gmail-msoins">
    <w:name w:val="gmail-msoins"/>
    <w:basedOn w:val="DefaultParagraphFont"/>
    <w:rsid w:val="001B7D54"/>
  </w:style>
  <w:style w:type="character" w:customStyle="1" w:styleId="Heading1Char">
    <w:name w:val="Heading 1 Char"/>
    <w:basedOn w:val="DefaultParagraphFont"/>
    <w:link w:val="Heading1"/>
    <w:uiPriority w:val="9"/>
    <w:rsid w:val="001B7D54"/>
    <w:rPr>
      <w:rFonts w:eastAsia="MS Mincho"/>
      <w:b/>
      <w:sz w:val="28"/>
      <w:lang w:eastAsia="en-US"/>
    </w:rPr>
  </w:style>
  <w:style w:type="character" w:customStyle="1" w:styleId="Heading2Char">
    <w:name w:val="Heading 2 Char"/>
    <w:basedOn w:val="DefaultParagraphFont"/>
    <w:link w:val="Heading2"/>
    <w:uiPriority w:val="9"/>
    <w:rsid w:val="001B7D54"/>
    <w:rPr>
      <w:rFonts w:eastAsia="MS Mincho"/>
      <w:b/>
      <w:sz w:val="24"/>
      <w:szCs w:val="24"/>
      <w:lang w:eastAsia="en-US"/>
    </w:rPr>
  </w:style>
  <w:style w:type="character" w:customStyle="1" w:styleId="Heading3Char">
    <w:name w:val="Heading 3 Char"/>
    <w:basedOn w:val="DefaultParagraphFont"/>
    <w:link w:val="Heading3"/>
    <w:uiPriority w:val="9"/>
    <w:rsid w:val="001B7D54"/>
    <w:rPr>
      <w:rFonts w:eastAsia="MS Mincho"/>
      <w:b/>
      <w:lang w:eastAsia="en-US"/>
    </w:rPr>
  </w:style>
  <w:style w:type="character" w:customStyle="1" w:styleId="Heading4Char">
    <w:name w:val="Heading 4 Char"/>
    <w:basedOn w:val="DefaultParagraphFont"/>
    <w:link w:val="Heading4"/>
    <w:uiPriority w:val="9"/>
    <w:rsid w:val="001B7D54"/>
    <w:rPr>
      <w:rFonts w:eastAsia="MS Mincho"/>
      <w:b/>
      <w:lang w:eastAsia="en-US"/>
    </w:rPr>
  </w:style>
  <w:style w:type="character" w:customStyle="1" w:styleId="Heading5Char">
    <w:name w:val="Heading 5 Char"/>
    <w:basedOn w:val="DefaultParagraphFont"/>
    <w:link w:val="Heading5"/>
    <w:uiPriority w:val="9"/>
    <w:rsid w:val="001B7D54"/>
    <w:rPr>
      <w:rFonts w:ascii="Univers" w:eastAsia="MS Mincho" w:hAnsi="Univers"/>
      <w:b/>
      <w:sz w:val="24"/>
      <w:lang w:eastAsia="en-US"/>
    </w:rPr>
  </w:style>
  <w:style w:type="character" w:customStyle="1" w:styleId="Heading6Char">
    <w:name w:val="Heading 6 Char"/>
    <w:basedOn w:val="DefaultParagraphFont"/>
    <w:link w:val="Heading6"/>
    <w:uiPriority w:val="9"/>
    <w:rsid w:val="001B7D54"/>
    <w:rPr>
      <w:rFonts w:eastAsia="MS Mincho"/>
      <w:b/>
      <w:bCs/>
      <w:sz w:val="24"/>
      <w:lang w:eastAsia="en-US"/>
    </w:rPr>
  </w:style>
  <w:style w:type="character" w:styleId="FollowedHyperlink">
    <w:name w:val="FollowedHyperlink"/>
    <w:basedOn w:val="DefaultParagraphFont"/>
    <w:uiPriority w:val="99"/>
    <w:unhideWhenUsed/>
    <w:rsid w:val="001B7D54"/>
    <w:rPr>
      <w:color w:val="954F72" w:themeColor="followedHyperlink"/>
      <w:u w:val="single"/>
    </w:rPr>
  </w:style>
  <w:style w:type="paragraph" w:customStyle="1" w:styleId="msonormal0">
    <w:name w:val="msonormal"/>
    <w:basedOn w:val="Normal"/>
    <w:uiPriority w:val="99"/>
    <w:rsid w:val="001B7D54"/>
    <w:pPr>
      <w:spacing w:before="100" w:beforeAutospacing="1" w:after="100" w:afterAutospacing="1"/>
    </w:pPr>
    <w:rPr>
      <w:rFonts w:eastAsia="Times New Roman"/>
      <w:sz w:val="24"/>
      <w:szCs w:val="24"/>
    </w:rPr>
  </w:style>
  <w:style w:type="paragraph" w:styleId="NormalWeb">
    <w:name w:val="Normal (Web)"/>
    <w:basedOn w:val="Normal"/>
    <w:uiPriority w:val="99"/>
    <w:unhideWhenUsed/>
    <w:rsid w:val="001B7D54"/>
    <w:pPr>
      <w:spacing w:before="100" w:beforeAutospacing="1" w:after="100" w:afterAutospacing="1"/>
    </w:pPr>
    <w:rPr>
      <w:rFonts w:eastAsia="Times New Roman"/>
      <w:sz w:val="24"/>
      <w:szCs w:val="24"/>
    </w:rPr>
  </w:style>
  <w:style w:type="paragraph" w:customStyle="1" w:styleId="Default">
    <w:name w:val="Default"/>
    <w:rsid w:val="001B7D54"/>
    <w:pPr>
      <w:autoSpaceDE w:val="0"/>
      <w:autoSpaceDN w:val="0"/>
      <w:adjustRightInd w:val="0"/>
    </w:pPr>
    <w:rPr>
      <w:rFonts w:eastAsiaTheme="minorHAnsi"/>
      <w:color w:val="000000"/>
      <w:sz w:val="24"/>
      <w:szCs w:val="24"/>
      <w:lang w:eastAsia="en-US"/>
    </w:rPr>
  </w:style>
  <w:style w:type="table" w:styleId="TableGrid">
    <w:name w:val="Table Grid"/>
    <w:basedOn w:val="TableNormal"/>
    <w:uiPriority w:val="39"/>
    <w:rsid w:val="00CA2A17"/>
    <w:rPr>
      <w:rFonts w:asciiTheme="minorHAnsi" w:eastAsiaTheme="minorHAnsi" w:hAnsiTheme="minorHAnsi" w:cstheme="minorBid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D1A76"/>
    <w:rPr>
      <w:rFonts w:ascii="Whitney-Book" w:hAnsi="Whitney-Book" w:hint="default"/>
      <w:b w:val="0"/>
      <w:bCs w:val="0"/>
      <w:i w:val="0"/>
      <w:iCs w:val="0"/>
      <w:color w:val="000000"/>
      <w:sz w:val="16"/>
      <w:szCs w:val="16"/>
    </w:rPr>
  </w:style>
  <w:style w:type="character" w:customStyle="1" w:styleId="fontstyle21">
    <w:name w:val="fontstyle21"/>
    <w:basedOn w:val="DefaultParagraphFont"/>
    <w:rsid w:val="008D1A76"/>
    <w:rPr>
      <w:rFonts w:ascii="MinionPro-It" w:hAnsi="MinionPro-It" w:hint="default"/>
      <w:b w:val="0"/>
      <w:bCs w:val="0"/>
      <w:i/>
      <w:iCs/>
      <w:color w:val="000000"/>
      <w:sz w:val="16"/>
      <w:szCs w:val="16"/>
    </w:rPr>
  </w:style>
  <w:style w:type="character" w:customStyle="1" w:styleId="fontstyle31">
    <w:name w:val="fontstyle31"/>
    <w:basedOn w:val="DefaultParagraphFont"/>
    <w:rsid w:val="008D1A76"/>
    <w:rPr>
      <w:rFonts w:ascii="MinionPro-Bold" w:hAnsi="MinionPro-Bold" w:hint="default"/>
      <w:b/>
      <w:bCs/>
      <w:i w:val="0"/>
      <w:iCs w:val="0"/>
      <w:color w:val="000000"/>
      <w:sz w:val="16"/>
      <w:szCs w:val="16"/>
    </w:rPr>
  </w:style>
  <w:style w:type="character" w:customStyle="1" w:styleId="job-value">
    <w:name w:val="job-value"/>
    <w:basedOn w:val="DefaultParagraphFont"/>
    <w:rsid w:val="004068F4"/>
  </w:style>
  <w:style w:type="character" w:customStyle="1" w:styleId="UnresolvedMention1">
    <w:name w:val="Unresolved Mention1"/>
    <w:basedOn w:val="DefaultParagraphFont"/>
    <w:uiPriority w:val="99"/>
    <w:semiHidden/>
    <w:unhideWhenUsed/>
    <w:rsid w:val="008C35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65041">
      <w:bodyDiv w:val="1"/>
      <w:marLeft w:val="0"/>
      <w:marRight w:val="0"/>
      <w:marTop w:val="0"/>
      <w:marBottom w:val="0"/>
      <w:divBdr>
        <w:top w:val="none" w:sz="0" w:space="0" w:color="auto"/>
        <w:left w:val="none" w:sz="0" w:space="0" w:color="auto"/>
        <w:bottom w:val="none" w:sz="0" w:space="0" w:color="auto"/>
        <w:right w:val="none" w:sz="0" w:space="0" w:color="auto"/>
      </w:divBdr>
      <w:divsChild>
        <w:div w:id="1214197767">
          <w:marLeft w:val="0"/>
          <w:marRight w:val="0"/>
          <w:marTop w:val="0"/>
          <w:marBottom w:val="0"/>
          <w:divBdr>
            <w:top w:val="none" w:sz="0" w:space="0" w:color="auto"/>
            <w:left w:val="none" w:sz="0" w:space="0" w:color="auto"/>
            <w:bottom w:val="none" w:sz="0" w:space="0" w:color="auto"/>
            <w:right w:val="none" w:sz="0" w:space="0" w:color="auto"/>
          </w:divBdr>
          <w:divsChild>
            <w:div w:id="1042289437">
              <w:marLeft w:val="0"/>
              <w:marRight w:val="0"/>
              <w:marTop w:val="0"/>
              <w:marBottom w:val="0"/>
              <w:divBdr>
                <w:top w:val="none" w:sz="0" w:space="0" w:color="auto"/>
                <w:left w:val="none" w:sz="0" w:space="0" w:color="auto"/>
                <w:bottom w:val="none" w:sz="0" w:space="0" w:color="auto"/>
                <w:right w:val="none" w:sz="0" w:space="0" w:color="auto"/>
              </w:divBdr>
              <w:divsChild>
                <w:div w:id="257174306">
                  <w:marLeft w:val="0"/>
                  <w:marRight w:val="0"/>
                  <w:marTop w:val="0"/>
                  <w:marBottom w:val="0"/>
                  <w:divBdr>
                    <w:top w:val="none" w:sz="0" w:space="0" w:color="auto"/>
                    <w:left w:val="none" w:sz="0" w:space="0" w:color="auto"/>
                    <w:bottom w:val="none" w:sz="0" w:space="0" w:color="auto"/>
                    <w:right w:val="none" w:sz="0" w:space="0" w:color="auto"/>
                  </w:divBdr>
                  <w:divsChild>
                    <w:div w:id="4013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47778">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613753476">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477724294">
      <w:bodyDiv w:val="1"/>
      <w:marLeft w:val="0"/>
      <w:marRight w:val="0"/>
      <w:marTop w:val="0"/>
      <w:marBottom w:val="0"/>
      <w:divBdr>
        <w:top w:val="none" w:sz="0" w:space="0" w:color="auto"/>
        <w:left w:val="none" w:sz="0" w:space="0" w:color="auto"/>
        <w:bottom w:val="none" w:sz="0" w:space="0" w:color="auto"/>
        <w:right w:val="none" w:sz="0" w:space="0" w:color="auto"/>
      </w:divBdr>
    </w:div>
    <w:div w:id="1581058502">
      <w:bodyDiv w:val="1"/>
      <w:marLeft w:val="0"/>
      <w:marRight w:val="0"/>
      <w:marTop w:val="0"/>
      <w:marBottom w:val="0"/>
      <w:divBdr>
        <w:top w:val="none" w:sz="0" w:space="0" w:color="auto"/>
        <w:left w:val="none" w:sz="0" w:space="0" w:color="auto"/>
        <w:bottom w:val="none" w:sz="0" w:space="0" w:color="auto"/>
        <w:right w:val="none" w:sz="0" w:space="0" w:color="auto"/>
      </w:divBdr>
    </w:div>
    <w:div w:id="1639872905">
      <w:bodyDiv w:val="1"/>
      <w:marLeft w:val="0"/>
      <w:marRight w:val="0"/>
      <w:marTop w:val="0"/>
      <w:marBottom w:val="0"/>
      <w:divBdr>
        <w:top w:val="none" w:sz="0" w:space="0" w:color="auto"/>
        <w:left w:val="none" w:sz="0" w:space="0" w:color="auto"/>
        <w:bottom w:val="none" w:sz="0" w:space="0" w:color="auto"/>
        <w:right w:val="none" w:sz="0" w:space="0" w:color="auto"/>
      </w:divBdr>
      <w:divsChild>
        <w:div w:id="398210417">
          <w:marLeft w:val="0"/>
          <w:marRight w:val="0"/>
          <w:marTop w:val="0"/>
          <w:marBottom w:val="0"/>
          <w:divBdr>
            <w:top w:val="none" w:sz="0" w:space="0" w:color="auto"/>
            <w:left w:val="none" w:sz="0" w:space="0" w:color="auto"/>
            <w:bottom w:val="none" w:sz="0" w:space="0" w:color="auto"/>
            <w:right w:val="none" w:sz="0" w:space="0" w:color="auto"/>
          </w:divBdr>
        </w:div>
      </w:divsChild>
    </w:div>
    <w:div w:id="1804078006">
      <w:bodyDiv w:val="1"/>
      <w:marLeft w:val="0"/>
      <w:marRight w:val="0"/>
      <w:marTop w:val="0"/>
      <w:marBottom w:val="0"/>
      <w:divBdr>
        <w:top w:val="none" w:sz="0" w:space="0" w:color="auto"/>
        <w:left w:val="none" w:sz="0" w:space="0" w:color="auto"/>
        <w:bottom w:val="none" w:sz="0" w:space="0" w:color="auto"/>
        <w:right w:val="none" w:sz="0" w:space="0" w:color="auto"/>
      </w:divBdr>
    </w:div>
    <w:div w:id="201899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0.jpeg"/><Relationship Id="rId39" Type="http://schemas.openxmlformats.org/officeDocument/2006/relationships/footer" Target="footer6.xml"/><Relationship Id="rId21" Type="http://schemas.openxmlformats.org/officeDocument/2006/relationships/header" Target="header3.xml"/><Relationship Id="rId34" Type="http://schemas.openxmlformats.org/officeDocument/2006/relationships/header" Target="header4.xml"/><Relationship Id="rId42"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5.xml"/><Relationship Id="rId43"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6.xml"/><Relationship Id="rId20" Type="http://schemas.openxmlformats.org/officeDocument/2006/relationships/footer" Target="footer2.xml"/><Relationship Id="rId41"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3908F4367C844C803842EDA112F1A0" ma:contentTypeVersion="11" ma:contentTypeDescription="Create a new document." ma:contentTypeScope="" ma:versionID="9790c302ce863235b6ff987f721016aa">
  <xsd:schema xmlns:xsd="http://www.w3.org/2001/XMLSchema" xmlns:xs="http://www.w3.org/2001/XMLSchema" xmlns:p="http://schemas.microsoft.com/office/2006/metadata/properties" xmlns:ns3="cbf49bae-31e2-430c-95d2-f4821231c3e2" xmlns:ns4="fcd3c4e6-a5ef-4ad0-98a8-52ff67bb02c6" targetNamespace="http://schemas.microsoft.com/office/2006/metadata/properties" ma:root="true" ma:fieldsID="0465c82bcd47734619ac1a1384e74899" ns3:_="" ns4:_="">
    <xsd:import namespace="cbf49bae-31e2-430c-95d2-f4821231c3e2"/>
    <xsd:import namespace="fcd3c4e6-a5ef-4ad0-98a8-52ff67bb02c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49bae-31e2-430c-95d2-f4821231c3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d3c4e6-a5ef-4ad0-98a8-52ff67bb02c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11134-0C43-402B-BC93-9B22D8F73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49bae-31e2-430c-95d2-f4821231c3e2"/>
    <ds:schemaRef ds:uri="fcd3c4e6-a5ef-4ad0-98a8-52ff67bb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6941DA-514A-4670-8764-D0D37986363E}">
  <ds:schemaRefs>
    <ds:schemaRef ds:uri="http://schemas.microsoft.com/sharepoint/v3/contenttype/forms"/>
  </ds:schemaRefs>
</ds:datastoreItem>
</file>

<file path=customXml/itemProps3.xml><?xml version="1.0" encoding="utf-8"?>
<ds:datastoreItem xmlns:ds="http://schemas.openxmlformats.org/officeDocument/2006/customXml" ds:itemID="{F1074778-BFF7-45F0-9228-0BB0FE098D70}">
  <ds:schemaRef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cbf49bae-31e2-430c-95d2-f4821231c3e2"/>
    <ds:schemaRef ds:uri="fcd3c4e6-a5ef-4ad0-98a8-52ff67bb02c6"/>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7838941E-8229-489B-9387-5AA1CE55F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48</Pages>
  <Words>6389</Words>
  <Characters>46002</Characters>
  <Application>Microsoft Office Word</Application>
  <DocSecurity>0</DocSecurity>
  <Lines>730</Lines>
  <Paragraphs>96</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52295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Cynthia Mwanza</dc:creator>
  <cp:keywords/>
  <dc:description/>
  <cp:lastModifiedBy>Benedict Aboki Omare</cp:lastModifiedBy>
  <cp:revision>6</cp:revision>
  <cp:lastPrinted>2019-09-18T12:37:00Z</cp:lastPrinted>
  <dcterms:created xsi:type="dcterms:W3CDTF">2019-09-18T12:34:00Z</dcterms:created>
  <dcterms:modified xsi:type="dcterms:W3CDTF">2019-09-27T09:05:00Z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dequn</vt:lpwstr>
  </property>
  <property fmtid="{D5CDD505-2E9C-101B-9397-08002B2CF9AE}" pid="4" name="GeneratedDate">
    <vt:lpwstr>7/14/2019 12:47:09 PM</vt:lpwstr>
  </property>
  <property fmtid="{D5CDD505-2E9C-101B-9397-08002B2CF9AE}" pid="5" name="OriginalDocID">
    <vt:lpwstr>a956c1f3-6e36-4e24-8e46-01af45caf39a</vt:lpwstr>
  </property>
  <property fmtid="{D5CDD505-2E9C-101B-9397-08002B2CF9AE}" pid="6" name="ContentTypeId">
    <vt:lpwstr>0x010100643908F4367C844C803842EDA112F1A0</vt:lpwstr>
  </property>
</Properties>
</file>