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399"/>
        <w:gridCol w:w="586"/>
        <w:gridCol w:w="4819"/>
        <w:gridCol w:w="1154"/>
        <w:gridCol w:w="1538"/>
      </w:tblGrid>
      <w:tr w:rsidR="00B675E3" w:rsidRPr="001B6E51" w14:paraId="0DA74C93" w14:textId="77777777" w:rsidTr="00740358">
        <w:trPr>
          <w:cantSplit/>
          <w:trHeight w:val="57"/>
          <w:jc w:val="right"/>
        </w:trPr>
        <w:tc>
          <w:tcPr>
            <w:tcW w:w="1399" w:type="dxa"/>
          </w:tcPr>
          <w:p w14:paraId="6AC08E58" w14:textId="77777777" w:rsidR="00B675E3" w:rsidRPr="001B6E51" w:rsidRDefault="00B675E3" w:rsidP="00740358">
            <w:pPr>
              <w:pStyle w:val="AUnitedNations"/>
              <w:ind w:right="-57"/>
            </w:pPr>
            <w:r w:rsidRPr="001B6E51">
              <w:t xml:space="preserve">NATIONS </w:t>
            </w:r>
            <w:r w:rsidRPr="001B6E51">
              <w:br/>
              <w:t>UNIES</w:t>
            </w:r>
          </w:p>
        </w:tc>
        <w:tc>
          <w:tcPr>
            <w:tcW w:w="6559" w:type="dxa"/>
            <w:gridSpan w:val="3"/>
          </w:tcPr>
          <w:p w14:paraId="7821BFF3" w14:textId="77777777" w:rsidR="00B675E3" w:rsidRPr="001B6E51" w:rsidRDefault="00B675E3" w:rsidP="00740358">
            <w:pPr>
              <w:pStyle w:val="AText"/>
              <w:spacing w:before="20"/>
              <w:ind w:left="-170" w:right="-170"/>
              <w:jc w:val="both"/>
            </w:pPr>
            <w:r w:rsidRPr="001B6E51">
              <w:rPr>
                <w:noProof/>
              </w:rPr>
              <w:drawing>
                <wp:inline distT="0" distB="0" distL="0" distR="0" wp14:anchorId="5E99889E" wp14:editId="431AF6CE">
                  <wp:extent cx="4163424" cy="457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UNEP-UNESCO-FAO-UNDP_F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71247" cy="458059"/>
                          </a:xfrm>
                          <a:prstGeom prst="rect">
                            <a:avLst/>
                          </a:prstGeom>
                        </pic:spPr>
                      </pic:pic>
                    </a:graphicData>
                  </a:graphic>
                </wp:inline>
              </w:drawing>
            </w:r>
          </w:p>
        </w:tc>
        <w:tc>
          <w:tcPr>
            <w:tcW w:w="1538" w:type="dxa"/>
          </w:tcPr>
          <w:p w14:paraId="41CDC264" w14:textId="77777777" w:rsidR="00B675E3" w:rsidRPr="001B6E51" w:rsidRDefault="00B675E3" w:rsidP="00740358">
            <w:pPr>
              <w:pStyle w:val="ATwoLetters"/>
              <w:rPr>
                <w:sz w:val="24"/>
                <w:szCs w:val="24"/>
              </w:rPr>
            </w:pPr>
            <w:r w:rsidRPr="001B6E51">
              <w:t>BES</w:t>
            </w:r>
          </w:p>
        </w:tc>
      </w:tr>
      <w:tr w:rsidR="00B675E3" w:rsidRPr="001B6E51" w14:paraId="7BE5AD17" w14:textId="77777777" w:rsidTr="00740358">
        <w:trPr>
          <w:cantSplit/>
          <w:trHeight w:val="57"/>
          <w:jc w:val="right"/>
        </w:trPr>
        <w:tc>
          <w:tcPr>
            <w:tcW w:w="1985" w:type="dxa"/>
            <w:gridSpan w:val="2"/>
            <w:tcBorders>
              <w:bottom w:val="single" w:sz="4" w:space="0" w:color="auto"/>
            </w:tcBorders>
          </w:tcPr>
          <w:p w14:paraId="66315980" w14:textId="77777777" w:rsidR="00B675E3" w:rsidRPr="001B6E51" w:rsidRDefault="00B675E3" w:rsidP="00740358">
            <w:pPr>
              <w:pStyle w:val="Normal-pool"/>
            </w:pPr>
          </w:p>
        </w:tc>
        <w:tc>
          <w:tcPr>
            <w:tcW w:w="4819" w:type="dxa"/>
            <w:tcBorders>
              <w:bottom w:val="single" w:sz="4" w:space="0" w:color="auto"/>
            </w:tcBorders>
          </w:tcPr>
          <w:p w14:paraId="0E4362E3" w14:textId="77777777" w:rsidR="00B675E3" w:rsidRPr="001B6E51" w:rsidRDefault="00B675E3" w:rsidP="00740358">
            <w:pPr>
              <w:pStyle w:val="Normal-pool"/>
            </w:pPr>
          </w:p>
        </w:tc>
        <w:tc>
          <w:tcPr>
            <w:tcW w:w="2692" w:type="dxa"/>
            <w:gridSpan w:val="2"/>
            <w:tcBorders>
              <w:bottom w:val="single" w:sz="4" w:space="0" w:color="auto"/>
            </w:tcBorders>
          </w:tcPr>
          <w:p w14:paraId="4A355AB5" w14:textId="3C119921" w:rsidR="00B675E3" w:rsidRPr="001B6E51" w:rsidRDefault="00B675E3" w:rsidP="00740358">
            <w:pPr>
              <w:pStyle w:val="ASymbol"/>
              <w:rPr>
                <w:lang w:val="fr-FR"/>
              </w:rPr>
            </w:pPr>
            <w:r w:rsidRPr="001B6E51">
              <w:rPr>
                <w:b/>
                <w:sz w:val="28"/>
                <w:szCs w:val="28"/>
                <w:lang w:val="fr-FR"/>
              </w:rPr>
              <w:t>IPBES</w:t>
            </w:r>
            <w:r w:rsidRPr="001B6E51">
              <w:rPr>
                <w:lang w:val="fr-FR"/>
              </w:rPr>
              <w:t>/9/</w:t>
            </w:r>
            <w:r w:rsidR="00774DEA" w:rsidRPr="001B6E51">
              <w:rPr>
                <w:lang w:val="fr-FR"/>
              </w:rPr>
              <w:t>5</w:t>
            </w:r>
          </w:p>
        </w:tc>
      </w:tr>
      <w:tr w:rsidR="00B675E3" w:rsidRPr="009C62D8" w14:paraId="22E54B56" w14:textId="77777777" w:rsidTr="00740358">
        <w:trPr>
          <w:cantSplit/>
          <w:trHeight w:val="2098"/>
          <w:jc w:val="right"/>
        </w:trPr>
        <w:tc>
          <w:tcPr>
            <w:tcW w:w="1985" w:type="dxa"/>
            <w:gridSpan w:val="2"/>
            <w:tcBorders>
              <w:top w:val="single" w:sz="4" w:space="0" w:color="auto"/>
              <w:bottom w:val="single" w:sz="24" w:space="0" w:color="auto"/>
            </w:tcBorders>
          </w:tcPr>
          <w:p w14:paraId="352E354E" w14:textId="77777777" w:rsidR="00B675E3" w:rsidRPr="001B6E51" w:rsidRDefault="00B675E3" w:rsidP="00740358">
            <w:pPr>
              <w:pStyle w:val="AText"/>
              <w:spacing w:before="160"/>
            </w:pPr>
            <w:r w:rsidRPr="001B6E51">
              <w:rPr>
                <w:noProof/>
              </w:rPr>
              <w:drawing>
                <wp:inline distT="0" distB="0" distL="0" distR="0" wp14:anchorId="7C7B1BC4" wp14:editId="19E533BA">
                  <wp:extent cx="1112520" cy="518795"/>
                  <wp:effectExtent l="0" t="0" r="0" b="0"/>
                  <wp:docPr id="2" name="Picture 6"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Une image contenant texte, clipart&#10;&#10;Description générée automatiqu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48BFC52E" w14:textId="77777777" w:rsidR="00B675E3" w:rsidRPr="001B6E51" w:rsidRDefault="00B675E3" w:rsidP="00740358">
            <w:pPr>
              <w:pStyle w:val="AConvName"/>
            </w:pPr>
            <w:r w:rsidRPr="001B6E51">
              <w:t xml:space="preserve">Plateforme intergouvernementale </w:t>
            </w:r>
            <w:r w:rsidRPr="001B6E51">
              <w:br/>
              <w:t xml:space="preserve">scientifique et politique sur la </w:t>
            </w:r>
            <w:r w:rsidRPr="001B6E51">
              <w:br/>
              <w:t xml:space="preserve">biodiversité et les services </w:t>
            </w:r>
            <w:r w:rsidRPr="001B6E51">
              <w:br/>
              <w:t>écosystémiques</w:t>
            </w:r>
          </w:p>
        </w:tc>
        <w:tc>
          <w:tcPr>
            <w:tcW w:w="2692" w:type="dxa"/>
            <w:gridSpan w:val="2"/>
            <w:tcBorders>
              <w:top w:val="single" w:sz="4" w:space="0" w:color="auto"/>
              <w:bottom w:val="single" w:sz="24" w:space="0" w:color="auto"/>
            </w:tcBorders>
          </w:tcPr>
          <w:p w14:paraId="7FFC595D" w14:textId="32E30DB1" w:rsidR="00B675E3" w:rsidRPr="001B6E51" w:rsidRDefault="00B675E3" w:rsidP="00740358">
            <w:pPr>
              <w:pStyle w:val="AText"/>
            </w:pPr>
            <w:proofErr w:type="spellStart"/>
            <w:r w:rsidRPr="001B6E51">
              <w:t>Distr</w:t>
            </w:r>
            <w:proofErr w:type="spellEnd"/>
            <w:r w:rsidRPr="001B6E51">
              <w:t>.</w:t>
            </w:r>
            <w:r w:rsidR="008F0670">
              <w:t> </w:t>
            </w:r>
            <w:proofErr w:type="gramStart"/>
            <w:r w:rsidRPr="001B6E51">
              <w:t>générale</w:t>
            </w:r>
            <w:proofErr w:type="gramEnd"/>
            <w:r w:rsidRPr="001B6E51">
              <w:t xml:space="preserve"> </w:t>
            </w:r>
            <w:r w:rsidRPr="001B6E51">
              <w:br/>
            </w:r>
            <w:r w:rsidR="00774DEA" w:rsidRPr="001B6E51">
              <w:t>6 avril</w:t>
            </w:r>
            <w:r w:rsidRPr="001B6E51">
              <w:t xml:space="preserve"> 202</w:t>
            </w:r>
            <w:r w:rsidR="00774DEA" w:rsidRPr="001B6E51">
              <w:t>2</w:t>
            </w:r>
          </w:p>
          <w:p w14:paraId="0EFD34F5" w14:textId="4AE84B23" w:rsidR="00B675E3" w:rsidRPr="001B6E51" w:rsidRDefault="00B675E3" w:rsidP="00740358">
            <w:pPr>
              <w:pStyle w:val="AText"/>
            </w:pPr>
            <w:r w:rsidRPr="001B6E51">
              <w:t xml:space="preserve">Français </w:t>
            </w:r>
            <w:r w:rsidRPr="001B6E51">
              <w:br/>
              <w:t>Original</w:t>
            </w:r>
            <w:r w:rsidR="001B6E51" w:rsidRPr="001B6E51">
              <w:t> :</w:t>
            </w:r>
            <w:r w:rsidRPr="001B6E51">
              <w:t xml:space="preserve"> anglais</w:t>
            </w:r>
          </w:p>
        </w:tc>
      </w:tr>
    </w:tbl>
    <w:p w14:paraId="5187DBC9" w14:textId="77777777" w:rsidR="00B675E3" w:rsidRPr="001B6E51" w:rsidRDefault="00B675E3" w:rsidP="00B675E3">
      <w:pPr>
        <w:pStyle w:val="AATitle"/>
      </w:pPr>
      <w:r w:rsidRPr="001B6E51">
        <w:t xml:space="preserve">Plénière de la Plateforme intergouvernementale </w:t>
      </w:r>
      <w:r w:rsidRPr="001B6E51">
        <w:br/>
        <w:t xml:space="preserve">scientifique et politique sur la biodiversité et </w:t>
      </w:r>
      <w:r w:rsidRPr="001B6E51">
        <w:br/>
        <w:t xml:space="preserve">les services écosystémiques </w:t>
      </w:r>
    </w:p>
    <w:p w14:paraId="64079B0A" w14:textId="77777777" w:rsidR="00B675E3" w:rsidRPr="001B6E51" w:rsidRDefault="00B675E3" w:rsidP="00B675E3">
      <w:pPr>
        <w:pStyle w:val="AATitle"/>
      </w:pPr>
      <w:r w:rsidRPr="001B6E51">
        <w:t>Neuvième session</w:t>
      </w:r>
    </w:p>
    <w:p w14:paraId="12D3B37D" w14:textId="6D915247" w:rsidR="00B675E3" w:rsidRPr="001B6E51" w:rsidRDefault="00B675E3" w:rsidP="00B675E3">
      <w:pPr>
        <w:pStyle w:val="AATitle"/>
        <w:rPr>
          <w:b w:val="0"/>
          <w:bCs/>
        </w:rPr>
      </w:pPr>
      <w:r w:rsidRPr="001B6E51">
        <w:rPr>
          <w:b w:val="0"/>
          <w:bCs/>
        </w:rPr>
        <w:t>Bonn (Allemagne), 3–9</w:t>
      </w:r>
      <w:r w:rsidR="008F0670">
        <w:rPr>
          <w:b w:val="0"/>
          <w:bCs/>
        </w:rPr>
        <w:t> </w:t>
      </w:r>
      <w:r w:rsidRPr="001B6E51">
        <w:rPr>
          <w:b w:val="0"/>
          <w:bCs/>
        </w:rPr>
        <w:t>juillet 2022</w:t>
      </w:r>
    </w:p>
    <w:p w14:paraId="028FC4C8" w14:textId="71E3F54C" w:rsidR="00B675E3" w:rsidRPr="001B6E51" w:rsidRDefault="004A0FE9" w:rsidP="00B675E3">
      <w:pPr>
        <w:pStyle w:val="AATitle"/>
        <w:ind w:right="5098"/>
        <w:rPr>
          <w:b w:val="0"/>
          <w:bCs/>
        </w:rPr>
      </w:pPr>
      <w:r w:rsidRPr="001B6E51">
        <w:rPr>
          <w:b w:val="0"/>
          <w:bCs/>
        </w:rPr>
        <w:t>Point</w:t>
      </w:r>
      <w:r w:rsidR="008F0670">
        <w:rPr>
          <w:b w:val="0"/>
          <w:bCs/>
        </w:rPr>
        <w:t> </w:t>
      </w:r>
      <w:r w:rsidRPr="001B6E51">
        <w:rPr>
          <w:b w:val="0"/>
          <w:bCs/>
        </w:rPr>
        <w:t>6 de l</w:t>
      </w:r>
      <w:r w:rsidR="001B6E51" w:rsidRPr="001B6E51">
        <w:rPr>
          <w:b w:val="0"/>
          <w:bCs/>
        </w:rPr>
        <w:t>’</w:t>
      </w:r>
      <w:r w:rsidRPr="001B6E51">
        <w:rPr>
          <w:b w:val="0"/>
          <w:bCs/>
        </w:rPr>
        <w:t>ordre du jour provisoire</w:t>
      </w:r>
      <w:r w:rsidR="00B675E3" w:rsidRPr="001B6E51">
        <w:rPr>
          <w:b w:val="0"/>
          <w:bCs/>
        </w:rPr>
        <w:footnoteReference w:customMarkFollows="1" w:id="2"/>
        <w:t>*</w:t>
      </w:r>
    </w:p>
    <w:p w14:paraId="1F736181" w14:textId="655B715C" w:rsidR="003442DB" w:rsidRPr="001B6E51" w:rsidRDefault="00806198" w:rsidP="00B675E3">
      <w:pPr>
        <w:pStyle w:val="AATitle"/>
        <w:spacing w:before="120"/>
        <w:ind w:right="5097"/>
      </w:pPr>
      <w:r w:rsidRPr="001B6E51">
        <w:rPr>
          <w:bCs/>
        </w:rPr>
        <w:t>Dispositifs financiers et budgétaires pour la</w:t>
      </w:r>
      <w:r w:rsidR="00482297">
        <w:rPr>
          <w:bCs/>
        </w:rPr>
        <w:t> </w:t>
      </w:r>
      <w:r w:rsidRPr="001B6E51">
        <w:rPr>
          <w:bCs/>
        </w:rPr>
        <w:t>Plateforme</w:t>
      </w:r>
    </w:p>
    <w:p w14:paraId="64A0363E" w14:textId="51146AA5" w:rsidR="00806198" w:rsidRPr="001B6E51" w:rsidRDefault="00806198" w:rsidP="00084FE8">
      <w:pPr>
        <w:pStyle w:val="BBTitle"/>
      </w:pPr>
      <w:r w:rsidRPr="001B6E51">
        <w:rPr>
          <w:bCs/>
        </w:rPr>
        <w:t>Dispositifs financiers et budgétaires pour la Plateforme intergouvernementale scientifique et politique sur la</w:t>
      </w:r>
      <w:r w:rsidR="00482297">
        <w:rPr>
          <w:bCs/>
        </w:rPr>
        <w:t> </w:t>
      </w:r>
      <w:r w:rsidRPr="001B6E51">
        <w:rPr>
          <w:bCs/>
        </w:rPr>
        <w:t>biodiversité et les services écosystémiques</w:t>
      </w:r>
    </w:p>
    <w:p w14:paraId="714DC91A" w14:textId="7F02BF58" w:rsidR="00806198" w:rsidRPr="001B6E51" w:rsidRDefault="00806198" w:rsidP="001D7DF8">
      <w:pPr>
        <w:pStyle w:val="CH2"/>
      </w:pPr>
      <w:bookmarkStart w:id="0" w:name="_Hlk100762572"/>
      <w:r w:rsidRPr="001B6E51">
        <w:tab/>
      </w:r>
      <w:r w:rsidRPr="001B6E51">
        <w:tab/>
      </w:r>
      <w:r w:rsidRPr="001B6E51">
        <w:rPr>
          <w:bCs/>
        </w:rPr>
        <w:t>Note du secrétariat</w:t>
      </w:r>
    </w:p>
    <w:p w14:paraId="5028EFD1" w14:textId="174B9FF4" w:rsidR="00806198" w:rsidRPr="001B6E51" w:rsidRDefault="00806198" w:rsidP="00084FE8">
      <w:pPr>
        <w:pStyle w:val="CH1"/>
      </w:pPr>
      <w:r w:rsidRPr="001B6E51">
        <w:tab/>
      </w:r>
      <w:r w:rsidRPr="001B6E51">
        <w:tab/>
      </w:r>
      <w:r w:rsidRPr="001B6E51">
        <w:rPr>
          <w:bCs/>
        </w:rPr>
        <w:t>Introduction</w:t>
      </w:r>
    </w:p>
    <w:bookmarkEnd w:id="0"/>
    <w:p w14:paraId="0FB2CCCD" w14:textId="5E7EE6DC" w:rsidR="00806198" w:rsidRPr="001B6E51" w:rsidRDefault="00806198" w:rsidP="00113D4C">
      <w:pPr>
        <w:pStyle w:val="Normalnumber"/>
        <w:rPr>
          <w:lang w:val="fr-FR"/>
        </w:rPr>
      </w:pPr>
      <w:r w:rsidRPr="001B6E51">
        <w:rPr>
          <w:lang w:val="fr-FR"/>
        </w:rPr>
        <w:t>Au paragraphe 1 de sa décision IPBES-8/4 relative aux dispositifs financiers et budgétaires, la Plénière de la Plateforme intergouvernementale scientifique et politique sur la biodiversité et les services écosystémiques (la « Plateforme ») a invité les gouvernements, les organismes des Nations Unies, le Fonds pour l</w:t>
      </w:r>
      <w:r w:rsidR="001B6E51" w:rsidRPr="001B6E51">
        <w:rPr>
          <w:lang w:val="fr-FR"/>
        </w:rPr>
        <w:t>’</w:t>
      </w:r>
      <w:r w:rsidRPr="001B6E51">
        <w:rPr>
          <w:lang w:val="fr-FR"/>
        </w:rPr>
        <w:t>environnement mondial (FEM), d</w:t>
      </w:r>
      <w:r w:rsidR="001B6E51" w:rsidRPr="001B6E51">
        <w:rPr>
          <w:lang w:val="fr-FR"/>
        </w:rPr>
        <w:t>’</w:t>
      </w:r>
      <w:r w:rsidRPr="001B6E51">
        <w:rPr>
          <w:lang w:val="fr-FR"/>
        </w:rPr>
        <w:t>autres organisations intergouvernementales, les parties prenantes et autres entités en mesure de le faire, notamment les organisations d</w:t>
      </w:r>
      <w:r w:rsidR="001B6E51" w:rsidRPr="001B6E51">
        <w:rPr>
          <w:lang w:val="fr-FR"/>
        </w:rPr>
        <w:t>’</w:t>
      </w:r>
      <w:r w:rsidRPr="001B6E51">
        <w:rPr>
          <w:lang w:val="fr-FR"/>
        </w:rPr>
        <w:t>intégration économique régionale, le secteur privé et les fondations, à annoncer et à verser des contributions au Fonds d</w:t>
      </w:r>
      <w:r w:rsidR="001B6E51" w:rsidRPr="001B6E51">
        <w:rPr>
          <w:lang w:val="fr-FR"/>
        </w:rPr>
        <w:t>’</w:t>
      </w:r>
      <w:r w:rsidRPr="001B6E51">
        <w:rPr>
          <w:lang w:val="fr-FR"/>
        </w:rPr>
        <w:t>affectation spéciale de la Plateforme et à apporter à cette dernière des contributions en nature au profit de ses activités. On trouvera dans la section</w:t>
      </w:r>
      <w:r w:rsidR="00807776">
        <w:rPr>
          <w:lang w:val="fr-FR"/>
        </w:rPr>
        <w:t> </w:t>
      </w:r>
      <w:r w:rsidRPr="001B6E51">
        <w:rPr>
          <w:lang w:val="fr-FR"/>
        </w:rPr>
        <w:t>I de la présente note des informations sur l</w:t>
      </w:r>
      <w:r w:rsidR="001B6E51" w:rsidRPr="001B6E51">
        <w:rPr>
          <w:lang w:val="fr-FR"/>
        </w:rPr>
        <w:t>’</w:t>
      </w:r>
      <w:r w:rsidRPr="001B6E51">
        <w:rPr>
          <w:lang w:val="fr-FR"/>
        </w:rPr>
        <w:t>état des contributions en espèces et de l</w:t>
      </w:r>
      <w:r w:rsidR="001B6E51" w:rsidRPr="001B6E51">
        <w:rPr>
          <w:lang w:val="fr-FR"/>
        </w:rPr>
        <w:t>’</w:t>
      </w:r>
      <w:r w:rsidRPr="001B6E51">
        <w:rPr>
          <w:lang w:val="fr-FR"/>
        </w:rPr>
        <w:t>appui en nature reçus, ainsi que des</w:t>
      </w:r>
      <w:r w:rsidR="00482297">
        <w:rPr>
          <w:lang w:val="fr-FR"/>
        </w:rPr>
        <w:t> </w:t>
      </w:r>
      <w:r w:rsidRPr="001B6E51">
        <w:rPr>
          <w:lang w:val="fr-FR"/>
        </w:rPr>
        <w:t>exemples d</w:t>
      </w:r>
      <w:r w:rsidR="001B6E51" w:rsidRPr="001B6E51">
        <w:rPr>
          <w:lang w:val="fr-FR"/>
        </w:rPr>
        <w:t>’</w:t>
      </w:r>
      <w:r w:rsidRPr="001B6E51">
        <w:rPr>
          <w:lang w:val="fr-FR"/>
        </w:rPr>
        <w:t>activités qu</w:t>
      </w:r>
      <w:r w:rsidR="001B6E51" w:rsidRPr="001B6E51">
        <w:rPr>
          <w:lang w:val="fr-FR"/>
        </w:rPr>
        <w:t>’</w:t>
      </w:r>
      <w:r w:rsidRPr="001B6E51">
        <w:rPr>
          <w:lang w:val="fr-FR"/>
        </w:rPr>
        <w:t>ils ont permis de stimuler à l</w:t>
      </w:r>
      <w:r w:rsidR="001B6E51" w:rsidRPr="001B6E51">
        <w:rPr>
          <w:lang w:val="fr-FR"/>
        </w:rPr>
        <w:t>’</w:t>
      </w:r>
      <w:r w:rsidRPr="001B6E51">
        <w:rPr>
          <w:lang w:val="fr-FR"/>
        </w:rPr>
        <w:t>appui du mandat de la Plateforme.</w:t>
      </w:r>
    </w:p>
    <w:p w14:paraId="23B732FE" w14:textId="43510CFF" w:rsidR="006135D4" w:rsidRPr="001B6E51" w:rsidRDefault="00806198" w:rsidP="004E3C80">
      <w:pPr>
        <w:pStyle w:val="Normalnumber"/>
        <w:rPr>
          <w:lang w:val="fr-FR"/>
        </w:rPr>
      </w:pPr>
      <w:r w:rsidRPr="001B6E51">
        <w:rPr>
          <w:lang w:val="fr-FR"/>
        </w:rPr>
        <w:t>Au paragraphe 2 de la même décision, la Plénière a prié la Secrétaire exécutive, agissant sous la direction du Bureau, de lui faire rapport à sa neuvième session sur les dépenses de 2021. En</w:t>
      </w:r>
      <w:r w:rsidR="00807776">
        <w:rPr>
          <w:lang w:val="fr-FR"/>
        </w:rPr>
        <w:t> </w:t>
      </w:r>
      <w:r w:rsidRPr="001B6E51">
        <w:rPr>
          <w:lang w:val="fr-FR"/>
        </w:rPr>
        <w:t>conséquence, ces dépenses sont présentées dans la section</w:t>
      </w:r>
      <w:r w:rsidR="00807776">
        <w:rPr>
          <w:lang w:val="fr-FR"/>
        </w:rPr>
        <w:t> </w:t>
      </w:r>
      <w:r w:rsidRPr="001B6E51">
        <w:rPr>
          <w:lang w:val="fr-FR"/>
        </w:rPr>
        <w:t>II de la présente note en regard du budget révisé pour 2021 d</w:t>
      </w:r>
      <w:r w:rsidR="001B6E51" w:rsidRPr="001B6E51">
        <w:rPr>
          <w:lang w:val="fr-FR"/>
        </w:rPr>
        <w:t>’</w:t>
      </w:r>
      <w:r w:rsidRPr="001B6E51">
        <w:rPr>
          <w:lang w:val="fr-FR"/>
        </w:rPr>
        <w:t>un montant de 5 674 428 dollars adopté par la Plénière au paragraphe 3 de</w:t>
      </w:r>
      <w:r w:rsidR="00482297">
        <w:rPr>
          <w:lang w:val="fr-FR"/>
        </w:rPr>
        <w:t> </w:t>
      </w:r>
      <w:r w:rsidRPr="001B6E51">
        <w:rPr>
          <w:lang w:val="fr-FR"/>
        </w:rPr>
        <w:t>sa décision</w:t>
      </w:r>
      <w:r w:rsidR="00F572AF">
        <w:rPr>
          <w:lang w:val="fr-FR"/>
        </w:rPr>
        <w:t> </w:t>
      </w:r>
      <w:r w:rsidRPr="001B6E51">
        <w:rPr>
          <w:lang w:val="fr-FR"/>
        </w:rPr>
        <w:t>IPBES-8/4.</w:t>
      </w:r>
    </w:p>
    <w:p w14:paraId="75CE5050" w14:textId="3300B339" w:rsidR="00806198" w:rsidRPr="001B6E51" w:rsidRDefault="006135D4" w:rsidP="004E3C80">
      <w:pPr>
        <w:pStyle w:val="Normalnumber"/>
        <w:rPr>
          <w:lang w:val="fr-FR"/>
        </w:rPr>
      </w:pPr>
      <w:r w:rsidRPr="001B6E51">
        <w:rPr>
          <w:lang w:val="fr-FR"/>
        </w:rPr>
        <w:t>Au paragraphe 4 de la même décision, la Plénière a adopté le budget pour 2022, d</w:t>
      </w:r>
      <w:r w:rsidR="001B6E51" w:rsidRPr="001B6E51">
        <w:rPr>
          <w:lang w:val="fr-FR"/>
        </w:rPr>
        <w:t>’</w:t>
      </w:r>
      <w:r w:rsidRPr="001B6E51">
        <w:rPr>
          <w:lang w:val="fr-FR"/>
        </w:rPr>
        <w:t>un montant de 9 882 675 dollars</w:t>
      </w:r>
      <w:r w:rsidR="00806198" w:rsidRPr="001B6E51">
        <w:rPr>
          <w:vertAlign w:val="superscript"/>
          <w:lang w:val="fr-FR"/>
        </w:rPr>
        <w:footnoteReference w:id="3"/>
      </w:r>
      <w:r w:rsidRPr="001B6E51">
        <w:rPr>
          <w:lang w:val="fr-FR"/>
        </w:rPr>
        <w:t>. La section III de la présente note présente un budget révisé pour 2022, un</w:t>
      </w:r>
      <w:r w:rsidR="00482297">
        <w:rPr>
          <w:lang w:val="fr-FR"/>
        </w:rPr>
        <w:t> </w:t>
      </w:r>
      <w:r w:rsidRPr="001B6E51">
        <w:rPr>
          <w:lang w:val="fr-FR"/>
        </w:rPr>
        <w:t xml:space="preserve">budget pour 2023 et un budget provisoire pour 2024. Des informations supplémentaires concernant les montants indiqués dans les projets de budget pour 2022, 2023 et 2024 pour mettre en œuvre le programme de travail figurent dans le document IPBES/9/INF/24. </w:t>
      </w:r>
    </w:p>
    <w:p w14:paraId="06EC1489" w14:textId="770AE917" w:rsidR="00806198" w:rsidRPr="001B6E51" w:rsidRDefault="00806198" w:rsidP="004A418B">
      <w:pPr>
        <w:pStyle w:val="Normalnumber"/>
        <w:keepLines/>
        <w:rPr>
          <w:lang w:val="fr-FR"/>
        </w:rPr>
      </w:pPr>
      <w:r w:rsidRPr="001B6E51">
        <w:rPr>
          <w:lang w:val="fr-FR"/>
        </w:rPr>
        <w:lastRenderedPageBreak/>
        <w:t>La section IV de la présente note fournit un aperçu des dépenses totales de la Plateforme et une estimation des fonds qu</w:t>
      </w:r>
      <w:r w:rsidR="001B6E51" w:rsidRPr="001B6E51">
        <w:rPr>
          <w:lang w:val="fr-FR"/>
        </w:rPr>
        <w:t>’</w:t>
      </w:r>
      <w:r w:rsidRPr="001B6E51">
        <w:rPr>
          <w:lang w:val="fr-FR"/>
        </w:rPr>
        <w:t>il reste à mobiliser pour mettre en œuvre le programme de travail jusqu</w:t>
      </w:r>
      <w:r w:rsidR="001B6E51" w:rsidRPr="001B6E51">
        <w:rPr>
          <w:lang w:val="fr-FR"/>
        </w:rPr>
        <w:t>’</w:t>
      </w:r>
      <w:r w:rsidRPr="001B6E51">
        <w:rPr>
          <w:lang w:val="fr-FR"/>
        </w:rPr>
        <w:t>en 2024. Le montant estimatif des fonds disponibles au 1</w:t>
      </w:r>
      <w:r w:rsidRPr="001B6E51">
        <w:rPr>
          <w:vertAlign w:val="superscript"/>
          <w:lang w:val="fr-FR"/>
        </w:rPr>
        <w:t>er</w:t>
      </w:r>
      <w:r w:rsidRPr="001B6E51">
        <w:rPr>
          <w:lang w:val="fr-FR"/>
        </w:rPr>
        <w:t> janvier 2022 s</w:t>
      </w:r>
      <w:r w:rsidR="001B6E51" w:rsidRPr="001B6E51">
        <w:rPr>
          <w:lang w:val="fr-FR"/>
        </w:rPr>
        <w:t>’</w:t>
      </w:r>
      <w:r w:rsidRPr="001B6E51">
        <w:rPr>
          <w:lang w:val="fr-FR"/>
        </w:rPr>
        <w:t>élève à 10,9 millions de dollars. Compte tenu des contributions versées ou annoncées au 9 mars 2022 et en supposant des</w:t>
      </w:r>
      <w:r w:rsidR="00482297">
        <w:rPr>
          <w:lang w:val="fr-FR"/>
        </w:rPr>
        <w:t> </w:t>
      </w:r>
      <w:r w:rsidRPr="001B6E51">
        <w:rPr>
          <w:lang w:val="fr-FR"/>
        </w:rPr>
        <w:t>recettes annuelles d</w:t>
      </w:r>
      <w:r w:rsidR="001B6E51" w:rsidRPr="001B6E51">
        <w:rPr>
          <w:lang w:val="fr-FR"/>
        </w:rPr>
        <w:t>’</w:t>
      </w:r>
      <w:r w:rsidRPr="001B6E51">
        <w:rPr>
          <w:lang w:val="fr-FR"/>
        </w:rPr>
        <w:t>un montant de 5,5 millions de dollars sur la base des contributions attendues et annoncées, il est conclu que des fonds suffisants seront disponibles pour couvrir les dépenses en 2022 et 2023 mais qu</w:t>
      </w:r>
      <w:r w:rsidR="001B6E51" w:rsidRPr="001B6E51">
        <w:rPr>
          <w:lang w:val="fr-FR"/>
        </w:rPr>
        <w:t>’</w:t>
      </w:r>
      <w:r w:rsidRPr="001B6E51">
        <w:rPr>
          <w:lang w:val="fr-FR"/>
        </w:rPr>
        <w:t>il subsisterait un solde négatif d</w:t>
      </w:r>
      <w:r w:rsidR="001B6E51" w:rsidRPr="001B6E51">
        <w:rPr>
          <w:lang w:val="fr-FR"/>
        </w:rPr>
        <w:t>’</w:t>
      </w:r>
      <w:r w:rsidRPr="001B6E51">
        <w:rPr>
          <w:lang w:val="fr-FR"/>
        </w:rPr>
        <w:t>un montant de 2,2 millions de dollars à la fin de 2024, ce qui signifie qu</w:t>
      </w:r>
      <w:r w:rsidR="001B6E51" w:rsidRPr="001B6E51">
        <w:rPr>
          <w:lang w:val="fr-FR"/>
        </w:rPr>
        <w:t>’</w:t>
      </w:r>
      <w:r w:rsidRPr="001B6E51">
        <w:rPr>
          <w:lang w:val="fr-FR"/>
        </w:rPr>
        <w:t>un montant supplémentaire de 2,2 million de dollars devrait être mobilisé pour couvrir les dépenses du budget provisoire pour 2024. Toutefois, si l</w:t>
      </w:r>
      <w:r w:rsidR="001B6E51" w:rsidRPr="001B6E51">
        <w:rPr>
          <w:lang w:val="fr-FR"/>
        </w:rPr>
        <w:t>’</w:t>
      </w:r>
      <w:r w:rsidRPr="001B6E51">
        <w:rPr>
          <w:lang w:val="fr-FR"/>
        </w:rPr>
        <w:t>on tient compte des économies annuelles moyennes de 1,3 million de dollars, il y aurait un solde positif de 1,7 million de dollars à la</w:t>
      </w:r>
      <w:r w:rsidR="00482297">
        <w:rPr>
          <w:lang w:val="fr-FR"/>
        </w:rPr>
        <w:t> </w:t>
      </w:r>
      <w:r w:rsidRPr="001B6E51">
        <w:rPr>
          <w:lang w:val="fr-FR"/>
        </w:rPr>
        <w:t>fin de 2024 et il ne serait pas nécessaire de lever des fonds supplémentaires.</w:t>
      </w:r>
    </w:p>
    <w:p w14:paraId="29DC8ED5" w14:textId="3E7810DE" w:rsidR="00806198" w:rsidRPr="001B6E51" w:rsidRDefault="00806198" w:rsidP="00113D4C">
      <w:pPr>
        <w:pStyle w:val="Normalnumber"/>
        <w:rPr>
          <w:lang w:val="fr-FR"/>
        </w:rPr>
      </w:pPr>
      <w:r w:rsidRPr="001B6E51">
        <w:rPr>
          <w:lang w:val="fr-FR"/>
        </w:rPr>
        <w:t>Au paragraphe 2 de sa décision IPBES-8/4, la Plénière a également prié la Secrétaire exécutive, agissant sous la direction du Bureau, de redoubler d</w:t>
      </w:r>
      <w:r w:rsidR="001B6E51" w:rsidRPr="001B6E51">
        <w:rPr>
          <w:lang w:val="fr-FR"/>
        </w:rPr>
        <w:t>’</w:t>
      </w:r>
      <w:r w:rsidR="00BD780E" w:rsidRPr="001B6E51">
        <w:rPr>
          <w:lang w:val="fr-FR"/>
        </w:rPr>
        <w:t>efforts pour</w:t>
      </w:r>
      <w:r w:rsidRPr="001B6E51">
        <w:rPr>
          <w:lang w:val="fr-FR"/>
        </w:rPr>
        <w:t xml:space="preserve"> encourager les membres de la</w:t>
      </w:r>
      <w:r w:rsidR="00482297">
        <w:rPr>
          <w:lang w:val="fr-FR"/>
        </w:rPr>
        <w:t> </w:t>
      </w:r>
      <w:r w:rsidRPr="001B6E51">
        <w:rPr>
          <w:lang w:val="fr-FR"/>
        </w:rPr>
        <w:t>Plateforme à annoncer et à verser des contributions au Fonds d</w:t>
      </w:r>
      <w:r w:rsidR="001B6E51" w:rsidRPr="001B6E51">
        <w:rPr>
          <w:lang w:val="fr-FR"/>
        </w:rPr>
        <w:t>’</w:t>
      </w:r>
      <w:r w:rsidRPr="001B6E51">
        <w:rPr>
          <w:lang w:val="fr-FR"/>
        </w:rPr>
        <w:t>affectation spéciale de la Plateforme, ainsi que des contributions en nature, et de lui faire rapport à sa neuvième session sur les activités de collecte des fonds qui sont menées. Au paragraphe 8 de la même décision, elle a prié le Bureau, assisté de la Secrétaire exécutive, de lui faire rapport à sa neuvième session sur les implications des alinéas a), b) et c) du paragraphe 7 de la décision concernant la reconnaissance des donateurs de la Plateforme. En conséquence, la section V de la présente note contient un rapport d</w:t>
      </w:r>
      <w:r w:rsidR="001B6E51" w:rsidRPr="001B6E51">
        <w:rPr>
          <w:lang w:val="fr-FR"/>
        </w:rPr>
        <w:t>’</w:t>
      </w:r>
      <w:r w:rsidRPr="001B6E51">
        <w:rPr>
          <w:lang w:val="fr-FR"/>
        </w:rPr>
        <w:t>activité sur la stratégie de collecte de fonds (partie A) de la section V) et un bref rapport sur les implications des alinéas a), b) et c) du paragraphe 7 concernant la reconnaissance des donateurs de la Plateforme (partie B) de la section V).</w:t>
      </w:r>
    </w:p>
    <w:p w14:paraId="0D604AAA" w14:textId="679D4228" w:rsidR="00806198" w:rsidRPr="001B6E51" w:rsidRDefault="00806198" w:rsidP="00113D4C">
      <w:pPr>
        <w:pStyle w:val="Normalnumber"/>
        <w:rPr>
          <w:lang w:val="fr-FR"/>
        </w:rPr>
      </w:pPr>
      <w:r w:rsidRPr="001B6E51">
        <w:rPr>
          <w:lang w:val="fr-FR"/>
        </w:rPr>
        <w:t>Enfin, au paragraphe 6 de la même décision, la Plénière a prié la Secrétaire exécutive, agissant sous la direction du Bureau, d</w:t>
      </w:r>
      <w:r w:rsidR="001B6E51" w:rsidRPr="001B6E51">
        <w:rPr>
          <w:lang w:val="fr-FR"/>
        </w:rPr>
        <w:t>’</w:t>
      </w:r>
      <w:r w:rsidRPr="001B6E51">
        <w:rPr>
          <w:lang w:val="fr-FR"/>
        </w:rPr>
        <w:t>examiner les enseignements tirés des réunions en ligne et d</w:t>
      </w:r>
      <w:r w:rsidR="001B6E51" w:rsidRPr="001B6E51">
        <w:rPr>
          <w:lang w:val="fr-FR"/>
        </w:rPr>
        <w:t>’</w:t>
      </w:r>
      <w:r w:rsidRPr="001B6E51">
        <w:rPr>
          <w:lang w:val="fr-FR"/>
        </w:rPr>
        <w:t>autres pratiques de travail en ligne, de fournir des propositions visant à améliorer l</w:t>
      </w:r>
      <w:r w:rsidR="001B6E51" w:rsidRPr="001B6E51">
        <w:rPr>
          <w:lang w:val="fr-FR"/>
        </w:rPr>
        <w:t>’</w:t>
      </w:r>
      <w:r w:rsidRPr="001B6E51">
        <w:rPr>
          <w:lang w:val="fr-FR"/>
        </w:rPr>
        <w:t>efficacité des modalités de travail de la Plateforme, y compris les implications pour le budget, tout en répondant à la nécessité de permettre la participation pleine et effective des membres, des experts et des parties prenantes, et de lui faire rapport à ce sujet à sa neuvième session. Le document IPBES/9/11 contient le rapport élaboré par le secrétariat à cette fin, qui sera examiné par la Plénière au titre du point 9 de l</w:t>
      </w:r>
      <w:r w:rsidR="001B6E51" w:rsidRPr="001B6E51">
        <w:rPr>
          <w:lang w:val="fr-FR"/>
        </w:rPr>
        <w:t>’</w:t>
      </w:r>
      <w:r w:rsidRPr="001B6E51">
        <w:rPr>
          <w:lang w:val="fr-FR"/>
        </w:rPr>
        <w:t>ordre du jour sur le</w:t>
      </w:r>
      <w:r w:rsidR="00DB20FB">
        <w:rPr>
          <w:lang w:val="fr-FR"/>
        </w:rPr>
        <w:t> </w:t>
      </w:r>
      <w:r w:rsidRPr="001B6E51">
        <w:rPr>
          <w:lang w:val="fr-FR"/>
        </w:rPr>
        <w:t>renforcement de l</w:t>
      </w:r>
      <w:r w:rsidR="001B6E51" w:rsidRPr="001B6E51">
        <w:rPr>
          <w:lang w:val="fr-FR"/>
        </w:rPr>
        <w:t>’</w:t>
      </w:r>
      <w:r w:rsidRPr="001B6E51">
        <w:rPr>
          <w:lang w:val="fr-FR"/>
        </w:rPr>
        <w:t>efficacité de la Plateforme.</w:t>
      </w:r>
    </w:p>
    <w:p w14:paraId="39CBCA45" w14:textId="342821B8" w:rsidR="00422078" w:rsidRPr="001B6E51" w:rsidRDefault="00C47443" w:rsidP="001D7DF8">
      <w:pPr>
        <w:pStyle w:val="CH1"/>
      </w:pPr>
      <w:r>
        <w:rPr>
          <w:bCs/>
        </w:rPr>
        <w:tab/>
      </w:r>
      <w:r w:rsidR="005B38EB" w:rsidRPr="001B6E51">
        <w:rPr>
          <w:bCs/>
        </w:rPr>
        <w:t>I.</w:t>
      </w:r>
      <w:r w:rsidR="002E37AF">
        <w:rPr>
          <w:bCs/>
        </w:rPr>
        <w:tab/>
      </w:r>
      <w:r w:rsidR="005B38EB" w:rsidRPr="001B6E51">
        <w:rPr>
          <w:bCs/>
        </w:rPr>
        <w:t>État des contributions en espèces et en nature à la Plateforme</w:t>
      </w:r>
    </w:p>
    <w:p w14:paraId="6B5348D1" w14:textId="02A265B7" w:rsidR="00422078" w:rsidRPr="001B6E51" w:rsidRDefault="00C47443" w:rsidP="001D7DF8">
      <w:pPr>
        <w:pStyle w:val="CH2"/>
      </w:pPr>
      <w:r>
        <w:rPr>
          <w:bCs/>
        </w:rPr>
        <w:tab/>
      </w:r>
      <w:r w:rsidR="00C10F0C" w:rsidRPr="001B6E51">
        <w:rPr>
          <w:bCs/>
        </w:rPr>
        <w:t>A.</w:t>
      </w:r>
      <w:r w:rsidR="00C10F0C" w:rsidRPr="001B6E51">
        <w:tab/>
      </w:r>
      <w:r w:rsidR="00C10F0C" w:rsidRPr="001B6E51">
        <w:rPr>
          <w:bCs/>
        </w:rPr>
        <w:t>Contributions au Fonds d</w:t>
      </w:r>
      <w:r w:rsidR="001B6E51" w:rsidRPr="001B6E51">
        <w:rPr>
          <w:bCs/>
        </w:rPr>
        <w:t>’</w:t>
      </w:r>
      <w:r w:rsidR="00C10F0C" w:rsidRPr="001B6E51">
        <w:rPr>
          <w:bCs/>
        </w:rPr>
        <w:t>affectation spéciale</w:t>
      </w:r>
    </w:p>
    <w:p w14:paraId="203D0309" w14:textId="60E2ACF6" w:rsidR="00806198" w:rsidRPr="001B6E51" w:rsidRDefault="00806198" w:rsidP="00113D4C">
      <w:pPr>
        <w:pStyle w:val="Normalnumber"/>
        <w:rPr>
          <w:lang w:val="fr-FR"/>
        </w:rPr>
      </w:pPr>
      <w:r w:rsidRPr="001B6E51">
        <w:rPr>
          <w:lang w:val="fr-FR"/>
        </w:rPr>
        <w:t>Le tableau 1 indique l</w:t>
      </w:r>
      <w:r w:rsidR="001B6E51" w:rsidRPr="001B6E51">
        <w:rPr>
          <w:lang w:val="fr-FR"/>
        </w:rPr>
        <w:t>’</w:t>
      </w:r>
      <w:r w:rsidRPr="001B6E51">
        <w:rPr>
          <w:lang w:val="fr-FR"/>
        </w:rPr>
        <w:t>état, au 23 mars 2022, des contributions en espèces au Fonds d</w:t>
      </w:r>
      <w:r w:rsidR="001B6E51" w:rsidRPr="001B6E51">
        <w:rPr>
          <w:lang w:val="fr-FR"/>
        </w:rPr>
        <w:t>’</w:t>
      </w:r>
      <w:r w:rsidRPr="001B6E51">
        <w:rPr>
          <w:lang w:val="fr-FR"/>
        </w:rPr>
        <w:t>affectation spéciale reçues et annoncées depuis 2018, de la part des gouvernements (partie 1) et d</w:t>
      </w:r>
      <w:r w:rsidR="001B6E51" w:rsidRPr="001B6E51">
        <w:rPr>
          <w:lang w:val="fr-FR"/>
        </w:rPr>
        <w:t>’</w:t>
      </w:r>
      <w:r w:rsidRPr="001B6E51">
        <w:rPr>
          <w:lang w:val="fr-FR"/>
        </w:rPr>
        <w:t>autres donateurs (partie 2), ainsi que les recettes du Fonds d</w:t>
      </w:r>
      <w:r w:rsidR="001B6E51" w:rsidRPr="001B6E51">
        <w:rPr>
          <w:lang w:val="fr-FR"/>
        </w:rPr>
        <w:t>’</w:t>
      </w:r>
      <w:r w:rsidRPr="001B6E51">
        <w:rPr>
          <w:lang w:val="fr-FR"/>
        </w:rPr>
        <w:t>affectation pour la même période (partie</w:t>
      </w:r>
      <w:r w:rsidR="00A92FFC">
        <w:rPr>
          <w:lang w:val="fr-FR"/>
        </w:rPr>
        <w:t> </w:t>
      </w:r>
      <w:r w:rsidRPr="001B6E51">
        <w:rPr>
          <w:lang w:val="fr-FR"/>
        </w:rPr>
        <w:t xml:space="preserve">3). </w:t>
      </w:r>
    </w:p>
    <w:p w14:paraId="791A9950" w14:textId="43510AD3" w:rsidR="00BA7876" w:rsidRPr="001B6E51" w:rsidRDefault="00806198" w:rsidP="00113D4C">
      <w:pPr>
        <w:pStyle w:val="Normalnumber"/>
        <w:rPr>
          <w:lang w:val="fr-FR"/>
        </w:rPr>
      </w:pPr>
      <w:r w:rsidRPr="001B6E51">
        <w:rPr>
          <w:lang w:val="fr-FR"/>
        </w:rPr>
        <w:t>En 2021, 5,6 millions de dollars ont été versés au Fonds d</w:t>
      </w:r>
      <w:r w:rsidR="001B6E51" w:rsidRPr="001B6E51">
        <w:rPr>
          <w:lang w:val="fr-FR"/>
        </w:rPr>
        <w:t>’</w:t>
      </w:r>
      <w:r w:rsidRPr="001B6E51">
        <w:rPr>
          <w:lang w:val="fr-FR"/>
        </w:rPr>
        <w:t>affectation spéciale de la Plateforme.</w:t>
      </w:r>
    </w:p>
    <w:p w14:paraId="1DD0E08F" w14:textId="6D685E97" w:rsidR="00806198" w:rsidRPr="001B6E51" w:rsidRDefault="00806198" w:rsidP="00113D4C">
      <w:pPr>
        <w:pStyle w:val="Normalnumber"/>
        <w:rPr>
          <w:lang w:val="fr-FR"/>
        </w:rPr>
      </w:pPr>
      <w:bookmarkStart w:id="1" w:name="_Hlk69301188"/>
      <w:r w:rsidRPr="001B6E51">
        <w:rPr>
          <w:lang w:val="fr-FR"/>
        </w:rPr>
        <w:t>Les contributions reçues des autres donateurs, indiquées dans la partie</w:t>
      </w:r>
      <w:r w:rsidR="00A92FFC">
        <w:rPr>
          <w:lang w:val="fr-FR"/>
        </w:rPr>
        <w:t> </w:t>
      </w:r>
      <w:r w:rsidRPr="001B6E51">
        <w:rPr>
          <w:lang w:val="fr-FR"/>
        </w:rPr>
        <w:t>2 du tableau</w:t>
      </w:r>
      <w:r w:rsidR="00A92FFC">
        <w:rPr>
          <w:lang w:val="fr-FR"/>
        </w:rPr>
        <w:t> </w:t>
      </w:r>
      <w:r w:rsidRPr="001B6E51">
        <w:rPr>
          <w:lang w:val="fr-FR"/>
        </w:rPr>
        <w:t>1, faisaient suite à l</w:t>
      </w:r>
      <w:r w:rsidR="001B6E51" w:rsidRPr="001B6E51">
        <w:rPr>
          <w:lang w:val="fr-FR"/>
        </w:rPr>
        <w:t>’</w:t>
      </w:r>
      <w:r w:rsidRPr="001B6E51">
        <w:rPr>
          <w:lang w:val="fr-FR"/>
        </w:rPr>
        <w:t>invitation lancée par la Plénière au paragraphe</w:t>
      </w:r>
      <w:r w:rsidR="00A92FFC">
        <w:rPr>
          <w:lang w:val="fr-FR"/>
        </w:rPr>
        <w:t> </w:t>
      </w:r>
      <w:r w:rsidRPr="001B6E51">
        <w:rPr>
          <w:lang w:val="fr-FR"/>
        </w:rPr>
        <w:t>1 de sa décision</w:t>
      </w:r>
      <w:r w:rsidR="00A92FFC">
        <w:rPr>
          <w:lang w:val="fr-FR"/>
        </w:rPr>
        <w:t> </w:t>
      </w:r>
      <w:r w:rsidRPr="001B6E51">
        <w:rPr>
          <w:lang w:val="fr-FR"/>
        </w:rPr>
        <w:t>IPBES-7/4 et ont été acceptées par le Bureau à l</w:t>
      </w:r>
      <w:r w:rsidR="001B6E51" w:rsidRPr="001B6E51">
        <w:rPr>
          <w:lang w:val="fr-FR"/>
        </w:rPr>
        <w:t>’</w:t>
      </w:r>
      <w:r w:rsidRPr="001B6E51">
        <w:rPr>
          <w:lang w:val="fr-FR"/>
        </w:rPr>
        <w:t>issue de la procédure d</w:t>
      </w:r>
      <w:r w:rsidR="001B6E51" w:rsidRPr="001B6E51">
        <w:rPr>
          <w:lang w:val="fr-FR"/>
        </w:rPr>
        <w:t>’</w:t>
      </w:r>
      <w:r w:rsidRPr="001B6E51">
        <w:rPr>
          <w:lang w:val="fr-FR"/>
        </w:rPr>
        <w:t>audit préalable obligatoire énoncée dans la politique du Programme des Nations Unies pour l</w:t>
      </w:r>
      <w:r w:rsidR="001B6E51" w:rsidRPr="001B6E51">
        <w:rPr>
          <w:lang w:val="fr-FR"/>
        </w:rPr>
        <w:t>’</w:t>
      </w:r>
      <w:r w:rsidRPr="001B6E51">
        <w:rPr>
          <w:lang w:val="fr-FR"/>
        </w:rPr>
        <w:t>environnement (PNUE) en matière de partenariats. Les</w:t>
      </w:r>
      <w:r w:rsidR="004B597C">
        <w:rPr>
          <w:lang w:val="fr-FR"/>
        </w:rPr>
        <w:t> </w:t>
      </w:r>
      <w:r w:rsidRPr="001B6E51">
        <w:rPr>
          <w:lang w:val="fr-FR"/>
        </w:rPr>
        <w:t>contributions et annonces de contributions d</w:t>
      </w:r>
      <w:r w:rsidR="001B6E51" w:rsidRPr="001B6E51">
        <w:rPr>
          <w:lang w:val="fr-FR"/>
        </w:rPr>
        <w:t>’</w:t>
      </w:r>
      <w:r w:rsidRPr="001B6E51">
        <w:rPr>
          <w:lang w:val="fr-FR"/>
        </w:rPr>
        <w:t>autres donateurs, y compris le secteur privé, s</w:t>
      </w:r>
      <w:r w:rsidR="001B6E51" w:rsidRPr="001B6E51">
        <w:rPr>
          <w:lang w:val="fr-FR"/>
        </w:rPr>
        <w:t>’</w:t>
      </w:r>
      <w:r w:rsidRPr="001B6E51">
        <w:rPr>
          <w:lang w:val="fr-FR"/>
        </w:rPr>
        <w:t>élèvent à 1,6 million de dollars pour la période 2018–2024. Ce montant comprend 45 045 dollars attribués à la</w:t>
      </w:r>
      <w:r w:rsidR="004B597C">
        <w:rPr>
          <w:lang w:val="fr-FR"/>
        </w:rPr>
        <w:t> </w:t>
      </w:r>
      <w:r w:rsidRPr="001B6E51">
        <w:rPr>
          <w:lang w:val="fr-FR"/>
        </w:rPr>
        <w:t xml:space="preserve">Plateforme en tant que lauréate du Prix pour la santé planétaire de la Fondation Prince Albert II de Monaco dans le domaine de la biodiversité en 2021. </w:t>
      </w:r>
      <w:bookmarkEnd w:id="1"/>
    </w:p>
    <w:p w14:paraId="4B9BE5E0" w14:textId="7E551888" w:rsidR="00BA7876" w:rsidRPr="001B6E51" w:rsidRDefault="00BA7876" w:rsidP="00BA7876">
      <w:pPr>
        <w:pStyle w:val="Normalnumber"/>
        <w:rPr>
          <w:lang w:val="fr-FR"/>
        </w:rPr>
      </w:pPr>
      <w:r w:rsidRPr="001B6E51">
        <w:rPr>
          <w:lang w:val="fr-FR"/>
        </w:rPr>
        <w:t>Le tableau 1 montre également un montant négatif de 8 856 dollars pour 2021 au titre des</w:t>
      </w:r>
      <w:r w:rsidR="00BE3BE3">
        <w:rPr>
          <w:lang w:val="fr-FR"/>
        </w:rPr>
        <w:t> </w:t>
      </w:r>
      <w:r w:rsidRPr="001B6E51">
        <w:rPr>
          <w:lang w:val="fr-FR"/>
        </w:rPr>
        <w:t>investissements et des recettes accessoires. Ce montant correspond à une réduction du rendement des investissements de la Plateforme en 2021 résultant de la diminution globale du taux de rendement du portefeuille d</w:t>
      </w:r>
      <w:r w:rsidR="001B6E51" w:rsidRPr="001B6E51">
        <w:rPr>
          <w:lang w:val="fr-FR"/>
        </w:rPr>
        <w:t>’</w:t>
      </w:r>
      <w:r w:rsidRPr="001B6E51">
        <w:rPr>
          <w:lang w:val="fr-FR"/>
        </w:rPr>
        <w:t>investissement commun des Nations Unies et de la baisse de la valeur marchande de certains des investissements.</w:t>
      </w:r>
    </w:p>
    <w:p w14:paraId="71439E7F" w14:textId="6EDF8B8F" w:rsidR="00806198" w:rsidRPr="001B6E51" w:rsidRDefault="00221BF4" w:rsidP="00113D4C">
      <w:pPr>
        <w:pStyle w:val="Normalnumber"/>
        <w:rPr>
          <w:lang w:val="fr-FR"/>
        </w:rPr>
      </w:pPr>
      <w:r w:rsidRPr="001B6E51">
        <w:rPr>
          <w:lang w:val="fr-FR"/>
        </w:rPr>
        <w:t>La partie 1 du tableau 2 montre les contributions préaffectées reçues en espèces, et les</w:t>
      </w:r>
      <w:r w:rsidR="00BE3BE3">
        <w:rPr>
          <w:lang w:val="fr-FR"/>
        </w:rPr>
        <w:t> </w:t>
      </w:r>
      <w:r w:rsidRPr="001B6E51">
        <w:rPr>
          <w:lang w:val="fr-FR"/>
        </w:rPr>
        <w:t>contributions annoncées, pour des activités prévues dans le programme de travail et le budget approuvés, pour la période 2018–2023. Ces contributions et annonces de contributions s</w:t>
      </w:r>
      <w:r w:rsidR="001B6E51" w:rsidRPr="001B6E51">
        <w:rPr>
          <w:lang w:val="fr-FR"/>
        </w:rPr>
        <w:t>’</w:t>
      </w:r>
      <w:r w:rsidRPr="001B6E51">
        <w:rPr>
          <w:lang w:val="fr-FR"/>
        </w:rPr>
        <w:t>élèvent à 2,1 millions de dollars pour la période tout entière. Elles sont incluses dans les montants indiqués au tableau</w:t>
      </w:r>
      <w:r w:rsidR="00475ED3">
        <w:rPr>
          <w:lang w:val="fr-FR"/>
        </w:rPr>
        <w:t> </w:t>
      </w:r>
      <w:r w:rsidRPr="001B6E51">
        <w:rPr>
          <w:lang w:val="fr-FR"/>
        </w:rPr>
        <w:t>1, comme le mentionne une note figurant au bas du tableau</w:t>
      </w:r>
      <w:r w:rsidR="00475ED3">
        <w:rPr>
          <w:lang w:val="fr-FR"/>
        </w:rPr>
        <w:t> </w:t>
      </w:r>
      <w:r w:rsidRPr="001B6E51">
        <w:rPr>
          <w:lang w:val="fr-FR"/>
        </w:rPr>
        <w:t xml:space="preserve">1. Elles ont été effectuées </w:t>
      </w:r>
      <w:r w:rsidRPr="001B6E51">
        <w:rPr>
          <w:lang w:val="fr-FR"/>
        </w:rPr>
        <w:lastRenderedPageBreak/>
        <w:t>conformément aux procédures et règles financières de la Plateforme, énoncées dans les décisions IPBES-2/7 et IPBES-3/2.</w:t>
      </w:r>
    </w:p>
    <w:p w14:paraId="2FFAE0B1" w14:textId="1DAF278C" w:rsidR="00BA7876" w:rsidRPr="001B6E51" w:rsidRDefault="00221BF4" w:rsidP="00BA7876">
      <w:pPr>
        <w:pStyle w:val="Normalnumber"/>
        <w:rPr>
          <w:lang w:val="fr-FR"/>
        </w:rPr>
      </w:pPr>
      <w:r w:rsidRPr="001B6E51">
        <w:rPr>
          <w:lang w:val="fr-FR"/>
        </w:rPr>
        <w:t>La partie 2 du tableau 2 présente les contributions préaffectées supplémentaires reçues en espèces, et les contributions annoncées, à l</w:t>
      </w:r>
      <w:r w:rsidR="001B6E51" w:rsidRPr="001B6E51">
        <w:rPr>
          <w:lang w:val="fr-FR"/>
        </w:rPr>
        <w:t>’</w:t>
      </w:r>
      <w:r w:rsidRPr="001B6E51">
        <w:rPr>
          <w:lang w:val="fr-FR"/>
        </w:rPr>
        <w:t>appui d</w:t>
      </w:r>
      <w:r w:rsidR="001B6E51" w:rsidRPr="001B6E51">
        <w:rPr>
          <w:lang w:val="fr-FR"/>
        </w:rPr>
        <w:t>’</w:t>
      </w:r>
      <w:r w:rsidRPr="001B6E51">
        <w:rPr>
          <w:lang w:val="fr-FR"/>
        </w:rPr>
        <w:t>activités ayant trait au programme de travail mais non prévues dans le budget approuvé. Ces contributions et annonces de contributions s</w:t>
      </w:r>
      <w:r w:rsidR="001B6E51" w:rsidRPr="001B6E51">
        <w:rPr>
          <w:lang w:val="fr-FR"/>
        </w:rPr>
        <w:t>’</w:t>
      </w:r>
      <w:r w:rsidRPr="001B6E51">
        <w:rPr>
          <w:lang w:val="fr-FR"/>
        </w:rPr>
        <w:t>élèvent</w:t>
      </w:r>
      <w:r w:rsidR="00BD780E">
        <w:rPr>
          <w:lang w:val="fr-FR"/>
        </w:rPr>
        <w:t xml:space="preserve"> </w:t>
      </w:r>
      <w:r w:rsidRPr="001B6E51">
        <w:rPr>
          <w:lang w:val="fr-FR"/>
        </w:rPr>
        <w:t>à 0.7 million de dollars pour la période 2018–2023.</w:t>
      </w:r>
    </w:p>
    <w:p w14:paraId="56B5061F" w14:textId="2B24D71A" w:rsidR="00D35A4C" w:rsidRPr="001B6E51" w:rsidRDefault="00C47443" w:rsidP="001D7DF8">
      <w:pPr>
        <w:pStyle w:val="CH2"/>
      </w:pPr>
      <w:r>
        <w:rPr>
          <w:bCs/>
        </w:rPr>
        <w:tab/>
      </w:r>
      <w:r w:rsidR="00211DE7" w:rsidRPr="001B6E51">
        <w:rPr>
          <w:bCs/>
        </w:rPr>
        <w:t>B.</w:t>
      </w:r>
      <w:r w:rsidR="002E37AF">
        <w:rPr>
          <w:bCs/>
        </w:rPr>
        <w:tab/>
      </w:r>
      <w:r w:rsidR="00211DE7" w:rsidRPr="001B6E51">
        <w:rPr>
          <w:bCs/>
        </w:rPr>
        <w:t>Contributions en nature</w:t>
      </w:r>
    </w:p>
    <w:p w14:paraId="1AA7D20C" w14:textId="38A28E32" w:rsidR="00806198" w:rsidRPr="001B6E51" w:rsidRDefault="00806198" w:rsidP="00113D4C">
      <w:pPr>
        <w:pStyle w:val="Normalnumber"/>
        <w:rPr>
          <w:lang w:val="fr-FR"/>
        </w:rPr>
      </w:pPr>
      <w:r w:rsidRPr="001B6E51">
        <w:rPr>
          <w:lang w:val="fr-FR"/>
        </w:rPr>
        <w:t>Le tableau 3 montre les contributions en nature reçues pour 2021, avec leur valeur en dollars des États-Unis donnée ou estimée, si possible, à partir des coûts correspondants indiqués dans le</w:t>
      </w:r>
      <w:r w:rsidR="002E0F38">
        <w:rPr>
          <w:lang w:val="fr-FR"/>
        </w:rPr>
        <w:t> </w:t>
      </w:r>
      <w:r w:rsidRPr="001B6E51">
        <w:rPr>
          <w:lang w:val="fr-FR"/>
        </w:rPr>
        <w:t>programme de travail, lorsqu</w:t>
      </w:r>
      <w:r w:rsidR="001B6E51" w:rsidRPr="001B6E51">
        <w:rPr>
          <w:lang w:val="fr-FR"/>
        </w:rPr>
        <w:t>’</w:t>
      </w:r>
      <w:r w:rsidRPr="001B6E51">
        <w:rPr>
          <w:lang w:val="fr-FR"/>
        </w:rPr>
        <w:t>ils sont disponibles. Ces contributions en nature, qui s</w:t>
      </w:r>
      <w:r w:rsidR="001B6E51" w:rsidRPr="001B6E51">
        <w:rPr>
          <w:lang w:val="fr-FR"/>
        </w:rPr>
        <w:t>’</w:t>
      </w:r>
      <w:r w:rsidRPr="001B6E51">
        <w:rPr>
          <w:lang w:val="fr-FR"/>
        </w:rPr>
        <w:t>élèvent à 1,6 million de dollars, consistent en un appui direct apporté par le donateur correspondant et, partant, non versé au Fonds d</w:t>
      </w:r>
      <w:r w:rsidR="001B6E51" w:rsidRPr="001B6E51">
        <w:rPr>
          <w:lang w:val="fr-FR"/>
        </w:rPr>
        <w:t>’</w:t>
      </w:r>
      <w:r w:rsidRPr="001B6E51">
        <w:rPr>
          <w:lang w:val="fr-FR"/>
        </w:rPr>
        <w:t>affectation spéciale, pour des activités approuvées et chiffrées prévues dans le</w:t>
      </w:r>
      <w:r w:rsidR="002E0F38">
        <w:rPr>
          <w:lang w:val="fr-FR"/>
        </w:rPr>
        <w:t> </w:t>
      </w:r>
      <w:r w:rsidRPr="001B6E51">
        <w:rPr>
          <w:lang w:val="fr-FR"/>
        </w:rPr>
        <w:t>programme de travail (partie 1) et pour des activités organisées à l</w:t>
      </w:r>
      <w:r w:rsidR="001B6E51" w:rsidRPr="001B6E51">
        <w:rPr>
          <w:lang w:val="fr-FR"/>
        </w:rPr>
        <w:t>’</w:t>
      </w:r>
      <w:r w:rsidRPr="001B6E51">
        <w:rPr>
          <w:lang w:val="fr-FR"/>
        </w:rPr>
        <w:t>appui du programme de travail approuvé, telles qu</w:t>
      </w:r>
      <w:r w:rsidR="001B6E51" w:rsidRPr="001B6E51">
        <w:rPr>
          <w:lang w:val="fr-FR"/>
        </w:rPr>
        <w:t>’</w:t>
      </w:r>
      <w:r w:rsidRPr="001B6E51">
        <w:rPr>
          <w:lang w:val="fr-FR"/>
        </w:rPr>
        <w:t>un appui technique, des installations pour les réunions ou un appui local (partie 2).</w:t>
      </w:r>
      <w:bookmarkStart w:id="2" w:name="_Hlk532283274"/>
      <w:bookmarkEnd w:id="2"/>
    </w:p>
    <w:p w14:paraId="3331CD22" w14:textId="113B866E" w:rsidR="00806198" w:rsidRPr="001B6E51" w:rsidRDefault="00806198" w:rsidP="00F15B1C">
      <w:pPr>
        <w:pStyle w:val="Normalnumber"/>
        <w:keepNext/>
        <w:keepLines/>
        <w:rPr>
          <w:lang w:val="fr-FR"/>
        </w:rPr>
      </w:pPr>
      <w:bookmarkStart w:id="3" w:name="_Hlk532474116"/>
      <w:bookmarkStart w:id="4" w:name="_Hlk94199262"/>
      <w:r w:rsidRPr="001B6E51">
        <w:rPr>
          <w:lang w:val="fr-FR"/>
        </w:rPr>
        <w:t>Outre les montants indiqués au tableau 3, une contribution en nature d</w:t>
      </w:r>
      <w:r w:rsidR="001B6E51" w:rsidRPr="001B6E51">
        <w:rPr>
          <w:lang w:val="fr-FR"/>
        </w:rPr>
        <w:t>’</w:t>
      </w:r>
      <w:r w:rsidRPr="001B6E51">
        <w:rPr>
          <w:lang w:val="fr-FR"/>
        </w:rPr>
        <w:t>un montant estimatif compris entre 3,2 et 6,3 millions de dollars a été apportée aux travaux de la Plateforme en 2021 par des</w:t>
      </w:r>
      <w:r w:rsidR="00D013A8">
        <w:rPr>
          <w:lang w:val="fr-FR"/>
        </w:rPr>
        <w:t> </w:t>
      </w:r>
      <w:r w:rsidRPr="001B6E51">
        <w:rPr>
          <w:lang w:val="fr-FR"/>
        </w:rPr>
        <w:t>experts du monde entier (y compris les experts participant aux évaluations et aux travaux des équipes spéciales, et les membres du Bureau et du Groupe d</w:t>
      </w:r>
      <w:r w:rsidR="001B6E51" w:rsidRPr="001B6E51">
        <w:rPr>
          <w:lang w:val="fr-FR"/>
        </w:rPr>
        <w:t>’</w:t>
      </w:r>
      <w:r w:rsidRPr="001B6E51">
        <w:rPr>
          <w:lang w:val="fr-FR"/>
        </w:rPr>
        <w:t>experts multidisciplinaire) offrant entre 10 et 20 % de leur temps à titre gracieux</w:t>
      </w:r>
      <w:r w:rsidRPr="001B6E51">
        <w:rPr>
          <w:rStyle w:val="FootnoteReference"/>
          <w:szCs w:val="20"/>
          <w:lang w:val="fr-FR"/>
        </w:rPr>
        <w:footnoteReference w:id="4"/>
      </w:r>
      <w:r w:rsidRPr="001B6E51">
        <w:rPr>
          <w:lang w:val="fr-FR"/>
        </w:rPr>
        <w:t>. La contribution totale représentée par ces services fournis à titre gracieux depuis 2014 a une valeur estimative comprise entre 32,2 et 64,4 millions de dollars, soit un montant comparable au total des contributions en espèces versées au Fonds d</w:t>
      </w:r>
      <w:r w:rsidR="001B6E51" w:rsidRPr="001B6E51">
        <w:rPr>
          <w:lang w:val="fr-FR"/>
        </w:rPr>
        <w:t>’</w:t>
      </w:r>
      <w:r w:rsidRPr="001B6E51">
        <w:rPr>
          <w:lang w:val="fr-FR"/>
        </w:rPr>
        <w:t>affectation spéciale au cours de la même période (46,6 millions de dollars)</w:t>
      </w:r>
      <w:r w:rsidRPr="001B6E51">
        <w:rPr>
          <w:vertAlign w:val="superscript"/>
          <w:lang w:val="fr-FR"/>
        </w:rPr>
        <w:footnoteReference w:id="5"/>
      </w:r>
      <w:r w:rsidRPr="001B6E51">
        <w:rPr>
          <w:lang w:val="fr-FR"/>
        </w:rPr>
        <w:t xml:space="preserve">. </w:t>
      </w:r>
      <w:bookmarkStart w:id="6" w:name="_Hlk532283357"/>
      <w:bookmarkStart w:id="7" w:name="_Hlk532283336"/>
      <w:bookmarkStart w:id="8" w:name="_Hlk62562569"/>
      <w:bookmarkEnd w:id="3"/>
      <w:bookmarkEnd w:id="6"/>
      <w:bookmarkEnd w:id="7"/>
      <w:bookmarkEnd w:id="8"/>
    </w:p>
    <w:bookmarkEnd w:id="4"/>
    <w:p w14:paraId="02B33717" w14:textId="5B2B58F9" w:rsidR="00806198" w:rsidRPr="001B6E51" w:rsidRDefault="00806198" w:rsidP="00113D4C">
      <w:pPr>
        <w:pStyle w:val="Normalnumber"/>
        <w:rPr>
          <w:lang w:val="fr-FR"/>
        </w:rPr>
      </w:pPr>
      <w:r w:rsidRPr="001B6E51">
        <w:rPr>
          <w:lang w:val="fr-FR"/>
        </w:rPr>
        <w:t>En 2021 et 2022, la Plateforme a continué de promouvoir des activités à l</w:t>
      </w:r>
      <w:r w:rsidR="001B6E51" w:rsidRPr="001B6E51">
        <w:rPr>
          <w:lang w:val="fr-FR"/>
        </w:rPr>
        <w:t>’</w:t>
      </w:r>
      <w:r w:rsidRPr="001B6E51">
        <w:rPr>
          <w:lang w:val="fr-FR"/>
        </w:rPr>
        <w:t>appui de ses buts et objectifs, en particulier concernant la production de nouveaux savoirs et le renforcement des capacités. Le tableau 4 présente des exemples d</w:t>
      </w:r>
      <w:r w:rsidR="001B6E51" w:rsidRPr="001B6E51">
        <w:rPr>
          <w:lang w:val="fr-FR"/>
        </w:rPr>
        <w:t>’</w:t>
      </w:r>
      <w:r w:rsidRPr="001B6E51">
        <w:rPr>
          <w:lang w:val="fr-FR"/>
        </w:rPr>
        <w:t>appels à des propositions de recherches ou d</w:t>
      </w:r>
      <w:r w:rsidR="001B6E51" w:rsidRPr="001B6E51">
        <w:rPr>
          <w:lang w:val="fr-FR"/>
        </w:rPr>
        <w:t>’</w:t>
      </w:r>
      <w:r w:rsidRPr="001B6E51">
        <w:rPr>
          <w:lang w:val="fr-FR"/>
        </w:rPr>
        <w:t xml:space="preserve">activités de renforcement des capacités dont le secrétariat a connaissance, correspondant à un montant de 130 millions de dollars pour la période 2021–2022. Une liste plus exhaustive, comprenant un ensemble supplémentaire de projets de moindre envergure, est consultable sur le site </w:t>
      </w:r>
      <w:r w:rsidR="006634D2">
        <w:rPr>
          <w:lang w:val="fr-FR"/>
        </w:rPr>
        <w:t xml:space="preserve">Web </w:t>
      </w:r>
      <w:r w:rsidRPr="001B6E51">
        <w:rPr>
          <w:lang w:val="fr-FR"/>
        </w:rPr>
        <w:t>de la</w:t>
      </w:r>
      <w:r w:rsidR="00A025E0">
        <w:rPr>
          <w:lang w:val="fr-FR"/>
        </w:rPr>
        <w:t> </w:t>
      </w:r>
      <w:r w:rsidRPr="001B6E51">
        <w:rPr>
          <w:lang w:val="fr-FR"/>
        </w:rPr>
        <w:t>Plateforme.</w:t>
      </w:r>
    </w:p>
    <w:p w14:paraId="0678A4C2" w14:textId="301C9AC7" w:rsidR="0014004C" w:rsidRPr="001B6E51" w:rsidRDefault="00806198" w:rsidP="00113D4C">
      <w:pPr>
        <w:pStyle w:val="Normalnumber"/>
        <w:rPr>
          <w:lang w:val="fr-FR"/>
        </w:rPr>
      </w:pPr>
      <w:r w:rsidRPr="001B6E51">
        <w:rPr>
          <w:lang w:val="fr-FR"/>
        </w:rPr>
        <w:t>Enfin, de nombreuses manifestations ont été organisées en 2021 et en 2022 par les gouvernements et les parties prenantes en vue d</w:t>
      </w:r>
      <w:r w:rsidR="001B6E51" w:rsidRPr="001B6E51">
        <w:rPr>
          <w:lang w:val="fr-FR"/>
        </w:rPr>
        <w:t>’</w:t>
      </w:r>
      <w:r w:rsidRPr="001B6E51">
        <w:rPr>
          <w:lang w:val="fr-FR"/>
        </w:rPr>
        <w:t>informer un large éventail de publics sur différents aspects des travaux de la Plateforme aux niveaux national, régional et international. Ces manifestations ont grandement contribué à mieux faire connaître les travaux de la Plateforme et à accroître la participation à ses travaux. La Plateforme s</w:t>
      </w:r>
      <w:r w:rsidR="001B6E51" w:rsidRPr="001B6E51">
        <w:rPr>
          <w:lang w:val="fr-FR"/>
        </w:rPr>
        <w:t>’</w:t>
      </w:r>
      <w:r w:rsidRPr="001B6E51">
        <w:rPr>
          <w:lang w:val="fr-FR"/>
        </w:rPr>
        <w:t>efforce de décrire ces activités sur son site</w:t>
      </w:r>
      <w:r w:rsidR="00F35D06">
        <w:rPr>
          <w:lang w:val="fr-FR"/>
        </w:rPr>
        <w:t xml:space="preserve"> Web</w:t>
      </w:r>
      <w:r w:rsidRPr="001B6E51">
        <w:rPr>
          <w:lang w:val="fr-FR"/>
        </w:rPr>
        <w:t>, de</w:t>
      </w:r>
      <w:r w:rsidR="00A025E0">
        <w:rPr>
          <w:lang w:val="fr-FR"/>
        </w:rPr>
        <w:t> </w:t>
      </w:r>
      <w:r w:rsidRPr="001B6E51">
        <w:rPr>
          <w:lang w:val="fr-FR"/>
        </w:rPr>
        <w:t>leur donner de la visibilité et de les promouvoir sur l</w:t>
      </w:r>
      <w:r w:rsidR="001B6E51" w:rsidRPr="001B6E51">
        <w:rPr>
          <w:lang w:val="fr-FR"/>
        </w:rPr>
        <w:t>’</w:t>
      </w:r>
      <w:r w:rsidRPr="001B6E51">
        <w:rPr>
          <w:lang w:val="fr-FR"/>
        </w:rPr>
        <w:t>ensemble de ses réseaux sociaux.</w:t>
      </w:r>
    </w:p>
    <w:p w14:paraId="61AC127F" w14:textId="77777777" w:rsidR="00CA6820" w:rsidRPr="001B6E51" w:rsidRDefault="00CA6820" w:rsidP="00CA6820">
      <w:pPr>
        <w:pStyle w:val="Normal-pool"/>
      </w:pPr>
    </w:p>
    <w:p w14:paraId="4114C385" w14:textId="72487B38" w:rsidR="00CA6820" w:rsidRPr="001B6E51" w:rsidRDefault="00CA6820" w:rsidP="00CA6820">
      <w:pPr>
        <w:pStyle w:val="Normal-pool"/>
        <w:sectPr w:rsidR="00CA6820" w:rsidRPr="001B6E51" w:rsidSect="00FD4CC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907" w:right="992" w:bottom="1418" w:left="1418" w:header="539" w:footer="975" w:gutter="0"/>
          <w:cols w:space="539"/>
          <w:titlePg/>
          <w:docGrid w:linePitch="360"/>
        </w:sectPr>
      </w:pPr>
    </w:p>
    <w:p w14:paraId="3DFEDC1A" w14:textId="4D256ADB" w:rsidR="000E1620" w:rsidRPr="002E37AF" w:rsidRDefault="0014004C" w:rsidP="006D0B7B">
      <w:pPr>
        <w:pStyle w:val="Titletable"/>
        <w:rPr>
          <w:rFonts w:eastAsia="Calibri"/>
          <w:b w:val="0"/>
          <w:bCs w:val="0"/>
          <w:sz w:val="18"/>
        </w:rPr>
      </w:pPr>
      <w:r w:rsidRPr="002E37AF">
        <w:rPr>
          <w:b w:val="0"/>
          <w:bCs w:val="0"/>
        </w:rPr>
        <w:lastRenderedPageBreak/>
        <w:t>Tableau 1</w:t>
      </w:r>
      <w:r w:rsidR="002E37AF">
        <w:br/>
      </w:r>
      <w:r w:rsidRPr="001B6E51">
        <w:t>État des contributions en espèces reçues ou annoncées pour la période allant du 1</w:t>
      </w:r>
      <w:r w:rsidRPr="001B6E51">
        <w:rPr>
          <w:vertAlign w:val="superscript"/>
        </w:rPr>
        <w:t>er</w:t>
      </w:r>
      <w:r w:rsidRPr="001B6E51">
        <w:t> janvier 2018 au 31 décembre 2024 (au 23 mars 2022)</w:t>
      </w:r>
      <w:r w:rsidR="002E37AF">
        <w:br/>
      </w:r>
      <w:r w:rsidRPr="002E37AF">
        <w:rPr>
          <w:b w:val="0"/>
          <w:bCs w:val="0"/>
          <w:sz w:val="18"/>
        </w:rPr>
        <w:t>(en dollars des États-Unis)</w:t>
      </w:r>
    </w:p>
    <w:tbl>
      <w:tblPr>
        <w:tblStyle w:val="TableGrid2"/>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8"/>
        <w:gridCol w:w="1167"/>
        <w:gridCol w:w="1063"/>
        <w:gridCol w:w="1063"/>
        <w:gridCol w:w="1064"/>
        <w:gridCol w:w="1261"/>
        <w:gridCol w:w="1368"/>
        <w:gridCol w:w="1519"/>
        <w:gridCol w:w="1520"/>
        <w:gridCol w:w="1975"/>
      </w:tblGrid>
      <w:tr w:rsidR="0077386E" w:rsidRPr="002E37AF" w14:paraId="59FB31B8" w14:textId="77777777" w:rsidTr="000437F4">
        <w:trPr>
          <w:trHeight w:val="57"/>
          <w:tblHeader/>
          <w:jc w:val="right"/>
        </w:trPr>
        <w:tc>
          <w:tcPr>
            <w:tcW w:w="2428" w:type="dxa"/>
            <w:tcBorders>
              <w:top w:val="single" w:sz="4" w:space="0" w:color="auto"/>
            </w:tcBorders>
          </w:tcPr>
          <w:p w14:paraId="396743F7" w14:textId="77777777" w:rsidR="0077386E" w:rsidRPr="002E37AF" w:rsidRDefault="0077386E" w:rsidP="003D5891">
            <w:pPr>
              <w:pStyle w:val="Normal-pool"/>
              <w:spacing w:before="40" w:after="40"/>
              <w:rPr>
                <w:rFonts w:eastAsia="Calibri"/>
                <w:sz w:val="18"/>
                <w:szCs w:val="18"/>
              </w:rPr>
            </w:pPr>
            <w:bookmarkStart w:id="9" w:name="_Hlk97471428"/>
          </w:p>
        </w:tc>
        <w:tc>
          <w:tcPr>
            <w:tcW w:w="5618" w:type="dxa"/>
            <w:gridSpan w:val="5"/>
            <w:tcBorders>
              <w:top w:val="single" w:sz="4" w:space="0" w:color="auto"/>
              <w:bottom w:val="single" w:sz="4" w:space="0" w:color="auto"/>
              <w:right w:val="single" w:sz="4" w:space="0" w:color="auto"/>
            </w:tcBorders>
            <w:noWrap/>
          </w:tcPr>
          <w:p w14:paraId="3EFE1711" w14:textId="790EDBBC" w:rsidR="0077386E" w:rsidRPr="002E37AF" w:rsidRDefault="0077386E" w:rsidP="0077386E">
            <w:pPr>
              <w:pStyle w:val="Normal-pool"/>
              <w:spacing w:before="40" w:after="40"/>
              <w:jc w:val="center"/>
              <w:rPr>
                <w:rFonts w:eastAsia="Calibri"/>
                <w:sz w:val="18"/>
                <w:szCs w:val="18"/>
              </w:rPr>
            </w:pPr>
            <w:r w:rsidRPr="002E37AF">
              <w:rPr>
                <w:i/>
                <w:iCs/>
                <w:sz w:val="18"/>
                <w:szCs w:val="18"/>
              </w:rPr>
              <w:t>Contributions reçues</w:t>
            </w:r>
          </w:p>
        </w:tc>
        <w:tc>
          <w:tcPr>
            <w:tcW w:w="6382" w:type="dxa"/>
            <w:gridSpan w:val="4"/>
            <w:tcBorders>
              <w:top w:val="single" w:sz="4" w:space="0" w:color="auto"/>
              <w:left w:val="single" w:sz="4" w:space="0" w:color="auto"/>
              <w:bottom w:val="single" w:sz="4" w:space="0" w:color="auto"/>
            </w:tcBorders>
            <w:noWrap/>
          </w:tcPr>
          <w:p w14:paraId="5591EB42" w14:textId="1E54CE91" w:rsidR="0077386E" w:rsidRPr="002E37AF" w:rsidRDefault="0077386E" w:rsidP="0077386E">
            <w:pPr>
              <w:pStyle w:val="Normal-pool"/>
              <w:spacing w:before="40" w:after="40"/>
              <w:jc w:val="center"/>
              <w:rPr>
                <w:rFonts w:eastAsia="Calibri"/>
                <w:sz w:val="18"/>
                <w:szCs w:val="18"/>
              </w:rPr>
            </w:pPr>
            <w:r w:rsidRPr="002E37AF">
              <w:rPr>
                <w:i/>
                <w:iCs/>
                <w:sz w:val="18"/>
                <w:szCs w:val="18"/>
              </w:rPr>
              <w:t>Contributions annoncées</w:t>
            </w:r>
          </w:p>
        </w:tc>
      </w:tr>
      <w:tr w:rsidR="0077386E" w:rsidRPr="002E37AF" w14:paraId="50B0E6F4" w14:textId="77777777" w:rsidTr="000437F4">
        <w:trPr>
          <w:trHeight w:val="57"/>
          <w:tblHeader/>
          <w:jc w:val="right"/>
        </w:trPr>
        <w:tc>
          <w:tcPr>
            <w:tcW w:w="2428" w:type="dxa"/>
            <w:tcBorders>
              <w:bottom w:val="single" w:sz="12" w:space="0" w:color="auto"/>
            </w:tcBorders>
          </w:tcPr>
          <w:p w14:paraId="119F67C0" w14:textId="77777777" w:rsidR="0077386E" w:rsidRPr="002E37AF" w:rsidRDefault="0077386E" w:rsidP="003D5891">
            <w:pPr>
              <w:pStyle w:val="Normal-pool"/>
              <w:spacing w:before="40" w:after="40"/>
              <w:rPr>
                <w:rFonts w:eastAsia="Calibri"/>
                <w:i/>
                <w:iCs/>
                <w:sz w:val="18"/>
                <w:szCs w:val="18"/>
              </w:rPr>
            </w:pPr>
          </w:p>
        </w:tc>
        <w:tc>
          <w:tcPr>
            <w:tcW w:w="1167" w:type="dxa"/>
            <w:tcBorders>
              <w:top w:val="single" w:sz="4" w:space="0" w:color="auto"/>
              <w:bottom w:val="single" w:sz="12" w:space="0" w:color="auto"/>
            </w:tcBorders>
            <w:noWrap/>
          </w:tcPr>
          <w:p w14:paraId="2B5BDBAF" w14:textId="3EAC564F" w:rsidR="0077386E" w:rsidRPr="002E37AF" w:rsidRDefault="0077386E" w:rsidP="003D5891">
            <w:pPr>
              <w:pStyle w:val="Normal-pool"/>
              <w:spacing w:before="40" w:after="40"/>
              <w:jc w:val="right"/>
              <w:rPr>
                <w:rFonts w:eastAsia="Calibri"/>
                <w:i/>
                <w:iCs/>
                <w:sz w:val="18"/>
                <w:szCs w:val="18"/>
              </w:rPr>
            </w:pPr>
            <w:r w:rsidRPr="002E37AF">
              <w:rPr>
                <w:i/>
                <w:iCs/>
                <w:sz w:val="18"/>
                <w:szCs w:val="18"/>
              </w:rPr>
              <w:t>2018</w:t>
            </w:r>
          </w:p>
        </w:tc>
        <w:tc>
          <w:tcPr>
            <w:tcW w:w="1063" w:type="dxa"/>
            <w:tcBorders>
              <w:top w:val="single" w:sz="4" w:space="0" w:color="auto"/>
              <w:bottom w:val="single" w:sz="12" w:space="0" w:color="auto"/>
            </w:tcBorders>
            <w:noWrap/>
          </w:tcPr>
          <w:p w14:paraId="7E07A57B" w14:textId="72AD05CE" w:rsidR="0077386E" w:rsidRPr="002E37AF" w:rsidRDefault="0077386E" w:rsidP="003D5891">
            <w:pPr>
              <w:pStyle w:val="Normal-pool"/>
              <w:spacing w:before="40" w:after="40"/>
              <w:jc w:val="right"/>
              <w:rPr>
                <w:rFonts w:eastAsia="Calibri"/>
                <w:i/>
                <w:iCs/>
                <w:sz w:val="18"/>
                <w:szCs w:val="18"/>
              </w:rPr>
            </w:pPr>
            <w:r w:rsidRPr="002E37AF">
              <w:rPr>
                <w:i/>
                <w:iCs/>
                <w:sz w:val="18"/>
                <w:szCs w:val="18"/>
              </w:rPr>
              <w:t>2019</w:t>
            </w:r>
          </w:p>
        </w:tc>
        <w:tc>
          <w:tcPr>
            <w:tcW w:w="1063" w:type="dxa"/>
            <w:tcBorders>
              <w:top w:val="single" w:sz="4" w:space="0" w:color="auto"/>
              <w:bottom w:val="single" w:sz="12" w:space="0" w:color="auto"/>
            </w:tcBorders>
            <w:noWrap/>
          </w:tcPr>
          <w:p w14:paraId="066468E2" w14:textId="4E434D11" w:rsidR="0077386E" w:rsidRPr="002E37AF" w:rsidRDefault="0077386E" w:rsidP="003D5891">
            <w:pPr>
              <w:pStyle w:val="Normal-pool"/>
              <w:spacing w:before="40" w:after="40"/>
              <w:jc w:val="right"/>
              <w:rPr>
                <w:rFonts w:eastAsia="Calibri"/>
                <w:i/>
                <w:iCs/>
                <w:sz w:val="18"/>
                <w:szCs w:val="18"/>
              </w:rPr>
            </w:pPr>
            <w:r w:rsidRPr="002E37AF">
              <w:rPr>
                <w:i/>
                <w:iCs/>
                <w:sz w:val="18"/>
                <w:szCs w:val="18"/>
              </w:rPr>
              <w:t>2020</w:t>
            </w:r>
          </w:p>
        </w:tc>
        <w:tc>
          <w:tcPr>
            <w:tcW w:w="1064" w:type="dxa"/>
            <w:tcBorders>
              <w:top w:val="single" w:sz="4" w:space="0" w:color="auto"/>
              <w:bottom w:val="single" w:sz="12" w:space="0" w:color="auto"/>
            </w:tcBorders>
          </w:tcPr>
          <w:p w14:paraId="551849B1" w14:textId="5A83101C" w:rsidR="0077386E" w:rsidRPr="002E37AF" w:rsidRDefault="0077386E" w:rsidP="003D5891">
            <w:pPr>
              <w:pStyle w:val="Normal-pool"/>
              <w:spacing w:before="40" w:after="40"/>
              <w:jc w:val="right"/>
              <w:rPr>
                <w:rFonts w:eastAsia="Calibri"/>
                <w:i/>
                <w:iCs/>
                <w:sz w:val="18"/>
                <w:szCs w:val="18"/>
              </w:rPr>
            </w:pPr>
            <w:r w:rsidRPr="002E37AF">
              <w:rPr>
                <w:i/>
                <w:iCs/>
                <w:sz w:val="18"/>
                <w:szCs w:val="18"/>
              </w:rPr>
              <w:t>2021</w:t>
            </w:r>
          </w:p>
        </w:tc>
        <w:tc>
          <w:tcPr>
            <w:tcW w:w="1261" w:type="dxa"/>
            <w:tcBorders>
              <w:top w:val="single" w:sz="4" w:space="0" w:color="auto"/>
              <w:bottom w:val="single" w:sz="12" w:space="0" w:color="auto"/>
              <w:right w:val="single" w:sz="4" w:space="0" w:color="auto"/>
            </w:tcBorders>
          </w:tcPr>
          <w:p w14:paraId="1FCFEFDB" w14:textId="30A33C16" w:rsidR="0077386E" w:rsidRPr="002E37AF" w:rsidRDefault="0077386E" w:rsidP="003D5891">
            <w:pPr>
              <w:pStyle w:val="Normal-pool"/>
              <w:spacing w:before="40" w:after="40"/>
              <w:jc w:val="right"/>
              <w:rPr>
                <w:rFonts w:eastAsia="Calibri"/>
                <w:i/>
                <w:iCs/>
                <w:sz w:val="18"/>
                <w:szCs w:val="18"/>
              </w:rPr>
            </w:pPr>
            <w:r w:rsidRPr="002E37AF">
              <w:rPr>
                <w:i/>
                <w:iCs/>
                <w:sz w:val="18"/>
                <w:szCs w:val="18"/>
              </w:rPr>
              <w:t>2022</w:t>
            </w:r>
          </w:p>
        </w:tc>
        <w:tc>
          <w:tcPr>
            <w:tcW w:w="1368" w:type="dxa"/>
            <w:tcBorders>
              <w:top w:val="single" w:sz="4" w:space="0" w:color="auto"/>
              <w:left w:val="single" w:sz="4" w:space="0" w:color="auto"/>
              <w:bottom w:val="single" w:sz="12" w:space="0" w:color="auto"/>
            </w:tcBorders>
            <w:noWrap/>
          </w:tcPr>
          <w:p w14:paraId="07317543" w14:textId="43B77D33" w:rsidR="0077386E" w:rsidRPr="002E37AF" w:rsidRDefault="0077386E" w:rsidP="003D5891">
            <w:pPr>
              <w:pStyle w:val="Normal-pool"/>
              <w:spacing w:before="40" w:after="40"/>
              <w:jc w:val="right"/>
              <w:rPr>
                <w:rFonts w:eastAsia="Calibri"/>
                <w:i/>
                <w:iCs/>
                <w:sz w:val="18"/>
                <w:szCs w:val="18"/>
              </w:rPr>
            </w:pPr>
            <w:r w:rsidRPr="002E37AF">
              <w:rPr>
                <w:i/>
                <w:iCs/>
                <w:sz w:val="18"/>
                <w:szCs w:val="18"/>
              </w:rPr>
              <w:t>2022</w:t>
            </w:r>
          </w:p>
        </w:tc>
        <w:tc>
          <w:tcPr>
            <w:tcW w:w="1519" w:type="dxa"/>
            <w:tcBorders>
              <w:top w:val="single" w:sz="4" w:space="0" w:color="auto"/>
              <w:bottom w:val="single" w:sz="12" w:space="0" w:color="auto"/>
            </w:tcBorders>
            <w:noWrap/>
          </w:tcPr>
          <w:p w14:paraId="0F6C3082" w14:textId="3F8398BB" w:rsidR="0077386E" w:rsidRPr="002E37AF" w:rsidRDefault="0077386E" w:rsidP="003D5891">
            <w:pPr>
              <w:pStyle w:val="Normal-pool"/>
              <w:spacing w:before="40" w:after="40"/>
              <w:jc w:val="right"/>
              <w:rPr>
                <w:rFonts w:eastAsia="Calibri"/>
                <w:i/>
                <w:iCs/>
                <w:sz w:val="18"/>
                <w:szCs w:val="18"/>
              </w:rPr>
            </w:pPr>
            <w:r w:rsidRPr="002E37AF">
              <w:rPr>
                <w:i/>
                <w:iCs/>
                <w:sz w:val="18"/>
                <w:szCs w:val="18"/>
              </w:rPr>
              <w:t>2023</w:t>
            </w:r>
          </w:p>
        </w:tc>
        <w:tc>
          <w:tcPr>
            <w:tcW w:w="1520" w:type="dxa"/>
            <w:tcBorders>
              <w:top w:val="single" w:sz="4" w:space="0" w:color="auto"/>
              <w:bottom w:val="single" w:sz="12" w:space="0" w:color="auto"/>
            </w:tcBorders>
            <w:noWrap/>
          </w:tcPr>
          <w:p w14:paraId="448DA24D" w14:textId="3486C8A0" w:rsidR="0077386E" w:rsidRPr="002E37AF" w:rsidRDefault="0077386E" w:rsidP="003D5891">
            <w:pPr>
              <w:pStyle w:val="Normal-pool"/>
              <w:spacing w:before="40" w:after="40"/>
              <w:jc w:val="right"/>
              <w:rPr>
                <w:rFonts w:eastAsia="Calibri"/>
                <w:i/>
                <w:iCs/>
                <w:sz w:val="18"/>
                <w:szCs w:val="18"/>
              </w:rPr>
            </w:pPr>
            <w:r w:rsidRPr="002E37AF">
              <w:rPr>
                <w:i/>
                <w:iCs/>
                <w:sz w:val="18"/>
                <w:szCs w:val="18"/>
              </w:rPr>
              <w:t>2024</w:t>
            </w:r>
          </w:p>
        </w:tc>
        <w:tc>
          <w:tcPr>
            <w:tcW w:w="1975" w:type="dxa"/>
            <w:tcBorders>
              <w:top w:val="single" w:sz="4" w:space="0" w:color="auto"/>
              <w:bottom w:val="single" w:sz="12" w:space="0" w:color="auto"/>
            </w:tcBorders>
            <w:noWrap/>
          </w:tcPr>
          <w:p w14:paraId="08982ADC" w14:textId="08D4AA2D" w:rsidR="0077386E" w:rsidRPr="002E37AF" w:rsidRDefault="0077386E" w:rsidP="003D5891">
            <w:pPr>
              <w:pStyle w:val="Normal-pool"/>
              <w:spacing w:before="40" w:after="40"/>
              <w:jc w:val="right"/>
              <w:rPr>
                <w:rFonts w:eastAsia="Calibri"/>
                <w:i/>
                <w:iCs/>
                <w:sz w:val="18"/>
                <w:szCs w:val="18"/>
              </w:rPr>
            </w:pPr>
            <w:r w:rsidRPr="002E37AF">
              <w:rPr>
                <w:i/>
                <w:iCs/>
                <w:sz w:val="18"/>
                <w:szCs w:val="18"/>
              </w:rPr>
              <w:t>Total des contributions annoncées</w:t>
            </w:r>
          </w:p>
        </w:tc>
      </w:tr>
      <w:tr w:rsidR="0077386E" w:rsidRPr="002E37AF" w14:paraId="7BA94525" w14:textId="77777777" w:rsidTr="0077386E">
        <w:trPr>
          <w:trHeight w:val="57"/>
          <w:jc w:val="right"/>
        </w:trPr>
        <w:tc>
          <w:tcPr>
            <w:tcW w:w="2428" w:type="dxa"/>
            <w:tcBorders>
              <w:top w:val="single" w:sz="12" w:space="0" w:color="auto"/>
            </w:tcBorders>
          </w:tcPr>
          <w:p w14:paraId="6D400414" w14:textId="2280098B" w:rsidR="0077386E" w:rsidRPr="002E37AF" w:rsidRDefault="0077386E" w:rsidP="003D5891">
            <w:pPr>
              <w:pStyle w:val="Normal-pool"/>
              <w:spacing w:before="40" w:after="40"/>
              <w:rPr>
                <w:rFonts w:eastAsia="Calibri"/>
                <w:sz w:val="18"/>
                <w:szCs w:val="18"/>
              </w:rPr>
            </w:pPr>
            <w:r w:rsidRPr="002E37AF">
              <w:rPr>
                <w:b/>
                <w:bCs/>
                <w:sz w:val="18"/>
                <w:szCs w:val="18"/>
              </w:rPr>
              <w:t>1.</w:t>
            </w:r>
            <w:r w:rsidRPr="002E37AF">
              <w:rPr>
                <w:sz w:val="18"/>
                <w:szCs w:val="18"/>
              </w:rPr>
              <w:t xml:space="preserve"> </w:t>
            </w:r>
            <w:r w:rsidRPr="002E37AF">
              <w:rPr>
                <w:b/>
                <w:bCs/>
                <w:sz w:val="18"/>
                <w:szCs w:val="18"/>
              </w:rPr>
              <w:t>Gouvernements</w:t>
            </w:r>
          </w:p>
        </w:tc>
        <w:tc>
          <w:tcPr>
            <w:tcW w:w="1167" w:type="dxa"/>
            <w:tcBorders>
              <w:top w:val="single" w:sz="12" w:space="0" w:color="auto"/>
            </w:tcBorders>
            <w:noWrap/>
          </w:tcPr>
          <w:p w14:paraId="4BE96708" w14:textId="77777777" w:rsidR="0077386E" w:rsidRPr="002E37AF" w:rsidRDefault="0077386E" w:rsidP="003D5891">
            <w:pPr>
              <w:pStyle w:val="Normal-pool"/>
              <w:spacing w:before="40" w:after="40"/>
              <w:jc w:val="right"/>
              <w:rPr>
                <w:rFonts w:eastAsia="Calibri"/>
                <w:sz w:val="18"/>
                <w:szCs w:val="18"/>
              </w:rPr>
            </w:pPr>
          </w:p>
        </w:tc>
        <w:tc>
          <w:tcPr>
            <w:tcW w:w="1063" w:type="dxa"/>
            <w:tcBorders>
              <w:top w:val="single" w:sz="12" w:space="0" w:color="auto"/>
            </w:tcBorders>
            <w:noWrap/>
          </w:tcPr>
          <w:p w14:paraId="542269CF" w14:textId="77777777" w:rsidR="0077386E" w:rsidRPr="002E37AF" w:rsidRDefault="0077386E" w:rsidP="003D5891">
            <w:pPr>
              <w:pStyle w:val="Normal-pool"/>
              <w:spacing w:before="40" w:after="40"/>
              <w:jc w:val="right"/>
              <w:rPr>
                <w:rFonts w:eastAsia="Calibri"/>
                <w:sz w:val="18"/>
                <w:szCs w:val="18"/>
              </w:rPr>
            </w:pPr>
          </w:p>
        </w:tc>
        <w:tc>
          <w:tcPr>
            <w:tcW w:w="1063" w:type="dxa"/>
            <w:tcBorders>
              <w:top w:val="single" w:sz="12" w:space="0" w:color="auto"/>
            </w:tcBorders>
            <w:noWrap/>
          </w:tcPr>
          <w:p w14:paraId="4742041D" w14:textId="77777777" w:rsidR="0077386E" w:rsidRPr="002E37AF" w:rsidRDefault="0077386E" w:rsidP="003D5891">
            <w:pPr>
              <w:pStyle w:val="Normal-pool"/>
              <w:spacing w:before="40" w:after="40"/>
              <w:jc w:val="right"/>
              <w:rPr>
                <w:rFonts w:eastAsia="Calibri"/>
                <w:sz w:val="18"/>
                <w:szCs w:val="18"/>
              </w:rPr>
            </w:pPr>
          </w:p>
        </w:tc>
        <w:tc>
          <w:tcPr>
            <w:tcW w:w="1064" w:type="dxa"/>
            <w:tcBorders>
              <w:top w:val="single" w:sz="12" w:space="0" w:color="auto"/>
            </w:tcBorders>
          </w:tcPr>
          <w:p w14:paraId="4AA4A52D" w14:textId="77777777" w:rsidR="0077386E" w:rsidRPr="002E37AF" w:rsidRDefault="0077386E" w:rsidP="003D5891">
            <w:pPr>
              <w:pStyle w:val="Normal-pool"/>
              <w:spacing w:before="40" w:after="40"/>
              <w:jc w:val="right"/>
              <w:rPr>
                <w:rFonts w:eastAsia="Calibri"/>
                <w:sz w:val="18"/>
                <w:szCs w:val="18"/>
              </w:rPr>
            </w:pPr>
          </w:p>
        </w:tc>
        <w:tc>
          <w:tcPr>
            <w:tcW w:w="1261" w:type="dxa"/>
            <w:tcBorders>
              <w:top w:val="single" w:sz="12" w:space="0" w:color="auto"/>
              <w:right w:val="single" w:sz="4" w:space="0" w:color="auto"/>
            </w:tcBorders>
          </w:tcPr>
          <w:p w14:paraId="2961849E" w14:textId="77777777" w:rsidR="0077386E" w:rsidRPr="002E37AF" w:rsidRDefault="0077386E" w:rsidP="003D5891">
            <w:pPr>
              <w:pStyle w:val="Normal-pool"/>
              <w:spacing w:before="40" w:after="40"/>
              <w:jc w:val="right"/>
              <w:rPr>
                <w:rFonts w:eastAsia="Calibri"/>
                <w:sz w:val="18"/>
                <w:szCs w:val="18"/>
              </w:rPr>
            </w:pPr>
          </w:p>
        </w:tc>
        <w:tc>
          <w:tcPr>
            <w:tcW w:w="1368" w:type="dxa"/>
            <w:tcBorders>
              <w:top w:val="single" w:sz="12" w:space="0" w:color="auto"/>
              <w:left w:val="single" w:sz="4" w:space="0" w:color="auto"/>
            </w:tcBorders>
            <w:noWrap/>
          </w:tcPr>
          <w:p w14:paraId="1D297000" w14:textId="77777777" w:rsidR="0077386E" w:rsidRPr="002E37AF" w:rsidRDefault="0077386E" w:rsidP="003D5891">
            <w:pPr>
              <w:pStyle w:val="Normal-pool"/>
              <w:spacing w:before="40" w:after="40"/>
              <w:jc w:val="right"/>
              <w:rPr>
                <w:rFonts w:eastAsia="Calibri"/>
                <w:sz w:val="18"/>
                <w:szCs w:val="18"/>
              </w:rPr>
            </w:pPr>
          </w:p>
        </w:tc>
        <w:tc>
          <w:tcPr>
            <w:tcW w:w="1519" w:type="dxa"/>
            <w:tcBorders>
              <w:top w:val="single" w:sz="12" w:space="0" w:color="auto"/>
            </w:tcBorders>
            <w:noWrap/>
          </w:tcPr>
          <w:p w14:paraId="59BA783B" w14:textId="77777777" w:rsidR="0077386E" w:rsidRPr="002E37AF" w:rsidRDefault="0077386E" w:rsidP="003D5891">
            <w:pPr>
              <w:pStyle w:val="Normal-pool"/>
              <w:spacing w:before="40" w:after="40"/>
              <w:jc w:val="right"/>
              <w:rPr>
                <w:rFonts w:eastAsia="Calibri"/>
                <w:sz w:val="18"/>
                <w:szCs w:val="18"/>
              </w:rPr>
            </w:pPr>
          </w:p>
        </w:tc>
        <w:tc>
          <w:tcPr>
            <w:tcW w:w="1520" w:type="dxa"/>
            <w:tcBorders>
              <w:top w:val="single" w:sz="12" w:space="0" w:color="auto"/>
            </w:tcBorders>
            <w:noWrap/>
          </w:tcPr>
          <w:p w14:paraId="61A34D2B" w14:textId="77777777" w:rsidR="0077386E" w:rsidRPr="002E37AF" w:rsidRDefault="0077386E" w:rsidP="003D5891">
            <w:pPr>
              <w:pStyle w:val="Normal-pool"/>
              <w:spacing w:before="40" w:after="40"/>
              <w:jc w:val="right"/>
              <w:rPr>
                <w:rFonts w:eastAsia="Calibri"/>
                <w:sz w:val="18"/>
                <w:szCs w:val="18"/>
              </w:rPr>
            </w:pPr>
          </w:p>
        </w:tc>
        <w:tc>
          <w:tcPr>
            <w:tcW w:w="1975" w:type="dxa"/>
            <w:tcBorders>
              <w:top w:val="single" w:sz="12" w:space="0" w:color="auto"/>
            </w:tcBorders>
            <w:noWrap/>
          </w:tcPr>
          <w:p w14:paraId="50D44D60" w14:textId="77777777" w:rsidR="0077386E" w:rsidRPr="002E37AF" w:rsidRDefault="0077386E" w:rsidP="003D5891">
            <w:pPr>
              <w:pStyle w:val="Normal-pool"/>
              <w:spacing w:before="40" w:after="40"/>
              <w:jc w:val="right"/>
              <w:rPr>
                <w:rFonts w:eastAsia="Calibri"/>
                <w:sz w:val="18"/>
                <w:szCs w:val="18"/>
              </w:rPr>
            </w:pPr>
          </w:p>
        </w:tc>
      </w:tr>
      <w:bookmarkEnd w:id="9"/>
      <w:tr w:rsidR="00C47443" w:rsidRPr="002E37AF" w14:paraId="53DDECF1" w14:textId="77777777" w:rsidTr="007D3C07">
        <w:trPr>
          <w:trHeight w:val="57"/>
          <w:jc w:val="right"/>
        </w:trPr>
        <w:tc>
          <w:tcPr>
            <w:tcW w:w="2428" w:type="dxa"/>
            <w:hideMark/>
          </w:tcPr>
          <w:p w14:paraId="593B4E14" w14:textId="77777777" w:rsidR="00C47443" w:rsidRPr="002E37AF" w:rsidRDefault="00C47443" w:rsidP="003D5891">
            <w:pPr>
              <w:pStyle w:val="Normal-pool"/>
              <w:spacing w:before="40" w:after="40"/>
              <w:rPr>
                <w:rFonts w:eastAsia="Calibri"/>
                <w:sz w:val="18"/>
                <w:szCs w:val="18"/>
              </w:rPr>
            </w:pPr>
            <w:proofErr w:type="spellStart"/>
            <w:r w:rsidRPr="002E37AF">
              <w:rPr>
                <w:sz w:val="18"/>
                <w:szCs w:val="18"/>
              </w:rPr>
              <w:t>Allemagne</w:t>
            </w:r>
            <w:r w:rsidRPr="002E37AF">
              <w:rPr>
                <w:i/>
                <w:iCs/>
                <w:sz w:val="18"/>
                <w:szCs w:val="18"/>
                <w:vertAlign w:val="superscript"/>
              </w:rPr>
              <w:t>a</w:t>
            </w:r>
            <w:proofErr w:type="spellEnd"/>
          </w:p>
        </w:tc>
        <w:tc>
          <w:tcPr>
            <w:tcW w:w="1167" w:type="dxa"/>
            <w:hideMark/>
          </w:tcPr>
          <w:p w14:paraId="532F4369" w14:textId="77777777" w:rsidR="00C47443" w:rsidRPr="002E37AF" w:rsidRDefault="00C47443" w:rsidP="003D5891">
            <w:pPr>
              <w:pStyle w:val="Normal-pool"/>
              <w:spacing w:before="40" w:after="40"/>
              <w:jc w:val="right"/>
              <w:rPr>
                <w:rFonts w:eastAsia="Calibri"/>
                <w:sz w:val="18"/>
                <w:szCs w:val="18"/>
              </w:rPr>
            </w:pPr>
            <w:r w:rsidRPr="002E37AF">
              <w:rPr>
                <w:sz w:val="18"/>
                <w:szCs w:val="18"/>
              </w:rPr>
              <w:t>1 457 267</w:t>
            </w:r>
          </w:p>
        </w:tc>
        <w:tc>
          <w:tcPr>
            <w:tcW w:w="1063" w:type="dxa"/>
            <w:noWrap/>
            <w:hideMark/>
          </w:tcPr>
          <w:p w14:paraId="5739ED6F" w14:textId="77777777" w:rsidR="00C47443" w:rsidRPr="002E37AF" w:rsidRDefault="00C47443" w:rsidP="003D5891">
            <w:pPr>
              <w:pStyle w:val="Normal-pool"/>
              <w:spacing w:before="40" w:after="40"/>
              <w:jc w:val="right"/>
              <w:rPr>
                <w:rFonts w:eastAsia="Calibri"/>
                <w:sz w:val="18"/>
                <w:szCs w:val="18"/>
              </w:rPr>
            </w:pPr>
            <w:r w:rsidRPr="002E37AF">
              <w:rPr>
                <w:sz w:val="18"/>
                <w:szCs w:val="18"/>
              </w:rPr>
              <w:t>1 242 916</w:t>
            </w:r>
          </w:p>
        </w:tc>
        <w:tc>
          <w:tcPr>
            <w:tcW w:w="1063" w:type="dxa"/>
            <w:noWrap/>
            <w:hideMark/>
          </w:tcPr>
          <w:p w14:paraId="64569071" w14:textId="77777777" w:rsidR="00C47443" w:rsidRPr="002E37AF" w:rsidRDefault="00C47443" w:rsidP="003D5891">
            <w:pPr>
              <w:pStyle w:val="Normal-pool"/>
              <w:spacing w:before="40" w:after="40"/>
              <w:jc w:val="right"/>
              <w:rPr>
                <w:rFonts w:eastAsia="Calibri"/>
                <w:sz w:val="18"/>
                <w:szCs w:val="18"/>
              </w:rPr>
            </w:pPr>
            <w:r w:rsidRPr="002E37AF">
              <w:rPr>
                <w:sz w:val="18"/>
                <w:szCs w:val="18"/>
              </w:rPr>
              <w:t>1 109 361</w:t>
            </w:r>
          </w:p>
        </w:tc>
        <w:tc>
          <w:tcPr>
            <w:tcW w:w="1064" w:type="dxa"/>
            <w:noWrap/>
            <w:hideMark/>
          </w:tcPr>
          <w:p w14:paraId="67F02613" w14:textId="77777777" w:rsidR="00C47443" w:rsidRPr="002E37AF" w:rsidRDefault="00C47443" w:rsidP="003D5891">
            <w:pPr>
              <w:pStyle w:val="Normal-pool"/>
              <w:spacing w:before="40" w:after="40"/>
              <w:jc w:val="right"/>
              <w:rPr>
                <w:rFonts w:eastAsia="Calibri"/>
                <w:sz w:val="18"/>
                <w:szCs w:val="18"/>
              </w:rPr>
            </w:pPr>
            <w:r w:rsidRPr="002E37AF">
              <w:rPr>
                <w:sz w:val="18"/>
                <w:szCs w:val="18"/>
              </w:rPr>
              <w:t>1 266 363</w:t>
            </w:r>
          </w:p>
        </w:tc>
        <w:tc>
          <w:tcPr>
            <w:tcW w:w="1261" w:type="dxa"/>
            <w:tcBorders>
              <w:right w:val="single" w:sz="4" w:space="0" w:color="auto"/>
            </w:tcBorders>
          </w:tcPr>
          <w:p w14:paraId="02F19DBE" w14:textId="77777777" w:rsidR="00C47443" w:rsidRPr="002E37AF" w:rsidRDefault="00C47443" w:rsidP="003D5891">
            <w:pPr>
              <w:pStyle w:val="Normal-pool"/>
              <w:spacing w:before="40" w:after="40"/>
              <w:jc w:val="right"/>
              <w:rPr>
                <w:rFonts w:eastAsia="Calibri"/>
                <w:sz w:val="18"/>
                <w:szCs w:val="18"/>
              </w:rPr>
            </w:pPr>
            <w:r w:rsidRPr="002E37AF">
              <w:rPr>
                <w:sz w:val="18"/>
                <w:szCs w:val="18"/>
              </w:rPr>
              <w:t>558 036</w:t>
            </w:r>
          </w:p>
        </w:tc>
        <w:tc>
          <w:tcPr>
            <w:tcW w:w="1368" w:type="dxa"/>
            <w:tcBorders>
              <w:left w:val="single" w:sz="4" w:space="0" w:color="auto"/>
            </w:tcBorders>
            <w:noWrap/>
            <w:hideMark/>
          </w:tcPr>
          <w:p w14:paraId="0A3D38A6" w14:textId="77777777" w:rsidR="00C47443" w:rsidRPr="002E37AF" w:rsidRDefault="00C47443" w:rsidP="003D5891">
            <w:pPr>
              <w:pStyle w:val="Normal-pool"/>
              <w:spacing w:before="40" w:after="40"/>
              <w:jc w:val="right"/>
              <w:rPr>
                <w:rFonts w:eastAsia="Calibri"/>
                <w:sz w:val="18"/>
                <w:szCs w:val="18"/>
              </w:rPr>
            </w:pPr>
            <w:r w:rsidRPr="002E37AF">
              <w:rPr>
                <w:sz w:val="18"/>
                <w:szCs w:val="18"/>
              </w:rPr>
              <w:t>608 273</w:t>
            </w:r>
          </w:p>
        </w:tc>
        <w:tc>
          <w:tcPr>
            <w:tcW w:w="1519" w:type="dxa"/>
            <w:hideMark/>
          </w:tcPr>
          <w:p w14:paraId="69B2FBBE" w14:textId="77777777" w:rsidR="00C47443" w:rsidRPr="002E37AF" w:rsidRDefault="00C47443" w:rsidP="003D5891">
            <w:pPr>
              <w:pStyle w:val="Normal-pool"/>
              <w:spacing w:before="40" w:after="40"/>
              <w:jc w:val="right"/>
              <w:rPr>
                <w:rFonts w:eastAsia="Calibri"/>
                <w:sz w:val="18"/>
                <w:szCs w:val="18"/>
              </w:rPr>
            </w:pPr>
            <w:r w:rsidRPr="002E37AF">
              <w:rPr>
                <w:sz w:val="18"/>
                <w:szCs w:val="18"/>
              </w:rPr>
              <w:t>1 216 545</w:t>
            </w:r>
          </w:p>
        </w:tc>
        <w:tc>
          <w:tcPr>
            <w:tcW w:w="1520" w:type="dxa"/>
            <w:noWrap/>
            <w:hideMark/>
          </w:tcPr>
          <w:p w14:paraId="127084C7" w14:textId="77777777" w:rsidR="00C47443" w:rsidRPr="002E37AF" w:rsidRDefault="00C47443" w:rsidP="003D5891">
            <w:pPr>
              <w:pStyle w:val="Normal-pool"/>
              <w:spacing w:before="40" w:after="40"/>
              <w:jc w:val="right"/>
              <w:rPr>
                <w:rFonts w:eastAsia="Calibri"/>
                <w:sz w:val="18"/>
                <w:szCs w:val="18"/>
              </w:rPr>
            </w:pPr>
            <w:r w:rsidRPr="002E37AF">
              <w:rPr>
                <w:sz w:val="18"/>
                <w:szCs w:val="18"/>
              </w:rPr>
              <w:t>1 216 545</w:t>
            </w:r>
          </w:p>
        </w:tc>
        <w:tc>
          <w:tcPr>
            <w:tcW w:w="1975" w:type="dxa"/>
            <w:hideMark/>
          </w:tcPr>
          <w:p w14:paraId="01A28BE8" w14:textId="77777777" w:rsidR="00C47443" w:rsidRPr="002E37AF" w:rsidRDefault="00C47443" w:rsidP="003D5891">
            <w:pPr>
              <w:pStyle w:val="Normal-pool"/>
              <w:spacing w:before="40" w:after="40"/>
              <w:jc w:val="right"/>
              <w:rPr>
                <w:rFonts w:eastAsia="Calibri"/>
                <w:sz w:val="18"/>
                <w:szCs w:val="18"/>
              </w:rPr>
            </w:pPr>
            <w:r w:rsidRPr="002E37AF">
              <w:rPr>
                <w:sz w:val="18"/>
                <w:szCs w:val="18"/>
              </w:rPr>
              <w:t>3 041 363</w:t>
            </w:r>
          </w:p>
        </w:tc>
      </w:tr>
      <w:tr w:rsidR="00C47443" w:rsidRPr="002E37AF" w14:paraId="06EC3BFA" w14:textId="77777777" w:rsidTr="007D3C07">
        <w:trPr>
          <w:trHeight w:val="57"/>
          <w:jc w:val="right"/>
        </w:trPr>
        <w:tc>
          <w:tcPr>
            <w:tcW w:w="2428" w:type="dxa"/>
            <w:hideMark/>
          </w:tcPr>
          <w:p w14:paraId="03D7B318" w14:textId="77777777" w:rsidR="00C47443" w:rsidRPr="002E37AF" w:rsidRDefault="00C47443" w:rsidP="003D5891">
            <w:pPr>
              <w:pStyle w:val="Normal-pool"/>
              <w:spacing w:before="40" w:after="40"/>
              <w:rPr>
                <w:rFonts w:eastAsia="Calibri"/>
                <w:sz w:val="18"/>
                <w:szCs w:val="18"/>
              </w:rPr>
            </w:pPr>
            <w:r w:rsidRPr="002E37AF">
              <w:rPr>
                <w:sz w:val="18"/>
                <w:szCs w:val="18"/>
              </w:rPr>
              <w:t>Australie</w:t>
            </w:r>
          </w:p>
        </w:tc>
        <w:tc>
          <w:tcPr>
            <w:tcW w:w="1167" w:type="dxa"/>
            <w:noWrap/>
            <w:hideMark/>
          </w:tcPr>
          <w:p w14:paraId="04FE60FC"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063" w:type="dxa"/>
            <w:noWrap/>
            <w:hideMark/>
          </w:tcPr>
          <w:p w14:paraId="2DDB5F0B"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063" w:type="dxa"/>
            <w:noWrap/>
            <w:hideMark/>
          </w:tcPr>
          <w:p w14:paraId="53D9E503"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064" w:type="dxa"/>
            <w:hideMark/>
          </w:tcPr>
          <w:p w14:paraId="693390E2" w14:textId="77777777" w:rsidR="00C47443" w:rsidRPr="002E37AF" w:rsidRDefault="00C47443" w:rsidP="003D5891">
            <w:pPr>
              <w:pStyle w:val="Normal-pool"/>
              <w:spacing w:before="40" w:after="40"/>
              <w:jc w:val="right"/>
              <w:rPr>
                <w:rFonts w:eastAsia="Calibri"/>
                <w:sz w:val="18"/>
                <w:szCs w:val="18"/>
              </w:rPr>
            </w:pPr>
            <w:r w:rsidRPr="002E37AF">
              <w:rPr>
                <w:sz w:val="18"/>
                <w:szCs w:val="18"/>
              </w:rPr>
              <w:t>30 000</w:t>
            </w:r>
          </w:p>
        </w:tc>
        <w:tc>
          <w:tcPr>
            <w:tcW w:w="1261" w:type="dxa"/>
            <w:tcBorders>
              <w:right w:val="single" w:sz="4" w:space="0" w:color="auto"/>
            </w:tcBorders>
          </w:tcPr>
          <w:p w14:paraId="7A4A2469"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368" w:type="dxa"/>
            <w:tcBorders>
              <w:left w:val="single" w:sz="4" w:space="0" w:color="auto"/>
            </w:tcBorders>
            <w:noWrap/>
            <w:hideMark/>
          </w:tcPr>
          <w:p w14:paraId="0963C915" w14:textId="77777777" w:rsidR="00C47443" w:rsidRPr="002E37AF" w:rsidRDefault="00C47443" w:rsidP="003D5891">
            <w:pPr>
              <w:pStyle w:val="Normal-pool"/>
              <w:spacing w:before="40" w:after="40"/>
              <w:jc w:val="right"/>
              <w:rPr>
                <w:rFonts w:eastAsia="Calibri"/>
                <w:sz w:val="18"/>
                <w:szCs w:val="18"/>
              </w:rPr>
            </w:pPr>
            <w:r w:rsidRPr="002E37AF">
              <w:rPr>
                <w:sz w:val="18"/>
                <w:szCs w:val="18"/>
              </w:rPr>
              <w:t>73 260</w:t>
            </w:r>
          </w:p>
        </w:tc>
        <w:tc>
          <w:tcPr>
            <w:tcW w:w="1519" w:type="dxa"/>
            <w:noWrap/>
            <w:hideMark/>
          </w:tcPr>
          <w:p w14:paraId="5425E4B3"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20" w:type="dxa"/>
            <w:noWrap/>
            <w:hideMark/>
          </w:tcPr>
          <w:p w14:paraId="4CC37819"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975" w:type="dxa"/>
            <w:noWrap/>
            <w:hideMark/>
          </w:tcPr>
          <w:p w14:paraId="01E34575" w14:textId="77777777" w:rsidR="00C47443" w:rsidRPr="002E37AF" w:rsidRDefault="00C47443" w:rsidP="003D5891">
            <w:pPr>
              <w:pStyle w:val="Normal-pool"/>
              <w:spacing w:before="40" w:after="40"/>
              <w:jc w:val="right"/>
              <w:rPr>
                <w:rFonts w:eastAsia="Calibri"/>
                <w:sz w:val="18"/>
                <w:szCs w:val="18"/>
              </w:rPr>
            </w:pPr>
            <w:r w:rsidRPr="002E37AF">
              <w:rPr>
                <w:sz w:val="18"/>
                <w:szCs w:val="18"/>
              </w:rPr>
              <w:t>73 260</w:t>
            </w:r>
          </w:p>
        </w:tc>
      </w:tr>
      <w:tr w:rsidR="00C47443" w:rsidRPr="002E37AF" w14:paraId="09453931" w14:textId="77777777" w:rsidTr="007D3C07">
        <w:trPr>
          <w:trHeight w:val="57"/>
          <w:jc w:val="right"/>
        </w:trPr>
        <w:tc>
          <w:tcPr>
            <w:tcW w:w="2428" w:type="dxa"/>
            <w:hideMark/>
          </w:tcPr>
          <w:p w14:paraId="2FC58837" w14:textId="77777777" w:rsidR="00C47443" w:rsidRPr="002E37AF" w:rsidRDefault="00C47443" w:rsidP="003D5891">
            <w:pPr>
              <w:pStyle w:val="Normal-pool"/>
              <w:spacing w:before="40" w:after="40"/>
              <w:rPr>
                <w:rFonts w:eastAsia="Calibri"/>
                <w:sz w:val="18"/>
                <w:szCs w:val="18"/>
              </w:rPr>
            </w:pPr>
            <w:r w:rsidRPr="002E37AF">
              <w:rPr>
                <w:sz w:val="18"/>
                <w:szCs w:val="18"/>
              </w:rPr>
              <w:t>Autriche</w:t>
            </w:r>
          </w:p>
        </w:tc>
        <w:tc>
          <w:tcPr>
            <w:tcW w:w="1167" w:type="dxa"/>
            <w:hideMark/>
          </w:tcPr>
          <w:p w14:paraId="48077EC3" w14:textId="77777777" w:rsidR="00C47443" w:rsidRPr="002E37AF" w:rsidRDefault="00C47443" w:rsidP="003D5891">
            <w:pPr>
              <w:pStyle w:val="Normal-pool"/>
              <w:spacing w:before="40" w:after="40"/>
              <w:jc w:val="right"/>
              <w:rPr>
                <w:rFonts w:eastAsia="Calibri"/>
                <w:sz w:val="18"/>
                <w:szCs w:val="18"/>
              </w:rPr>
            </w:pPr>
            <w:r w:rsidRPr="002E37AF">
              <w:rPr>
                <w:sz w:val="18"/>
                <w:szCs w:val="18"/>
              </w:rPr>
              <w:t>17 123</w:t>
            </w:r>
          </w:p>
        </w:tc>
        <w:tc>
          <w:tcPr>
            <w:tcW w:w="1063" w:type="dxa"/>
            <w:noWrap/>
            <w:hideMark/>
          </w:tcPr>
          <w:p w14:paraId="6296D2CC"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063" w:type="dxa"/>
            <w:hideMark/>
          </w:tcPr>
          <w:p w14:paraId="4F21B712" w14:textId="77777777" w:rsidR="00C47443" w:rsidRPr="002E37AF" w:rsidRDefault="00C47443" w:rsidP="003D5891">
            <w:pPr>
              <w:pStyle w:val="Normal-pool"/>
              <w:spacing w:before="40" w:after="40"/>
              <w:jc w:val="right"/>
              <w:rPr>
                <w:rFonts w:eastAsia="Calibri"/>
                <w:sz w:val="18"/>
                <w:szCs w:val="18"/>
              </w:rPr>
            </w:pPr>
            <w:r w:rsidRPr="002E37AF">
              <w:rPr>
                <w:sz w:val="18"/>
                <w:szCs w:val="18"/>
              </w:rPr>
              <w:t>22 222</w:t>
            </w:r>
          </w:p>
        </w:tc>
        <w:tc>
          <w:tcPr>
            <w:tcW w:w="1064" w:type="dxa"/>
            <w:hideMark/>
          </w:tcPr>
          <w:p w14:paraId="5B791B02" w14:textId="77777777" w:rsidR="00C47443" w:rsidRPr="002E37AF" w:rsidRDefault="00C47443" w:rsidP="003D5891">
            <w:pPr>
              <w:pStyle w:val="Normal-pool"/>
              <w:spacing w:before="40" w:after="40"/>
              <w:jc w:val="right"/>
              <w:rPr>
                <w:rFonts w:eastAsia="Calibri"/>
                <w:sz w:val="18"/>
                <w:szCs w:val="18"/>
              </w:rPr>
            </w:pPr>
            <w:r w:rsidRPr="002E37AF">
              <w:rPr>
                <w:sz w:val="18"/>
                <w:szCs w:val="18"/>
              </w:rPr>
              <w:t>16 892</w:t>
            </w:r>
          </w:p>
        </w:tc>
        <w:tc>
          <w:tcPr>
            <w:tcW w:w="1261" w:type="dxa"/>
            <w:tcBorders>
              <w:right w:val="single" w:sz="4" w:space="0" w:color="auto"/>
            </w:tcBorders>
          </w:tcPr>
          <w:p w14:paraId="500E0407"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368" w:type="dxa"/>
            <w:tcBorders>
              <w:left w:val="single" w:sz="4" w:space="0" w:color="auto"/>
            </w:tcBorders>
            <w:noWrap/>
            <w:hideMark/>
          </w:tcPr>
          <w:p w14:paraId="44BD5463"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19" w:type="dxa"/>
            <w:noWrap/>
            <w:hideMark/>
          </w:tcPr>
          <w:p w14:paraId="2E5B3D9F"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20" w:type="dxa"/>
            <w:noWrap/>
            <w:hideMark/>
          </w:tcPr>
          <w:p w14:paraId="7D57C690"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975" w:type="dxa"/>
            <w:hideMark/>
          </w:tcPr>
          <w:p w14:paraId="2B697F4B"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r>
      <w:tr w:rsidR="00C47443" w:rsidRPr="002E37AF" w14:paraId="79B48217" w14:textId="77777777" w:rsidTr="007D3C07">
        <w:trPr>
          <w:trHeight w:val="57"/>
          <w:jc w:val="right"/>
        </w:trPr>
        <w:tc>
          <w:tcPr>
            <w:tcW w:w="2428" w:type="dxa"/>
            <w:hideMark/>
          </w:tcPr>
          <w:p w14:paraId="3FAFB137" w14:textId="77777777" w:rsidR="00C47443" w:rsidRPr="002E37AF" w:rsidRDefault="00C47443" w:rsidP="003D5891">
            <w:pPr>
              <w:pStyle w:val="Normal-pool"/>
              <w:spacing w:before="40" w:after="40"/>
              <w:rPr>
                <w:rFonts w:eastAsia="Calibri"/>
                <w:sz w:val="18"/>
                <w:szCs w:val="18"/>
              </w:rPr>
            </w:pPr>
            <w:r w:rsidRPr="002E37AF">
              <w:rPr>
                <w:sz w:val="18"/>
                <w:szCs w:val="18"/>
              </w:rPr>
              <w:t>Belgique</w:t>
            </w:r>
          </w:p>
        </w:tc>
        <w:tc>
          <w:tcPr>
            <w:tcW w:w="1167" w:type="dxa"/>
            <w:hideMark/>
          </w:tcPr>
          <w:p w14:paraId="522E6F75" w14:textId="77777777" w:rsidR="00C47443" w:rsidRPr="002E37AF" w:rsidRDefault="00C47443" w:rsidP="003D5891">
            <w:pPr>
              <w:pStyle w:val="Normal-pool"/>
              <w:spacing w:before="40" w:after="40"/>
              <w:jc w:val="right"/>
              <w:rPr>
                <w:rFonts w:eastAsia="Calibri"/>
                <w:sz w:val="18"/>
                <w:szCs w:val="18"/>
              </w:rPr>
            </w:pPr>
            <w:r w:rsidRPr="002E37AF">
              <w:rPr>
                <w:sz w:val="18"/>
                <w:szCs w:val="18"/>
              </w:rPr>
              <w:t>77 193</w:t>
            </w:r>
          </w:p>
        </w:tc>
        <w:tc>
          <w:tcPr>
            <w:tcW w:w="1063" w:type="dxa"/>
            <w:hideMark/>
          </w:tcPr>
          <w:p w14:paraId="5A76CB98" w14:textId="77777777" w:rsidR="00C47443" w:rsidRPr="002E37AF" w:rsidRDefault="00C47443" w:rsidP="003D5891">
            <w:pPr>
              <w:pStyle w:val="Normal-pool"/>
              <w:spacing w:before="40" w:after="40"/>
              <w:jc w:val="right"/>
              <w:rPr>
                <w:rFonts w:eastAsia="Calibri"/>
                <w:sz w:val="18"/>
                <w:szCs w:val="18"/>
              </w:rPr>
            </w:pPr>
            <w:r w:rsidRPr="002E37AF">
              <w:rPr>
                <w:sz w:val="18"/>
                <w:szCs w:val="18"/>
              </w:rPr>
              <w:t>73 661</w:t>
            </w:r>
          </w:p>
        </w:tc>
        <w:tc>
          <w:tcPr>
            <w:tcW w:w="1063" w:type="dxa"/>
            <w:hideMark/>
          </w:tcPr>
          <w:p w14:paraId="1A6D7C3C" w14:textId="77777777" w:rsidR="00C47443" w:rsidRPr="002E37AF" w:rsidRDefault="00C47443" w:rsidP="003D5891">
            <w:pPr>
              <w:pStyle w:val="Normal-pool"/>
              <w:spacing w:before="40" w:after="40"/>
              <w:jc w:val="right"/>
              <w:rPr>
                <w:rFonts w:eastAsia="Calibri"/>
                <w:sz w:val="18"/>
                <w:szCs w:val="18"/>
              </w:rPr>
            </w:pPr>
            <w:r w:rsidRPr="002E37AF">
              <w:rPr>
                <w:sz w:val="18"/>
                <w:szCs w:val="18"/>
              </w:rPr>
              <w:t>73 853</w:t>
            </w:r>
          </w:p>
        </w:tc>
        <w:tc>
          <w:tcPr>
            <w:tcW w:w="1064" w:type="dxa"/>
            <w:hideMark/>
          </w:tcPr>
          <w:p w14:paraId="7543C07E" w14:textId="77777777" w:rsidR="00C47443" w:rsidRPr="002E37AF" w:rsidRDefault="00C47443" w:rsidP="003D5891">
            <w:pPr>
              <w:pStyle w:val="Normal-pool"/>
              <w:spacing w:before="40" w:after="40"/>
              <w:jc w:val="right"/>
              <w:rPr>
                <w:rFonts w:eastAsia="Calibri"/>
                <w:sz w:val="18"/>
                <w:szCs w:val="18"/>
              </w:rPr>
            </w:pPr>
            <w:r w:rsidRPr="002E37AF">
              <w:rPr>
                <w:sz w:val="18"/>
                <w:szCs w:val="18"/>
              </w:rPr>
              <w:t>74 324</w:t>
            </w:r>
          </w:p>
        </w:tc>
        <w:tc>
          <w:tcPr>
            <w:tcW w:w="1261" w:type="dxa"/>
            <w:tcBorders>
              <w:right w:val="single" w:sz="4" w:space="0" w:color="auto"/>
            </w:tcBorders>
          </w:tcPr>
          <w:p w14:paraId="433C928A"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368" w:type="dxa"/>
            <w:tcBorders>
              <w:left w:val="single" w:sz="4" w:space="0" w:color="auto"/>
            </w:tcBorders>
            <w:hideMark/>
          </w:tcPr>
          <w:p w14:paraId="05CEA036"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19" w:type="dxa"/>
            <w:noWrap/>
            <w:hideMark/>
          </w:tcPr>
          <w:p w14:paraId="62E4F68E"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20" w:type="dxa"/>
            <w:noWrap/>
            <w:hideMark/>
          </w:tcPr>
          <w:p w14:paraId="04D3959C"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975" w:type="dxa"/>
            <w:hideMark/>
          </w:tcPr>
          <w:p w14:paraId="441F23FD"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r>
      <w:tr w:rsidR="00C47443" w:rsidRPr="002E37AF" w14:paraId="20F35510" w14:textId="77777777" w:rsidTr="007D3C07">
        <w:trPr>
          <w:trHeight w:val="57"/>
          <w:jc w:val="right"/>
        </w:trPr>
        <w:tc>
          <w:tcPr>
            <w:tcW w:w="2428" w:type="dxa"/>
            <w:hideMark/>
          </w:tcPr>
          <w:p w14:paraId="1CEF9CC0" w14:textId="77777777" w:rsidR="00C47443" w:rsidRPr="002E37AF" w:rsidRDefault="00C47443" w:rsidP="003D5891">
            <w:pPr>
              <w:pStyle w:val="Normal-pool"/>
              <w:spacing w:before="40" w:after="40"/>
              <w:rPr>
                <w:rFonts w:eastAsia="Calibri"/>
                <w:sz w:val="18"/>
                <w:szCs w:val="18"/>
              </w:rPr>
            </w:pPr>
            <w:r w:rsidRPr="002E37AF">
              <w:rPr>
                <w:sz w:val="18"/>
                <w:szCs w:val="18"/>
              </w:rPr>
              <w:t>Bulgarie</w:t>
            </w:r>
          </w:p>
        </w:tc>
        <w:tc>
          <w:tcPr>
            <w:tcW w:w="1167" w:type="dxa"/>
            <w:hideMark/>
          </w:tcPr>
          <w:p w14:paraId="2F5D36E9" w14:textId="77777777" w:rsidR="00C47443" w:rsidRPr="002E37AF" w:rsidRDefault="00C47443" w:rsidP="003D5891">
            <w:pPr>
              <w:pStyle w:val="Normal-pool"/>
              <w:spacing w:before="40" w:after="40"/>
              <w:jc w:val="right"/>
              <w:rPr>
                <w:rFonts w:eastAsia="Calibri"/>
                <w:sz w:val="18"/>
                <w:szCs w:val="18"/>
              </w:rPr>
            </w:pPr>
            <w:r w:rsidRPr="002E37AF">
              <w:rPr>
                <w:sz w:val="18"/>
                <w:szCs w:val="18"/>
              </w:rPr>
              <w:t>2 323</w:t>
            </w:r>
          </w:p>
        </w:tc>
        <w:tc>
          <w:tcPr>
            <w:tcW w:w="1063" w:type="dxa"/>
            <w:hideMark/>
          </w:tcPr>
          <w:p w14:paraId="26105539" w14:textId="77777777" w:rsidR="00C47443" w:rsidRPr="002E37AF" w:rsidRDefault="00C47443" w:rsidP="003D5891">
            <w:pPr>
              <w:pStyle w:val="Normal-pool"/>
              <w:spacing w:before="40" w:after="40"/>
              <w:jc w:val="right"/>
              <w:rPr>
                <w:rFonts w:eastAsia="Calibri"/>
                <w:sz w:val="18"/>
                <w:szCs w:val="18"/>
              </w:rPr>
            </w:pPr>
            <w:r w:rsidRPr="002E37AF">
              <w:rPr>
                <w:sz w:val="18"/>
                <w:szCs w:val="18"/>
              </w:rPr>
              <w:t>2 273</w:t>
            </w:r>
          </w:p>
        </w:tc>
        <w:tc>
          <w:tcPr>
            <w:tcW w:w="1063" w:type="dxa"/>
            <w:hideMark/>
          </w:tcPr>
          <w:p w14:paraId="5BA2379C" w14:textId="77777777" w:rsidR="00C47443" w:rsidRPr="002E37AF" w:rsidRDefault="00C47443" w:rsidP="003D5891">
            <w:pPr>
              <w:pStyle w:val="Normal-pool"/>
              <w:spacing w:before="40" w:after="40"/>
              <w:jc w:val="right"/>
              <w:rPr>
                <w:rFonts w:eastAsia="Calibri"/>
                <w:sz w:val="18"/>
                <w:szCs w:val="18"/>
              </w:rPr>
            </w:pPr>
            <w:r w:rsidRPr="002E37AF">
              <w:rPr>
                <w:sz w:val="18"/>
                <w:szCs w:val="18"/>
              </w:rPr>
              <w:t>2 198</w:t>
            </w:r>
          </w:p>
        </w:tc>
        <w:tc>
          <w:tcPr>
            <w:tcW w:w="1064" w:type="dxa"/>
            <w:hideMark/>
          </w:tcPr>
          <w:p w14:paraId="793C3595" w14:textId="77777777" w:rsidR="00C47443" w:rsidRPr="002E37AF" w:rsidRDefault="00C47443" w:rsidP="003D5891">
            <w:pPr>
              <w:pStyle w:val="Normal-pool"/>
              <w:spacing w:before="40" w:after="40"/>
              <w:jc w:val="right"/>
              <w:rPr>
                <w:rFonts w:eastAsia="Calibri"/>
                <w:sz w:val="18"/>
                <w:szCs w:val="18"/>
              </w:rPr>
            </w:pPr>
            <w:r w:rsidRPr="002E37AF">
              <w:rPr>
                <w:sz w:val="18"/>
                <w:szCs w:val="18"/>
              </w:rPr>
              <w:t>2 427</w:t>
            </w:r>
          </w:p>
        </w:tc>
        <w:tc>
          <w:tcPr>
            <w:tcW w:w="1261" w:type="dxa"/>
            <w:tcBorders>
              <w:right w:val="single" w:sz="4" w:space="0" w:color="auto"/>
            </w:tcBorders>
          </w:tcPr>
          <w:p w14:paraId="15E09423"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368" w:type="dxa"/>
            <w:tcBorders>
              <w:left w:val="single" w:sz="4" w:space="0" w:color="auto"/>
            </w:tcBorders>
            <w:hideMark/>
          </w:tcPr>
          <w:p w14:paraId="639FB1B1"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19" w:type="dxa"/>
            <w:noWrap/>
            <w:hideMark/>
          </w:tcPr>
          <w:p w14:paraId="0070CF3D"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20" w:type="dxa"/>
            <w:noWrap/>
            <w:hideMark/>
          </w:tcPr>
          <w:p w14:paraId="02CAF4E9"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975" w:type="dxa"/>
            <w:hideMark/>
          </w:tcPr>
          <w:p w14:paraId="3F224665"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r>
      <w:tr w:rsidR="00C47443" w:rsidRPr="002E37AF" w14:paraId="45D3EF6E" w14:textId="77777777" w:rsidTr="007D3C07">
        <w:trPr>
          <w:trHeight w:val="57"/>
          <w:jc w:val="right"/>
        </w:trPr>
        <w:tc>
          <w:tcPr>
            <w:tcW w:w="2428" w:type="dxa"/>
            <w:hideMark/>
          </w:tcPr>
          <w:p w14:paraId="3213132A" w14:textId="77777777" w:rsidR="00C47443" w:rsidRPr="002E37AF" w:rsidRDefault="00C47443" w:rsidP="003D5891">
            <w:pPr>
              <w:pStyle w:val="Normal-pool"/>
              <w:spacing w:before="40" w:after="40"/>
              <w:rPr>
                <w:rFonts w:eastAsia="Calibri"/>
                <w:sz w:val="18"/>
                <w:szCs w:val="18"/>
              </w:rPr>
            </w:pPr>
            <w:proofErr w:type="spellStart"/>
            <w:r w:rsidRPr="002E37AF">
              <w:rPr>
                <w:sz w:val="18"/>
                <w:szCs w:val="18"/>
              </w:rPr>
              <w:t>Canada</w:t>
            </w:r>
            <w:r w:rsidRPr="002E37AF">
              <w:rPr>
                <w:i/>
                <w:iCs/>
                <w:sz w:val="18"/>
                <w:szCs w:val="18"/>
                <w:vertAlign w:val="superscript"/>
              </w:rPr>
              <w:t>a</w:t>
            </w:r>
            <w:proofErr w:type="spellEnd"/>
            <w:r w:rsidRPr="002E37AF">
              <w:rPr>
                <w:sz w:val="18"/>
                <w:szCs w:val="18"/>
              </w:rPr>
              <w:t xml:space="preserve"> </w:t>
            </w:r>
          </w:p>
        </w:tc>
        <w:tc>
          <w:tcPr>
            <w:tcW w:w="1167" w:type="dxa"/>
            <w:noWrap/>
            <w:hideMark/>
          </w:tcPr>
          <w:p w14:paraId="20D30F9F" w14:textId="77777777" w:rsidR="00C47443" w:rsidRPr="002E37AF" w:rsidRDefault="00C47443" w:rsidP="003D5891">
            <w:pPr>
              <w:pStyle w:val="Normal-pool"/>
              <w:spacing w:before="40" w:after="40"/>
              <w:jc w:val="right"/>
              <w:rPr>
                <w:rFonts w:eastAsia="Calibri"/>
                <w:sz w:val="18"/>
                <w:szCs w:val="18"/>
              </w:rPr>
            </w:pPr>
            <w:r w:rsidRPr="002E37AF">
              <w:rPr>
                <w:sz w:val="18"/>
                <w:szCs w:val="18"/>
              </w:rPr>
              <w:t>25 583</w:t>
            </w:r>
          </w:p>
        </w:tc>
        <w:tc>
          <w:tcPr>
            <w:tcW w:w="1063" w:type="dxa"/>
            <w:noWrap/>
            <w:hideMark/>
          </w:tcPr>
          <w:p w14:paraId="5C0B06AD" w14:textId="77777777" w:rsidR="00C47443" w:rsidRPr="002E37AF" w:rsidRDefault="00C47443" w:rsidP="003D5891">
            <w:pPr>
              <w:pStyle w:val="Normal-pool"/>
              <w:spacing w:before="40" w:after="40"/>
              <w:jc w:val="right"/>
              <w:rPr>
                <w:rFonts w:eastAsia="Calibri"/>
                <w:sz w:val="18"/>
                <w:szCs w:val="18"/>
              </w:rPr>
            </w:pPr>
            <w:r w:rsidRPr="002E37AF">
              <w:rPr>
                <w:sz w:val="18"/>
                <w:szCs w:val="18"/>
              </w:rPr>
              <w:t>30 312</w:t>
            </w:r>
          </w:p>
        </w:tc>
        <w:tc>
          <w:tcPr>
            <w:tcW w:w="1063" w:type="dxa"/>
            <w:hideMark/>
          </w:tcPr>
          <w:p w14:paraId="2E0BF25E" w14:textId="77777777" w:rsidR="00C47443" w:rsidRPr="002E37AF" w:rsidRDefault="00C47443" w:rsidP="003D5891">
            <w:pPr>
              <w:pStyle w:val="Normal-pool"/>
              <w:spacing w:before="40" w:after="40"/>
              <w:jc w:val="right"/>
              <w:rPr>
                <w:rFonts w:eastAsia="Calibri"/>
                <w:sz w:val="18"/>
                <w:szCs w:val="18"/>
              </w:rPr>
            </w:pPr>
            <w:r w:rsidRPr="002E37AF">
              <w:rPr>
                <w:sz w:val="18"/>
                <w:szCs w:val="18"/>
              </w:rPr>
              <w:t>31 260</w:t>
            </w:r>
          </w:p>
        </w:tc>
        <w:tc>
          <w:tcPr>
            <w:tcW w:w="1064" w:type="dxa"/>
            <w:hideMark/>
          </w:tcPr>
          <w:p w14:paraId="1B5DB99F" w14:textId="77777777" w:rsidR="00C47443" w:rsidRPr="002E37AF" w:rsidRDefault="00C47443" w:rsidP="003D5891">
            <w:pPr>
              <w:pStyle w:val="Normal-pool"/>
              <w:spacing w:before="40" w:after="40"/>
              <w:jc w:val="right"/>
              <w:rPr>
                <w:rFonts w:eastAsia="Calibri"/>
                <w:sz w:val="18"/>
                <w:szCs w:val="18"/>
              </w:rPr>
            </w:pPr>
            <w:r w:rsidRPr="002E37AF">
              <w:rPr>
                <w:sz w:val="18"/>
                <w:szCs w:val="18"/>
              </w:rPr>
              <w:t>31 216</w:t>
            </w:r>
          </w:p>
        </w:tc>
        <w:tc>
          <w:tcPr>
            <w:tcW w:w="1261" w:type="dxa"/>
            <w:tcBorders>
              <w:right w:val="single" w:sz="4" w:space="0" w:color="auto"/>
            </w:tcBorders>
          </w:tcPr>
          <w:p w14:paraId="75A6C873"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368" w:type="dxa"/>
            <w:tcBorders>
              <w:left w:val="single" w:sz="4" w:space="0" w:color="auto"/>
            </w:tcBorders>
            <w:noWrap/>
            <w:hideMark/>
          </w:tcPr>
          <w:p w14:paraId="1A64CCC1" w14:textId="77777777" w:rsidR="00C47443" w:rsidRPr="002E37AF" w:rsidRDefault="00C47443" w:rsidP="003D5891">
            <w:pPr>
              <w:pStyle w:val="Normal-pool"/>
              <w:spacing w:before="40" w:after="40"/>
              <w:jc w:val="right"/>
              <w:rPr>
                <w:rFonts w:eastAsia="Calibri"/>
                <w:sz w:val="18"/>
                <w:szCs w:val="18"/>
              </w:rPr>
            </w:pPr>
            <w:r w:rsidRPr="002E37AF">
              <w:rPr>
                <w:sz w:val="18"/>
                <w:szCs w:val="18"/>
              </w:rPr>
              <w:t>31 397</w:t>
            </w:r>
          </w:p>
        </w:tc>
        <w:tc>
          <w:tcPr>
            <w:tcW w:w="1519" w:type="dxa"/>
            <w:noWrap/>
            <w:hideMark/>
          </w:tcPr>
          <w:p w14:paraId="280FCE06"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20" w:type="dxa"/>
            <w:noWrap/>
            <w:hideMark/>
          </w:tcPr>
          <w:p w14:paraId="015F81B8"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975" w:type="dxa"/>
            <w:hideMark/>
          </w:tcPr>
          <w:p w14:paraId="48001289" w14:textId="77777777" w:rsidR="00C47443" w:rsidRPr="002E37AF" w:rsidRDefault="00C47443" w:rsidP="003D5891">
            <w:pPr>
              <w:pStyle w:val="Normal-pool"/>
              <w:spacing w:before="40" w:after="40"/>
              <w:jc w:val="right"/>
              <w:rPr>
                <w:rFonts w:eastAsia="Calibri"/>
                <w:sz w:val="18"/>
                <w:szCs w:val="18"/>
              </w:rPr>
            </w:pPr>
            <w:r w:rsidRPr="002E37AF">
              <w:rPr>
                <w:sz w:val="18"/>
                <w:szCs w:val="18"/>
              </w:rPr>
              <w:t>31 397</w:t>
            </w:r>
          </w:p>
        </w:tc>
      </w:tr>
      <w:tr w:rsidR="00C47443" w:rsidRPr="002E37AF" w14:paraId="5E976CBD" w14:textId="77777777" w:rsidTr="007D3C07">
        <w:trPr>
          <w:trHeight w:val="57"/>
          <w:jc w:val="right"/>
        </w:trPr>
        <w:tc>
          <w:tcPr>
            <w:tcW w:w="2428" w:type="dxa"/>
            <w:hideMark/>
          </w:tcPr>
          <w:p w14:paraId="6E953636" w14:textId="77777777" w:rsidR="00C47443" w:rsidRPr="002E37AF" w:rsidRDefault="00C47443" w:rsidP="003D5891">
            <w:pPr>
              <w:pStyle w:val="Normal-pool"/>
              <w:spacing w:before="40" w:after="40"/>
              <w:rPr>
                <w:rFonts w:eastAsia="Calibri"/>
                <w:sz w:val="18"/>
                <w:szCs w:val="18"/>
              </w:rPr>
            </w:pPr>
            <w:r w:rsidRPr="002E37AF">
              <w:rPr>
                <w:sz w:val="18"/>
                <w:szCs w:val="18"/>
              </w:rPr>
              <w:t>Chili</w:t>
            </w:r>
          </w:p>
        </w:tc>
        <w:tc>
          <w:tcPr>
            <w:tcW w:w="1167" w:type="dxa"/>
            <w:hideMark/>
          </w:tcPr>
          <w:p w14:paraId="6D4D9AFE" w14:textId="77777777" w:rsidR="00C47443" w:rsidRPr="002E37AF" w:rsidRDefault="00C47443" w:rsidP="003D5891">
            <w:pPr>
              <w:pStyle w:val="Normal-pool"/>
              <w:spacing w:before="40" w:after="40"/>
              <w:jc w:val="right"/>
              <w:rPr>
                <w:rFonts w:eastAsia="Calibri"/>
                <w:sz w:val="18"/>
                <w:szCs w:val="18"/>
              </w:rPr>
            </w:pPr>
            <w:r w:rsidRPr="002E37AF">
              <w:rPr>
                <w:sz w:val="18"/>
                <w:szCs w:val="18"/>
              </w:rPr>
              <w:t>13 000</w:t>
            </w:r>
          </w:p>
        </w:tc>
        <w:tc>
          <w:tcPr>
            <w:tcW w:w="1063" w:type="dxa"/>
            <w:hideMark/>
          </w:tcPr>
          <w:p w14:paraId="553FF955" w14:textId="77777777" w:rsidR="00C47443" w:rsidRPr="002E37AF" w:rsidRDefault="00C47443" w:rsidP="003D5891">
            <w:pPr>
              <w:pStyle w:val="Normal-pool"/>
              <w:spacing w:before="40" w:after="40"/>
              <w:jc w:val="right"/>
              <w:rPr>
                <w:rFonts w:eastAsia="Calibri"/>
                <w:sz w:val="18"/>
                <w:szCs w:val="18"/>
              </w:rPr>
            </w:pPr>
            <w:r w:rsidRPr="002E37AF">
              <w:rPr>
                <w:sz w:val="18"/>
                <w:szCs w:val="18"/>
              </w:rPr>
              <w:t>12 751</w:t>
            </w:r>
          </w:p>
        </w:tc>
        <w:tc>
          <w:tcPr>
            <w:tcW w:w="1063" w:type="dxa"/>
            <w:hideMark/>
          </w:tcPr>
          <w:p w14:paraId="124D23D9" w14:textId="77777777" w:rsidR="00C47443" w:rsidRPr="002E37AF" w:rsidRDefault="00C47443" w:rsidP="003D5891">
            <w:pPr>
              <w:pStyle w:val="Normal-pool"/>
              <w:spacing w:before="40" w:after="40"/>
              <w:jc w:val="right"/>
              <w:rPr>
                <w:rFonts w:eastAsia="Calibri"/>
                <w:sz w:val="18"/>
                <w:szCs w:val="18"/>
              </w:rPr>
            </w:pPr>
            <w:r w:rsidRPr="002E37AF">
              <w:rPr>
                <w:sz w:val="18"/>
                <w:szCs w:val="18"/>
              </w:rPr>
              <w:t>11 000</w:t>
            </w:r>
          </w:p>
        </w:tc>
        <w:tc>
          <w:tcPr>
            <w:tcW w:w="1064" w:type="dxa"/>
            <w:noWrap/>
            <w:hideMark/>
          </w:tcPr>
          <w:p w14:paraId="3464F9E0" w14:textId="77777777" w:rsidR="00C47443" w:rsidRPr="002E37AF" w:rsidRDefault="00C47443" w:rsidP="003D5891">
            <w:pPr>
              <w:pStyle w:val="Normal-pool"/>
              <w:spacing w:before="40" w:after="40"/>
              <w:jc w:val="right"/>
              <w:rPr>
                <w:rFonts w:eastAsia="Calibri"/>
                <w:sz w:val="18"/>
                <w:szCs w:val="18"/>
              </w:rPr>
            </w:pPr>
            <w:r w:rsidRPr="002E37AF">
              <w:rPr>
                <w:sz w:val="18"/>
                <w:szCs w:val="18"/>
              </w:rPr>
              <w:t>12 053</w:t>
            </w:r>
          </w:p>
        </w:tc>
        <w:tc>
          <w:tcPr>
            <w:tcW w:w="1261" w:type="dxa"/>
            <w:tcBorders>
              <w:right w:val="single" w:sz="4" w:space="0" w:color="auto"/>
            </w:tcBorders>
          </w:tcPr>
          <w:p w14:paraId="20D2C923"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368" w:type="dxa"/>
            <w:tcBorders>
              <w:left w:val="single" w:sz="4" w:space="0" w:color="auto"/>
            </w:tcBorders>
            <w:hideMark/>
          </w:tcPr>
          <w:p w14:paraId="517B177C"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19" w:type="dxa"/>
            <w:noWrap/>
            <w:hideMark/>
          </w:tcPr>
          <w:p w14:paraId="7A40CCBB"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20" w:type="dxa"/>
            <w:noWrap/>
            <w:hideMark/>
          </w:tcPr>
          <w:p w14:paraId="22FB1639"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975" w:type="dxa"/>
            <w:hideMark/>
          </w:tcPr>
          <w:p w14:paraId="15905EF4"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r>
      <w:tr w:rsidR="00C47443" w:rsidRPr="002E37AF" w14:paraId="3D4F35B9" w14:textId="77777777" w:rsidTr="007D3C07">
        <w:trPr>
          <w:trHeight w:val="57"/>
          <w:jc w:val="right"/>
        </w:trPr>
        <w:tc>
          <w:tcPr>
            <w:tcW w:w="2428" w:type="dxa"/>
            <w:hideMark/>
          </w:tcPr>
          <w:p w14:paraId="72336E0B" w14:textId="77777777" w:rsidR="00C47443" w:rsidRPr="002E37AF" w:rsidRDefault="00C47443" w:rsidP="003D5891">
            <w:pPr>
              <w:pStyle w:val="Normal-pool"/>
              <w:spacing w:before="40" w:after="40"/>
              <w:rPr>
                <w:rFonts w:eastAsia="Calibri"/>
                <w:sz w:val="18"/>
                <w:szCs w:val="18"/>
              </w:rPr>
            </w:pPr>
            <w:r w:rsidRPr="002E37AF">
              <w:rPr>
                <w:sz w:val="18"/>
                <w:szCs w:val="18"/>
              </w:rPr>
              <w:t>Chine</w:t>
            </w:r>
          </w:p>
        </w:tc>
        <w:tc>
          <w:tcPr>
            <w:tcW w:w="1167" w:type="dxa"/>
            <w:hideMark/>
          </w:tcPr>
          <w:p w14:paraId="3A117E9A" w14:textId="77777777" w:rsidR="00C47443" w:rsidRPr="002E37AF" w:rsidRDefault="00C47443" w:rsidP="003D5891">
            <w:pPr>
              <w:pStyle w:val="Normal-pool"/>
              <w:spacing w:before="40" w:after="40"/>
              <w:jc w:val="right"/>
              <w:rPr>
                <w:rFonts w:eastAsia="Calibri"/>
                <w:sz w:val="18"/>
                <w:szCs w:val="18"/>
              </w:rPr>
            </w:pPr>
            <w:r w:rsidRPr="002E37AF">
              <w:rPr>
                <w:sz w:val="18"/>
                <w:szCs w:val="18"/>
              </w:rPr>
              <w:t>200 000</w:t>
            </w:r>
          </w:p>
        </w:tc>
        <w:tc>
          <w:tcPr>
            <w:tcW w:w="1063" w:type="dxa"/>
            <w:hideMark/>
          </w:tcPr>
          <w:p w14:paraId="4C32B548" w14:textId="77777777" w:rsidR="00C47443" w:rsidRPr="002E37AF" w:rsidRDefault="00C47443" w:rsidP="003D5891">
            <w:pPr>
              <w:pStyle w:val="Normal-pool"/>
              <w:spacing w:before="40" w:after="40"/>
              <w:jc w:val="right"/>
              <w:rPr>
                <w:rFonts w:eastAsia="Calibri"/>
                <w:sz w:val="18"/>
                <w:szCs w:val="18"/>
              </w:rPr>
            </w:pPr>
            <w:r w:rsidRPr="002E37AF">
              <w:rPr>
                <w:sz w:val="18"/>
                <w:szCs w:val="18"/>
              </w:rPr>
              <w:t>200 000</w:t>
            </w:r>
          </w:p>
        </w:tc>
        <w:tc>
          <w:tcPr>
            <w:tcW w:w="1063" w:type="dxa"/>
            <w:hideMark/>
          </w:tcPr>
          <w:p w14:paraId="5061751B" w14:textId="77777777" w:rsidR="00C47443" w:rsidRPr="002E37AF" w:rsidRDefault="00C47443" w:rsidP="003D5891">
            <w:pPr>
              <w:pStyle w:val="Normal-pool"/>
              <w:spacing w:before="40" w:after="40"/>
              <w:jc w:val="right"/>
              <w:rPr>
                <w:rFonts w:eastAsia="Calibri"/>
                <w:sz w:val="18"/>
                <w:szCs w:val="18"/>
              </w:rPr>
            </w:pPr>
            <w:r w:rsidRPr="002E37AF">
              <w:rPr>
                <w:sz w:val="18"/>
                <w:szCs w:val="18"/>
              </w:rPr>
              <w:t>180 000</w:t>
            </w:r>
          </w:p>
        </w:tc>
        <w:tc>
          <w:tcPr>
            <w:tcW w:w="1064" w:type="dxa"/>
            <w:hideMark/>
          </w:tcPr>
          <w:p w14:paraId="45D66081" w14:textId="77777777" w:rsidR="00C47443" w:rsidRPr="002E37AF" w:rsidRDefault="00C47443" w:rsidP="003D5891">
            <w:pPr>
              <w:pStyle w:val="Normal-pool"/>
              <w:spacing w:before="40" w:after="40"/>
              <w:jc w:val="right"/>
              <w:rPr>
                <w:rFonts w:eastAsia="Calibri"/>
                <w:sz w:val="18"/>
                <w:szCs w:val="18"/>
              </w:rPr>
            </w:pPr>
            <w:r w:rsidRPr="002E37AF">
              <w:rPr>
                <w:sz w:val="18"/>
                <w:szCs w:val="18"/>
              </w:rPr>
              <w:t>180 000</w:t>
            </w:r>
          </w:p>
        </w:tc>
        <w:tc>
          <w:tcPr>
            <w:tcW w:w="1261" w:type="dxa"/>
            <w:tcBorders>
              <w:right w:val="single" w:sz="4" w:space="0" w:color="auto"/>
            </w:tcBorders>
          </w:tcPr>
          <w:p w14:paraId="4C410A95"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368" w:type="dxa"/>
            <w:tcBorders>
              <w:left w:val="single" w:sz="4" w:space="0" w:color="auto"/>
            </w:tcBorders>
            <w:hideMark/>
          </w:tcPr>
          <w:p w14:paraId="763FC82C"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19" w:type="dxa"/>
            <w:noWrap/>
            <w:hideMark/>
          </w:tcPr>
          <w:p w14:paraId="07EF3C38"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20" w:type="dxa"/>
            <w:noWrap/>
            <w:hideMark/>
          </w:tcPr>
          <w:p w14:paraId="7FE5EA1C"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975" w:type="dxa"/>
            <w:hideMark/>
          </w:tcPr>
          <w:p w14:paraId="32533619"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r>
      <w:tr w:rsidR="00C47443" w:rsidRPr="002E37AF" w14:paraId="33D73221" w14:textId="77777777" w:rsidTr="007D3C07">
        <w:trPr>
          <w:trHeight w:val="57"/>
          <w:jc w:val="right"/>
        </w:trPr>
        <w:tc>
          <w:tcPr>
            <w:tcW w:w="2428" w:type="dxa"/>
            <w:hideMark/>
          </w:tcPr>
          <w:p w14:paraId="22CCCF7A" w14:textId="77777777" w:rsidR="00C47443" w:rsidRPr="002E37AF" w:rsidRDefault="00C47443" w:rsidP="003D5891">
            <w:pPr>
              <w:pStyle w:val="Normal-pool"/>
              <w:spacing w:before="40" w:after="40"/>
              <w:rPr>
                <w:rFonts w:eastAsia="Calibri"/>
                <w:sz w:val="18"/>
                <w:szCs w:val="18"/>
              </w:rPr>
            </w:pPr>
            <w:r w:rsidRPr="002E37AF">
              <w:rPr>
                <w:sz w:val="18"/>
                <w:szCs w:val="18"/>
              </w:rPr>
              <w:t>Danemark</w:t>
            </w:r>
          </w:p>
        </w:tc>
        <w:tc>
          <w:tcPr>
            <w:tcW w:w="1167" w:type="dxa"/>
            <w:hideMark/>
          </w:tcPr>
          <w:p w14:paraId="264049EC"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063" w:type="dxa"/>
            <w:hideMark/>
          </w:tcPr>
          <w:p w14:paraId="0B60AAF8" w14:textId="77777777" w:rsidR="00C47443" w:rsidRPr="002E37AF" w:rsidRDefault="00C47443" w:rsidP="003D5891">
            <w:pPr>
              <w:pStyle w:val="Normal-pool"/>
              <w:spacing w:before="40" w:after="40"/>
              <w:jc w:val="right"/>
              <w:rPr>
                <w:rFonts w:eastAsia="Calibri"/>
                <w:sz w:val="18"/>
                <w:szCs w:val="18"/>
              </w:rPr>
            </w:pPr>
            <w:r w:rsidRPr="002E37AF">
              <w:rPr>
                <w:sz w:val="18"/>
                <w:szCs w:val="18"/>
              </w:rPr>
              <w:t>29 908</w:t>
            </w:r>
          </w:p>
        </w:tc>
        <w:tc>
          <w:tcPr>
            <w:tcW w:w="1063" w:type="dxa"/>
            <w:hideMark/>
          </w:tcPr>
          <w:p w14:paraId="168BA378"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064" w:type="dxa"/>
            <w:hideMark/>
          </w:tcPr>
          <w:p w14:paraId="060AEEFD"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261" w:type="dxa"/>
            <w:tcBorders>
              <w:right w:val="single" w:sz="4" w:space="0" w:color="auto"/>
            </w:tcBorders>
          </w:tcPr>
          <w:p w14:paraId="6C7F22D2"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368" w:type="dxa"/>
            <w:tcBorders>
              <w:left w:val="single" w:sz="4" w:space="0" w:color="auto"/>
            </w:tcBorders>
            <w:hideMark/>
          </w:tcPr>
          <w:p w14:paraId="6467B3FE"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19" w:type="dxa"/>
            <w:noWrap/>
            <w:hideMark/>
          </w:tcPr>
          <w:p w14:paraId="79711214"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20" w:type="dxa"/>
            <w:noWrap/>
            <w:hideMark/>
          </w:tcPr>
          <w:p w14:paraId="01CF7E4F"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975" w:type="dxa"/>
            <w:hideMark/>
          </w:tcPr>
          <w:p w14:paraId="102D45B0"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r>
      <w:tr w:rsidR="00C47443" w:rsidRPr="002E37AF" w14:paraId="3AF95C86" w14:textId="77777777" w:rsidTr="007D3C07">
        <w:trPr>
          <w:trHeight w:val="57"/>
          <w:jc w:val="right"/>
        </w:trPr>
        <w:tc>
          <w:tcPr>
            <w:tcW w:w="2428" w:type="dxa"/>
            <w:hideMark/>
          </w:tcPr>
          <w:p w14:paraId="61AAE784" w14:textId="77777777" w:rsidR="00C47443" w:rsidRPr="002E37AF" w:rsidRDefault="00C47443" w:rsidP="003D5891">
            <w:pPr>
              <w:pStyle w:val="Normal-pool"/>
              <w:spacing w:before="40" w:after="40"/>
              <w:rPr>
                <w:rFonts w:eastAsia="Calibri"/>
                <w:sz w:val="18"/>
                <w:szCs w:val="18"/>
              </w:rPr>
            </w:pPr>
            <w:r w:rsidRPr="002E37AF">
              <w:rPr>
                <w:sz w:val="18"/>
                <w:szCs w:val="18"/>
              </w:rPr>
              <w:t>Espagne</w:t>
            </w:r>
          </w:p>
        </w:tc>
        <w:tc>
          <w:tcPr>
            <w:tcW w:w="1167" w:type="dxa"/>
            <w:hideMark/>
          </w:tcPr>
          <w:p w14:paraId="74809063"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063" w:type="dxa"/>
            <w:hideMark/>
          </w:tcPr>
          <w:p w14:paraId="03301337"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063" w:type="dxa"/>
            <w:hideMark/>
          </w:tcPr>
          <w:p w14:paraId="665DD229"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064" w:type="dxa"/>
            <w:hideMark/>
          </w:tcPr>
          <w:p w14:paraId="38545D0B" w14:textId="77777777" w:rsidR="00C47443" w:rsidRPr="002E37AF" w:rsidRDefault="00C47443" w:rsidP="003D5891">
            <w:pPr>
              <w:pStyle w:val="Normal-pool"/>
              <w:spacing w:before="40" w:after="40"/>
              <w:jc w:val="right"/>
              <w:rPr>
                <w:rFonts w:eastAsia="Calibri"/>
                <w:sz w:val="18"/>
                <w:szCs w:val="18"/>
              </w:rPr>
            </w:pPr>
            <w:r w:rsidRPr="002E37AF">
              <w:rPr>
                <w:sz w:val="18"/>
                <w:szCs w:val="18"/>
              </w:rPr>
              <w:t>93 826</w:t>
            </w:r>
          </w:p>
        </w:tc>
        <w:tc>
          <w:tcPr>
            <w:tcW w:w="1261" w:type="dxa"/>
            <w:tcBorders>
              <w:right w:val="single" w:sz="4" w:space="0" w:color="auto"/>
            </w:tcBorders>
          </w:tcPr>
          <w:p w14:paraId="178239ED"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368" w:type="dxa"/>
            <w:tcBorders>
              <w:left w:val="single" w:sz="4" w:space="0" w:color="auto"/>
            </w:tcBorders>
            <w:hideMark/>
          </w:tcPr>
          <w:p w14:paraId="79F50526" w14:textId="77777777" w:rsidR="00C47443" w:rsidRPr="002E37AF" w:rsidRDefault="00C47443" w:rsidP="003D5891">
            <w:pPr>
              <w:pStyle w:val="Normal-pool"/>
              <w:spacing w:before="40" w:after="40"/>
              <w:jc w:val="right"/>
              <w:rPr>
                <w:rFonts w:eastAsia="Calibri"/>
                <w:sz w:val="18"/>
                <w:szCs w:val="18"/>
              </w:rPr>
            </w:pPr>
            <w:r w:rsidRPr="002E37AF">
              <w:rPr>
                <w:sz w:val="18"/>
                <w:szCs w:val="18"/>
              </w:rPr>
              <w:t>44 643</w:t>
            </w:r>
          </w:p>
        </w:tc>
        <w:tc>
          <w:tcPr>
            <w:tcW w:w="1519" w:type="dxa"/>
            <w:hideMark/>
          </w:tcPr>
          <w:p w14:paraId="47D36AA8"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20" w:type="dxa"/>
            <w:noWrap/>
            <w:hideMark/>
          </w:tcPr>
          <w:p w14:paraId="14AF7F95"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975" w:type="dxa"/>
            <w:hideMark/>
          </w:tcPr>
          <w:p w14:paraId="2BBE34B9" w14:textId="77777777" w:rsidR="00C47443" w:rsidRPr="002E37AF" w:rsidRDefault="00C47443" w:rsidP="003D5891">
            <w:pPr>
              <w:pStyle w:val="Normal-pool"/>
              <w:spacing w:before="40" w:after="40"/>
              <w:jc w:val="right"/>
              <w:rPr>
                <w:rFonts w:eastAsia="Calibri"/>
                <w:sz w:val="18"/>
                <w:szCs w:val="18"/>
              </w:rPr>
            </w:pPr>
            <w:r w:rsidRPr="002E37AF">
              <w:rPr>
                <w:sz w:val="18"/>
                <w:szCs w:val="18"/>
              </w:rPr>
              <w:t>44 643</w:t>
            </w:r>
          </w:p>
        </w:tc>
      </w:tr>
      <w:tr w:rsidR="00C47443" w:rsidRPr="002E37AF" w14:paraId="1CBCA287" w14:textId="77777777" w:rsidTr="007D3C07">
        <w:trPr>
          <w:trHeight w:val="57"/>
          <w:jc w:val="right"/>
        </w:trPr>
        <w:tc>
          <w:tcPr>
            <w:tcW w:w="2428" w:type="dxa"/>
            <w:hideMark/>
          </w:tcPr>
          <w:p w14:paraId="0B5F46D1" w14:textId="77777777" w:rsidR="00C47443" w:rsidRPr="002E37AF" w:rsidRDefault="00C47443" w:rsidP="003D5891">
            <w:pPr>
              <w:pStyle w:val="Normal-pool"/>
              <w:spacing w:before="40" w:after="40"/>
              <w:rPr>
                <w:rFonts w:eastAsia="Calibri"/>
                <w:sz w:val="18"/>
                <w:szCs w:val="18"/>
              </w:rPr>
            </w:pPr>
            <w:r w:rsidRPr="002E37AF">
              <w:rPr>
                <w:sz w:val="18"/>
                <w:szCs w:val="18"/>
              </w:rPr>
              <w:t>Estonie</w:t>
            </w:r>
          </w:p>
        </w:tc>
        <w:tc>
          <w:tcPr>
            <w:tcW w:w="1167" w:type="dxa"/>
            <w:hideMark/>
          </w:tcPr>
          <w:p w14:paraId="612C7400"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063" w:type="dxa"/>
            <w:hideMark/>
          </w:tcPr>
          <w:p w14:paraId="016B070F" w14:textId="77777777" w:rsidR="00C47443" w:rsidRPr="002E37AF" w:rsidRDefault="00C47443" w:rsidP="003D5891">
            <w:pPr>
              <w:pStyle w:val="Normal-pool"/>
              <w:spacing w:before="40" w:after="40"/>
              <w:jc w:val="right"/>
              <w:rPr>
                <w:rFonts w:eastAsia="Calibri"/>
                <w:sz w:val="18"/>
                <w:szCs w:val="18"/>
              </w:rPr>
            </w:pPr>
            <w:r w:rsidRPr="002E37AF">
              <w:rPr>
                <w:sz w:val="18"/>
                <w:szCs w:val="18"/>
              </w:rPr>
              <w:t>5 044</w:t>
            </w:r>
          </w:p>
        </w:tc>
        <w:tc>
          <w:tcPr>
            <w:tcW w:w="1063" w:type="dxa"/>
            <w:hideMark/>
          </w:tcPr>
          <w:p w14:paraId="01FA82E0" w14:textId="77777777" w:rsidR="00C47443" w:rsidRPr="002E37AF" w:rsidRDefault="00C47443" w:rsidP="003D5891">
            <w:pPr>
              <w:pStyle w:val="Normal-pool"/>
              <w:spacing w:before="40" w:after="40"/>
              <w:jc w:val="right"/>
              <w:rPr>
                <w:rFonts w:eastAsia="Calibri"/>
                <w:sz w:val="18"/>
                <w:szCs w:val="18"/>
              </w:rPr>
            </w:pPr>
            <w:r w:rsidRPr="002E37AF">
              <w:rPr>
                <w:sz w:val="18"/>
                <w:szCs w:val="18"/>
              </w:rPr>
              <w:t>2 389</w:t>
            </w:r>
          </w:p>
        </w:tc>
        <w:tc>
          <w:tcPr>
            <w:tcW w:w="1064" w:type="dxa"/>
            <w:hideMark/>
          </w:tcPr>
          <w:p w14:paraId="027B763D" w14:textId="77777777" w:rsidR="00C47443" w:rsidRPr="002E37AF" w:rsidRDefault="00C47443" w:rsidP="003D5891">
            <w:pPr>
              <w:pStyle w:val="Normal-pool"/>
              <w:spacing w:before="40" w:after="40"/>
              <w:jc w:val="right"/>
              <w:rPr>
                <w:rFonts w:eastAsia="Calibri"/>
                <w:sz w:val="18"/>
                <w:szCs w:val="18"/>
              </w:rPr>
            </w:pPr>
            <w:r w:rsidRPr="002E37AF">
              <w:rPr>
                <w:sz w:val="18"/>
                <w:szCs w:val="18"/>
              </w:rPr>
              <w:t>2 326</w:t>
            </w:r>
          </w:p>
        </w:tc>
        <w:tc>
          <w:tcPr>
            <w:tcW w:w="1261" w:type="dxa"/>
            <w:tcBorders>
              <w:right w:val="single" w:sz="4" w:space="0" w:color="auto"/>
            </w:tcBorders>
          </w:tcPr>
          <w:p w14:paraId="5573BD3D"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368" w:type="dxa"/>
            <w:tcBorders>
              <w:left w:val="single" w:sz="4" w:space="0" w:color="auto"/>
            </w:tcBorders>
            <w:hideMark/>
          </w:tcPr>
          <w:p w14:paraId="542FABC4"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19" w:type="dxa"/>
            <w:noWrap/>
            <w:hideMark/>
          </w:tcPr>
          <w:p w14:paraId="43DD606F"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20" w:type="dxa"/>
            <w:noWrap/>
            <w:hideMark/>
          </w:tcPr>
          <w:p w14:paraId="1EC96130"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975" w:type="dxa"/>
            <w:hideMark/>
          </w:tcPr>
          <w:p w14:paraId="2EA22044"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r>
      <w:tr w:rsidR="00C47443" w:rsidRPr="002E37AF" w14:paraId="100B0C3C" w14:textId="77777777" w:rsidTr="007D3C07">
        <w:trPr>
          <w:trHeight w:val="57"/>
          <w:jc w:val="right"/>
        </w:trPr>
        <w:tc>
          <w:tcPr>
            <w:tcW w:w="2428" w:type="dxa"/>
            <w:hideMark/>
          </w:tcPr>
          <w:p w14:paraId="0BB3D602" w14:textId="77777777" w:rsidR="00C47443" w:rsidRPr="002E37AF" w:rsidRDefault="00C47443" w:rsidP="003D5891">
            <w:pPr>
              <w:pStyle w:val="Normal-pool"/>
              <w:spacing w:before="40" w:after="40"/>
              <w:rPr>
                <w:rFonts w:eastAsia="Calibri"/>
                <w:sz w:val="18"/>
                <w:szCs w:val="18"/>
              </w:rPr>
            </w:pPr>
            <w:r w:rsidRPr="002E37AF">
              <w:rPr>
                <w:sz w:val="18"/>
                <w:szCs w:val="18"/>
              </w:rPr>
              <w:t xml:space="preserve">Finlande </w:t>
            </w:r>
          </w:p>
        </w:tc>
        <w:tc>
          <w:tcPr>
            <w:tcW w:w="1167" w:type="dxa"/>
            <w:hideMark/>
          </w:tcPr>
          <w:p w14:paraId="0D25D0B7" w14:textId="77777777" w:rsidR="00C47443" w:rsidRPr="002E37AF" w:rsidRDefault="00C47443" w:rsidP="003D5891">
            <w:pPr>
              <w:pStyle w:val="Normal-pool"/>
              <w:spacing w:before="40" w:after="40"/>
              <w:jc w:val="right"/>
              <w:rPr>
                <w:rFonts w:eastAsia="Calibri"/>
                <w:sz w:val="18"/>
                <w:szCs w:val="18"/>
              </w:rPr>
            </w:pPr>
            <w:r w:rsidRPr="002E37AF">
              <w:rPr>
                <w:sz w:val="18"/>
                <w:szCs w:val="18"/>
              </w:rPr>
              <w:t>11 696</w:t>
            </w:r>
          </w:p>
        </w:tc>
        <w:tc>
          <w:tcPr>
            <w:tcW w:w="1063" w:type="dxa"/>
            <w:hideMark/>
          </w:tcPr>
          <w:p w14:paraId="7EC4A29E" w14:textId="77777777" w:rsidR="00C47443" w:rsidRPr="002E37AF" w:rsidRDefault="00C47443" w:rsidP="003D5891">
            <w:pPr>
              <w:pStyle w:val="Normal-pool"/>
              <w:spacing w:before="40" w:after="40"/>
              <w:jc w:val="right"/>
              <w:rPr>
                <w:rFonts w:eastAsia="Calibri"/>
                <w:sz w:val="18"/>
                <w:szCs w:val="18"/>
              </w:rPr>
            </w:pPr>
            <w:r w:rsidRPr="002E37AF">
              <w:rPr>
                <w:sz w:val="18"/>
                <w:szCs w:val="18"/>
              </w:rPr>
              <w:t>22 727</w:t>
            </w:r>
          </w:p>
        </w:tc>
        <w:tc>
          <w:tcPr>
            <w:tcW w:w="1063" w:type="dxa"/>
            <w:hideMark/>
          </w:tcPr>
          <w:p w14:paraId="589F72B2" w14:textId="77777777" w:rsidR="00C47443" w:rsidRPr="002E37AF" w:rsidRDefault="00C47443" w:rsidP="003D5891">
            <w:pPr>
              <w:pStyle w:val="Normal-pool"/>
              <w:spacing w:before="40" w:after="40"/>
              <w:jc w:val="right"/>
              <w:rPr>
                <w:rFonts w:eastAsia="Calibri"/>
                <w:sz w:val="18"/>
                <w:szCs w:val="18"/>
              </w:rPr>
            </w:pPr>
            <w:r w:rsidRPr="002E37AF">
              <w:rPr>
                <w:sz w:val="18"/>
                <w:szCs w:val="18"/>
              </w:rPr>
              <w:t>23 697</w:t>
            </w:r>
          </w:p>
        </w:tc>
        <w:tc>
          <w:tcPr>
            <w:tcW w:w="1064" w:type="dxa"/>
            <w:hideMark/>
          </w:tcPr>
          <w:p w14:paraId="77FFF4B2" w14:textId="77777777" w:rsidR="00C47443" w:rsidRPr="002E37AF" w:rsidRDefault="00C47443" w:rsidP="003D5891">
            <w:pPr>
              <w:pStyle w:val="Normal-pool"/>
              <w:spacing w:before="40" w:after="40"/>
              <w:jc w:val="right"/>
              <w:rPr>
                <w:rFonts w:eastAsia="Calibri"/>
                <w:sz w:val="18"/>
                <w:szCs w:val="18"/>
              </w:rPr>
            </w:pPr>
            <w:r w:rsidRPr="002E37AF">
              <w:rPr>
                <w:sz w:val="18"/>
                <w:szCs w:val="18"/>
              </w:rPr>
              <w:t>23 866</w:t>
            </w:r>
          </w:p>
        </w:tc>
        <w:tc>
          <w:tcPr>
            <w:tcW w:w="1261" w:type="dxa"/>
            <w:tcBorders>
              <w:right w:val="single" w:sz="4" w:space="0" w:color="auto"/>
            </w:tcBorders>
          </w:tcPr>
          <w:p w14:paraId="315B4F4B"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368" w:type="dxa"/>
            <w:tcBorders>
              <w:left w:val="single" w:sz="4" w:space="0" w:color="auto"/>
            </w:tcBorders>
            <w:hideMark/>
          </w:tcPr>
          <w:p w14:paraId="16FDC930"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19" w:type="dxa"/>
            <w:noWrap/>
            <w:hideMark/>
          </w:tcPr>
          <w:p w14:paraId="211C0138"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20" w:type="dxa"/>
            <w:noWrap/>
            <w:hideMark/>
          </w:tcPr>
          <w:p w14:paraId="4A677F76"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975" w:type="dxa"/>
            <w:hideMark/>
          </w:tcPr>
          <w:p w14:paraId="7F919B98"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r>
      <w:tr w:rsidR="00C47443" w:rsidRPr="002E37AF" w14:paraId="62EE7AF7" w14:textId="77777777" w:rsidTr="007D3C07">
        <w:trPr>
          <w:trHeight w:val="57"/>
          <w:jc w:val="right"/>
        </w:trPr>
        <w:tc>
          <w:tcPr>
            <w:tcW w:w="2428" w:type="dxa"/>
            <w:hideMark/>
          </w:tcPr>
          <w:p w14:paraId="12E11093" w14:textId="77777777" w:rsidR="00C47443" w:rsidRPr="002E37AF" w:rsidRDefault="00C47443" w:rsidP="003D5891">
            <w:pPr>
              <w:pStyle w:val="Normal-pool"/>
              <w:spacing w:before="40" w:after="40"/>
              <w:rPr>
                <w:rFonts w:eastAsia="Calibri"/>
                <w:sz w:val="18"/>
                <w:szCs w:val="18"/>
              </w:rPr>
            </w:pPr>
            <w:proofErr w:type="spellStart"/>
            <w:r w:rsidRPr="002E37AF">
              <w:rPr>
                <w:sz w:val="18"/>
                <w:szCs w:val="18"/>
              </w:rPr>
              <w:t>France</w:t>
            </w:r>
            <w:r w:rsidRPr="002E37AF">
              <w:rPr>
                <w:i/>
                <w:iCs/>
                <w:sz w:val="18"/>
                <w:szCs w:val="18"/>
                <w:vertAlign w:val="superscript"/>
              </w:rPr>
              <w:t>a</w:t>
            </w:r>
            <w:proofErr w:type="spellEnd"/>
          </w:p>
        </w:tc>
        <w:tc>
          <w:tcPr>
            <w:tcW w:w="1167" w:type="dxa"/>
            <w:hideMark/>
          </w:tcPr>
          <w:p w14:paraId="5F458269" w14:textId="77777777" w:rsidR="00C47443" w:rsidRPr="002E37AF" w:rsidRDefault="00C47443" w:rsidP="003D5891">
            <w:pPr>
              <w:pStyle w:val="Normal-pool"/>
              <w:spacing w:before="40" w:after="40"/>
              <w:jc w:val="right"/>
              <w:rPr>
                <w:rFonts w:eastAsia="Calibri"/>
                <w:sz w:val="18"/>
                <w:szCs w:val="18"/>
              </w:rPr>
            </w:pPr>
            <w:r w:rsidRPr="002E37AF">
              <w:rPr>
                <w:sz w:val="18"/>
                <w:szCs w:val="18"/>
              </w:rPr>
              <w:t>844 838</w:t>
            </w:r>
          </w:p>
        </w:tc>
        <w:tc>
          <w:tcPr>
            <w:tcW w:w="1063" w:type="dxa"/>
            <w:hideMark/>
          </w:tcPr>
          <w:p w14:paraId="08A8DA07" w14:textId="77777777" w:rsidR="00C47443" w:rsidRPr="002E37AF" w:rsidRDefault="00C47443" w:rsidP="003D5891">
            <w:pPr>
              <w:pStyle w:val="Normal-pool"/>
              <w:spacing w:before="40" w:after="40"/>
              <w:jc w:val="right"/>
              <w:rPr>
                <w:rFonts w:eastAsia="Calibri"/>
                <w:sz w:val="18"/>
                <w:szCs w:val="18"/>
              </w:rPr>
            </w:pPr>
            <w:r w:rsidRPr="002E37AF">
              <w:rPr>
                <w:sz w:val="18"/>
                <w:szCs w:val="18"/>
              </w:rPr>
              <w:t>416 343</w:t>
            </w:r>
          </w:p>
        </w:tc>
        <w:tc>
          <w:tcPr>
            <w:tcW w:w="1063" w:type="dxa"/>
            <w:hideMark/>
          </w:tcPr>
          <w:p w14:paraId="50C0F6E3" w14:textId="77777777" w:rsidR="00C47443" w:rsidRPr="002E37AF" w:rsidRDefault="00C47443" w:rsidP="003D5891">
            <w:pPr>
              <w:pStyle w:val="Normal-pool"/>
              <w:spacing w:before="40" w:after="40"/>
              <w:jc w:val="right"/>
              <w:rPr>
                <w:rFonts w:eastAsia="Calibri"/>
                <w:sz w:val="18"/>
                <w:szCs w:val="18"/>
              </w:rPr>
            </w:pPr>
            <w:r w:rsidRPr="002E37AF">
              <w:rPr>
                <w:sz w:val="18"/>
                <w:szCs w:val="18"/>
              </w:rPr>
              <w:t>503 897</w:t>
            </w:r>
          </w:p>
        </w:tc>
        <w:tc>
          <w:tcPr>
            <w:tcW w:w="1064" w:type="dxa"/>
            <w:hideMark/>
          </w:tcPr>
          <w:p w14:paraId="15CC5316" w14:textId="77777777" w:rsidR="00C47443" w:rsidRPr="002E37AF" w:rsidRDefault="00C47443" w:rsidP="003D5891">
            <w:pPr>
              <w:pStyle w:val="Normal-pool"/>
              <w:spacing w:before="40" w:after="40"/>
              <w:jc w:val="right"/>
              <w:rPr>
                <w:rFonts w:eastAsia="Calibri"/>
                <w:sz w:val="18"/>
                <w:szCs w:val="18"/>
              </w:rPr>
            </w:pPr>
            <w:r w:rsidRPr="002E37AF">
              <w:rPr>
                <w:sz w:val="18"/>
                <w:szCs w:val="18"/>
              </w:rPr>
              <w:t>290 687</w:t>
            </w:r>
          </w:p>
        </w:tc>
        <w:tc>
          <w:tcPr>
            <w:tcW w:w="1261" w:type="dxa"/>
            <w:tcBorders>
              <w:right w:val="single" w:sz="4" w:space="0" w:color="auto"/>
            </w:tcBorders>
          </w:tcPr>
          <w:p w14:paraId="5A9C26B1"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368" w:type="dxa"/>
            <w:tcBorders>
              <w:left w:val="single" w:sz="4" w:space="0" w:color="auto"/>
            </w:tcBorders>
            <w:noWrap/>
            <w:hideMark/>
          </w:tcPr>
          <w:p w14:paraId="33853AE1" w14:textId="77777777" w:rsidR="00C47443" w:rsidRPr="002E37AF" w:rsidRDefault="00C47443" w:rsidP="003D5891">
            <w:pPr>
              <w:pStyle w:val="Normal-pool"/>
              <w:spacing w:before="40" w:after="40"/>
              <w:jc w:val="right"/>
              <w:rPr>
                <w:rFonts w:eastAsia="Calibri"/>
                <w:sz w:val="18"/>
                <w:szCs w:val="18"/>
              </w:rPr>
            </w:pPr>
            <w:r w:rsidRPr="002E37AF">
              <w:rPr>
                <w:sz w:val="18"/>
                <w:szCs w:val="18"/>
              </w:rPr>
              <w:t>133 820</w:t>
            </w:r>
          </w:p>
        </w:tc>
        <w:tc>
          <w:tcPr>
            <w:tcW w:w="1519" w:type="dxa"/>
            <w:noWrap/>
            <w:hideMark/>
          </w:tcPr>
          <w:p w14:paraId="193096C4" w14:textId="77777777" w:rsidR="00C47443" w:rsidRPr="002E37AF" w:rsidRDefault="00C47443" w:rsidP="003D5891">
            <w:pPr>
              <w:pStyle w:val="Normal-pool"/>
              <w:spacing w:before="40" w:after="40"/>
              <w:jc w:val="right"/>
              <w:rPr>
                <w:rFonts w:eastAsia="Calibri"/>
                <w:sz w:val="18"/>
                <w:szCs w:val="18"/>
              </w:rPr>
            </w:pPr>
            <w:r w:rsidRPr="002E37AF">
              <w:rPr>
                <w:sz w:val="18"/>
                <w:szCs w:val="18"/>
              </w:rPr>
              <w:t>66 910</w:t>
            </w:r>
          </w:p>
        </w:tc>
        <w:tc>
          <w:tcPr>
            <w:tcW w:w="1520" w:type="dxa"/>
            <w:noWrap/>
            <w:hideMark/>
          </w:tcPr>
          <w:p w14:paraId="7814AC8D"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975" w:type="dxa"/>
            <w:hideMark/>
          </w:tcPr>
          <w:p w14:paraId="4C2C84C6" w14:textId="77777777" w:rsidR="00C47443" w:rsidRPr="002E37AF" w:rsidRDefault="00C47443" w:rsidP="003D5891">
            <w:pPr>
              <w:pStyle w:val="Normal-pool"/>
              <w:spacing w:before="40" w:after="40"/>
              <w:jc w:val="right"/>
              <w:rPr>
                <w:rFonts w:eastAsia="Calibri"/>
                <w:sz w:val="18"/>
                <w:szCs w:val="18"/>
              </w:rPr>
            </w:pPr>
            <w:r w:rsidRPr="002E37AF">
              <w:rPr>
                <w:sz w:val="18"/>
                <w:szCs w:val="18"/>
              </w:rPr>
              <w:t>200 730</w:t>
            </w:r>
          </w:p>
        </w:tc>
      </w:tr>
      <w:tr w:rsidR="00C47443" w:rsidRPr="002E37AF" w14:paraId="268FB6B3" w14:textId="77777777" w:rsidTr="007D3C07">
        <w:trPr>
          <w:trHeight w:val="57"/>
          <w:jc w:val="right"/>
        </w:trPr>
        <w:tc>
          <w:tcPr>
            <w:tcW w:w="2428" w:type="dxa"/>
            <w:hideMark/>
          </w:tcPr>
          <w:p w14:paraId="71F04A2B" w14:textId="77777777" w:rsidR="00C47443" w:rsidRPr="002E37AF" w:rsidRDefault="00C47443" w:rsidP="003D5891">
            <w:pPr>
              <w:pStyle w:val="Normal-pool"/>
              <w:spacing w:before="40" w:after="40"/>
              <w:rPr>
                <w:rFonts w:eastAsia="Calibri"/>
                <w:sz w:val="18"/>
                <w:szCs w:val="18"/>
              </w:rPr>
            </w:pPr>
            <w:r w:rsidRPr="002E37AF">
              <w:rPr>
                <w:sz w:val="18"/>
                <w:szCs w:val="18"/>
              </w:rPr>
              <w:t xml:space="preserve">Japon </w:t>
            </w:r>
          </w:p>
        </w:tc>
        <w:tc>
          <w:tcPr>
            <w:tcW w:w="1167" w:type="dxa"/>
            <w:hideMark/>
          </w:tcPr>
          <w:p w14:paraId="2A5A37CD" w14:textId="77777777" w:rsidR="00C47443" w:rsidRPr="002E37AF" w:rsidRDefault="00C47443" w:rsidP="003D5891">
            <w:pPr>
              <w:pStyle w:val="Normal-pool"/>
              <w:spacing w:before="40" w:after="40"/>
              <w:jc w:val="right"/>
              <w:rPr>
                <w:rFonts w:eastAsia="Calibri"/>
                <w:sz w:val="18"/>
                <w:szCs w:val="18"/>
              </w:rPr>
            </w:pPr>
            <w:r w:rsidRPr="002E37AF">
              <w:rPr>
                <w:sz w:val="18"/>
                <w:szCs w:val="18"/>
              </w:rPr>
              <w:t>190 454</w:t>
            </w:r>
          </w:p>
        </w:tc>
        <w:tc>
          <w:tcPr>
            <w:tcW w:w="1063" w:type="dxa"/>
            <w:hideMark/>
          </w:tcPr>
          <w:p w14:paraId="621B87C4" w14:textId="77777777" w:rsidR="00C47443" w:rsidRPr="002E37AF" w:rsidRDefault="00C47443" w:rsidP="003D5891">
            <w:pPr>
              <w:pStyle w:val="Normal-pool"/>
              <w:spacing w:before="40" w:after="40"/>
              <w:jc w:val="right"/>
              <w:rPr>
                <w:rFonts w:eastAsia="Calibri"/>
                <w:sz w:val="18"/>
                <w:szCs w:val="18"/>
              </w:rPr>
            </w:pPr>
            <w:r w:rsidRPr="002E37AF">
              <w:rPr>
                <w:sz w:val="18"/>
                <w:szCs w:val="18"/>
              </w:rPr>
              <w:t>166 428</w:t>
            </w:r>
          </w:p>
        </w:tc>
        <w:tc>
          <w:tcPr>
            <w:tcW w:w="1063" w:type="dxa"/>
            <w:hideMark/>
          </w:tcPr>
          <w:p w14:paraId="5534514E" w14:textId="77777777" w:rsidR="00C47443" w:rsidRPr="002E37AF" w:rsidRDefault="00C47443" w:rsidP="003D5891">
            <w:pPr>
              <w:pStyle w:val="Normal-pool"/>
              <w:spacing w:before="40" w:after="40"/>
              <w:jc w:val="right"/>
              <w:rPr>
                <w:rFonts w:eastAsia="Calibri"/>
                <w:sz w:val="18"/>
                <w:szCs w:val="18"/>
              </w:rPr>
            </w:pPr>
            <w:r w:rsidRPr="002E37AF">
              <w:rPr>
                <w:sz w:val="18"/>
                <w:szCs w:val="18"/>
              </w:rPr>
              <w:t>193 181</w:t>
            </w:r>
          </w:p>
        </w:tc>
        <w:tc>
          <w:tcPr>
            <w:tcW w:w="1064" w:type="dxa"/>
            <w:hideMark/>
          </w:tcPr>
          <w:p w14:paraId="531FF4C7" w14:textId="77777777" w:rsidR="00C47443" w:rsidRPr="002E37AF" w:rsidRDefault="00C47443" w:rsidP="003D5891">
            <w:pPr>
              <w:pStyle w:val="Normal-pool"/>
              <w:spacing w:before="40" w:after="40"/>
              <w:jc w:val="right"/>
              <w:rPr>
                <w:rFonts w:eastAsia="Calibri"/>
                <w:sz w:val="18"/>
                <w:szCs w:val="18"/>
              </w:rPr>
            </w:pPr>
            <w:r w:rsidRPr="002E37AF">
              <w:rPr>
                <w:sz w:val="18"/>
                <w:szCs w:val="18"/>
              </w:rPr>
              <w:t>193 181</w:t>
            </w:r>
          </w:p>
        </w:tc>
        <w:tc>
          <w:tcPr>
            <w:tcW w:w="1261" w:type="dxa"/>
            <w:tcBorders>
              <w:right w:val="single" w:sz="4" w:space="0" w:color="auto"/>
            </w:tcBorders>
          </w:tcPr>
          <w:p w14:paraId="0BFE4F29" w14:textId="77777777" w:rsidR="00C47443" w:rsidRPr="002E37AF" w:rsidRDefault="00C47443" w:rsidP="003D5891">
            <w:pPr>
              <w:pStyle w:val="Normal-pool"/>
              <w:spacing w:before="40" w:after="40"/>
              <w:jc w:val="right"/>
              <w:rPr>
                <w:rFonts w:eastAsia="Calibri"/>
                <w:sz w:val="18"/>
                <w:szCs w:val="18"/>
              </w:rPr>
            </w:pPr>
            <w:r w:rsidRPr="002E37AF">
              <w:rPr>
                <w:sz w:val="18"/>
                <w:szCs w:val="18"/>
              </w:rPr>
              <w:t>189 814</w:t>
            </w:r>
          </w:p>
        </w:tc>
        <w:tc>
          <w:tcPr>
            <w:tcW w:w="1368" w:type="dxa"/>
            <w:tcBorders>
              <w:left w:val="single" w:sz="4" w:space="0" w:color="auto"/>
            </w:tcBorders>
            <w:noWrap/>
            <w:hideMark/>
          </w:tcPr>
          <w:p w14:paraId="362F9BB5"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19" w:type="dxa"/>
            <w:hideMark/>
          </w:tcPr>
          <w:p w14:paraId="5B7530FD"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20" w:type="dxa"/>
            <w:noWrap/>
            <w:hideMark/>
          </w:tcPr>
          <w:p w14:paraId="39E549A1"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975" w:type="dxa"/>
            <w:hideMark/>
          </w:tcPr>
          <w:p w14:paraId="2C4678A9"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r>
      <w:tr w:rsidR="00C47443" w:rsidRPr="002E37AF" w14:paraId="7E5ABE5D" w14:textId="77777777" w:rsidTr="007D3C07">
        <w:trPr>
          <w:trHeight w:val="57"/>
          <w:jc w:val="right"/>
        </w:trPr>
        <w:tc>
          <w:tcPr>
            <w:tcW w:w="2428" w:type="dxa"/>
            <w:hideMark/>
          </w:tcPr>
          <w:p w14:paraId="7260B98E" w14:textId="77777777" w:rsidR="00C47443" w:rsidRPr="002E37AF" w:rsidRDefault="00C47443" w:rsidP="003D5891">
            <w:pPr>
              <w:pStyle w:val="Normal-pool"/>
              <w:spacing w:before="40" w:after="40"/>
              <w:rPr>
                <w:rFonts w:eastAsia="Calibri"/>
                <w:sz w:val="18"/>
                <w:szCs w:val="18"/>
              </w:rPr>
            </w:pPr>
            <w:r w:rsidRPr="002E37AF">
              <w:rPr>
                <w:sz w:val="18"/>
                <w:szCs w:val="18"/>
              </w:rPr>
              <w:t>Lettonie</w:t>
            </w:r>
          </w:p>
        </w:tc>
        <w:tc>
          <w:tcPr>
            <w:tcW w:w="1167" w:type="dxa"/>
            <w:hideMark/>
          </w:tcPr>
          <w:p w14:paraId="03BB7633" w14:textId="77777777" w:rsidR="00C47443" w:rsidRPr="002E37AF" w:rsidRDefault="00C47443" w:rsidP="003D5891">
            <w:pPr>
              <w:pStyle w:val="Normal-pool"/>
              <w:spacing w:before="40" w:after="40"/>
              <w:jc w:val="right"/>
              <w:rPr>
                <w:rFonts w:eastAsia="Calibri"/>
                <w:sz w:val="18"/>
                <w:szCs w:val="18"/>
              </w:rPr>
            </w:pPr>
            <w:r w:rsidRPr="002E37AF">
              <w:rPr>
                <w:sz w:val="18"/>
                <w:szCs w:val="18"/>
              </w:rPr>
              <w:t>4 227</w:t>
            </w:r>
          </w:p>
        </w:tc>
        <w:tc>
          <w:tcPr>
            <w:tcW w:w="1063" w:type="dxa"/>
            <w:hideMark/>
          </w:tcPr>
          <w:p w14:paraId="49B22E83" w14:textId="77777777" w:rsidR="00C47443" w:rsidRPr="002E37AF" w:rsidRDefault="00C47443" w:rsidP="003D5891">
            <w:pPr>
              <w:pStyle w:val="Normal-pool"/>
              <w:spacing w:before="40" w:after="40"/>
              <w:jc w:val="right"/>
              <w:rPr>
                <w:rFonts w:eastAsia="Calibri"/>
                <w:sz w:val="18"/>
                <w:szCs w:val="18"/>
              </w:rPr>
            </w:pPr>
            <w:r w:rsidRPr="002E37AF">
              <w:rPr>
                <w:sz w:val="18"/>
                <w:szCs w:val="18"/>
              </w:rPr>
              <w:t>11 377</w:t>
            </w:r>
          </w:p>
        </w:tc>
        <w:tc>
          <w:tcPr>
            <w:tcW w:w="1063" w:type="dxa"/>
            <w:hideMark/>
          </w:tcPr>
          <w:p w14:paraId="53AF22F8" w14:textId="77777777" w:rsidR="00C47443" w:rsidRPr="002E37AF" w:rsidRDefault="00C47443" w:rsidP="003D5891">
            <w:pPr>
              <w:pStyle w:val="Normal-pool"/>
              <w:spacing w:before="40" w:after="40"/>
              <w:jc w:val="right"/>
              <w:rPr>
                <w:rFonts w:eastAsia="Calibri"/>
                <w:sz w:val="18"/>
                <w:szCs w:val="18"/>
              </w:rPr>
            </w:pPr>
            <w:r w:rsidRPr="002E37AF">
              <w:rPr>
                <w:sz w:val="18"/>
                <w:szCs w:val="18"/>
              </w:rPr>
              <w:t>11 947</w:t>
            </w:r>
          </w:p>
        </w:tc>
        <w:tc>
          <w:tcPr>
            <w:tcW w:w="1064" w:type="dxa"/>
            <w:hideMark/>
          </w:tcPr>
          <w:p w14:paraId="00DD5399" w14:textId="77777777" w:rsidR="00C47443" w:rsidRPr="002E37AF" w:rsidRDefault="00C47443" w:rsidP="003D5891">
            <w:pPr>
              <w:pStyle w:val="Normal-pool"/>
              <w:spacing w:before="40" w:after="40"/>
              <w:jc w:val="right"/>
              <w:rPr>
                <w:rFonts w:eastAsia="Calibri"/>
                <w:sz w:val="18"/>
                <w:szCs w:val="18"/>
              </w:rPr>
            </w:pPr>
            <w:r w:rsidRPr="002E37AF">
              <w:rPr>
                <w:sz w:val="18"/>
                <w:szCs w:val="18"/>
              </w:rPr>
              <w:t>12 165</w:t>
            </w:r>
          </w:p>
        </w:tc>
        <w:tc>
          <w:tcPr>
            <w:tcW w:w="1261" w:type="dxa"/>
            <w:tcBorders>
              <w:right w:val="single" w:sz="4" w:space="0" w:color="auto"/>
            </w:tcBorders>
          </w:tcPr>
          <w:p w14:paraId="45DCBD58"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368" w:type="dxa"/>
            <w:tcBorders>
              <w:left w:val="single" w:sz="4" w:space="0" w:color="auto"/>
            </w:tcBorders>
            <w:hideMark/>
          </w:tcPr>
          <w:p w14:paraId="4058AB9E"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19" w:type="dxa"/>
            <w:hideMark/>
          </w:tcPr>
          <w:p w14:paraId="24BC98C1"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20" w:type="dxa"/>
            <w:noWrap/>
            <w:hideMark/>
          </w:tcPr>
          <w:p w14:paraId="723CDB1C"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975" w:type="dxa"/>
            <w:hideMark/>
          </w:tcPr>
          <w:p w14:paraId="23AEA773"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r>
      <w:tr w:rsidR="00C47443" w:rsidRPr="002E37AF" w14:paraId="41F49A9B" w14:textId="77777777" w:rsidTr="007D3C07">
        <w:trPr>
          <w:trHeight w:val="57"/>
          <w:jc w:val="right"/>
        </w:trPr>
        <w:tc>
          <w:tcPr>
            <w:tcW w:w="2428" w:type="dxa"/>
            <w:hideMark/>
          </w:tcPr>
          <w:p w14:paraId="7A4602F2" w14:textId="77777777" w:rsidR="00C47443" w:rsidRPr="002E37AF" w:rsidRDefault="00C47443" w:rsidP="003D5891">
            <w:pPr>
              <w:pStyle w:val="Normal-pool"/>
              <w:spacing w:before="40" w:after="40"/>
              <w:rPr>
                <w:rFonts w:eastAsia="Calibri"/>
                <w:sz w:val="18"/>
                <w:szCs w:val="18"/>
              </w:rPr>
            </w:pPr>
            <w:r w:rsidRPr="002E37AF">
              <w:rPr>
                <w:sz w:val="18"/>
                <w:szCs w:val="18"/>
              </w:rPr>
              <w:t>Luxembourg</w:t>
            </w:r>
          </w:p>
        </w:tc>
        <w:tc>
          <w:tcPr>
            <w:tcW w:w="1167" w:type="dxa"/>
            <w:hideMark/>
          </w:tcPr>
          <w:p w14:paraId="6AEC0635" w14:textId="77777777" w:rsidR="00C47443" w:rsidRPr="002E37AF" w:rsidRDefault="00C47443" w:rsidP="003D5891">
            <w:pPr>
              <w:pStyle w:val="Normal-pool"/>
              <w:spacing w:before="40" w:after="40"/>
              <w:jc w:val="right"/>
              <w:rPr>
                <w:rFonts w:eastAsia="Calibri"/>
                <w:sz w:val="18"/>
                <w:szCs w:val="18"/>
              </w:rPr>
            </w:pPr>
            <w:r w:rsidRPr="002E37AF">
              <w:rPr>
                <w:sz w:val="18"/>
                <w:szCs w:val="18"/>
              </w:rPr>
              <w:t>17 045</w:t>
            </w:r>
          </w:p>
        </w:tc>
        <w:tc>
          <w:tcPr>
            <w:tcW w:w="1063" w:type="dxa"/>
            <w:hideMark/>
          </w:tcPr>
          <w:p w14:paraId="7BB708AD" w14:textId="77777777" w:rsidR="00C47443" w:rsidRPr="002E37AF" w:rsidRDefault="00C47443" w:rsidP="003D5891">
            <w:pPr>
              <w:pStyle w:val="Normal-pool"/>
              <w:spacing w:before="40" w:after="40"/>
              <w:jc w:val="right"/>
              <w:rPr>
                <w:rFonts w:eastAsia="Calibri"/>
                <w:sz w:val="18"/>
                <w:szCs w:val="18"/>
              </w:rPr>
            </w:pPr>
            <w:r w:rsidRPr="002E37AF">
              <w:rPr>
                <w:sz w:val="18"/>
                <w:szCs w:val="18"/>
              </w:rPr>
              <w:t>11 123</w:t>
            </w:r>
          </w:p>
        </w:tc>
        <w:tc>
          <w:tcPr>
            <w:tcW w:w="1063" w:type="dxa"/>
            <w:hideMark/>
          </w:tcPr>
          <w:p w14:paraId="37D4C491"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064" w:type="dxa"/>
            <w:hideMark/>
          </w:tcPr>
          <w:p w14:paraId="7885C1EB" w14:textId="77777777" w:rsidR="00C47443" w:rsidRPr="002E37AF" w:rsidRDefault="00C47443" w:rsidP="003D5891">
            <w:pPr>
              <w:pStyle w:val="Normal-pool"/>
              <w:spacing w:before="40" w:after="40"/>
              <w:jc w:val="right"/>
              <w:rPr>
                <w:rFonts w:eastAsia="Calibri"/>
                <w:sz w:val="18"/>
                <w:szCs w:val="18"/>
              </w:rPr>
            </w:pPr>
            <w:r w:rsidRPr="002E37AF">
              <w:rPr>
                <w:sz w:val="18"/>
                <w:szCs w:val="18"/>
              </w:rPr>
              <w:t>9 558</w:t>
            </w:r>
          </w:p>
        </w:tc>
        <w:tc>
          <w:tcPr>
            <w:tcW w:w="1261" w:type="dxa"/>
            <w:tcBorders>
              <w:right w:val="single" w:sz="4" w:space="0" w:color="auto"/>
            </w:tcBorders>
          </w:tcPr>
          <w:p w14:paraId="3E6D4D02"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368" w:type="dxa"/>
            <w:tcBorders>
              <w:left w:val="single" w:sz="4" w:space="0" w:color="auto"/>
            </w:tcBorders>
            <w:hideMark/>
          </w:tcPr>
          <w:p w14:paraId="02300A4A"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19" w:type="dxa"/>
            <w:hideMark/>
          </w:tcPr>
          <w:p w14:paraId="08077414"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20" w:type="dxa"/>
            <w:noWrap/>
            <w:hideMark/>
          </w:tcPr>
          <w:p w14:paraId="20FCE9C7"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975" w:type="dxa"/>
            <w:hideMark/>
          </w:tcPr>
          <w:p w14:paraId="21A13ED8"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r>
      <w:tr w:rsidR="00C47443" w:rsidRPr="002E37AF" w14:paraId="6FEB61AB" w14:textId="77777777" w:rsidTr="007D3C07">
        <w:trPr>
          <w:trHeight w:val="57"/>
          <w:jc w:val="right"/>
        </w:trPr>
        <w:tc>
          <w:tcPr>
            <w:tcW w:w="2428" w:type="dxa"/>
            <w:hideMark/>
          </w:tcPr>
          <w:p w14:paraId="5FDBFBFE" w14:textId="77777777" w:rsidR="00C47443" w:rsidRPr="002E37AF" w:rsidRDefault="00C47443" w:rsidP="003D5891">
            <w:pPr>
              <w:pStyle w:val="Normal-pool"/>
              <w:spacing w:before="40" w:after="40"/>
              <w:rPr>
                <w:rFonts w:eastAsia="Calibri"/>
                <w:sz w:val="18"/>
                <w:szCs w:val="18"/>
              </w:rPr>
            </w:pPr>
            <w:r w:rsidRPr="002E37AF">
              <w:rPr>
                <w:sz w:val="18"/>
                <w:szCs w:val="18"/>
              </w:rPr>
              <w:t>Norvège</w:t>
            </w:r>
          </w:p>
        </w:tc>
        <w:tc>
          <w:tcPr>
            <w:tcW w:w="1167" w:type="dxa"/>
            <w:hideMark/>
          </w:tcPr>
          <w:p w14:paraId="155F32F7" w14:textId="77777777" w:rsidR="00C47443" w:rsidRPr="002E37AF" w:rsidRDefault="00C47443" w:rsidP="003D5891">
            <w:pPr>
              <w:pStyle w:val="Normal-pool"/>
              <w:spacing w:before="40" w:after="40"/>
              <w:jc w:val="right"/>
              <w:rPr>
                <w:rFonts w:eastAsia="Calibri"/>
                <w:sz w:val="18"/>
                <w:szCs w:val="18"/>
              </w:rPr>
            </w:pPr>
            <w:r w:rsidRPr="002E37AF">
              <w:rPr>
                <w:sz w:val="18"/>
                <w:szCs w:val="18"/>
              </w:rPr>
              <w:t>665 417</w:t>
            </w:r>
          </w:p>
        </w:tc>
        <w:tc>
          <w:tcPr>
            <w:tcW w:w="1063" w:type="dxa"/>
            <w:hideMark/>
          </w:tcPr>
          <w:p w14:paraId="0032F298" w14:textId="77777777" w:rsidR="00C47443" w:rsidRPr="002E37AF" w:rsidRDefault="00C47443" w:rsidP="003D5891">
            <w:pPr>
              <w:pStyle w:val="Normal-pool"/>
              <w:spacing w:before="40" w:after="40"/>
              <w:jc w:val="right"/>
              <w:rPr>
                <w:rFonts w:eastAsia="Calibri"/>
                <w:sz w:val="18"/>
                <w:szCs w:val="18"/>
              </w:rPr>
            </w:pPr>
            <w:r w:rsidRPr="002E37AF">
              <w:rPr>
                <w:sz w:val="18"/>
                <w:szCs w:val="18"/>
              </w:rPr>
              <w:t>324 585</w:t>
            </w:r>
          </w:p>
        </w:tc>
        <w:tc>
          <w:tcPr>
            <w:tcW w:w="1063" w:type="dxa"/>
            <w:hideMark/>
          </w:tcPr>
          <w:p w14:paraId="3D9161EC" w14:textId="77777777" w:rsidR="00C47443" w:rsidRPr="002E37AF" w:rsidRDefault="00C47443" w:rsidP="003D5891">
            <w:pPr>
              <w:pStyle w:val="Normal-pool"/>
              <w:spacing w:before="40" w:after="40"/>
              <w:jc w:val="right"/>
              <w:rPr>
                <w:rFonts w:eastAsia="Calibri"/>
                <w:sz w:val="18"/>
                <w:szCs w:val="18"/>
              </w:rPr>
            </w:pPr>
            <w:r w:rsidRPr="002E37AF">
              <w:rPr>
                <w:sz w:val="18"/>
                <w:szCs w:val="18"/>
              </w:rPr>
              <w:t>290 757</w:t>
            </w:r>
          </w:p>
        </w:tc>
        <w:tc>
          <w:tcPr>
            <w:tcW w:w="1064" w:type="dxa"/>
            <w:hideMark/>
          </w:tcPr>
          <w:p w14:paraId="0D667720" w14:textId="77777777" w:rsidR="00C47443" w:rsidRPr="002E37AF" w:rsidRDefault="00C47443" w:rsidP="003D5891">
            <w:pPr>
              <w:pStyle w:val="Normal-pool"/>
              <w:spacing w:before="40" w:after="40"/>
              <w:jc w:val="right"/>
              <w:rPr>
                <w:rFonts w:eastAsia="Calibri"/>
                <w:sz w:val="18"/>
                <w:szCs w:val="18"/>
              </w:rPr>
            </w:pPr>
            <w:r w:rsidRPr="002E37AF">
              <w:rPr>
                <w:sz w:val="18"/>
                <w:szCs w:val="18"/>
              </w:rPr>
              <w:t>372 715</w:t>
            </w:r>
          </w:p>
        </w:tc>
        <w:tc>
          <w:tcPr>
            <w:tcW w:w="1261" w:type="dxa"/>
            <w:tcBorders>
              <w:right w:val="single" w:sz="4" w:space="0" w:color="auto"/>
            </w:tcBorders>
          </w:tcPr>
          <w:p w14:paraId="2EF4C711" w14:textId="77777777" w:rsidR="00C47443" w:rsidRPr="002E37AF" w:rsidRDefault="00C47443" w:rsidP="003D5891">
            <w:pPr>
              <w:pStyle w:val="Normal-pool"/>
              <w:spacing w:before="40" w:after="40"/>
              <w:jc w:val="right"/>
              <w:rPr>
                <w:rFonts w:eastAsia="Calibri"/>
                <w:sz w:val="18"/>
                <w:szCs w:val="18"/>
              </w:rPr>
            </w:pPr>
          </w:p>
        </w:tc>
        <w:tc>
          <w:tcPr>
            <w:tcW w:w="1368" w:type="dxa"/>
            <w:tcBorders>
              <w:left w:val="single" w:sz="4" w:space="0" w:color="auto"/>
            </w:tcBorders>
            <w:hideMark/>
          </w:tcPr>
          <w:p w14:paraId="7F8592BD"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19" w:type="dxa"/>
            <w:hideMark/>
          </w:tcPr>
          <w:p w14:paraId="425B6C5F"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20" w:type="dxa"/>
            <w:noWrap/>
            <w:hideMark/>
          </w:tcPr>
          <w:p w14:paraId="48596156"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975" w:type="dxa"/>
            <w:hideMark/>
          </w:tcPr>
          <w:p w14:paraId="27F7FE81"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r>
      <w:tr w:rsidR="00C47443" w:rsidRPr="002E37AF" w14:paraId="28329EC8" w14:textId="77777777" w:rsidTr="007D3C07">
        <w:trPr>
          <w:trHeight w:val="57"/>
          <w:jc w:val="right"/>
        </w:trPr>
        <w:tc>
          <w:tcPr>
            <w:tcW w:w="2428" w:type="dxa"/>
            <w:hideMark/>
          </w:tcPr>
          <w:p w14:paraId="340ECFEA" w14:textId="77777777" w:rsidR="00C47443" w:rsidRPr="002E37AF" w:rsidRDefault="00C47443" w:rsidP="003D5891">
            <w:pPr>
              <w:pStyle w:val="Normal-pool"/>
              <w:spacing w:before="40" w:after="40"/>
              <w:rPr>
                <w:rFonts w:eastAsia="Calibri"/>
                <w:sz w:val="18"/>
                <w:szCs w:val="18"/>
              </w:rPr>
            </w:pPr>
            <w:r w:rsidRPr="002E37AF">
              <w:rPr>
                <w:sz w:val="18"/>
                <w:szCs w:val="18"/>
              </w:rPr>
              <w:t>Nouvelle-Zélande</w:t>
            </w:r>
          </w:p>
        </w:tc>
        <w:tc>
          <w:tcPr>
            <w:tcW w:w="1167" w:type="dxa"/>
            <w:hideMark/>
          </w:tcPr>
          <w:p w14:paraId="374B01F9" w14:textId="77777777" w:rsidR="00C47443" w:rsidRPr="002E37AF" w:rsidRDefault="00C47443" w:rsidP="003D5891">
            <w:pPr>
              <w:pStyle w:val="Normal-pool"/>
              <w:spacing w:before="40" w:after="40"/>
              <w:jc w:val="right"/>
              <w:rPr>
                <w:rFonts w:eastAsia="Calibri"/>
                <w:sz w:val="18"/>
                <w:szCs w:val="18"/>
              </w:rPr>
            </w:pPr>
            <w:r w:rsidRPr="002E37AF">
              <w:rPr>
                <w:sz w:val="18"/>
                <w:szCs w:val="18"/>
              </w:rPr>
              <w:t>17 047</w:t>
            </w:r>
          </w:p>
        </w:tc>
        <w:tc>
          <w:tcPr>
            <w:tcW w:w="1063" w:type="dxa"/>
            <w:hideMark/>
          </w:tcPr>
          <w:p w14:paraId="53978F9D" w14:textId="77777777" w:rsidR="00C47443" w:rsidRPr="002E37AF" w:rsidRDefault="00C47443" w:rsidP="003D5891">
            <w:pPr>
              <w:pStyle w:val="Normal-pool"/>
              <w:spacing w:before="40" w:after="40"/>
              <w:jc w:val="right"/>
              <w:rPr>
                <w:rFonts w:eastAsia="Calibri"/>
                <w:sz w:val="18"/>
                <w:szCs w:val="18"/>
              </w:rPr>
            </w:pPr>
            <w:r w:rsidRPr="002E37AF">
              <w:rPr>
                <w:sz w:val="18"/>
                <w:szCs w:val="18"/>
              </w:rPr>
              <w:t>16 557</w:t>
            </w:r>
          </w:p>
        </w:tc>
        <w:tc>
          <w:tcPr>
            <w:tcW w:w="1063" w:type="dxa"/>
            <w:hideMark/>
          </w:tcPr>
          <w:p w14:paraId="786D51EC"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064" w:type="dxa"/>
            <w:hideMark/>
          </w:tcPr>
          <w:p w14:paraId="14ECCD6A" w14:textId="77777777" w:rsidR="00C47443" w:rsidRPr="002E37AF" w:rsidRDefault="00C47443" w:rsidP="003D5891">
            <w:pPr>
              <w:pStyle w:val="Normal-pool"/>
              <w:spacing w:before="40" w:after="40"/>
              <w:jc w:val="right"/>
              <w:rPr>
                <w:rFonts w:eastAsia="Calibri"/>
                <w:sz w:val="18"/>
                <w:szCs w:val="18"/>
              </w:rPr>
            </w:pPr>
            <w:r w:rsidRPr="002E37AF">
              <w:rPr>
                <w:sz w:val="18"/>
                <w:szCs w:val="18"/>
              </w:rPr>
              <w:t>34 920</w:t>
            </w:r>
          </w:p>
        </w:tc>
        <w:tc>
          <w:tcPr>
            <w:tcW w:w="1261" w:type="dxa"/>
            <w:tcBorders>
              <w:right w:val="single" w:sz="4" w:space="0" w:color="auto"/>
            </w:tcBorders>
          </w:tcPr>
          <w:p w14:paraId="5B910697" w14:textId="77777777" w:rsidR="00C47443" w:rsidRPr="002E37AF" w:rsidRDefault="00C47443" w:rsidP="003D5891">
            <w:pPr>
              <w:pStyle w:val="Normal-pool"/>
              <w:spacing w:before="40" w:after="40"/>
              <w:jc w:val="right"/>
              <w:rPr>
                <w:rFonts w:eastAsia="Calibri"/>
                <w:sz w:val="18"/>
                <w:szCs w:val="18"/>
              </w:rPr>
            </w:pPr>
            <w:r w:rsidRPr="002E37AF">
              <w:rPr>
                <w:sz w:val="18"/>
                <w:szCs w:val="18"/>
              </w:rPr>
              <w:t>16 995</w:t>
            </w:r>
          </w:p>
        </w:tc>
        <w:tc>
          <w:tcPr>
            <w:tcW w:w="1368" w:type="dxa"/>
            <w:tcBorders>
              <w:left w:val="single" w:sz="4" w:space="0" w:color="auto"/>
            </w:tcBorders>
            <w:hideMark/>
          </w:tcPr>
          <w:p w14:paraId="65B6B9B4"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19" w:type="dxa"/>
            <w:hideMark/>
          </w:tcPr>
          <w:p w14:paraId="2DFF08FB"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20" w:type="dxa"/>
            <w:noWrap/>
            <w:hideMark/>
          </w:tcPr>
          <w:p w14:paraId="2C084FD0"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975" w:type="dxa"/>
            <w:hideMark/>
          </w:tcPr>
          <w:p w14:paraId="55EAB51B"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r>
      <w:tr w:rsidR="00C47443" w:rsidRPr="002E37AF" w14:paraId="56B77013" w14:textId="77777777" w:rsidTr="007D3C07">
        <w:trPr>
          <w:trHeight w:val="57"/>
          <w:jc w:val="right"/>
        </w:trPr>
        <w:tc>
          <w:tcPr>
            <w:tcW w:w="2428" w:type="dxa"/>
            <w:hideMark/>
          </w:tcPr>
          <w:p w14:paraId="39022D8E" w14:textId="77777777" w:rsidR="00C47443" w:rsidRPr="002E37AF" w:rsidRDefault="00C47443" w:rsidP="003D5891">
            <w:pPr>
              <w:pStyle w:val="Normal-pool"/>
              <w:spacing w:before="40" w:after="40"/>
              <w:rPr>
                <w:rFonts w:eastAsia="Calibri"/>
                <w:sz w:val="18"/>
                <w:szCs w:val="18"/>
              </w:rPr>
            </w:pPr>
            <w:r w:rsidRPr="002E37AF">
              <w:rPr>
                <w:sz w:val="18"/>
                <w:szCs w:val="18"/>
              </w:rPr>
              <w:t>Pays-Bas</w:t>
            </w:r>
          </w:p>
        </w:tc>
        <w:tc>
          <w:tcPr>
            <w:tcW w:w="1167" w:type="dxa"/>
            <w:hideMark/>
          </w:tcPr>
          <w:p w14:paraId="239A84B1" w14:textId="77777777" w:rsidR="00C47443" w:rsidRPr="002E37AF" w:rsidRDefault="00C47443" w:rsidP="003D5891">
            <w:pPr>
              <w:pStyle w:val="Normal-pool"/>
              <w:spacing w:before="40" w:after="40"/>
              <w:jc w:val="right"/>
              <w:rPr>
                <w:rFonts w:eastAsia="Calibri"/>
                <w:sz w:val="18"/>
                <w:szCs w:val="18"/>
              </w:rPr>
            </w:pPr>
          </w:p>
        </w:tc>
        <w:tc>
          <w:tcPr>
            <w:tcW w:w="1063" w:type="dxa"/>
            <w:hideMark/>
          </w:tcPr>
          <w:p w14:paraId="79E1478C" w14:textId="77777777" w:rsidR="00C47443" w:rsidRPr="002E37AF" w:rsidRDefault="00C47443" w:rsidP="003D5891">
            <w:pPr>
              <w:pStyle w:val="Normal-pool"/>
              <w:spacing w:before="40" w:after="40"/>
              <w:jc w:val="right"/>
              <w:rPr>
                <w:rFonts w:eastAsia="Calibri"/>
                <w:sz w:val="18"/>
                <w:szCs w:val="18"/>
              </w:rPr>
            </w:pPr>
            <w:r w:rsidRPr="002E37AF">
              <w:rPr>
                <w:sz w:val="18"/>
                <w:szCs w:val="18"/>
              </w:rPr>
              <w:t>715 072</w:t>
            </w:r>
          </w:p>
        </w:tc>
        <w:tc>
          <w:tcPr>
            <w:tcW w:w="1063" w:type="dxa"/>
            <w:hideMark/>
          </w:tcPr>
          <w:p w14:paraId="5282D07A"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064" w:type="dxa"/>
            <w:hideMark/>
          </w:tcPr>
          <w:p w14:paraId="7F84B3A8" w14:textId="77777777" w:rsidR="00C47443" w:rsidRPr="002E37AF" w:rsidRDefault="00C47443" w:rsidP="003D5891">
            <w:pPr>
              <w:pStyle w:val="Normal-pool"/>
              <w:spacing w:before="40" w:after="40"/>
              <w:jc w:val="right"/>
              <w:rPr>
                <w:rFonts w:eastAsia="Calibri"/>
                <w:sz w:val="18"/>
                <w:szCs w:val="18"/>
              </w:rPr>
            </w:pPr>
            <w:r w:rsidRPr="002E37AF">
              <w:rPr>
                <w:sz w:val="18"/>
                <w:szCs w:val="18"/>
              </w:rPr>
              <w:t>225 225</w:t>
            </w:r>
          </w:p>
        </w:tc>
        <w:tc>
          <w:tcPr>
            <w:tcW w:w="1261" w:type="dxa"/>
            <w:tcBorders>
              <w:right w:val="single" w:sz="4" w:space="0" w:color="auto"/>
            </w:tcBorders>
          </w:tcPr>
          <w:p w14:paraId="20ED1DFB"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368" w:type="dxa"/>
            <w:tcBorders>
              <w:left w:val="single" w:sz="4" w:space="0" w:color="auto"/>
            </w:tcBorders>
            <w:hideMark/>
          </w:tcPr>
          <w:p w14:paraId="43A3FA07"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19" w:type="dxa"/>
            <w:hideMark/>
          </w:tcPr>
          <w:p w14:paraId="04BBC234"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20" w:type="dxa"/>
            <w:noWrap/>
            <w:hideMark/>
          </w:tcPr>
          <w:p w14:paraId="3215E855"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975" w:type="dxa"/>
            <w:hideMark/>
          </w:tcPr>
          <w:p w14:paraId="0D7EDB80"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r>
      <w:tr w:rsidR="00C47443" w:rsidRPr="002E37AF" w14:paraId="0E8ECB7E" w14:textId="77777777" w:rsidTr="007D3C07">
        <w:trPr>
          <w:trHeight w:val="57"/>
          <w:jc w:val="right"/>
        </w:trPr>
        <w:tc>
          <w:tcPr>
            <w:tcW w:w="2428" w:type="dxa"/>
            <w:hideMark/>
          </w:tcPr>
          <w:p w14:paraId="56537A0B" w14:textId="77777777" w:rsidR="00C47443" w:rsidRPr="002E37AF" w:rsidRDefault="00C47443" w:rsidP="003D5891">
            <w:pPr>
              <w:pStyle w:val="Normal-pool"/>
              <w:spacing w:before="40" w:after="40"/>
              <w:rPr>
                <w:rFonts w:eastAsia="Calibri"/>
                <w:sz w:val="18"/>
                <w:szCs w:val="18"/>
              </w:rPr>
            </w:pPr>
            <w:r w:rsidRPr="002E37AF">
              <w:rPr>
                <w:sz w:val="18"/>
                <w:szCs w:val="18"/>
              </w:rPr>
              <w:t xml:space="preserve">République de </w:t>
            </w:r>
            <w:proofErr w:type="spellStart"/>
            <w:r w:rsidRPr="002E37AF">
              <w:rPr>
                <w:sz w:val="18"/>
                <w:szCs w:val="18"/>
              </w:rPr>
              <w:t>Corée</w:t>
            </w:r>
            <w:r w:rsidRPr="002E37AF">
              <w:rPr>
                <w:i/>
                <w:iCs/>
                <w:sz w:val="18"/>
                <w:szCs w:val="18"/>
                <w:vertAlign w:val="superscript"/>
              </w:rPr>
              <w:t>a</w:t>
            </w:r>
            <w:proofErr w:type="spellEnd"/>
          </w:p>
        </w:tc>
        <w:tc>
          <w:tcPr>
            <w:tcW w:w="1167" w:type="dxa"/>
            <w:hideMark/>
          </w:tcPr>
          <w:p w14:paraId="5B7DDC79"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063" w:type="dxa"/>
            <w:noWrap/>
            <w:hideMark/>
          </w:tcPr>
          <w:p w14:paraId="067FFE0E" w14:textId="77777777" w:rsidR="00C47443" w:rsidRPr="002E37AF" w:rsidRDefault="00C47443" w:rsidP="003D5891">
            <w:pPr>
              <w:pStyle w:val="Normal-pool"/>
              <w:spacing w:before="40" w:after="40"/>
              <w:jc w:val="right"/>
              <w:rPr>
                <w:rFonts w:eastAsia="Calibri"/>
                <w:sz w:val="18"/>
                <w:szCs w:val="18"/>
              </w:rPr>
            </w:pPr>
            <w:r w:rsidRPr="002E37AF">
              <w:rPr>
                <w:sz w:val="18"/>
                <w:szCs w:val="18"/>
              </w:rPr>
              <w:t>123 378</w:t>
            </w:r>
          </w:p>
        </w:tc>
        <w:tc>
          <w:tcPr>
            <w:tcW w:w="1063" w:type="dxa"/>
            <w:hideMark/>
          </w:tcPr>
          <w:p w14:paraId="7742085E"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064" w:type="dxa"/>
            <w:hideMark/>
          </w:tcPr>
          <w:p w14:paraId="3B480193"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261" w:type="dxa"/>
            <w:tcBorders>
              <w:right w:val="single" w:sz="4" w:space="0" w:color="auto"/>
            </w:tcBorders>
          </w:tcPr>
          <w:p w14:paraId="54712EF4"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368" w:type="dxa"/>
            <w:tcBorders>
              <w:left w:val="single" w:sz="4" w:space="0" w:color="auto"/>
            </w:tcBorders>
            <w:hideMark/>
          </w:tcPr>
          <w:p w14:paraId="15233C95"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19" w:type="dxa"/>
            <w:hideMark/>
          </w:tcPr>
          <w:p w14:paraId="03D7CFDD"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20" w:type="dxa"/>
            <w:noWrap/>
            <w:hideMark/>
          </w:tcPr>
          <w:p w14:paraId="094DF973"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975" w:type="dxa"/>
            <w:hideMark/>
          </w:tcPr>
          <w:p w14:paraId="0F67720B"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r>
      <w:tr w:rsidR="00C47443" w:rsidRPr="002E37AF" w14:paraId="0234E8B7" w14:textId="77777777" w:rsidTr="007D3C07">
        <w:trPr>
          <w:trHeight w:val="57"/>
          <w:jc w:val="right"/>
        </w:trPr>
        <w:tc>
          <w:tcPr>
            <w:tcW w:w="2428" w:type="dxa"/>
            <w:hideMark/>
          </w:tcPr>
          <w:p w14:paraId="17215CCB" w14:textId="77777777" w:rsidR="00C47443" w:rsidRPr="002E37AF" w:rsidRDefault="00C47443" w:rsidP="003D5891">
            <w:pPr>
              <w:pStyle w:val="Normal-pool"/>
              <w:spacing w:before="40" w:after="40"/>
              <w:rPr>
                <w:rFonts w:eastAsia="Calibri"/>
                <w:sz w:val="18"/>
                <w:szCs w:val="18"/>
              </w:rPr>
            </w:pPr>
            <w:r w:rsidRPr="002E37AF">
              <w:rPr>
                <w:sz w:val="18"/>
                <w:szCs w:val="18"/>
              </w:rPr>
              <w:t>Royaume-Uni de Grande-Bretagne et d’Irlande du Nord</w:t>
            </w:r>
          </w:p>
        </w:tc>
        <w:tc>
          <w:tcPr>
            <w:tcW w:w="1167" w:type="dxa"/>
            <w:hideMark/>
          </w:tcPr>
          <w:p w14:paraId="75F19E2D" w14:textId="77777777" w:rsidR="00C47443" w:rsidRPr="002E37AF" w:rsidRDefault="00C47443" w:rsidP="003D5891">
            <w:pPr>
              <w:pStyle w:val="Normal-pool"/>
              <w:spacing w:before="40" w:after="40"/>
              <w:jc w:val="right"/>
              <w:rPr>
                <w:rFonts w:eastAsia="Calibri"/>
                <w:sz w:val="18"/>
                <w:szCs w:val="18"/>
              </w:rPr>
            </w:pPr>
            <w:r w:rsidRPr="002E37AF">
              <w:rPr>
                <w:sz w:val="18"/>
                <w:szCs w:val="18"/>
              </w:rPr>
              <w:t>650 214</w:t>
            </w:r>
          </w:p>
        </w:tc>
        <w:tc>
          <w:tcPr>
            <w:tcW w:w="1063" w:type="dxa"/>
            <w:hideMark/>
          </w:tcPr>
          <w:p w14:paraId="514E1AA9" w14:textId="77777777" w:rsidR="00C47443" w:rsidRPr="002E37AF" w:rsidRDefault="00C47443" w:rsidP="003D5891">
            <w:pPr>
              <w:pStyle w:val="Normal-pool"/>
              <w:spacing w:before="40" w:after="40"/>
              <w:jc w:val="right"/>
              <w:rPr>
                <w:rFonts w:eastAsia="Calibri"/>
                <w:sz w:val="18"/>
                <w:szCs w:val="18"/>
              </w:rPr>
            </w:pPr>
            <w:r w:rsidRPr="002E37AF">
              <w:rPr>
                <w:sz w:val="18"/>
                <w:szCs w:val="18"/>
              </w:rPr>
              <w:t>502 060</w:t>
            </w:r>
          </w:p>
        </w:tc>
        <w:tc>
          <w:tcPr>
            <w:tcW w:w="1063" w:type="dxa"/>
            <w:hideMark/>
          </w:tcPr>
          <w:p w14:paraId="3C61980A" w14:textId="77777777" w:rsidR="00C47443" w:rsidRPr="002E37AF" w:rsidRDefault="00C47443" w:rsidP="003D5891">
            <w:pPr>
              <w:pStyle w:val="Normal-pool"/>
              <w:spacing w:before="40" w:after="40"/>
              <w:jc w:val="right"/>
              <w:rPr>
                <w:rFonts w:eastAsia="Calibri"/>
                <w:sz w:val="18"/>
                <w:szCs w:val="18"/>
              </w:rPr>
            </w:pPr>
            <w:r w:rsidRPr="002E37AF">
              <w:rPr>
                <w:sz w:val="18"/>
                <w:szCs w:val="18"/>
              </w:rPr>
              <w:t>269 830</w:t>
            </w:r>
          </w:p>
        </w:tc>
        <w:tc>
          <w:tcPr>
            <w:tcW w:w="1064" w:type="dxa"/>
            <w:hideMark/>
          </w:tcPr>
          <w:p w14:paraId="07129EE3" w14:textId="77777777" w:rsidR="00C47443" w:rsidRPr="002E37AF" w:rsidRDefault="00C47443" w:rsidP="003D5891">
            <w:pPr>
              <w:pStyle w:val="Normal-pool"/>
              <w:spacing w:before="40" w:after="40"/>
              <w:jc w:val="right"/>
              <w:rPr>
                <w:rFonts w:eastAsia="Calibri"/>
                <w:sz w:val="18"/>
                <w:szCs w:val="18"/>
              </w:rPr>
            </w:pPr>
            <w:r w:rsidRPr="002E37AF">
              <w:rPr>
                <w:sz w:val="18"/>
                <w:szCs w:val="18"/>
              </w:rPr>
              <w:t>244 494</w:t>
            </w:r>
          </w:p>
        </w:tc>
        <w:tc>
          <w:tcPr>
            <w:tcW w:w="1261" w:type="dxa"/>
            <w:tcBorders>
              <w:right w:val="single" w:sz="4" w:space="0" w:color="auto"/>
            </w:tcBorders>
          </w:tcPr>
          <w:p w14:paraId="7066297A" w14:textId="77777777" w:rsidR="00C47443" w:rsidRPr="002E37AF" w:rsidRDefault="00C47443" w:rsidP="003D5891">
            <w:pPr>
              <w:pStyle w:val="Normal-pool"/>
              <w:spacing w:before="40" w:after="40"/>
              <w:jc w:val="right"/>
              <w:rPr>
                <w:rFonts w:eastAsia="Calibri"/>
                <w:sz w:val="18"/>
                <w:szCs w:val="18"/>
              </w:rPr>
            </w:pPr>
            <w:r w:rsidRPr="002E37AF">
              <w:rPr>
                <w:sz w:val="18"/>
                <w:szCs w:val="18"/>
              </w:rPr>
              <w:t>407 550</w:t>
            </w:r>
          </w:p>
        </w:tc>
        <w:tc>
          <w:tcPr>
            <w:tcW w:w="1368" w:type="dxa"/>
            <w:tcBorders>
              <w:left w:val="single" w:sz="4" w:space="0" w:color="auto"/>
            </w:tcBorders>
            <w:noWrap/>
            <w:hideMark/>
          </w:tcPr>
          <w:p w14:paraId="1A52244F"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19" w:type="dxa"/>
            <w:hideMark/>
          </w:tcPr>
          <w:p w14:paraId="5C47AF42"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20" w:type="dxa"/>
            <w:noWrap/>
            <w:hideMark/>
          </w:tcPr>
          <w:p w14:paraId="451B5889"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975" w:type="dxa"/>
            <w:hideMark/>
          </w:tcPr>
          <w:p w14:paraId="45204647"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r>
      <w:tr w:rsidR="00C47443" w:rsidRPr="002E37AF" w14:paraId="642E3853" w14:textId="77777777" w:rsidTr="007D3C07">
        <w:trPr>
          <w:trHeight w:val="57"/>
          <w:jc w:val="right"/>
        </w:trPr>
        <w:tc>
          <w:tcPr>
            <w:tcW w:w="2428" w:type="dxa"/>
            <w:hideMark/>
          </w:tcPr>
          <w:p w14:paraId="42D05C91" w14:textId="77777777" w:rsidR="00C47443" w:rsidRPr="002E37AF" w:rsidRDefault="00C47443" w:rsidP="003D5891">
            <w:pPr>
              <w:pStyle w:val="Normal-pool"/>
              <w:spacing w:before="40" w:after="40"/>
              <w:rPr>
                <w:rFonts w:eastAsia="Calibri"/>
                <w:sz w:val="18"/>
                <w:szCs w:val="18"/>
              </w:rPr>
            </w:pPr>
            <w:r w:rsidRPr="002E37AF">
              <w:rPr>
                <w:sz w:val="18"/>
                <w:szCs w:val="18"/>
              </w:rPr>
              <w:t>Slovaquie</w:t>
            </w:r>
          </w:p>
        </w:tc>
        <w:tc>
          <w:tcPr>
            <w:tcW w:w="1167" w:type="dxa"/>
            <w:hideMark/>
          </w:tcPr>
          <w:p w14:paraId="4E7C0756"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063" w:type="dxa"/>
            <w:noWrap/>
            <w:hideMark/>
          </w:tcPr>
          <w:p w14:paraId="073244DD"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063" w:type="dxa"/>
            <w:hideMark/>
          </w:tcPr>
          <w:p w14:paraId="2E8884DD" w14:textId="77777777" w:rsidR="00C47443" w:rsidRPr="002E37AF" w:rsidRDefault="00C47443" w:rsidP="003D5891">
            <w:pPr>
              <w:pStyle w:val="Normal-pool"/>
              <w:spacing w:before="40" w:after="40"/>
              <w:jc w:val="right"/>
              <w:rPr>
                <w:rFonts w:eastAsia="Calibri"/>
                <w:sz w:val="18"/>
                <w:szCs w:val="18"/>
              </w:rPr>
            </w:pPr>
            <w:r w:rsidRPr="002E37AF">
              <w:rPr>
                <w:sz w:val="18"/>
                <w:szCs w:val="18"/>
              </w:rPr>
              <w:t>23 895</w:t>
            </w:r>
          </w:p>
        </w:tc>
        <w:tc>
          <w:tcPr>
            <w:tcW w:w="1064" w:type="dxa"/>
            <w:hideMark/>
          </w:tcPr>
          <w:p w14:paraId="465DDD10"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261" w:type="dxa"/>
            <w:tcBorders>
              <w:right w:val="single" w:sz="4" w:space="0" w:color="auto"/>
            </w:tcBorders>
          </w:tcPr>
          <w:p w14:paraId="19F6934B"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368" w:type="dxa"/>
            <w:tcBorders>
              <w:left w:val="single" w:sz="4" w:space="0" w:color="auto"/>
            </w:tcBorders>
            <w:hideMark/>
          </w:tcPr>
          <w:p w14:paraId="237D6DFA"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19" w:type="dxa"/>
            <w:hideMark/>
          </w:tcPr>
          <w:p w14:paraId="1DF0DF79"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20" w:type="dxa"/>
            <w:noWrap/>
            <w:hideMark/>
          </w:tcPr>
          <w:p w14:paraId="3CB9DBA8"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975" w:type="dxa"/>
            <w:hideMark/>
          </w:tcPr>
          <w:p w14:paraId="412C866F"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r>
      <w:tr w:rsidR="00C47443" w:rsidRPr="002E37AF" w14:paraId="216DB263" w14:textId="77777777" w:rsidTr="007D3C07">
        <w:trPr>
          <w:trHeight w:val="57"/>
          <w:jc w:val="right"/>
        </w:trPr>
        <w:tc>
          <w:tcPr>
            <w:tcW w:w="2428" w:type="dxa"/>
            <w:hideMark/>
          </w:tcPr>
          <w:p w14:paraId="5C33A67C" w14:textId="77777777" w:rsidR="00C47443" w:rsidRPr="002E37AF" w:rsidRDefault="00C47443" w:rsidP="003D5891">
            <w:pPr>
              <w:pStyle w:val="Normal-pool"/>
              <w:spacing w:before="40" w:after="40"/>
              <w:rPr>
                <w:rFonts w:eastAsia="Calibri"/>
                <w:sz w:val="18"/>
                <w:szCs w:val="18"/>
              </w:rPr>
            </w:pPr>
            <w:proofErr w:type="spellStart"/>
            <w:r w:rsidRPr="002E37AF">
              <w:rPr>
                <w:sz w:val="18"/>
                <w:szCs w:val="18"/>
              </w:rPr>
              <w:t>Suède</w:t>
            </w:r>
            <w:r w:rsidRPr="002E37AF">
              <w:rPr>
                <w:i/>
                <w:iCs/>
                <w:sz w:val="18"/>
                <w:szCs w:val="18"/>
                <w:vertAlign w:val="superscript"/>
              </w:rPr>
              <w:t>a</w:t>
            </w:r>
            <w:proofErr w:type="spellEnd"/>
          </w:p>
        </w:tc>
        <w:tc>
          <w:tcPr>
            <w:tcW w:w="1167" w:type="dxa"/>
            <w:hideMark/>
          </w:tcPr>
          <w:p w14:paraId="4486D730" w14:textId="77777777" w:rsidR="00C47443" w:rsidRPr="002E37AF" w:rsidRDefault="00C47443" w:rsidP="003D5891">
            <w:pPr>
              <w:pStyle w:val="Normal-pool"/>
              <w:spacing w:before="40" w:after="40"/>
              <w:jc w:val="right"/>
              <w:rPr>
                <w:rFonts w:eastAsia="Calibri"/>
                <w:sz w:val="18"/>
                <w:szCs w:val="18"/>
              </w:rPr>
            </w:pPr>
            <w:r w:rsidRPr="002E37AF">
              <w:rPr>
                <w:sz w:val="18"/>
                <w:szCs w:val="18"/>
              </w:rPr>
              <w:t>253 128</w:t>
            </w:r>
          </w:p>
        </w:tc>
        <w:tc>
          <w:tcPr>
            <w:tcW w:w="1063" w:type="dxa"/>
            <w:hideMark/>
          </w:tcPr>
          <w:p w14:paraId="03FA14BF" w14:textId="77777777" w:rsidR="00C47443" w:rsidRPr="002E37AF" w:rsidRDefault="00C47443" w:rsidP="003D5891">
            <w:pPr>
              <w:pStyle w:val="Normal-pool"/>
              <w:spacing w:before="40" w:after="40"/>
              <w:jc w:val="right"/>
              <w:rPr>
                <w:rFonts w:eastAsia="Calibri"/>
                <w:sz w:val="18"/>
                <w:szCs w:val="18"/>
              </w:rPr>
            </w:pPr>
            <w:r w:rsidRPr="002E37AF">
              <w:rPr>
                <w:sz w:val="18"/>
                <w:szCs w:val="18"/>
              </w:rPr>
              <w:t>161 339</w:t>
            </w:r>
          </w:p>
        </w:tc>
        <w:tc>
          <w:tcPr>
            <w:tcW w:w="1063" w:type="dxa"/>
            <w:hideMark/>
          </w:tcPr>
          <w:p w14:paraId="2BFAA1BB" w14:textId="77777777" w:rsidR="00C47443" w:rsidRPr="002E37AF" w:rsidRDefault="00C47443" w:rsidP="003D5891">
            <w:pPr>
              <w:pStyle w:val="Normal-pool"/>
              <w:spacing w:before="40" w:after="40"/>
              <w:jc w:val="right"/>
              <w:rPr>
                <w:rFonts w:eastAsia="Calibri"/>
                <w:sz w:val="18"/>
                <w:szCs w:val="18"/>
              </w:rPr>
            </w:pPr>
            <w:r w:rsidRPr="002E37AF">
              <w:rPr>
                <w:sz w:val="18"/>
                <w:szCs w:val="18"/>
              </w:rPr>
              <w:t>159 502</w:t>
            </w:r>
          </w:p>
        </w:tc>
        <w:tc>
          <w:tcPr>
            <w:tcW w:w="1064" w:type="dxa"/>
            <w:hideMark/>
          </w:tcPr>
          <w:p w14:paraId="491B3B34" w14:textId="77777777" w:rsidR="00C47443" w:rsidRPr="002E37AF" w:rsidRDefault="00C47443" w:rsidP="003D5891">
            <w:pPr>
              <w:pStyle w:val="Normal-pool"/>
              <w:spacing w:before="40" w:after="40"/>
              <w:jc w:val="right"/>
              <w:rPr>
                <w:rFonts w:eastAsia="Calibri"/>
                <w:sz w:val="18"/>
                <w:szCs w:val="18"/>
              </w:rPr>
            </w:pPr>
            <w:r w:rsidRPr="002E37AF">
              <w:rPr>
                <w:sz w:val="18"/>
                <w:szCs w:val="18"/>
              </w:rPr>
              <w:t>173 261</w:t>
            </w:r>
          </w:p>
        </w:tc>
        <w:tc>
          <w:tcPr>
            <w:tcW w:w="1261" w:type="dxa"/>
            <w:tcBorders>
              <w:right w:val="single" w:sz="4" w:space="0" w:color="auto"/>
            </w:tcBorders>
          </w:tcPr>
          <w:p w14:paraId="34BB238A"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368" w:type="dxa"/>
            <w:tcBorders>
              <w:left w:val="single" w:sz="4" w:space="0" w:color="auto"/>
            </w:tcBorders>
            <w:hideMark/>
          </w:tcPr>
          <w:p w14:paraId="0A4F4352" w14:textId="77777777" w:rsidR="00C47443" w:rsidRPr="002E37AF" w:rsidRDefault="00C47443" w:rsidP="003D5891">
            <w:pPr>
              <w:pStyle w:val="Normal-pool"/>
              <w:spacing w:before="40" w:after="40"/>
              <w:jc w:val="right"/>
              <w:rPr>
                <w:rFonts w:eastAsia="Calibri"/>
                <w:sz w:val="18"/>
                <w:szCs w:val="18"/>
              </w:rPr>
            </w:pPr>
            <w:r w:rsidRPr="002E37AF">
              <w:rPr>
                <w:sz w:val="18"/>
                <w:szCs w:val="18"/>
              </w:rPr>
              <w:t>158 831</w:t>
            </w:r>
          </w:p>
        </w:tc>
        <w:tc>
          <w:tcPr>
            <w:tcW w:w="1519" w:type="dxa"/>
            <w:hideMark/>
          </w:tcPr>
          <w:p w14:paraId="1DD660A1"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20" w:type="dxa"/>
            <w:noWrap/>
            <w:hideMark/>
          </w:tcPr>
          <w:p w14:paraId="4445D109"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975" w:type="dxa"/>
            <w:hideMark/>
          </w:tcPr>
          <w:p w14:paraId="45712A39" w14:textId="77777777" w:rsidR="00C47443" w:rsidRPr="002E37AF" w:rsidRDefault="00C47443" w:rsidP="003D5891">
            <w:pPr>
              <w:pStyle w:val="Normal-pool"/>
              <w:spacing w:before="40" w:after="40"/>
              <w:jc w:val="right"/>
              <w:rPr>
                <w:rFonts w:eastAsia="Calibri"/>
                <w:sz w:val="18"/>
                <w:szCs w:val="18"/>
              </w:rPr>
            </w:pPr>
            <w:r w:rsidRPr="002E37AF">
              <w:rPr>
                <w:sz w:val="18"/>
                <w:szCs w:val="18"/>
              </w:rPr>
              <w:t>158 831</w:t>
            </w:r>
          </w:p>
        </w:tc>
      </w:tr>
      <w:tr w:rsidR="00C47443" w:rsidRPr="002E37AF" w14:paraId="71A5A39A" w14:textId="77777777" w:rsidTr="007D3C07">
        <w:trPr>
          <w:trHeight w:val="57"/>
          <w:jc w:val="right"/>
        </w:trPr>
        <w:tc>
          <w:tcPr>
            <w:tcW w:w="2428" w:type="dxa"/>
            <w:hideMark/>
          </w:tcPr>
          <w:p w14:paraId="0861461A" w14:textId="77777777" w:rsidR="00C47443" w:rsidRPr="002E37AF" w:rsidRDefault="00C47443" w:rsidP="003D5891">
            <w:pPr>
              <w:pStyle w:val="Normal-pool"/>
              <w:spacing w:before="40" w:after="40"/>
              <w:rPr>
                <w:rFonts w:eastAsia="Calibri"/>
                <w:sz w:val="18"/>
                <w:szCs w:val="18"/>
              </w:rPr>
            </w:pPr>
            <w:r w:rsidRPr="002E37AF">
              <w:rPr>
                <w:sz w:val="18"/>
                <w:szCs w:val="18"/>
              </w:rPr>
              <w:t xml:space="preserve">Suisse </w:t>
            </w:r>
          </w:p>
        </w:tc>
        <w:tc>
          <w:tcPr>
            <w:tcW w:w="1167" w:type="dxa"/>
            <w:hideMark/>
          </w:tcPr>
          <w:p w14:paraId="16CB0786" w14:textId="77777777" w:rsidR="00C47443" w:rsidRPr="002E37AF" w:rsidRDefault="00C47443" w:rsidP="003D5891">
            <w:pPr>
              <w:pStyle w:val="Normal-pool"/>
              <w:spacing w:before="40" w:after="40"/>
              <w:jc w:val="right"/>
              <w:rPr>
                <w:rFonts w:eastAsia="Calibri"/>
                <w:sz w:val="18"/>
                <w:szCs w:val="18"/>
              </w:rPr>
            </w:pPr>
            <w:r w:rsidRPr="002E37AF">
              <w:rPr>
                <w:sz w:val="18"/>
                <w:szCs w:val="18"/>
              </w:rPr>
              <w:t>84 000</w:t>
            </w:r>
          </w:p>
        </w:tc>
        <w:tc>
          <w:tcPr>
            <w:tcW w:w="1063" w:type="dxa"/>
            <w:hideMark/>
          </w:tcPr>
          <w:p w14:paraId="05EC5C60" w14:textId="77777777" w:rsidR="00C47443" w:rsidRPr="002E37AF" w:rsidRDefault="00C47443" w:rsidP="003D5891">
            <w:pPr>
              <w:pStyle w:val="Normal-pool"/>
              <w:spacing w:before="40" w:after="40"/>
              <w:jc w:val="right"/>
              <w:rPr>
                <w:rFonts w:eastAsia="Calibri"/>
                <w:sz w:val="18"/>
                <w:szCs w:val="18"/>
              </w:rPr>
            </w:pPr>
            <w:r w:rsidRPr="002E37AF">
              <w:rPr>
                <w:sz w:val="18"/>
                <w:szCs w:val="18"/>
              </w:rPr>
              <w:t>72 651</w:t>
            </w:r>
          </w:p>
        </w:tc>
        <w:tc>
          <w:tcPr>
            <w:tcW w:w="1063" w:type="dxa"/>
            <w:hideMark/>
          </w:tcPr>
          <w:p w14:paraId="57A0874B" w14:textId="77777777" w:rsidR="00C47443" w:rsidRPr="002E37AF" w:rsidRDefault="00C47443" w:rsidP="003D5891">
            <w:pPr>
              <w:pStyle w:val="Normal-pool"/>
              <w:spacing w:before="40" w:after="40"/>
              <w:jc w:val="right"/>
              <w:rPr>
                <w:rFonts w:eastAsia="Calibri"/>
                <w:sz w:val="18"/>
                <w:szCs w:val="18"/>
              </w:rPr>
            </w:pPr>
            <w:r w:rsidRPr="002E37AF">
              <w:rPr>
                <w:sz w:val="18"/>
                <w:szCs w:val="18"/>
              </w:rPr>
              <w:t>84 344</w:t>
            </w:r>
          </w:p>
        </w:tc>
        <w:tc>
          <w:tcPr>
            <w:tcW w:w="1064" w:type="dxa"/>
            <w:hideMark/>
          </w:tcPr>
          <w:p w14:paraId="44733FD5" w14:textId="77777777" w:rsidR="00C47443" w:rsidRPr="002E37AF" w:rsidRDefault="00C47443" w:rsidP="003D5891">
            <w:pPr>
              <w:pStyle w:val="Normal-pool"/>
              <w:spacing w:before="40" w:after="40"/>
              <w:jc w:val="right"/>
              <w:rPr>
                <w:rFonts w:eastAsia="Calibri"/>
                <w:sz w:val="18"/>
                <w:szCs w:val="18"/>
              </w:rPr>
            </w:pPr>
            <w:r w:rsidRPr="002E37AF">
              <w:rPr>
                <w:sz w:val="18"/>
                <w:szCs w:val="18"/>
              </w:rPr>
              <w:t>71 809</w:t>
            </w:r>
          </w:p>
        </w:tc>
        <w:tc>
          <w:tcPr>
            <w:tcW w:w="1261" w:type="dxa"/>
            <w:tcBorders>
              <w:right w:val="single" w:sz="4" w:space="0" w:color="auto"/>
            </w:tcBorders>
          </w:tcPr>
          <w:p w14:paraId="1464A453"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368" w:type="dxa"/>
            <w:tcBorders>
              <w:left w:val="single" w:sz="4" w:space="0" w:color="auto"/>
            </w:tcBorders>
            <w:hideMark/>
          </w:tcPr>
          <w:p w14:paraId="7400C4BD"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19" w:type="dxa"/>
            <w:hideMark/>
          </w:tcPr>
          <w:p w14:paraId="5C887687"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20" w:type="dxa"/>
            <w:noWrap/>
            <w:hideMark/>
          </w:tcPr>
          <w:p w14:paraId="7A37FA39"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975" w:type="dxa"/>
            <w:hideMark/>
          </w:tcPr>
          <w:p w14:paraId="50874D19"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r>
      <w:tr w:rsidR="00C47443" w:rsidRPr="002E37AF" w14:paraId="293DA861" w14:textId="77777777" w:rsidTr="007D3C07">
        <w:trPr>
          <w:trHeight w:val="57"/>
          <w:jc w:val="right"/>
        </w:trPr>
        <w:tc>
          <w:tcPr>
            <w:tcW w:w="2428" w:type="dxa"/>
            <w:hideMark/>
          </w:tcPr>
          <w:p w14:paraId="7A823DE2" w14:textId="77777777" w:rsidR="00C47443" w:rsidRPr="002E37AF" w:rsidRDefault="00C47443" w:rsidP="003D5891">
            <w:pPr>
              <w:pStyle w:val="Normal-pool"/>
              <w:spacing w:before="40" w:after="40"/>
              <w:rPr>
                <w:rFonts w:eastAsia="Calibri"/>
                <w:sz w:val="18"/>
                <w:szCs w:val="18"/>
              </w:rPr>
            </w:pPr>
            <w:r w:rsidRPr="002E37AF">
              <w:rPr>
                <w:sz w:val="18"/>
                <w:szCs w:val="18"/>
              </w:rPr>
              <w:t>Union européenne</w:t>
            </w:r>
          </w:p>
        </w:tc>
        <w:tc>
          <w:tcPr>
            <w:tcW w:w="1167" w:type="dxa"/>
            <w:hideMark/>
          </w:tcPr>
          <w:p w14:paraId="718CF984"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063" w:type="dxa"/>
            <w:hideMark/>
          </w:tcPr>
          <w:p w14:paraId="484D24E1" w14:textId="77777777" w:rsidR="00C47443" w:rsidRPr="002E37AF" w:rsidRDefault="00C47443" w:rsidP="003D5891">
            <w:pPr>
              <w:pStyle w:val="Normal-pool"/>
              <w:spacing w:before="40" w:after="40"/>
              <w:jc w:val="right"/>
              <w:rPr>
                <w:rFonts w:eastAsia="Calibri"/>
                <w:sz w:val="18"/>
                <w:szCs w:val="18"/>
              </w:rPr>
            </w:pPr>
            <w:r w:rsidRPr="002E37AF">
              <w:rPr>
                <w:sz w:val="18"/>
                <w:szCs w:val="18"/>
              </w:rPr>
              <w:t>2 155 333</w:t>
            </w:r>
          </w:p>
        </w:tc>
        <w:tc>
          <w:tcPr>
            <w:tcW w:w="1063" w:type="dxa"/>
            <w:hideMark/>
          </w:tcPr>
          <w:p w14:paraId="528CA32E"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064" w:type="dxa"/>
            <w:hideMark/>
          </w:tcPr>
          <w:p w14:paraId="785CF493" w14:textId="77777777" w:rsidR="00C47443" w:rsidRPr="002E37AF" w:rsidRDefault="00C47443" w:rsidP="003D5891">
            <w:pPr>
              <w:pStyle w:val="Normal-pool"/>
              <w:spacing w:before="40" w:after="40"/>
              <w:jc w:val="right"/>
              <w:rPr>
                <w:rFonts w:eastAsia="Calibri"/>
                <w:sz w:val="18"/>
                <w:szCs w:val="18"/>
              </w:rPr>
            </w:pPr>
            <w:r w:rsidRPr="002E37AF">
              <w:rPr>
                <w:sz w:val="18"/>
                <w:szCs w:val="18"/>
              </w:rPr>
              <w:t>1 223 321</w:t>
            </w:r>
          </w:p>
        </w:tc>
        <w:tc>
          <w:tcPr>
            <w:tcW w:w="1261" w:type="dxa"/>
            <w:tcBorders>
              <w:right w:val="single" w:sz="4" w:space="0" w:color="auto"/>
            </w:tcBorders>
          </w:tcPr>
          <w:p w14:paraId="211F9594"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368" w:type="dxa"/>
            <w:tcBorders>
              <w:left w:val="single" w:sz="4" w:space="0" w:color="auto"/>
            </w:tcBorders>
            <w:noWrap/>
            <w:hideMark/>
          </w:tcPr>
          <w:p w14:paraId="53BA1114" w14:textId="77777777" w:rsidR="00C47443" w:rsidRPr="002E37AF" w:rsidRDefault="00C47443" w:rsidP="003D5891">
            <w:pPr>
              <w:pStyle w:val="Normal-pool"/>
              <w:spacing w:before="40" w:after="40"/>
              <w:jc w:val="right"/>
              <w:rPr>
                <w:rFonts w:eastAsia="Calibri"/>
                <w:sz w:val="18"/>
                <w:szCs w:val="18"/>
              </w:rPr>
            </w:pPr>
            <w:r w:rsidRPr="002E37AF">
              <w:rPr>
                <w:sz w:val="18"/>
                <w:szCs w:val="18"/>
              </w:rPr>
              <w:t>1 257 097</w:t>
            </w:r>
          </w:p>
        </w:tc>
        <w:tc>
          <w:tcPr>
            <w:tcW w:w="1519" w:type="dxa"/>
            <w:noWrap/>
            <w:hideMark/>
          </w:tcPr>
          <w:p w14:paraId="242DFC97"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20" w:type="dxa"/>
            <w:noWrap/>
            <w:hideMark/>
          </w:tcPr>
          <w:p w14:paraId="133FFBE8"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975" w:type="dxa"/>
            <w:hideMark/>
          </w:tcPr>
          <w:p w14:paraId="18AFBEF6" w14:textId="77777777" w:rsidR="00C47443" w:rsidRPr="002E37AF" w:rsidRDefault="00C47443" w:rsidP="003D5891">
            <w:pPr>
              <w:pStyle w:val="Normal-pool"/>
              <w:spacing w:before="40" w:after="40"/>
              <w:jc w:val="right"/>
              <w:rPr>
                <w:rFonts w:eastAsia="Calibri"/>
                <w:sz w:val="18"/>
                <w:szCs w:val="18"/>
              </w:rPr>
            </w:pPr>
            <w:r w:rsidRPr="002E37AF">
              <w:rPr>
                <w:sz w:val="18"/>
                <w:szCs w:val="18"/>
              </w:rPr>
              <w:t>1 257 097</w:t>
            </w:r>
          </w:p>
        </w:tc>
      </w:tr>
      <w:tr w:rsidR="00DB79AA" w:rsidRPr="002E37AF" w14:paraId="46ACFF8E" w14:textId="77777777" w:rsidTr="007D3C07">
        <w:trPr>
          <w:trHeight w:val="57"/>
          <w:jc w:val="right"/>
        </w:trPr>
        <w:tc>
          <w:tcPr>
            <w:tcW w:w="2428" w:type="dxa"/>
            <w:tcBorders>
              <w:bottom w:val="single" w:sz="4" w:space="0" w:color="auto"/>
            </w:tcBorders>
            <w:hideMark/>
          </w:tcPr>
          <w:p w14:paraId="00E3B849" w14:textId="2E3CD2E0" w:rsidR="00DB79AA" w:rsidRPr="002E37AF" w:rsidRDefault="00DB79AA" w:rsidP="004122C9">
            <w:pPr>
              <w:pStyle w:val="Normal-pool"/>
              <w:keepNext/>
              <w:keepLines/>
              <w:spacing w:before="40" w:after="40"/>
              <w:rPr>
                <w:rFonts w:eastAsia="Calibri"/>
                <w:sz w:val="18"/>
                <w:szCs w:val="18"/>
              </w:rPr>
            </w:pPr>
            <w:r w:rsidRPr="002E37AF">
              <w:rPr>
                <w:sz w:val="18"/>
                <w:szCs w:val="18"/>
              </w:rPr>
              <w:lastRenderedPageBreak/>
              <w:t>États-Unis d</w:t>
            </w:r>
            <w:r w:rsidR="001B6E51" w:rsidRPr="002E37AF">
              <w:rPr>
                <w:sz w:val="18"/>
                <w:szCs w:val="18"/>
              </w:rPr>
              <w:t>’</w:t>
            </w:r>
            <w:r w:rsidRPr="002E37AF">
              <w:rPr>
                <w:sz w:val="18"/>
                <w:szCs w:val="18"/>
              </w:rPr>
              <w:t>Amérique</w:t>
            </w:r>
          </w:p>
        </w:tc>
        <w:tc>
          <w:tcPr>
            <w:tcW w:w="1167" w:type="dxa"/>
            <w:tcBorders>
              <w:bottom w:val="single" w:sz="4" w:space="0" w:color="auto"/>
            </w:tcBorders>
            <w:hideMark/>
          </w:tcPr>
          <w:p w14:paraId="3B216644" w14:textId="77777777" w:rsidR="00DB79AA" w:rsidRPr="002E37AF" w:rsidRDefault="00DB79AA" w:rsidP="004122C9">
            <w:pPr>
              <w:pStyle w:val="Normal-pool"/>
              <w:keepNext/>
              <w:keepLines/>
              <w:spacing w:before="40" w:after="40"/>
              <w:jc w:val="right"/>
              <w:rPr>
                <w:rFonts w:eastAsia="Calibri"/>
                <w:sz w:val="18"/>
                <w:szCs w:val="18"/>
              </w:rPr>
            </w:pPr>
            <w:r w:rsidRPr="002E37AF">
              <w:rPr>
                <w:sz w:val="18"/>
                <w:szCs w:val="18"/>
              </w:rPr>
              <w:t>495 000</w:t>
            </w:r>
          </w:p>
        </w:tc>
        <w:tc>
          <w:tcPr>
            <w:tcW w:w="1063" w:type="dxa"/>
            <w:tcBorders>
              <w:bottom w:val="single" w:sz="4" w:space="0" w:color="auto"/>
            </w:tcBorders>
            <w:hideMark/>
          </w:tcPr>
          <w:p w14:paraId="0B5D1CD1" w14:textId="77777777" w:rsidR="00DB79AA" w:rsidRPr="002E37AF" w:rsidRDefault="00DB79AA" w:rsidP="004122C9">
            <w:pPr>
              <w:pStyle w:val="Normal-pool"/>
              <w:keepNext/>
              <w:keepLines/>
              <w:spacing w:before="40" w:after="40"/>
              <w:jc w:val="right"/>
              <w:rPr>
                <w:rFonts w:eastAsia="Calibri"/>
                <w:sz w:val="18"/>
                <w:szCs w:val="18"/>
              </w:rPr>
            </w:pPr>
            <w:r w:rsidRPr="002E37AF">
              <w:rPr>
                <w:sz w:val="18"/>
                <w:szCs w:val="18"/>
              </w:rPr>
              <w:t>497 759</w:t>
            </w:r>
          </w:p>
        </w:tc>
        <w:tc>
          <w:tcPr>
            <w:tcW w:w="1063" w:type="dxa"/>
            <w:tcBorders>
              <w:bottom w:val="single" w:sz="4" w:space="0" w:color="auto"/>
            </w:tcBorders>
            <w:hideMark/>
          </w:tcPr>
          <w:p w14:paraId="0E274244" w14:textId="77777777" w:rsidR="00DB79AA" w:rsidRPr="002E37AF" w:rsidRDefault="00DB79AA" w:rsidP="004122C9">
            <w:pPr>
              <w:pStyle w:val="Normal-pool"/>
              <w:keepNext/>
              <w:keepLines/>
              <w:spacing w:before="40" w:after="40"/>
              <w:jc w:val="right"/>
              <w:rPr>
                <w:rFonts w:eastAsia="Calibri"/>
                <w:sz w:val="18"/>
                <w:szCs w:val="18"/>
              </w:rPr>
            </w:pPr>
            <w:r w:rsidRPr="002E37AF">
              <w:rPr>
                <w:sz w:val="18"/>
                <w:szCs w:val="18"/>
              </w:rPr>
              <w:t>497 000</w:t>
            </w:r>
          </w:p>
        </w:tc>
        <w:tc>
          <w:tcPr>
            <w:tcW w:w="1064" w:type="dxa"/>
            <w:tcBorders>
              <w:bottom w:val="single" w:sz="4" w:space="0" w:color="auto"/>
            </w:tcBorders>
            <w:hideMark/>
          </w:tcPr>
          <w:p w14:paraId="1325D0FF" w14:textId="77777777" w:rsidR="00DB79AA" w:rsidRPr="002E37AF" w:rsidRDefault="00DB79AA" w:rsidP="004122C9">
            <w:pPr>
              <w:pStyle w:val="Normal-pool"/>
              <w:keepNext/>
              <w:keepLines/>
              <w:spacing w:before="40" w:after="40"/>
              <w:jc w:val="right"/>
              <w:rPr>
                <w:rFonts w:eastAsia="Calibri"/>
                <w:sz w:val="18"/>
                <w:szCs w:val="18"/>
              </w:rPr>
            </w:pPr>
            <w:r w:rsidRPr="002E37AF">
              <w:rPr>
                <w:sz w:val="18"/>
                <w:szCs w:val="18"/>
              </w:rPr>
              <w:t>750 000</w:t>
            </w:r>
          </w:p>
        </w:tc>
        <w:tc>
          <w:tcPr>
            <w:tcW w:w="1261" w:type="dxa"/>
            <w:tcBorders>
              <w:bottom w:val="single" w:sz="4" w:space="0" w:color="auto"/>
              <w:right w:val="single" w:sz="4" w:space="0" w:color="auto"/>
            </w:tcBorders>
          </w:tcPr>
          <w:p w14:paraId="2CCF7325" w14:textId="4C11CF5F" w:rsidR="00DB79AA" w:rsidRPr="002E37AF" w:rsidRDefault="001331AB" w:rsidP="004122C9">
            <w:pPr>
              <w:pStyle w:val="Normal-pool"/>
              <w:keepNext/>
              <w:keepLines/>
              <w:spacing w:before="40" w:after="40"/>
              <w:jc w:val="right"/>
              <w:rPr>
                <w:rFonts w:eastAsia="Calibri"/>
                <w:sz w:val="18"/>
                <w:szCs w:val="18"/>
              </w:rPr>
            </w:pPr>
            <w:r w:rsidRPr="002E37AF">
              <w:rPr>
                <w:rFonts w:eastAsia="Calibri"/>
                <w:sz w:val="18"/>
                <w:szCs w:val="18"/>
              </w:rPr>
              <w:t>–</w:t>
            </w:r>
          </w:p>
        </w:tc>
        <w:tc>
          <w:tcPr>
            <w:tcW w:w="1368" w:type="dxa"/>
            <w:tcBorders>
              <w:left w:val="single" w:sz="4" w:space="0" w:color="auto"/>
              <w:bottom w:val="single" w:sz="4" w:space="0" w:color="auto"/>
            </w:tcBorders>
            <w:hideMark/>
          </w:tcPr>
          <w:p w14:paraId="2D81283C" w14:textId="4C093C17" w:rsidR="00DB79AA" w:rsidRPr="002E37AF" w:rsidRDefault="001331AB" w:rsidP="004122C9">
            <w:pPr>
              <w:pStyle w:val="Normal-pool"/>
              <w:keepNext/>
              <w:keepLines/>
              <w:spacing w:before="40" w:after="40"/>
              <w:jc w:val="right"/>
              <w:rPr>
                <w:rFonts w:eastAsia="Calibri"/>
                <w:sz w:val="18"/>
                <w:szCs w:val="18"/>
              </w:rPr>
            </w:pPr>
            <w:r w:rsidRPr="002E37AF">
              <w:rPr>
                <w:rFonts w:eastAsia="Calibri"/>
                <w:sz w:val="18"/>
                <w:szCs w:val="18"/>
              </w:rPr>
              <w:t>–</w:t>
            </w:r>
          </w:p>
        </w:tc>
        <w:tc>
          <w:tcPr>
            <w:tcW w:w="1519" w:type="dxa"/>
            <w:tcBorders>
              <w:bottom w:val="single" w:sz="4" w:space="0" w:color="auto"/>
            </w:tcBorders>
            <w:hideMark/>
          </w:tcPr>
          <w:p w14:paraId="4EF15ED0" w14:textId="21D45EDC" w:rsidR="00DB79AA" w:rsidRPr="002E37AF" w:rsidRDefault="001331AB" w:rsidP="004122C9">
            <w:pPr>
              <w:pStyle w:val="Normal-pool"/>
              <w:keepNext/>
              <w:keepLines/>
              <w:spacing w:before="40" w:after="40"/>
              <w:jc w:val="right"/>
              <w:rPr>
                <w:rFonts w:eastAsia="Calibri"/>
                <w:sz w:val="18"/>
                <w:szCs w:val="18"/>
              </w:rPr>
            </w:pPr>
            <w:r w:rsidRPr="002E37AF">
              <w:rPr>
                <w:rFonts w:eastAsia="Calibri"/>
                <w:sz w:val="18"/>
                <w:szCs w:val="18"/>
              </w:rPr>
              <w:t>–</w:t>
            </w:r>
          </w:p>
        </w:tc>
        <w:tc>
          <w:tcPr>
            <w:tcW w:w="1520" w:type="dxa"/>
            <w:tcBorders>
              <w:bottom w:val="single" w:sz="4" w:space="0" w:color="auto"/>
            </w:tcBorders>
            <w:hideMark/>
          </w:tcPr>
          <w:p w14:paraId="1CCF2350" w14:textId="3DDA007C" w:rsidR="00DB79AA" w:rsidRPr="002E37AF" w:rsidRDefault="001331AB" w:rsidP="004122C9">
            <w:pPr>
              <w:pStyle w:val="Normal-pool"/>
              <w:keepNext/>
              <w:keepLines/>
              <w:spacing w:before="40" w:after="40"/>
              <w:jc w:val="right"/>
              <w:rPr>
                <w:rFonts w:eastAsia="Calibri"/>
                <w:sz w:val="18"/>
                <w:szCs w:val="18"/>
              </w:rPr>
            </w:pPr>
            <w:r w:rsidRPr="002E37AF">
              <w:rPr>
                <w:rFonts w:eastAsia="Calibri"/>
                <w:sz w:val="18"/>
                <w:szCs w:val="18"/>
              </w:rPr>
              <w:t>–</w:t>
            </w:r>
          </w:p>
        </w:tc>
        <w:tc>
          <w:tcPr>
            <w:tcW w:w="1975" w:type="dxa"/>
            <w:tcBorders>
              <w:bottom w:val="single" w:sz="4" w:space="0" w:color="auto"/>
            </w:tcBorders>
            <w:hideMark/>
          </w:tcPr>
          <w:p w14:paraId="518A6E0E" w14:textId="21F54DB1" w:rsidR="00DB79AA" w:rsidRPr="002E37AF" w:rsidRDefault="001331AB" w:rsidP="004122C9">
            <w:pPr>
              <w:pStyle w:val="Normal-pool"/>
              <w:keepNext/>
              <w:keepLines/>
              <w:spacing w:before="40" w:after="40"/>
              <w:jc w:val="right"/>
              <w:rPr>
                <w:rFonts w:eastAsia="Calibri"/>
                <w:sz w:val="18"/>
                <w:szCs w:val="18"/>
              </w:rPr>
            </w:pPr>
            <w:r w:rsidRPr="002E37AF">
              <w:rPr>
                <w:rFonts w:eastAsia="Calibri"/>
                <w:sz w:val="18"/>
                <w:szCs w:val="18"/>
              </w:rPr>
              <w:t>–</w:t>
            </w:r>
          </w:p>
        </w:tc>
      </w:tr>
      <w:tr w:rsidR="00DB79AA" w:rsidRPr="002E37AF" w14:paraId="03ADA26E" w14:textId="77777777" w:rsidTr="00880419">
        <w:trPr>
          <w:trHeight w:val="57"/>
          <w:jc w:val="right"/>
        </w:trPr>
        <w:tc>
          <w:tcPr>
            <w:tcW w:w="2428" w:type="dxa"/>
            <w:tcBorders>
              <w:top w:val="single" w:sz="4" w:space="0" w:color="auto"/>
              <w:bottom w:val="single" w:sz="4" w:space="0" w:color="auto"/>
            </w:tcBorders>
            <w:hideMark/>
          </w:tcPr>
          <w:p w14:paraId="75D4B6B6" w14:textId="77777777" w:rsidR="00DB79AA" w:rsidRPr="002E37AF" w:rsidRDefault="00DB79AA" w:rsidP="003D5891">
            <w:pPr>
              <w:pStyle w:val="Normal-pool"/>
              <w:spacing w:before="40" w:after="40"/>
              <w:rPr>
                <w:rFonts w:eastAsia="Calibri"/>
                <w:b/>
                <w:bCs/>
                <w:sz w:val="18"/>
                <w:szCs w:val="18"/>
              </w:rPr>
            </w:pPr>
            <w:r w:rsidRPr="002E37AF">
              <w:rPr>
                <w:b/>
                <w:bCs/>
                <w:sz w:val="18"/>
                <w:szCs w:val="18"/>
              </w:rPr>
              <w:t>Total partiel 1</w:t>
            </w:r>
          </w:p>
        </w:tc>
        <w:tc>
          <w:tcPr>
            <w:tcW w:w="1167" w:type="dxa"/>
            <w:tcBorders>
              <w:top w:val="single" w:sz="4" w:space="0" w:color="auto"/>
              <w:bottom w:val="single" w:sz="4" w:space="0" w:color="auto"/>
            </w:tcBorders>
            <w:hideMark/>
          </w:tcPr>
          <w:p w14:paraId="7C7252EF" w14:textId="77777777" w:rsidR="00DB79AA" w:rsidRPr="002E37AF" w:rsidRDefault="00DB79AA" w:rsidP="003D5891">
            <w:pPr>
              <w:pStyle w:val="Normal-pool"/>
              <w:spacing w:before="40" w:after="40"/>
              <w:jc w:val="right"/>
              <w:rPr>
                <w:rFonts w:eastAsia="Calibri"/>
                <w:b/>
                <w:bCs/>
                <w:sz w:val="18"/>
                <w:szCs w:val="18"/>
              </w:rPr>
            </w:pPr>
            <w:r w:rsidRPr="002E37AF">
              <w:rPr>
                <w:b/>
                <w:bCs/>
                <w:sz w:val="18"/>
                <w:szCs w:val="18"/>
              </w:rPr>
              <w:t>5 025 556</w:t>
            </w:r>
          </w:p>
        </w:tc>
        <w:tc>
          <w:tcPr>
            <w:tcW w:w="1063" w:type="dxa"/>
            <w:tcBorders>
              <w:top w:val="single" w:sz="4" w:space="0" w:color="auto"/>
              <w:bottom w:val="single" w:sz="4" w:space="0" w:color="auto"/>
            </w:tcBorders>
            <w:hideMark/>
          </w:tcPr>
          <w:p w14:paraId="48E48D8A" w14:textId="77777777" w:rsidR="00DB79AA" w:rsidRPr="002E37AF" w:rsidRDefault="00DB79AA" w:rsidP="003D5891">
            <w:pPr>
              <w:pStyle w:val="Normal-pool"/>
              <w:spacing w:before="40" w:after="40"/>
              <w:jc w:val="right"/>
              <w:rPr>
                <w:rFonts w:eastAsia="Calibri"/>
                <w:b/>
                <w:bCs/>
                <w:sz w:val="18"/>
                <w:szCs w:val="18"/>
              </w:rPr>
            </w:pPr>
            <w:r w:rsidRPr="002E37AF">
              <w:rPr>
                <w:b/>
                <w:bCs/>
                <w:sz w:val="18"/>
                <w:szCs w:val="18"/>
              </w:rPr>
              <w:t>6 793 596</w:t>
            </w:r>
          </w:p>
        </w:tc>
        <w:tc>
          <w:tcPr>
            <w:tcW w:w="1063" w:type="dxa"/>
            <w:tcBorders>
              <w:top w:val="single" w:sz="4" w:space="0" w:color="auto"/>
              <w:bottom w:val="single" w:sz="4" w:space="0" w:color="auto"/>
            </w:tcBorders>
            <w:hideMark/>
          </w:tcPr>
          <w:p w14:paraId="0316C493" w14:textId="77777777" w:rsidR="00DB79AA" w:rsidRPr="002E37AF" w:rsidRDefault="00DB79AA" w:rsidP="003D5891">
            <w:pPr>
              <w:pStyle w:val="Normal-pool"/>
              <w:spacing w:before="40" w:after="40"/>
              <w:jc w:val="right"/>
              <w:rPr>
                <w:rFonts w:eastAsia="Calibri"/>
                <w:b/>
                <w:bCs/>
                <w:sz w:val="18"/>
                <w:szCs w:val="18"/>
              </w:rPr>
            </w:pPr>
            <w:r w:rsidRPr="002E37AF">
              <w:rPr>
                <w:b/>
                <w:bCs/>
                <w:sz w:val="18"/>
                <w:szCs w:val="18"/>
              </w:rPr>
              <w:t>3 490 333</w:t>
            </w:r>
          </w:p>
        </w:tc>
        <w:tc>
          <w:tcPr>
            <w:tcW w:w="1064" w:type="dxa"/>
            <w:tcBorders>
              <w:top w:val="single" w:sz="4" w:space="0" w:color="auto"/>
              <w:bottom w:val="single" w:sz="4" w:space="0" w:color="auto"/>
            </w:tcBorders>
            <w:hideMark/>
          </w:tcPr>
          <w:p w14:paraId="1B7FDBEC" w14:textId="77777777" w:rsidR="00DB79AA" w:rsidRPr="002E37AF" w:rsidRDefault="00DB79AA" w:rsidP="003D5891">
            <w:pPr>
              <w:pStyle w:val="Normal-pool"/>
              <w:spacing w:before="40" w:after="40"/>
              <w:jc w:val="right"/>
              <w:rPr>
                <w:rFonts w:eastAsia="Calibri"/>
                <w:b/>
                <w:bCs/>
                <w:sz w:val="18"/>
                <w:szCs w:val="18"/>
              </w:rPr>
            </w:pPr>
            <w:r w:rsidRPr="002E37AF">
              <w:rPr>
                <w:b/>
                <w:bCs/>
                <w:sz w:val="18"/>
                <w:szCs w:val="18"/>
              </w:rPr>
              <w:t>5 334 628</w:t>
            </w:r>
          </w:p>
        </w:tc>
        <w:tc>
          <w:tcPr>
            <w:tcW w:w="1261" w:type="dxa"/>
            <w:tcBorders>
              <w:top w:val="single" w:sz="4" w:space="0" w:color="auto"/>
              <w:bottom w:val="single" w:sz="4" w:space="0" w:color="auto"/>
              <w:right w:val="single" w:sz="4" w:space="0" w:color="auto"/>
            </w:tcBorders>
          </w:tcPr>
          <w:p w14:paraId="1324C023" w14:textId="77777777" w:rsidR="00DB79AA" w:rsidRPr="002E37AF" w:rsidRDefault="00DB79AA" w:rsidP="003D5891">
            <w:pPr>
              <w:pStyle w:val="Normal-pool"/>
              <w:spacing w:before="40" w:after="40"/>
              <w:jc w:val="right"/>
              <w:rPr>
                <w:rFonts w:eastAsia="Calibri"/>
                <w:b/>
                <w:bCs/>
                <w:sz w:val="18"/>
                <w:szCs w:val="18"/>
              </w:rPr>
            </w:pPr>
            <w:r w:rsidRPr="002E37AF">
              <w:rPr>
                <w:b/>
                <w:bCs/>
                <w:sz w:val="18"/>
                <w:szCs w:val="18"/>
              </w:rPr>
              <w:t>1 172 395</w:t>
            </w:r>
          </w:p>
        </w:tc>
        <w:tc>
          <w:tcPr>
            <w:tcW w:w="1368" w:type="dxa"/>
            <w:tcBorders>
              <w:top w:val="single" w:sz="4" w:space="0" w:color="auto"/>
              <w:left w:val="single" w:sz="4" w:space="0" w:color="auto"/>
              <w:bottom w:val="single" w:sz="4" w:space="0" w:color="auto"/>
            </w:tcBorders>
            <w:hideMark/>
          </w:tcPr>
          <w:p w14:paraId="03EBA934" w14:textId="77777777" w:rsidR="00DB79AA" w:rsidRPr="002E37AF" w:rsidRDefault="00DB79AA" w:rsidP="003D5891">
            <w:pPr>
              <w:pStyle w:val="Normal-pool"/>
              <w:spacing w:before="40" w:after="40"/>
              <w:jc w:val="right"/>
              <w:rPr>
                <w:rFonts w:eastAsia="Calibri"/>
                <w:b/>
                <w:bCs/>
                <w:sz w:val="18"/>
                <w:szCs w:val="18"/>
              </w:rPr>
            </w:pPr>
            <w:r w:rsidRPr="002E37AF">
              <w:rPr>
                <w:b/>
                <w:bCs/>
                <w:sz w:val="18"/>
                <w:szCs w:val="18"/>
              </w:rPr>
              <w:t>2 307 320</w:t>
            </w:r>
          </w:p>
        </w:tc>
        <w:tc>
          <w:tcPr>
            <w:tcW w:w="1519" w:type="dxa"/>
            <w:tcBorders>
              <w:top w:val="single" w:sz="4" w:space="0" w:color="auto"/>
              <w:bottom w:val="single" w:sz="4" w:space="0" w:color="auto"/>
            </w:tcBorders>
            <w:hideMark/>
          </w:tcPr>
          <w:p w14:paraId="02C6E2FF" w14:textId="77777777" w:rsidR="00DB79AA" w:rsidRPr="002E37AF" w:rsidRDefault="00DB79AA" w:rsidP="003D5891">
            <w:pPr>
              <w:pStyle w:val="Normal-pool"/>
              <w:spacing w:before="40" w:after="40"/>
              <w:jc w:val="right"/>
              <w:rPr>
                <w:rFonts w:eastAsia="Calibri"/>
                <w:b/>
                <w:bCs/>
                <w:sz w:val="18"/>
                <w:szCs w:val="18"/>
              </w:rPr>
            </w:pPr>
            <w:r w:rsidRPr="002E37AF">
              <w:rPr>
                <w:b/>
                <w:bCs/>
                <w:sz w:val="18"/>
                <w:szCs w:val="18"/>
              </w:rPr>
              <w:t>1 283 455</w:t>
            </w:r>
          </w:p>
        </w:tc>
        <w:tc>
          <w:tcPr>
            <w:tcW w:w="1520" w:type="dxa"/>
            <w:tcBorders>
              <w:top w:val="single" w:sz="4" w:space="0" w:color="auto"/>
              <w:bottom w:val="single" w:sz="4" w:space="0" w:color="auto"/>
            </w:tcBorders>
            <w:hideMark/>
          </w:tcPr>
          <w:p w14:paraId="22FEFF78" w14:textId="1F771BC4" w:rsidR="00DB79AA" w:rsidRPr="002E37AF" w:rsidRDefault="00DB79AA" w:rsidP="003D5891">
            <w:pPr>
              <w:pStyle w:val="Normal-pool"/>
              <w:spacing w:before="40" w:after="40"/>
              <w:jc w:val="right"/>
              <w:rPr>
                <w:rFonts w:eastAsia="Calibri"/>
                <w:b/>
                <w:bCs/>
                <w:sz w:val="18"/>
                <w:szCs w:val="18"/>
              </w:rPr>
            </w:pPr>
            <w:r w:rsidRPr="002E37AF">
              <w:rPr>
                <w:b/>
                <w:bCs/>
                <w:sz w:val="18"/>
                <w:szCs w:val="18"/>
              </w:rPr>
              <w:t>1 216 545</w:t>
            </w:r>
            <w:r w:rsidRPr="002E37AF">
              <w:rPr>
                <w:sz w:val="18"/>
                <w:szCs w:val="18"/>
              </w:rPr>
              <w:t xml:space="preserve"> </w:t>
            </w:r>
          </w:p>
        </w:tc>
        <w:tc>
          <w:tcPr>
            <w:tcW w:w="1975" w:type="dxa"/>
            <w:tcBorders>
              <w:top w:val="single" w:sz="4" w:space="0" w:color="auto"/>
              <w:bottom w:val="single" w:sz="4" w:space="0" w:color="auto"/>
            </w:tcBorders>
            <w:hideMark/>
          </w:tcPr>
          <w:p w14:paraId="2B9B663B" w14:textId="77777777" w:rsidR="00DB79AA" w:rsidRPr="002E37AF" w:rsidRDefault="00DB79AA" w:rsidP="003D5891">
            <w:pPr>
              <w:pStyle w:val="Normal-pool"/>
              <w:spacing w:before="40" w:after="40"/>
              <w:jc w:val="right"/>
              <w:rPr>
                <w:rFonts w:eastAsia="Calibri"/>
                <w:b/>
                <w:bCs/>
                <w:sz w:val="18"/>
                <w:szCs w:val="18"/>
              </w:rPr>
            </w:pPr>
            <w:r w:rsidRPr="002E37AF">
              <w:rPr>
                <w:b/>
                <w:bCs/>
                <w:sz w:val="18"/>
                <w:szCs w:val="18"/>
              </w:rPr>
              <w:t>4 807 320</w:t>
            </w:r>
          </w:p>
        </w:tc>
      </w:tr>
      <w:tr w:rsidR="00FE146E" w:rsidRPr="002E37AF" w14:paraId="4277C893" w14:textId="77777777" w:rsidTr="007D3C07">
        <w:trPr>
          <w:trHeight w:val="57"/>
          <w:jc w:val="right"/>
        </w:trPr>
        <w:tc>
          <w:tcPr>
            <w:tcW w:w="2428" w:type="dxa"/>
          </w:tcPr>
          <w:p w14:paraId="3DA55D5C" w14:textId="73F387DF" w:rsidR="00FE146E" w:rsidRPr="002E37AF" w:rsidRDefault="00FE146E" w:rsidP="003D5891">
            <w:pPr>
              <w:pStyle w:val="Normal-pool"/>
              <w:spacing w:before="40" w:after="40"/>
              <w:rPr>
                <w:rFonts w:eastAsia="Calibri"/>
                <w:sz w:val="18"/>
                <w:szCs w:val="18"/>
              </w:rPr>
            </w:pPr>
            <w:bookmarkStart w:id="10" w:name="_Hlk97471447"/>
            <w:r w:rsidRPr="002E37AF">
              <w:rPr>
                <w:b/>
                <w:bCs/>
                <w:sz w:val="18"/>
                <w:szCs w:val="18"/>
              </w:rPr>
              <w:t>2.</w:t>
            </w:r>
            <w:r w:rsidRPr="002E37AF">
              <w:rPr>
                <w:sz w:val="18"/>
                <w:szCs w:val="18"/>
              </w:rPr>
              <w:t xml:space="preserve"> </w:t>
            </w:r>
            <w:r w:rsidRPr="002E37AF">
              <w:rPr>
                <w:b/>
                <w:bCs/>
                <w:sz w:val="18"/>
                <w:szCs w:val="18"/>
              </w:rPr>
              <w:t>Autres donateurs</w:t>
            </w:r>
            <w:bookmarkEnd w:id="10"/>
          </w:p>
        </w:tc>
        <w:tc>
          <w:tcPr>
            <w:tcW w:w="1167" w:type="dxa"/>
          </w:tcPr>
          <w:p w14:paraId="0BFB7568" w14:textId="77777777" w:rsidR="00FE146E" w:rsidRPr="002E37AF" w:rsidRDefault="00FE146E" w:rsidP="003D5891">
            <w:pPr>
              <w:pStyle w:val="Normal-pool"/>
              <w:spacing w:before="40" w:after="40"/>
              <w:jc w:val="right"/>
              <w:rPr>
                <w:rFonts w:eastAsia="Calibri"/>
                <w:sz w:val="18"/>
                <w:szCs w:val="18"/>
              </w:rPr>
            </w:pPr>
          </w:p>
        </w:tc>
        <w:tc>
          <w:tcPr>
            <w:tcW w:w="1063" w:type="dxa"/>
          </w:tcPr>
          <w:p w14:paraId="48D3C83C" w14:textId="77777777" w:rsidR="00FE146E" w:rsidRPr="002E37AF" w:rsidRDefault="00FE146E" w:rsidP="003D5891">
            <w:pPr>
              <w:pStyle w:val="Normal-pool"/>
              <w:spacing w:before="40" w:after="40"/>
              <w:jc w:val="right"/>
              <w:rPr>
                <w:rFonts w:eastAsia="Calibri"/>
                <w:sz w:val="18"/>
                <w:szCs w:val="18"/>
              </w:rPr>
            </w:pPr>
          </w:p>
        </w:tc>
        <w:tc>
          <w:tcPr>
            <w:tcW w:w="1063" w:type="dxa"/>
          </w:tcPr>
          <w:p w14:paraId="7FB57B23" w14:textId="77777777" w:rsidR="00FE146E" w:rsidRPr="002E37AF" w:rsidRDefault="00FE146E" w:rsidP="003D5891">
            <w:pPr>
              <w:pStyle w:val="Normal-pool"/>
              <w:spacing w:before="40" w:after="40"/>
              <w:jc w:val="right"/>
              <w:rPr>
                <w:rFonts w:eastAsia="Calibri"/>
                <w:sz w:val="18"/>
                <w:szCs w:val="18"/>
              </w:rPr>
            </w:pPr>
          </w:p>
        </w:tc>
        <w:tc>
          <w:tcPr>
            <w:tcW w:w="1064" w:type="dxa"/>
          </w:tcPr>
          <w:p w14:paraId="7041E9A5" w14:textId="77777777" w:rsidR="00FE146E" w:rsidRPr="002E37AF" w:rsidRDefault="00FE146E" w:rsidP="003D5891">
            <w:pPr>
              <w:pStyle w:val="Normal-pool"/>
              <w:spacing w:before="40" w:after="40"/>
              <w:jc w:val="right"/>
              <w:rPr>
                <w:rFonts w:eastAsia="Calibri"/>
                <w:sz w:val="18"/>
                <w:szCs w:val="18"/>
              </w:rPr>
            </w:pPr>
          </w:p>
        </w:tc>
        <w:tc>
          <w:tcPr>
            <w:tcW w:w="1261" w:type="dxa"/>
            <w:tcBorders>
              <w:right w:val="single" w:sz="4" w:space="0" w:color="auto"/>
            </w:tcBorders>
          </w:tcPr>
          <w:p w14:paraId="2BAD4991" w14:textId="77777777" w:rsidR="00FE146E" w:rsidRPr="002E37AF" w:rsidRDefault="00FE146E" w:rsidP="003D5891">
            <w:pPr>
              <w:pStyle w:val="Normal-pool"/>
              <w:spacing w:before="40" w:after="40"/>
              <w:jc w:val="right"/>
              <w:rPr>
                <w:rFonts w:eastAsia="Calibri"/>
                <w:sz w:val="18"/>
                <w:szCs w:val="18"/>
              </w:rPr>
            </w:pPr>
          </w:p>
        </w:tc>
        <w:tc>
          <w:tcPr>
            <w:tcW w:w="1368" w:type="dxa"/>
            <w:tcBorders>
              <w:left w:val="single" w:sz="4" w:space="0" w:color="auto"/>
            </w:tcBorders>
          </w:tcPr>
          <w:p w14:paraId="31EC056F" w14:textId="77777777" w:rsidR="00FE146E" w:rsidRPr="002E37AF" w:rsidRDefault="00FE146E" w:rsidP="003D5891">
            <w:pPr>
              <w:pStyle w:val="Normal-pool"/>
              <w:spacing w:before="40" w:after="40"/>
              <w:jc w:val="right"/>
              <w:rPr>
                <w:rFonts w:eastAsia="Calibri"/>
                <w:sz w:val="18"/>
                <w:szCs w:val="18"/>
              </w:rPr>
            </w:pPr>
          </w:p>
        </w:tc>
        <w:tc>
          <w:tcPr>
            <w:tcW w:w="1519" w:type="dxa"/>
          </w:tcPr>
          <w:p w14:paraId="46995149" w14:textId="77777777" w:rsidR="00FE146E" w:rsidRPr="002E37AF" w:rsidRDefault="00FE146E" w:rsidP="003D5891">
            <w:pPr>
              <w:pStyle w:val="Normal-pool"/>
              <w:spacing w:before="40" w:after="40"/>
              <w:jc w:val="right"/>
              <w:rPr>
                <w:rFonts w:eastAsia="Calibri"/>
                <w:sz w:val="18"/>
                <w:szCs w:val="18"/>
              </w:rPr>
            </w:pPr>
          </w:p>
        </w:tc>
        <w:tc>
          <w:tcPr>
            <w:tcW w:w="1520" w:type="dxa"/>
          </w:tcPr>
          <w:p w14:paraId="02D02ED2" w14:textId="77777777" w:rsidR="00FE146E" w:rsidRPr="002E37AF" w:rsidRDefault="00FE146E" w:rsidP="003D5891">
            <w:pPr>
              <w:pStyle w:val="Normal-pool"/>
              <w:spacing w:before="40" w:after="40"/>
              <w:jc w:val="right"/>
              <w:rPr>
                <w:rFonts w:eastAsia="Calibri"/>
                <w:sz w:val="18"/>
                <w:szCs w:val="18"/>
              </w:rPr>
            </w:pPr>
          </w:p>
        </w:tc>
        <w:tc>
          <w:tcPr>
            <w:tcW w:w="1975" w:type="dxa"/>
          </w:tcPr>
          <w:p w14:paraId="07A0E4D7" w14:textId="77777777" w:rsidR="00FE146E" w:rsidRPr="002E37AF" w:rsidRDefault="00FE146E" w:rsidP="003D5891">
            <w:pPr>
              <w:pStyle w:val="Normal-pool"/>
              <w:spacing w:before="40" w:after="40"/>
              <w:jc w:val="right"/>
              <w:rPr>
                <w:rFonts w:eastAsia="Calibri"/>
                <w:sz w:val="18"/>
                <w:szCs w:val="18"/>
              </w:rPr>
            </w:pPr>
          </w:p>
        </w:tc>
      </w:tr>
      <w:tr w:rsidR="00C47443" w:rsidRPr="002E37AF" w14:paraId="6DA6EB7B" w14:textId="77777777" w:rsidTr="007D3C07">
        <w:trPr>
          <w:trHeight w:val="57"/>
          <w:jc w:val="right"/>
        </w:trPr>
        <w:tc>
          <w:tcPr>
            <w:tcW w:w="2428" w:type="dxa"/>
          </w:tcPr>
          <w:p w14:paraId="291F9C3A" w14:textId="77777777" w:rsidR="00C47443" w:rsidRPr="002E37AF" w:rsidRDefault="00C47443" w:rsidP="003D5891">
            <w:pPr>
              <w:pStyle w:val="Normal-pool"/>
              <w:spacing w:before="40" w:after="40"/>
              <w:rPr>
                <w:rFonts w:eastAsia="Calibri"/>
                <w:sz w:val="18"/>
                <w:szCs w:val="18"/>
              </w:rPr>
            </w:pPr>
            <w:r w:rsidRPr="002E37AF">
              <w:rPr>
                <w:sz w:val="18"/>
                <w:szCs w:val="18"/>
              </w:rPr>
              <w:t>AXA SA</w:t>
            </w:r>
          </w:p>
        </w:tc>
        <w:tc>
          <w:tcPr>
            <w:tcW w:w="1167" w:type="dxa"/>
          </w:tcPr>
          <w:p w14:paraId="3CB92FCB"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063" w:type="dxa"/>
          </w:tcPr>
          <w:p w14:paraId="276B469B"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063" w:type="dxa"/>
          </w:tcPr>
          <w:p w14:paraId="59806333"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064" w:type="dxa"/>
          </w:tcPr>
          <w:p w14:paraId="2D6A92E4"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261" w:type="dxa"/>
            <w:tcBorders>
              <w:right w:val="single" w:sz="4" w:space="0" w:color="auto"/>
            </w:tcBorders>
          </w:tcPr>
          <w:p w14:paraId="6C91F5DD" w14:textId="77777777" w:rsidR="00C47443" w:rsidRPr="002E37AF" w:rsidRDefault="00C47443" w:rsidP="003D5891">
            <w:pPr>
              <w:pStyle w:val="Normal-pool"/>
              <w:spacing w:before="40" w:after="40"/>
              <w:jc w:val="right"/>
              <w:rPr>
                <w:rFonts w:eastAsia="Calibri"/>
                <w:sz w:val="18"/>
                <w:szCs w:val="18"/>
              </w:rPr>
            </w:pPr>
            <w:r w:rsidRPr="002E37AF">
              <w:rPr>
                <w:sz w:val="18"/>
                <w:szCs w:val="18"/>
              </w:rPr>
              <w:t>184 009</w:t>
            </w:r>
          </w:p>
        </w:tc>
        <w:tc>
          <w:tcPr>
            <w:tcW w:w="1368" w:type="dxa"/>
            <w:tcBorders>
              <w:left w:val="single" w:sz="4" w:space="0" w:color="auto"/>
            </w:tcBorders>
          </w:tcPr>
          <w:p w14:paraId="3692129A"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19" w:type="dxa"/>
          </w:tcPr>
          <w:p w14:paraId="1CE06667" w14:textId="77777777" w:rsidR="00C47443" w:rsidRPr="002E37AF" w:rsidRDefault="00C47443" w:rsidP="003D5891">
            <w:pPr>
              <w:pStyle w:val="Normal-pool"/>
              <w:spacing w:before="40" w:after="40"/>
              <w:jc w:val="right"/>
              <w:rPr>
                <w:rFonts w:eastAsia="Calibri"/>
                <w:sz w:val="18"/>
                <w:szCs w:val="18"/>
              </w:rPr>
            </w:pPr>
            <w:r w:rsidRPr="002E37AF">
              <w:rPr>
                <w:sz w:val="18"/>
                <w:szCs w:val="18"/>
              </w:rPr>
              <w:t>94 382</w:t>
            </w:r>
          </w:p>
        </w:tc>
        <w:tc>
          <w:tcPr>
            <w:tcW w:w="1520" w:type="dxa"/>
          </w:tcPr>
          <w:p w14:paraId="67C549B1"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975" w:type="dxa"/>
          </w:tcPr>
          <w:p w14:paraId="16A9080F" w14:textId="77777777" w:rsidR="00C47443" w:rsidRPr="002E37AF" w:rsidRDefault="00C47443" w:rsidP="003D5891">
            <w:pPr>
              <w:pStyle w:val="Normal-pool"/>
              <w:spacing w:before="40" w:after="40"/>
              <w:jc w:val="right"/>
              <w:rPr>
                <w:rFonts w:eastAsia="Calibri"/>
                <w:sz w:val="18"/>
                <w:szCs w:val="18"/>
              </w:rPr>
            </w:pPr>
            <w:r w:rsidRPr="002E37AF">
              <w:rPr>
                <w:sz w:val="18"/>
                <w:szCs w:val="18"/>
              </w:rPr>
              <w:t>94 382</w:t>
            </w:r>
          </w:p>
        </w:tc>
      </w:tr>
      <w:tr w:rsidR="00C47443" w:rsidRPr="002E37AF" w14:paraId="43157E32" w14:textId="77777777" w:rsidTr="007D3C07">
        <w:trPr>
          <w:trHeight w:val="57"/>
          <w:jc w:val="right"/>
        </w:trPr>
        <w:tc>
          <w:tcPr>
            <w:tcW w:w="2428" w:type="dxa"/>
            <w:hideMark/>
          </w:tcPr>
          <w:p w14:paraId="37A4CB30" w14:textId="77777777" w:rsidR="00C47443" w:rsidRPr="009C62D8" w:rsidRDefault="00C47443" w:rsidP="003D5891">
            <w:pPr>
              <w:pStyle w:val="Normal-pool"/>
              <w:spacing w:before="40" w:after="40"/>
              <w:rPr>
                <w:rFonts w:eastAsia="Calibri"/>
                <w:sz w:val="18"/>
                <w:szCs w:val="18"/>
                <w:lang w:val="en-US"/>
              </w:rPr>
            </w:pPr>
            <w:r w:rsidRPr="009C62D8">
              <w:rPr>
                <w:sz w:val="18"/>
                <w:szCs w:val="18"/>
                <w:lang w:val="en-US"/>
              </w:rPr>
              <w:t xml:space="preserve">Bill and Melinda Gates </w:t>
            </w:r>
            <w:proofErr w:type="spellStart"/>
            <w:r w:rsidRPr="009C62D8">
              <w:rPr>
                <w:sz w:val="18"/>
                <w:szCs w:val="18"/>
                <w:lang w:val="en-US"/>
              </w:rPr>
              <w:t>Foundation</w:t>
            </w:r>
            <w:r w:rsidRPr="009C62D8">
              <w:rPr>
                <w:i/>
                <w:iCs/>
                <w:sz w:val="18"/>
                <w:szCs w:val="18"/>
                <w:vertAlign w:val="superscript"/>
                <w:lang w:val="en-US"/>
              </w:rPr>
              <w:t>a</w:t>
            </w:r>
            <w:proofErr w:type="spellEnd"/>
          </w:p>
        </w:tc>
        <w:tc>
          <w:tcPr>
            <w:tcW w:w="1167" w:type="dxa"/>
            <w:hideMark/>
          </w:tcPr>
          <w:p w14:paraId="4813D3DE"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063" w:type="dxa"/>
            <w:hideMark/>
          </w:tcPr>
          <w:p w14:paraId="3BB3C6E9"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063" w:type="dxa"/>
            <w:hideMark/>
          </w:tcPr>
          <w:p w14:paraId="7AE2BB9F"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064" w:type="dxa"/>
            <w:hideMark/>
          </w:tcPr>
          <w:p w14:paraId="6744C0F0"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261" w:type="dxa"/>
            <w:tcBorders>
              <w:right w:val="single" w:sz="4" w:space="0" w:color="auto"/>
            </w:tcBorders>
          </w:tcPr>
          <w:p w14:paraId="53AAB2E5" w14:textId="77777777" w:rsidR="00C47443" w:rsidRPr="002E37AF" w:rsidRDefault="00C47443" w:rsidP="003D5891">
            <w:pPr>
              <w:pStyle w:val="Normal-pool"/>
              <w:spacing w:before="40" w:after="40"/>
              <w:jc w:val="right"/>
              <w:rPr>
                <w:rFonts w:eastAsia="Calibri"/>
                <w:sz w:val="18"/>
                <w:szCs w:val="18"/>
              </w:rPr>
            </w:pPr>
            <w:r w:rsidRPr="002E37AF">
              <w:rPr>
                <w:sz w:val="18"/>
                <w:szCs w:val="18"/>
              </w:rPr>
              <w:t>286 740</w:t>
            </w:r>
          </w:p>
        </w:tc>
        <w:tc>
          <w:tcPr>
            <w:tcW w:w="1368" w:type="dxa"/>
            <w:tcBorders>
              <w:left w:val="single" w:sz="4" w:space="0" w:color="auto"/>
            </w:tcBorders>
            <w:hideMark/>
          </w:tcPr>
          <w:p w14:paraId="569DD0C2"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19" w:type="dxa"/>
            <w:hideMark/>
          </w:tcPr>
          <w:p w14:paraId="7F5E8CF2"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20" w:type="dxa"/>
            <w:hideMark/>
          </w:tcPr>
          <w:p w14:paraId="69522463"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975" w:type="dxa"/>
            <w:hideMark/>
          </w:tcPr>
          <w:p w14:paraId="0F4AC934"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r>
      <w:tr w:rsidR="00C47443" w:rsidRPr="002E37AF" w14:paraId="37D8871F" w14:textId="77777777" w:rsidTr="007D3C07">
        <w:trPr>
          <w:trHeight w:val="57"/>
          <w:jc w:val="right"/>
        </w:trPr>
        <w:tc>
          <w:tcPr>
            <w:tcW w:w="2428" w:type="dxa"/>
            <w:hideMark/>
          </w:tcPr>
          <w:p w14:paraId="2A9727BF" w14:textId="77777777" w:rsidR="00C47443" w:rsidRPr="002E37AF" w:rsidRDefault="00C47443" w:rsidP="003D5891">
            <w:pPr>
              <w:pStyle w:val="Normal-pool"/>
              <w:spacing w:before="40" w:after="40"/>
              <w:rPr>
                <w:rFonts w:eastAsia="Calibri"/>
                <w:sz w:val="18"/>
                <w:szCs w:val="18"/>
              </w:rPr>
            </w:pPr>
            <w:r w:rsidRPr="002E37AF">
              <w:rPr>
                <w:sz w:val="18"/>
                <w:szCs w:val="18"/>
              </w:rPr>
              <w:t>Fondation BNP Paribas</w:t>
            </w:r>
          </w:p>
        </w:tc>
        <w:tc>
          <w:tcPr>
            <w:tcW w:w="1167" w:type="dxa"/>
            <w:hideMark/>
          </w:tcPr>
          <w:p w14:paraId="03DC8D3A"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063" w:type="dxa"/>
            <w:hideMark/>
          </w:tcPr>
          <w:p w14:paraId="3F229E72"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063" w:type="dxa"/>
            <w:hideMark/>
          </w:tcPr>
          <w:p w14:paraId="2E2553FB"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064" w:type="dxa"/>
            <w:noWrap/>
            <w:hideMark/>
          </w:tcPr>
          <w:p w14:paraId="6913927B"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261" w:type="dxa"/>
            <w:tcBorders>
              <w:right w:val="single" w:sz="4" w:space="0" w:color="auto"/>
            </w:tcBorders>
          </w:tcPr>
          <w:p w14:paraId="2EE771C5" w14:textId="77777777" w:rsidR="00C47443" w:rsidRPr="002E37AF" w:rsidRDefault="00C47443" w:rsidP="003D5891">
            <w:pPr>
              <w:pStyle w:val="Normal-pool"/>
              <w:spacing w:before="40" w:after="40"/>
              <w:jc w:val="right"/>
              <w:rPr>
                <w:rFonts w:eastAsia="Calibri"/>
                <w:sz w:val="18"/>
                <w:szCs w:val="18"/>
              </w:rPr>
            </w:pPr>
            <w:r w:rsidRPr="002E37AF">
              <w:rPr>
                <w:sz w:val="18"/>
                <w:szCs w:val="18"/>
              </w:rPr>
              <w:t>45 403</w:t>
            </w:r>
          </w:p>
        </w:tc>
        <w:tc>
          <w:tcPr>
            <w:tcW w:w="1368" w:type="dxa"/>
            <w:tcBorders>
              <w:left w:val="single" w:sz="4" w:space="0" w:color="auto"/>
            </w:tcBorders>
            <w:hideMark/>
          </w:tcPr>
          <w:p w14:paraId="00045A6D" w14:textId="77777777" w:rsidR="00C47443" w:rsidRPr="002E37AF" w:rsidRDefault="00C47443" w:rsidP="003D5891">
            <w:pPr>
              <w:pStyle w:val="Normal-pool"/>
              <w:spacing w:before="40" w:after="40"/>
              <w:jc w:val="right"/>
              <w:rPr>
                <w:rFonts w:eastAsia="Calibri"/>
                <w:sz w:val="18"/>
                <w:szCs w:val="18"/>
              </w:rPr>
            </w:pPr>
            <w:r w:rsidRPr="002E37AF">
              <w:rPr>
                <w:sz w:val="18"/>
                <w:szCs w:val="18"/>
              </w:rPr>
              <w:t>22 523</w:t>
            </w:r>
          </w:p>
        </w:tc>
        <w:tc>
          <w:tcPr>
            <w:tcW w:w="1519" w:type="dxa"/>
            <w:hideMark/>
          </w:tcPr>
          <w:p w14:paraId="420DC27E" w14:textId="77777777" w:rsidR="00C47443" w:rsidRPr="002E37AF" w:rsidRDefault="00C47443" w:rsidP="003D5891">
            <w:pPr>
              <w:pStyle w:val="Normal-pool"/>
              <w:spacing w:before="40" w:after="40"/>
              <w:jc w:val="right"/>
              <w:rPr>
                <w:rFonts w:eastAsia="Calibri"/>
                <w:sz w:val="18"/>
                <w:szCs w:val="18"/>
              </w:rPr>
            </w:pPr>
            <w:r w:rsidRPr="002E37AF">
              <w:rPr>
                <w:sz w:val="18"/>
                <w:szCs w:val="18"/>
              </w:rPr>
              <w:t>22 523</w:t>
            </w:r>
          </w:p>
        </w:tc>
        <w:tc>
          <w:tcPr>
            <w:tcW w:w="1520" w:type="dxa"/>
            <w:hideMark/>
          </w:tcPr>
          <w:p w14:paraId="24EB2CC6" w14:textId="77777777" w:rsidR="00C47443" w:rsidRPr="002E37AF" w:rsidRDefault="00C47443" w:rsidP="003D5891">
            <w:pPr>
              <w:pStyle w:val="Normal-pool"/>
              <w:spacing w:before="40" w:after="40"/>
              <w:jc w:val="right"/>
              <w:rPr>
                <w:rFonts w:eastAsia="Calibri"/>
                <w:sz w:val="18"/>
                <w:szCs w:val="18"/>
              </w:rPr>
            </w:pPr>
            <w:r w:rsidRPr="002E37AF">
              <w:rPr>
                <w:sz w:val="18"/>
                <w:szCs w:val="18"/>
              </w:rPr>
              <w:t>22 523</w:t>
            </w:r>
          </w:p>
        </w:tc>
        <w:tc>
          <w:tcPr>
            <w:tcW w:w="1975" w:type="dxa"/>
            <w:hideMark/>
          </w:tcPr>
          <w:p w14:paraId="6D2176D4" w14:textId="77777777" w:rsidR="00C47443" w:rsidRPr="002E37AF" w:rsidRDefault="00C47443" w:rsidP="003D5891">
            <w:pPr>
              <w:pStyle w:val="Normal-pool"/>
              <w:spacing w:before="40" w:after="40"/>
              <w:jc w:val="right"/>
              <w:rPr>
                <w:rFonts w:eastAsia="Calibri"/>
                <w:sz w:val="18"/>
                <w:szCs w:val="18"/>
              </w:rPr>
            </w:pPr>
            <w:r w:rsidRPr="002E37AF">
              <w:rPr>
                <w:sz w:val="18"/>
                <w:szCs w:val="18"/>
              </w:rPr>
              <w:t>67 568</w:t>
            </w:r>
          </w:p>
        </w:tc>
      </w:tr>
      <w:tr w:rsidR="00C47443" w:rsidRPr="002E37AF" w14:paraId="6E9EE473" w14:textId="77777777" w:rsidTr="007D3C07">
        <w:trPr>
          <w:trHeight w:val="57"/>
          <w:jc w:val="right"/>
        </w:trPr>
        <w:tc>
          <w:tcPr>
            <w:tcW w:w="2428" w:type="dxa"/>
            <w:hideMark/>
          </w:tcPr>
          <w:p w14:paraId="08C47D84" w14:textId="77777777" w:rsidR="00C47443" w:rsidRPr="002E37AF" w:rsidRDefault="00C47443" w:rsidP="003D5891">
            <w:pPr>
              <w:pStyle w:val="Normal-pool"/>
              <w:spacing w:before="40" w:after="40"/>
              <w:rPr>
                <w:rFonts w:eastAsia="Calibri"/>
                <w:sz w:val="18"/>
                <w:szCs w:val="18"/>
              </w:rPr>
            </w:pPr>
            <w:r w:rsidRPr="002E37AF">
              <w:rPr>
                <w:sz w:val="18"/>
                <w:szCs w:val="18"/>
              </w:rPr>
              <w:t>H &amp; M Hennes and Mauritz GBC AB</w:t>
            </w:r>
          </w:p>
        </w:tc>
        <w:tc>
          <w:tcPr>
            <w:tcW w:w="1167" w:type="dxa"/>
            <w:hideMark/>
          </w:tcPr>
          <w:p w14:paraId="750FEED7"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063" w:type="dxa"/>
            <w:hideMark/>
          </w:tcPr>
          <w:p w14:paraId="7F4AAFA7"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063" w:type="dxa"/>
            <w:noWrap/>
            <w:hideMark/>
          </w:tcPr>
          <w:p w14:paraId="6F419C1E" w14:textId="77777777" w:rsidR="00C47443" w:rsidRPr="002E37AF" w:rsidRDefault="00C47443" w:rsidP="003D5891">
            <w:pPr>
              <w:pStyle w:val="Normal-pool"/>
              <w:spacing w:before="40" w:after="40"/>
              <w:jc w:val="right"/>
              <w:rPr>
                <w:rFonts w:eastAsia="Calibri"/>
                <w:sz w:val="18"/>
                <w:szCs w:val="18"/>
              </w:rPr>
            </w:pPr>
            <w:r w:rsidRPr="002E37AF">
              <w:rPr>
                <w:sz w:val="18"/>
                <w:szCs w:val="18"/>
              </w:rPr>
              <w:t>44 014</w:t>
            </w:r>
          </w:p>
        </w:tc>
        <w:tc>
          <w:tcPr>
            <w:tcW w:w="1064" w:type="dxa"/>
            <w:noWrap/>
            <w:hideMark/>
          </w:tcPr>
          <w:p w14:paraId="430F0DE1" w14:textId="77777777" w:rsidR="00C47443" w:rsidRPr="002E37AF" w:rsidRDefault="00C47443" w:rsidP="003D5891">
            <w:pPr>
              <w:pStyle w:val="Normal-pool"/>
              <w:spacing w:before="40" w:after="40"/>
              <w:jc w:val="right"/>
              <w:rPr>
                <w:rFonts w:eastAsia="Calibri"/>
                <w:sz w:val="18"/>
                <w:szCs w:val="18"/>
              </w:rPr>
            </w:pPr>
            <w:r w:rsidRPr="002E37AF">
              <w:rPr>
                <w:sz w:val="18"/>
                <w:szCs w:val="18"/>
              </w:rPr>
              <w:t>45 732</w:t>
            </w:r>
          </w:p>
        </w:tc>
        <w:tc>
          <w:tcPr>
            <w:tcW w:w="1261" w:type="dxa"/>
            <w:tcBorders>
              <w:right w:val="single" w:sz="4" w:space="0" w:color="auto"/>
            </w:tcBorders>
          </w:tcPr>
          <w:p w14:paraId="339448A1"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368" w:type="dxa"/>
            <w:tcBorders>
              <w:left w:val="single" w:sz="4" w:space="0" w:color="auto"/>
            </w:tcBorders>
            <w:hideMark/>
          </w:tcPr>
          <w:p w14:paraId="5AB324CC" w14:textId="77777777" w:rsidR="00C47443" w:rsidRPr="002E37AF" w:rsidRDefault="00C47443" w:rsidP="003D5891">
            <w:pPr>
              <w:pStyle w:val="Normal-pool"/>
              <w:spacing w:before="40" w:after="40"/>
              <w:jc w:val="right"/>
              <w:rPr>
                <w:rFonts w:eastAsia="Calibri"/>
                <w:sz w:val="18"/>
                <w:szCs w:val="18"/>
              </w:rPr>
            </w:pPr>
            <w:r w:rsidRPr="002E37AF">
              <w:rPr>
                <w:sz w:val="18"/>
                <w:szCs w:val="18"/>
              </w:rPr>
              <w:t>45 620</w:t>
            </w:r>
          </w:p>
        </w:tc>
        <w:tc>
          <w:tcPr>
            <w:tcW w:w="1519" w:type="dxa"/>
            <w:hideMark/>
          </w:tcPr>
          <w:p w14:paraId="25979DEC" w14:textId="77777777" w:rsidR="00C47443" w:rsidRPr="002E37AF" w:rsidRDefault="00C47443" w:rsidP="003D5891">
            <w:pPr>
              <w:pStyle w:val="Normal-pool"/>
              <w:spacing w:before="40" w:after="40"/>
              <w:jc w:val="right"/>
              <w:rPr>
                <w:rFonts w:eastAsia="Calibri"/>
                <w:sz w:val="18"/>
                <w:szCs w:val="18"/>
              </w:rPr>
            </w:pPr>
            <w:r w:rsidRPr="002E37AF">
              <w:rPr>
                <w:sz w:val="18"/>
                <w:szCs w:val="18"/>
              </w:rPr>
              <w:t>45 620</w:t>
            </w:r>
          </w:p>
        </w:tc>
        <w:tc>
          <w:tcPr>
            <w:tcW w:w="1520" w:type="dxa"/>
            <w:hideMark/>
          </w:tcPr>
          <w:p w14:paraId="44922B38"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975" w:type="dxa"/>
            <w:hideMark/>
          </w:tcPr>
          <w:p w14:paraId="3690DDEF" w14:textId="77777777" w:rsidR="00C47443" w:rsidRPr="002E37AF" w:rsidRDefault="00C47443" w:rsidP="003D5891">
            <w:pPr>
              <w:pStyle w:val="Normal-pool"/>
              <w:spacing w:before="40" w:after="40"/>
              <w:jc w:val="right"/>
              <w:rPr>
                <w:rFonts w:eastAsia="Calibri"/>
                <w:sz w:val="18"/>
                <w:szCs w:val="18"/>
              </w:rPr>
            </w:pPr>
            <w:r w:rsidRPr="002E37AF">
              <w:rPr>
                <w:sz w:val="18"/>
                <w:szCs w:val="18"/>
              </w:rPr>
              <w:t>91 241</w:t>
            </w:r>
          </w:p>
        </w:tc>
      </w:tr>
      <w:tr w:rsidR="00C47443" w:rsidRPr="002E37AF" w14:paraId="01AC9A12" w14:textId="77777777" w:rsidTr="007D3C07">
        <w:trPr>
          <w:trHeight w:val="57"/>
          <w:jc w:val="right"/>
        </w:trPr>
        <w:tc>
          <w:tcPr>
            <w:tcW w:w="2428" w:type="dxa"/>
            <w:hideMark/>
          </w:tcPr>
          <w:p w14:paraId="60AF0CAE" w14:textId="77777777" w:rsidR="00C47443" w:rsidRPr="002E37AF" w:rsidRDefault="00C47443" w:rsidP="003D5891">
            <w:pPr>
              <w:pStyle w:val="Normal-pool"/>
              <w:spacing w:before="40" w:after="40"/>
              <w:rPr>
                <w:rFonts w:eastAsia="Calibri"/>
                <w:sz w:val="18"/>
                <w:szCs w:val="18"/>
              </w:rPr>
            </w:pPr>
            <w:r w:rsidRPr="002E37AF">
              <w:rPr>
                <w:sz w:val="18"/>
                <w:szCs w:val="18"/>
              </w:rPr>
              <w:t>Kering SA</w:t>
            </w:r>
          </w:p>
        </w:tc>
        <w:tc>
          <w:tcPr>
            <w:tcW w:w="1167" w:type="dxa"/>
            <w:hideMark/>
          </w:tcPr>
          <w:p w14:paraId="3686679F"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063" w:type="dxa"/>
            <w:noWrap/>
            <w:hideMark/>
          </w:tcPr>
          <w:p w14:paraId="5D4214A1" w14:textId="77777777" w:rsidR="00C47443" w:rsidRPr="002E37AF" w:rsidRDefault="00C47443" w:rsidP="003D5891">
            <w:pPr>
              <w:pStyle w:val="Normal-pool"/>
              <w:spacing w:before="40" w:after="40"/>
              <w:jc w:val="right"/>
              <w:rPr>
                <w:rFonts w:eastAsia="Calibri"/>
                <w:sz w:val="18"/>
                <w:szCs w:val="18"/>
              </w:rPr>
            </w:pPr>
            <w:r w:rsidRPr="002E37AF">
              <w:rPr>
                <w:sz w:val="18"/>
                <w:szCs w:val="18"/>
              </w:rPr>
              <w:t>131 291</w:t>
            </w:r>
          </w:p>
        </w:tc>
        <w:tc>
          <w:tcPr>
            <w:tcW w:w="1063" w:type="dxa"/>
            <w:noWrap/>
            <w:hideMark/>
          </w:tcPr>
          <w:p w14:paraId="4B1E4479" w14:textId="77777777" w:rsidR="00C47443" w:rsidRPr="002E37AF" w:rsidRDefault="00C47443" w:rsidP="003D5891">
            <w:pPr>
              <w:pStyle w:val="Normal-pool"/>
              <w:spacing w:before="40" w:after="40"/>
              <w:jc w:val="right"/>
              <w:rPr>
                <w:rFonts w:eastAsia="Calibri"/>
                <w:sz w:val="18"/>
                <w:szCs w:val="18"/>
              </w:rPr>
            </w:pPr>
            <w:r w:rsidRPr="002E37AF">
              <w:rPr>
                <w:sz w:val="18"/>
                <w:szCs w:val="18"/>
              </w:rPr>
              <w:t>143 369</w:t>
            </w:r>
          </w:p>
        </w:tc>
        <w:tc>
          <w:tcPr>
            <w:tcW w:w="1064" w:type="dxa"/>
            <w:noWrap/>
            <w:hideMark/>
          </w:tcPr>
          <w:p w14:paraId="6335A395" w14:textId="77777777" w:rsidR="00C47443" w:rsidRPr="002E37AF" w:rsidRDefault="00C47443" w:rsidP="003D5891">
            <w:pPr>
              <w:pStyle w:val="Normal-pool"/>
              <w:spacing w:before="40" w:after="40"/>
              <w:jc w:val="right"/>
              <w:rPr>
                <w:rFonts w:eastAsia="Calibri"/>
                <w:sz w:val="18"/>
                <w:szCs w:val="18"/>
              </w:rPr>
            </w:pPr>
            <w:r w:rsidRPr="002E37AF">
              <w:rPr>
                <w:sz w:val="18"/>
                <w:szCs w:val="18"/>
              </w:rPr>
              <w:t>143 369</w:t>
            </w:r>
          </w:p>
        </w:tc>
        <w:tc>
          <w:tcPr>
            <w:tcW w:w="1261" w:type="dxa"/>
            <w:tcBorders>
              <w:right w:val="single" w:sz="4" w:space="0" w:color="auto"/>
            </w:tcBorders>
          </w:tcPr>
          <w:p w14:paraId="1BD16BDD" w14:textId="77777777" w:rsidR="00C47443" w:rsidRPr="002E37AF" w:rsidRDefault="00C47443" w:rsidP="003D5891">
            <w:pPr>
              <w:pStyle w:val="Normal-pool"/>
              <w:spacing w:before="40" w:after="40"/>
              <w:jc w:val="right"/>
              <w:rPr>
                <w:rFonts w:eastAsia="Calibri"/>
                <w:sz w:val="18"/>
                <w:szCs w:val="18"/>
              </w:rPr>
            </w:pPr>
            <w:r w:rsidRPr="002E37AF">
              <w:rPr>
                <w:sz w:val="18"/>
                <w:szCs w:val="18"/>
              </w:rPr>
              <w:t>134 831</w:t>
            </w:r>
          </w:p>
        </w:tc>
        <w:tc>
          <w:tcPr>
            <w:tcW w:w="1368" w:type="dxa"/>
            <w:tcBorders>
              <w:left w:val="single" w:sz="4" w:space="0" w:color="auto"/>
            </w:tcBorders>
            <w:hideMark/>
          </w:tcPr>
          <w:p w14:paraId="4C23C3DE"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19" w:type="dxa"/>
            <w:hideMark/>
          </w:tcPr>
          <w:p w14:paraId="131DF989"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20" w:type="dxa"/>
            <w:hideMark/>
          </w:tcPr>
          <w:p w14:paraId="7FFAC718"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975" w:type="dxa"/>
            <w:hideMark/>
          </w:tcPr>
          <w:p w14:paraId="52B4EB1D"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r>
      <w:tr w:rsidR="00C47443" w:rsidRPr="002E37AF" w14:paraId="28CB5FB9" w14:textId="77777777" w:rsidTr="007D3C07">
        <w:trPr>
          <w:trHeight w:val="57"/>
          <w:jc w:val="right"/>
        </w:trPr>
        <w:tc>
          <w:tcPr>
            <w:tcW w:w="2428" w:type="dxa"/>
            <w:hideMark/>
          </w:tcPr>
          <w:p w14:paraId="559F528B" w14:textId="77777777" w:rsidR="00C47443" w:rsidRPr="002E37AF" w:rsidRDefault="00C47443" w:rsidP="003D5891">
            <w:pPr>
              <w:pStyle w:val="Normal-pool"/>
              <w:spacing w:before="40" w:after="40"/>
              <w:rPr>
                <w:rFonts w:eastAsia="Calibri"/>
                <w:sz w:val="18"/>
                <w:szCs w:val="18"/>
              </w:rPr>
            </w:pPr>
            <w:r w:rsidRPr="002E37AF">
              <w:rPr>
                <w:sz w:val="18"/>
                <w:szCs w:val="18"/>
              </w:rPr>
              <w:t>Laboratoires de Biologie Végétale Yves Rocher SA</w:t>
            </w:r>
          </w:p>
        </w:tc>
        <w:tc>
          <w:tcPr>
            <w:tcW w:w="1167" w:type="dxa"/>
            <w:hideMark/>
          </w:tcPr>
          <w:p w14:paraId="5C2E8C91" w14:textId="77777777" w:rsidR="00C47443" w:rsidRPr="002E37AF" w:rsidRDefault="00C47443" w:rsidP="003D5891">
            <w:pPr>
              <w:pStyle w:val="Normal-pool"/>
              <w:spacing w:before="40" w:after="40"/>
              <w:jc w:val="right"/>
              <w:rPr>
                <w:rFonts w:eastAsia="Calibri"/>
                <w:sz w:val="18"/>
                <w:szCs w:val="18"/>
              </w:rPr>
            </w:pPr>
            <w:r w:rsidRPr="002E37AF">
              <w:rPr>
                <w:sz w:val="18"/>
                <w:szCs w:val="18"/>
              </w:rPr>
              <w:t>11 481</w:t>
            </w:r>
          </w:p>
        </w:tc>
        <w:tc>
          <w:tcPr>
            <w:tcW w:w="1063" w:type="dxa"/>
            <w:noWrap/>
            <w:hideMark/>
          </w:tcPr>
          <w:p w14:paraId="00D38101" w14:textId="77777777" w:rsidR="00C47443" w:rsidRPr="002E37AF" w:rsidRDefault="00C47443" w:rsidP="003D5891">
            <w:pPr>
              <w:pStyle w:val="Normal-pool"/>
              <w:spacing w:before="40" w:after="40"/>
              <w:jc w:val="right"/>
              <w:rPr>
                <w:rFonts w:eastAsia="Calibri"/>
                <w:sz w:val="18"/>
                <w:szCs w:val="18"/>
              </w:rPr>
            </w:pPr>
            <w:r w:rsidRPr="002E37AF">
              <w:rPr>
                <w:sz w:val="18"/>
                <w:szCs w:val="18"/>
              </w:rPr>
              <w:t>11 161</w:t>
            </w:r>
          </w:p>
        </w:tc>
        <w:tc>
          <w:tcPr>
            <w:tcW w:w="1063" w:type="dxa"/>
            <w:noWrap/>
            <w:hideMark/>
          </w:tcPr>
          <w:p w14:paraId="4D08AD2C"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064" w:type="dxa"/>
            <w:noWrap/>
            <w:hideMark/>
          </w:tcPr>
          <w:p w14:paraId="60E85876"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261" w:type="dxa"/>
            <w:tcBorders>
              <w:right w:val="single" w:sz="4" w:space="0" w:color="auto"/>
            </w:tcBorders>
          </w:tcPr>
          <w:p w14:paraId="4C968640"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368" w:type="dxa"/>
            <w:tcBorders>
              <w:left w:val="single" w:sz="4" w:space="0" w:color="auto"/>
            </w:tcBorders>
            <w:hideMark/>
          </w:tcPr>
          <w:p w14:paraId="45A927DB"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19" w:type="dxa"/>
            <w:hideMark/>
          </w:tcPr>
          <w:p w14:paraId="056AD7E6"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20" w:type="dxa"/>
            <w:hideMark/>
          </w:tcPr>
          <w:p w14:paraId="6EE95623"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975" w:type="dxa"/>
            <w:hideMark/>
          </w:tcPr>
          <w:p w14:paraId="089A76C7"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r>
      <w:tr w:rsidR="00C47443" w:rsidRPr="002E37AF" w14:paraId="0D48E6B2" w14:textId="77777777" w:rsidTr="007D3C07">
        <w:trPr>
          <w:trHeight w:val="443"/>
          <w:jc w:val="right"/>
        </w:trPr>
        <w:tc>
          <w:tcPr>
            <w:tcW w:w="2428" w:type="dxa"/>
            <w:hideMark/>
          </w:tcPr>
          <w:p w14:paraId="1D241539" w14:textId="77777777" w:rsidR="00C47443" w:rsidRPr="002E37AF" w:rsidRDefault="00C47443" w:rsidP="00725764">
            <w:pPr>
              <w:pStyle w:val="Normal-pool"/>
              <w:spacing w:before="40" w:after="40"/>
              <w:rPr>
                <w:rFonts w:eastAsia="Calibri"/>
                <w:sz w:val="18"/>
                <w:szCs w:val="18"/>
              </w:rPr>
            </w:pPr>
            <w:r w:rsidRPr="002E37AF">
              <w:rPr>
                <w:sz w:val="18"/>
                <w:szCs w:val="18"/>
              </w:rPr>
              <w:t>Prix de la Fondation Prince Albert II de Monaco</w:t>
            </w:r>
          </w:p>
        </w:tc>
        <w:tc>
          <w:tcPr>
            <w:tcW w:w="1167" w:type="dxa"/>
            <w:hideMark/>
          </w:tcPr>
          <w:p w14:paraId="0C4EFD75" w14:textId="77777777" w:rsidR="00C47443" w:rsidRPr="002E37AF" w:rsidRDefault="00C47443" w:rsidP="00725764">
            <w:pPr>
              <w:pStyle w:val="Normal-pool"/>
              <w:spacing w:before="40" w:after="40"/>
              <w:jc w:val="right"/>
              <w:rPr>
                <w:rFonts w:eastAsia="Calibri"/>
                <w:sz w:val="18"/>
                <w:szCs w:val="18"/>
              </w:rPr>
            </w:pPr>
            <w:r w:rsidRPr="002E37AF">
              <w:rPr>
                <w:rFonts w:eastAsia="Calibri"/>
                <w:sz w:val="18"/>
                <w:szCs w:val="18"/>
              </w:rPr>
              <w:t>–</w:t>
            </w:r>
          </w:p>
        </w:tc>
        <w:tc>
          <w:tcPr>
            <w:tcW w:w="1063" w:type="dxa"/>
            <w:hideMark/>
          </w:tcPr>
          <w:p w14:paraId="4D5E2B7F" w14:textId="77777777" w:rsidR="00C47443" w:rsidRPr="002E37AF" w:rsidRDefault="00C47443" w:rsidP="00725764">
            <w:pPr>
              <w:pStyle w:val="Normal-pool"/>
              <w:spacing w:before="40" w:after="40"/>
              <w:jc w:val="right"/>
              <w:rPr>
                <w:rFonts w:eastAsia="Calibri"/>
                <w:sz w:val="18"/>
                <w:szCs w:val="18"/>
              </w:rPr>
            </w:pPr>
            <w:r w:rsidRPr="002E37AF">
              <w:rPr>
                <w:rFonts w:eastAsia="Calibri"/>
                <w:sz w:val="18"/>
                <w:szCs w:val="18"/>
              </w:rPr>
              <w:t>–</w:t>
            </w:r>
          </w:p>
        </w:tc>
        <w:tc>
          <w:tcPr>
            <w:tcW w:w="1063" w:type="dxa"/>
            <w:hideMark/>
          </w:tcPr>
          <w:p w14:paraId="30B7979B" w14:textId="77777777" w:rsidR="00C47443" w:rsidRPr="002E37AF" w:rsidRDefault="00C47443" w:rsidP="00725764">
            <w:pPr>
              <w:pStyle w:val="Normal-pool"/>
              <w:spacing w:before="40" w:after="40"/>
              <w:jc w:val="right"/>
              <w:rPr>
                <w:rFonts w:eastAsia="Calibri"/>
                <w:sz w:val="18"/>
                <w:szCs w:val="18"/>
              </w:rPr>
            </w:pPr>
            <w:r w:rsidRPr="002E37AF">
              <w:rPr>
                <w:rFonts w:eastAsia="Calibri"/>
                <w:sz w:val="18"/>
                <w:szCs w:val="18"/>
              </w:rPr>
              <w:t>–</w:t>
            </w:r>
          </w:p>
        </w:tc>
        <w:tc>
          <w:tcPr>
            <w:tcW w:w="1064" w:type="dxa"/>
            <w:noWrap/>
            <w:hideMark/>
          </w:tcPr>
          <w:p w14:paraId="0E3FE170" w14:textId="77777777" w:rsidR="00C47443" w:rsidRPr="002E37AF" w:rsidRDefault="00C47443" w:rsidP="00725764">
            <w:pPr>
              <w:pStyle w:val="Normal-pool"/>
              <w:spacing w:before="40" w:after="40"/>
              <w:jc w:val="right"/>
              <w:rPr>
                <w:rFonts w:eastAsia="Calibri"/>
                <w:sz w:val="18"/>
                <w:szCs w:val="18"/>
              </w:rPr>
            </w:pPr>
            <w:r w:rsidRPr="002E37AF">
              <w:rPr>
                <w:sz w:val="18"/>
                <w:szCs w:val="18"/>
              </w:rPr>
              <w:t>45 045</w:t>
            </w:r>
          </w:p>
        </w:tc>
        <w:tc>
          <w:tcPr>
            <w:tcW w:w="1261" w:type="dxa"/>
            <w:tcBorders>
              <w:right w:val="single" w:sz="4" w:space="0" w:color="auto"/>
            </w:tcBorders>
          </w:tcPr>
          <w:p w14:paraId="43B84E25" w14:textId="77777777" w:rsidR="00C47443" w:rsidRPr="002E37AF" w:rsidRDefault="00C47443" w:rsidP="00725764">
            <w:pPr>
              <w:pStyle w:val="Normal-pool"/>
              <w:spacing w:before="40" w:after="40"/>
              <w:jc w:val="right"/>
              <w:rPr>
                <w:rFonts w:eastAsia="Calibri"/>
                <w:sz w:val="18"/>
                <w:szCs w:val="18"/>
              </w:rPr>
            </w:pPr>
            <w:r w:rsidRPr="002E37AF">
              <w:rPr>
                <w:rFonts w:eastAsia="Calibri"/>
                <w:sz w:val="18"/>
                <w:szCs w:val="18"/>
              </w:rPr>
              <w:t>–</w:t>
            </w:r>
          </w:p>
        </w:tc>
        <w:tc>
          <w:tcPr>
            <w:tcW w:w="1368" w:type="dxa"/>
            <w:tcBorders>
              <w:left w:val="single" w:sz="4" w:space="0" w:color="auto"/>
            </w:tcBorders>
            <w:hideMark/>
          </w:tcPr>
          <w:p w14:paraId="109AADB9" w14:textId="77777777" w:rsidR="00C47443" w:rsidRPr="002E37AF" w:rsidRDefault="00C47443" w:rsidP="00725764">
            <w:pPr>
              <w:pStyle w:val="Normal-pool"/>
              <w:spacing w:before="40" w:after="40"/>
              <w:jc w:val="right"/>
              <w:rPr>
                <w:rFonts w:eastAsia="Calibri"/>
                <w:sz w:val="18"/>
                <w:szCs w:val="18"/>
              </w:rPr>
            </w:pPr>
            <w:r w:rsidRPr="002E37AF">
              <w:rPr>
                <w:rFonts w:eastAsia="Calibri"/>
                <w:sz w:val="18"/>
                <w:szCs w:val="18"/>
              </w:rPr>
              <w:t>–</w:t>
            </w:r>
          </w:p>
        </w:tc>
        <w:tc>
          <w:tcPr>
            <w:tcW w:w="1519" w:type="dxa"/>
            <w:hideMark/>
          </w:tcPr>
          <w:p w14:paraId="1907423D" w14:textId="77777777" w:rsidR="00C47443" w:rsidRPr="002E37AF" w:rsidRDefault="00C47443" w:rsidP="00725764">
            <w:pPr>
              <w:pStyle w:val="Normal-pool"/>
              <w:spacing w:before="40" w:after="40"/>
              <w:jc w:val="right"/>
              <w:rPr>
                <w:rFonts w:eastAsia="Calibri"/>
                <w:sz w:val="18"/>
                <w:szCs w:val="18"/>
              </w:rPr>
            </w:pPr>
            <w:r w:rsidRPr="002E37AF">
              <w:rPr>
                <w:rFonts w:eastAsia="Calibri"/>
                <w:sz w:val="18"/>
                <w:szCs w:val="18"/>
              </w:rPr>
              <w:t>–</w:t>
            </w:r>
          </w:p>
        </w:tc>
        <w:tc>
          <w:tcPr>
            <w:tcW w:w="1520" w:type="dxa"/>
            <w:hideMark/>
          </w:tcPr>
          <w:p w14:paraId="4684E232" w14:textId="77777777" w:rsidR="00C47443" w:rsidRPr="002E37AF" w:rsidRDefault="00C47443" w:rsidP="00725764">
            <w:pPr>
              <w:pStyle w:val="Normal-pool"/>
              <w:spacing w:before="40" w:after="40"/>
              <w:jc w:val="right"/>
              <w:rPr>
                <w:rFonts w:eastAsia="Calibri"/>
                <w:sz w:val="18"/>
                <w:szCs w:val="18"/>
              </w:rPr>
            </w:pPr>
            <w:r w:rsidRPr="002E37AF">
              <w:rPr>
                <w:rFonts w:eastAsia="Calibri"/>
                <w:sz w:val="18"/>
                <w:szCs w:val="18"/>
              </w:rPr>
              <w:t>–</w:t>
            </w:r>
          </w:p>
        </w:tc>
        <w:tc>
          <w:tcPr>
            <w:tcW w:w="1975" w:type="dxa"/>
            <w:hideMark/>
          </w:tcPr>
          <w:p w14:paraId="72E66F4E" w14:textId="77777777" w:rsidR="00C47443" w:rsidRPr="002E37AF" w:rsidRDefault="00C47443" w:rsidP="00725764">
            <w:pPr>
              <w:pStyle w:val="Normal-pool"/>
              <w:spacing w:before="40" w:after="40"/>
              <w:jc w:val="right"/>
              <w:rPr>
                <w:rFonts w:eastAsia="Calibri"/>
                <w:sz w:val="18"/>
                <w:szCs w:val="18"/>
              </w:rPr>
            </w:pPr>
            <w:r w:rsidRPr="002E37AF">
              <w:rPr>
                <w:rFonts w:eastAsia="Calibri"/>
                <w:sz w:val="18"/>
                <w:szCs w:val="18"/>
              </w:rPr>
              <w:t>–</w:t>
            </w:r>
          </w:p>
        </w:tc>
      </w:tr>
      <w:tr w:rsidR="00C47443" w:rsidRPr="002E37AF" w14:paraId="5D361B29" w14:textId="77777777" w:rsidTr="007D3C07">
        <w:trPr>
          <w:trHeight w:val="57"/>
          <w:jc w:val="right"/>
        </w:trPr>
        <w:tc>
          <w:tcPr>
            <w:tcW w:w="2428" w:type="dxa"/>
            <w:tcBorders>
              <w:bottom w:val="single" w:sz="4" w:space="0" w:color="auto"/>
            </w:tcBorders>
            <w:hideMark/>
          </w:tcPr>
          <w:p w14:paraId="40C6E8BF" w14:textId="77777777" w:rsidR="00C47443" w:rsidRPr="008F0670" w:rsidRDefault="00C47443" w:rsidP="003D5891">
            <w:pPr>
              <w:pStyle w:val="Normal-pool"/>
              <w:spacing w:before="40" w:after="40"/>
              <w:rPr>
                <w:rFonts w:eastAsia="Calibri"/>
                <w:sz w:val="18"/>
                <w:szCs w:val="18"/>
                <w:lang w:val="en-US"/>
              </w:rPr>
            </w:pPr>
            <w:r w:rsidRPr="008F0670">
              <w:rPr>
                <w:sz w:val="18"/>
                <w:szCs w:val="18"/>
                <w:lang w:val="en-US"/>
              </w:rPr>
              <w:t xml:space="preserve">WIN </w:t>
            </w:r>
            <w:proofErr w:type="spellStart"/>
            <w:r w:rsidRPr="008F0670">
              <w:rPr>
                <w:sz w:val="18"/>
                <w:szCs w:val="18"/>
                <w:lang w:val="en-US"/>
              </w:rPr>
              <w:t>WIN</w:t>
            </w:r>
            <w:proofErr w:type="spellEnd"/>
            <w:r w:rsidRPr="008F0670">
              <w:rPr>
                <w:sz w:val="18"/>
                <w:szCs w:val="18"/>
                <w:lang w:val="en-US"/>
              </w:rPr>
              <w:t xml:space="preserve"> Gothenburg Sustainability Award</w:t>
            </w:r>
          </w:p>
        </w:tc>
        <w:tc>
          <w:tcPr>
            <w:tcW w:w="1167" w:type="dxa"/>
            <w:tcBorders>
              <w:bottom w:val="single" w:sz="4" w:space="0" w:color="auto"/>
            </w:tcBorders>
            <w:hideMark/>
          </w:tcPr>
          <w:p w14:paraId="29DBB610"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063" w:type="dxa"/>
            <w:tcBorders>
              <w:bottom w:val="single" w:sz="4" w:space="0" w:color="auto"/>
            </w:tcBorders>
            <w:noWrap/>
            <w:hideMark/>
          </w:tcPr>
          <w:p w14:paraId="6CE45302"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063" w:type="dxa"/>
            <w:tcBorders>
              <w:bottom w:val="single" w:sz="4" w:space="0" w:color="auto"/>
            </w:tcBorders>
            <w:noWrap/>
            <w:hideMark/>
          </w:tcPr>
          <w:p w14:paraId="0E5173B5" w14:textId="77777777" w:rsidR="00C47443" w:rsidRPr="002E37AF" w:rsidRDefault="00C47443" w:rsidP="003D5891">
            <w:pPr>
              <w:pStyle w:val="Normal-pool"/>
              <w:spacing w:before="40" w:after="40"/>
              <w:jc w:val="right"/>
              <w:rPr>
                <w:rFonts w:eastAsia="Calibri"/>
                <w:sz w:val="18"/>
                <w:szCs w:val="18"/>
              </w:rPr>
            </w:pPr>
            <w:r w:rsidRPr="002E37AF">
              <w:rPr>
                <w:sz w:val="18"/>
                <w:szCs w:val="18"/>
              </w:rPr>
              <w:t>113 663</w:t>
            </w:r>
          </w:p>
        </w:tc>
        <w:tc>
          <w:tcPr>
            <w:tcW w:w="1064" w:type="dxa"/>
            <w:tcBorders>
              <w:bottom w:val="single" w:sz="4" w:space="0" w:color="auto"/>
            </w:tcBorders>
            <w:noWrap/>
            <w:hideMark/>
          </w:tcPr>
          <w:p w14:paraId="65D0A385"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261" w:type="dxa"/>
            <w:tcBorders>
              <w:bottom w:val="single" w:sz="4" w:space="0" w:color="auto"/>
              <w:right w:val="single" w:sz="4" w:space="0" w:color="auto"/>
            </w:tcBorders>
          </w:tcPr>
          <w:p w14:paraId="101E0B13"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368" w:type="dxa"/>
            <w:tcBorders>
              <w:left w:val="single" w:sz="4" w:space="0" w:color="auto"/>
              <w:bottom w:val="single" w:sz="4" w:space="0" w:color="auto"/>
            </w:tcBorders>
            <w:hideMark/>
          </w:tcPr>
          <w:p w14:paraId="6B9B7EA3"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19" w:type="dxa"/>
            <w:tcBorders>
              <w:bottom w:val="single" w:sz="4" w:space="0" w:color="auto"/>
            </w:tcBorders>
            <w:hideMark/>
          </w:tcPr>
          <w:p w14:paraId="47562FE5"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520" w:type="dxa"/>
            <w:tcBorders>
              <w:bottom w:val="single" w:sz="4" w:space="0" w:color="auto"/>
            </w:tcBorders>
            <w:hideMark/>
          </w:tcPr>
          <w:p w14:paraId="5078479F"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c>
          <w:tcPr>
            <w:tcW w:w="1975" w:type="dxa"/>
            <w:tcBorders>
              <w:bottom w:val="single" w:sz="4" w:space="0" w:color="auto"/>
            </w:tcBorders>
            <w:hideMark/>
          </w:tcPr>
          <w:p w14:paraId="31607A07" w14:textId="77777777" w:rsidR="00C47443" w:rsidRPr="002E37AF" w:rsidRDefault="00C47443" w:rsidP="003D5891">
            <w:pPr>
              <w:pStyle w:val="Normal-pool"/>
              <w:spacing w:before="40" w:after="40"/>
              <w:jc w:val="right"/>
              <w:rPr>
                <w:rFonts w:eastAsia="Calibri"/>
                <w:sz w:val="18"/>
                <w:szCs w:val="18"/>
              </w:rPr>
            </w:pPr>
            <w:r w:rsidRPr="002E37AF">
              <w:rPr>
                <w:rFonts w:eastAsia="Calibri"/>
                <w:sz w:val="18"/>
                <w:szCs w:val="18"/>
              </w:rPr>
              <w:t>–</w:t>
            </w:r>
          </w:p>
        </w:tc>
      </w:tr>
      <w:tr w:rsidR="00DB79AA" w:rsidRPr="002E37AF" w14:paraId="4C8258F9" w14:textId="77777777" w:rsidTr="000C26B4">
        <w:trPr>
          <w:trHeight w:val="57"/>
          <w:jc w:val="right"/>
        </w:trPr>
        <w:tc>
          <w:tcPr>
            <w:tcW w:w="2428" w:type="dxa"/>
            <w:tcBorders>
              <w:top w:val="single" w:sz="4" w:space="0" w:color="auto"/>
              <w:bottom w:val="single" w:sz="4" w:space="0" w:color="auto"/>
            </w:tcBorders>
            <w:hideMark/>
          </w:tcPr>
          <w:p w14:paraId="431C4CF0" w14:textId="77777777" w:rsidR="00DB79AA" w:rsidRPr="002E37AF" w:rsidRDefault="00DB79AA" w:rsidP="003D5891">
            <w:pPr>
              <w:pStyle w:val="Normal-pool"/>
              <w:spacing w:before="40" w:after="40"/>
              <w:rPr>
                <w:rFonts w:eastAsia="Calibri"/>
                <w:b/>
                <w:bCs/>
                <w:sz w:val="18"/>
                <w:szCs w:val="18"/>
              </w:rPr>
            </w:pPr>
            <w:r w:rsidRPr="002E37AF">
              <w:rPr>
                <w:b/>
                <w:bCs/>
                <w:sz w:val="18"/>
                <w:szCs w:val="18"/>
              </w:rPr>
              <w:t>Total partiel 2</w:t>
            </w:r>
          </w:p>
        </w:tc>
        <w:tc>
          <w:tcPr>
            <w:tcW w:w="1167" w:type="dxa"/>
            <w:tcBorders>
              <w:top w:val="single" w:sz="4" w:space="0" w:color="auto"/>
              <w:bottom w:val="single" w:sz="4" w:space="0" w:color="auto"/>
            </w:tcBorders>
            <w:hideMark/>
          </w:tcPr>
          <w:p w14:paraId="2FC061F0" w14:textId="77777777" w:rsidR="00DB79AA" w:rsidRPr="002E37AF" w:rsidRDefault="00DB79AA" w:rsidP="003D5891">
            <w:pPr>
              <w:pStyle w:val="Normal-pool"/>
              <w:spacing w:before="40" w:after="40"/>
              <w:jc w:val="right"/>
              <w:rPr>
                <w:rFonts w:eastAsia="Calibri"/>
                <w:b/>
                <w:bCs/>
                <w:sz w:val="18"/>
                <w:szCs w:val="18"/>
              </w:rPr>
            </w:pPr>
            <w:r w:rsidRPr="002E37AF">
              <w:rPr>
                <w:b/>
                <w:bCs/>
                <w:sz w:val="18"/>
                <w:szCs w:val="18"/>
              </w:rPr>
              <w:t>11 481</w:t>
            </w:r>
          </w:p>
        </w:tc>
        <w:tc>
          <w:tcPr>
            <w:tcW w:w="1063" w:type="dxa"/>
            <w:tcBorders>
              <w:top w:val="single" w:sz="4" w:space="0" w:color="auto"/>
              <w:bottom w:val="single" w:sz="4" w:space="0" w:color="auto"/>
            </w:tcBorders>
            <w:hideMark/>
          </w:tcPr>
          <w:p w14:paraId="027A0A5C" w14:textId="77777777" w:rsidR="00DB79AA" w:rsidRPr="002E37AF" w:rsidRDefault="00DB79AA" w:rsidP="003D5891">
            <w:pPr>
              <w:pStyle w:val="Normal-pool"/>
              <w:spacing w:before="40" w:after="40"/>
              <w:jc w:val="right"/>
              <w:rPr>
                <w:rFonts w:eastAsia="Calibri"/>
                <w:b/>
                <w:bCs/>
                <w:sz w:val="18"/>
                <w:szCs w:val="18"/>
              </w:rPr>
            </w:pPr>
            <w:r w:rsidRPr="002E37AF">
              <w:rPr>
                <w:b/>
                <w:bCs/>
                <w:sz w:val="18"/>
                <w:szCs w:val="18"/>
              </w:rPr>
              <w:t>142 452</w:t>
            </w:r>
          </w:p>
        </w:tc>
        <w:tc>
          <w:tcPr>
            <w:tcW w:w="1063" w:type="dxa"/>
            <w:tcBorders>
              <w:top w:val="single" w:sz="4" w:space="0" w:color="auto"/>
              <w:bottom w:val="single" w:sz="4" w:space="0" w:color="auto"/>
            </w:tcBorders>
            <w:hideMark/>
          </w:tcPr>
          <w:p w14:paraId="1EEC1A8E" w14:textId="77777777" w:rsidR="00DB79AA" w:rsidRPr="002E37AF" w:rsidRDefault="00DB79AA" w:rsidP="003D5891">
            <w:pPr>
              <w:pStyle w:val="Normal-pool"/>
              <w:spacing w:before="40" w:after="40"/>
              <w:jc w:val="right"/>
              <w:rPr>
                <w:rFonts w:eastAsia="Calibri"/>
                <w:b/>
                <w:bCs/>
                <w:sz w:val="18"/>
                <w:szCs w:val="18"/>
              </w:rPr>
            </w:pPr>
            <w:r w:rsidRPr="002E37AF">
              <w:rPr>
                <w:b/>
                <w:bCs/>
                <w:sz w:val="18"/>
                <w:szCs w:val="18"/>
              </w:rPr>
              <w:t>301 047</w:t>
            </w:r>
          </w:p>
        </w:tc>
        <w:tc>
          <w:tcPr>
            <w:tcW w:w="1064" w:type="dxa"/>
            <w:tcBorders>
              <w:top w:val="single" w:sz="4" w:space="0" w:color="auto"/>
              <w:bottom w:val="single" w:sz="4" w:space="0" w:color="auto"/>
            </w:tcBorders>
            <w:hideMark/>
          </w:tcPr>
          <w:p w14:paraId="62C376BA" w14:textId="77777777" w:rsidR="00DB79AA" w:rsidRPr="002E37AF" w:rsidRDefault="00DB79AA" w:rsidP="003D5891">
            <w:pPr>
              <w:pStyle w:val="Normal-pool"/>
              <w:spacing w:before="40" w:after="40"/>
              <w:jc w:val="right"/>
              <w:rPr>
                <w:rFonts w:eastAsia="Calibri"/>
                <w:b/>
                <w:bCs/>
                <w:sz w:val="18"/>
                <w:szCs w:val="18"/>
              </w:rPr>
            </w:pPr>
            <w:r w:rsidRPr="002E37AF">
              <w:rPr>
                <w:b/>
                <w:bCs/>
                <w:sz w:val="18"/>
                <w:szCs w:val="18"/>
              </w:rPr>
              <w:t>234 146</w:t>
            </w:r>
          </w:p>
        </w:tc>
        <w:tc>
          <w:tcPr>
            <w:tcW w:w="1261" w:type="dxa"/>
            <w:tcBorders>
              <w:top w:val="single" w:sz="4" w:space="0" w:color="auto"/>
              <w:bottom w:val="single" w:sz="4" w:space="0" w:color="auto"/>
              <w:right w:val="single" w:sz="4" w:space="0" w:color="auto"/>
            </w:tcBorders>
          </w:tcPr>
          <w:p w14:paraId="7FAEB6CD" w14:textId="77777777" w:rsidR="00DB79AA" w:rsidRPr="002E37AF" w:rsidRDefault="00DB79AA" w:rsidP="003D5891">
            <w:pPr>
              <w:pStyle w:val="Normal-pool"/>
              <w:spacing w:before="40" w:after="40"/>
              <w:jc w:val="right"/>
              <w:rPr>
                <w:rFonts w:eastAsia="Calibri"/>
                <w:b/>
                <w:bCs/>
                <w:sz w:val="18"/>
                <w:szCs w:val="18"/>
              </w:rPr>
            </w:pPr>
            <w:r w:rsidRPr="002E37AF">
              <w:rPr>
                <w:b/>
                <w:bCs/>
                <w:sz w:val="18"/>
                <w:szCs w:val="18"/>
              </w:rPr>
              <w:t>650 983</w:t>
            </w:r>
          </w:p>
        </w:tc>
        <w:tc>
          <w:tcPr>
            <w:tcW w:w="1368" w:type="dxa"/>
            <w:tcBorders>
              <w:top w:val="single" w:sz="4" w:space="0" w:color="auto"/>
              <w:left w:val="single" w:sz="4" w:space="0" w:color="auto"/>
              <w:bottom w:val="single" w:sz="4" w:space="0" w:color="auto"/>
            </w:tcBorders>
            <w:hideMark/>
          </w:tcPr>
          <w:p w14:paraId="6CA7D2A0" w14:textId="77777777" w:rsidR="00DB79AA" w:rsidRPr="002E37AF" w:rsidRDefault="00DB79AA" w:rsidP="003D5891">
            <w:pPr>
              <w:pStyle w:val="Normal-pool"/>
              <w:spacing w:before="40" w:after="40"/>
              <w:jc w:val="right"/>
              <w:rPr>
                <w:rFonts w:eastAsia="Calibri"/>
                <w:b/>
                <w:bCs/>
                <w:sz w:val="18"/>
                <w:szCs w:val="18"/>
              </w:rPr>
            </w:pPr>
            <w:r w:rsidRPr="002E37AF">
              <w:rPr>
                <w:b/>
                <w:bCs/>
                <w:sz w:val="18"/>
                <w:szCs w:val="18"/>
              </w:rPr>
              <w:t>68 143</w:t>
            </w:r>
          </w:p>
        </w:tc>
        <w:tc>
          <w:tcPr>
            <w:tcW w:w="1519" w:type="dxa"/>
            <w:tcBorders>
              <w:top w:val="single" w:sz="4" w:space="0" w:color="auto"/>
              <w:bottom w:val="single" w:sz="4" w:space="0" w:color="auto"/>
            </w:tcBorders>
            <w:hideMark/>
          </w:tcPr>
          <w:p w14:paraId="7D484393" w14:textId="77777777" w:rsidR="00DB79AA" w:rsidRPr="002E37AF" w:rsidRDefault="00DB79AA" w:rsidP="003D5891">
            <w:pPr>
              <w:pStyle w:val="Normal-pool"/>
              <w:spacing w:before="40" w:after="40"/>
              <w:jc w:val="right"/>
              <w:rPr>
                <w:rFonts w:eastAsia="Calibri"/>
                <w:b/>
                <w:bCs/>
                <w:sz w:val="18"/>
                <w:szCs w:val="18"/>
              </w:rPr>
            </w:pPr>
            <w:r w:rsidRPr="002E37AF">
              <w:rPr>
                <w:b/>
                <w:bCs/>
                <w:sz w:val="18"/>
                <w:szCs w:val="18"/>
              </w:rPr>
              <w:t>162 525</w:t>
            </w:r>
          </w:p>
        </w:tc>
        <w:tc>
          <w:tcPr>
            <w:tcW w:w="1520" w:type="dxa"/>
            <w:tcBorders>
              <w:top w:val="single" w:sz="4" w:space="0" w:color="auto"/>
              <w:bottom w:val="single" w:sz="4" w:space="0" w:color="auto"/>
            </w:tcBorders>
            <w:hideMark/>
          </w:tcPr>
          <w:p w14:paraId="58555D8E" w14:textId="77777777" w:rsidR="00DB79AA" w:rsidRPr="002E37AF" w:rsidRDefault="00DB79AA" w:rsidP="003D5891">
            <w:pPr>
              <w:pStyle w:val="Normal-pool"/>
              <w:spacing w:before="40" w:after="40"/>
              <w:jc w:val="right"/>
              <w:rPr>
                <w:rFonts w:eastAsia="Calibri"/>
                <w:b/>
                <w:bCs/>
                <w:sz w:val="18"/>
                <w:szCs w:val="18"/>
              </w:rPr>
            </w:pPr>
            <w:r w:rsidRPr="002E37AF">
              <w:rPr>
                <w:b/>
                <w:bCs/>
                <w:sz w:val="18"/>
                <w:szCs w:val="18"/>
              </w:rPr>
              <w:t>22 523</w:t>
            </w:r>
          </w:p>
        </w:tc>
        <w:tc>
          <w:tcPr>
            <w:tcW w:w="1975" w:type="dxa"/>
            <w:tcBorders>
              <w:top w:val="single" w:sz="4" w:space="0" w:color="auto"/>
              <w:bottom w:val="single" w:sz="4" w:space="0" w:color="auto"/>
            </w:tcBorders>
            <w:hideMark/>
          </w:tcPr>
          <w:p w14:paraId="5DF2F3DD" w14:textId="77777777" w:rsidR="00DB79AA" w:rsidRPr="002E37AF" w:rsidRDefault="00DB79AA" w:rsidP="003D5891">
            <w:pPr>
              <w:pStyle w:val="Normal-pool"/>
              <w:spacing w:before="40" w:after="40"/>
              <w:jc w:val="right"/>
              <w:rPr>
                <w:rFonts w:eastAsia="Calibri"/>
                <w:b/>
                <w:bCs/>
                <w:sz w:val="18"/>
                <w:szCs w:val="18"/>
              </w:rPr>
            </w:pPr>
            <w:r w:rsidRPr="002E37AF">
              <w:rPr>
                <w:b/>
                <w:bCs/>
                <w:sz w:val="18"/>
                <w:szCs w:val="18"/>
              </w:rPr>
              <w:t>253 190</w:t>
            </w:r>
          </w:p>
        </w:tc>
      </w:tr>
      <w:tr w:rsidR="00DB79AA" w:rsidRPr="002E37AF" w14:paraId="26018B3E" w14:textId="77777777" w:rsidTr="000C26B4">
        <w:trPr>
          <w:trHeight w:val="57"/>
          <w:jc w:val="right"/>
        </w:trPr>
        <w:tc>
          <w:tcPr>
            <w:tcW w:w="2428" w:type="dxa"/>
            <w:tcBorders>
              <w:top w:val="single" w:sz="4" w:space="0" w:color="auto"/>
              <w:bottom w:val="single" w:sz="4" w:space="0" w:color="auto"/>
            </w:tcBorders>
            <w:hideMark/>
          </w:tcPr>
          <w:p w14:paraId="5FE2E3C1" w14:textId="0F9B17FF" w:rsidR="00DB79AA" w:rsidRPr="002E37AF" w:rsidRDefault="00DB79AA" w:rsidP="003D5891">
            <w:pPr>
              <w:pStyle w:val="Normal-pool"/>
              <w:spacing w:before="40" w:after="40"/>
              <w:rPr>
                <w:rFonts w:eastAsia="Calibri"/>
                <w:b/>
                <w:bCs/>
                <w:sz w:val="18"/>
                <w:szCs w:val="18"/>
              </w:rPr>
            </w:pPr>
            <w:r w:rsidRPr="002E37AF">
              <w:rPr>
                <w:b/>
                <w:bCs/>
                <w:sz w:val="18"/>
                <w:szCs w:val="18"/>
              </w:rPr>
              <w:t>Total partiel (1+2)</w:t>
            </w:r>
          </w:p>
        </w:tc>
        <w:tc>
          <w:tcPr>
            <w:tcW w:w="1167" w:type="dxa"/>
            <w:tcBorders>
              <w:top w:val="single" w:sz="4" w:space="0" w:color="auto"/>
              <w:bottom w:val="single" w:sz="4" w:space="0" w:color="auto"/>
            </w:tcBorders>
            <w:hideMark/>
          </w:tcPr>
          <w:p w14:paraId="1E483FF4" w14:textId="77777777" w:rsidR="00DB79AA" w:rsidRPr="002E37AF" w:rsidRDefault="00DB79AA" w:rsidP="003D5891">
            <w:pPr>
              <w:pStyle w:val="Normal-pool"/>
              <w:spacing w:before="40" w:after="40"/>
              <w:jc w:val="right"/>
              <w:rPr>
                <w:rFonts w:eastAsia="Calibri"/>
                <w:b/>
                <w:bCs/>
                <w:sz w:val="18"/>
                <w:szCs w:val="18"/>
              </w:rPr>
            </w:pPr>
            <w:r w:rsidRPr="002E37AF">
              <w:rPr>
                <w:b/>
                <w:bCs/>
                <w:sz w:val="18"/>
                <w:szCs w:val="18"/>
              </w:rPr>
              <w:t>5 037 037</w:t>
            </w:r>
          </w:p>
        </w:tc>
        <w:tc>
          <w:tcPr>
            <w:tcW w:w="1063" w:type="dxa"/>
            <w:tcBorders>
              <w:top w:val="single" w:sz="4" w:space="0" w:color="auto"/>
              <w:bottom w:val="single" w:sz="4" w:space="0" w:color="auto"/>
            </w:tcBorders>
            <w:hideMark/>
          </w:tcPr>
          <w:p w14:paraId="54CA2923" w14:textId="77777777" w:rsidR="00DB79AA" w:rsidRPr="002E37AF" w:rsidRDefault="00DB79AA" w:rsidP="003D5891">
            <w:pPr>
              <w:pStyle w:val="Normal-pool"/>
              <w:spacing w:before="40" w:after="40"/>
              <w:jc w:val="right"/>
              <w:rPr>
                <w:rFonts w:eastAsia="Calibri"/>
                <w:b/>
                <w:bCs/>
                <w:sz w:val="18"/>
                <w:szCs w:val="18"/>
              </w:rPr>
            </w:pPr>
            <w:r w:rsidRPr="002E37AF">
              <w:rPr>
                <w:b/>
                <w:bCs/>
                <w:sz w:val="18"/>
                <w:szCs w:val="18"/>
              </w:rPr>
              <w:t>6 936 048</w:t>
            </w:r>
          </w:p>
        </w:tc>
        <w:tc>
          <w:tcPr>
            <w:tcW w:w="1063" w:type="dxa"/>
            <w:tcBorders>
              <w:top w:val="single" w:sz="4" w:space="0" w:color="auto"/>
              <w:bottom w:val="single" w:sz="4" w:space="0" w:color="auto"/>
            </w:tcBorders>
            <w:hideMark/>
          </w:tcPr>
          <w:p w14:paraId="6A991814" w14:textId="77777777" w:rsidR="00DB79AA" w:rsidRPr="002E37AF" w:rsidRDefault="00DB79AA" w:rsidP="003D5891">
            <w:pPr>
              <w:pStyle w:val="Normal-pool"/>
              <w:spacing w:before="40" w:after="40"/>
              <w:jc w:val="right"/>
              <w:rPr>
                <w:rFonts w:eastAsia="Calibri"/>
                <w:b/>
                <w:bCs/>
                <w:sz w:val="18"/>
                <w:szCs w:val="18"/>
              </w:rPr>
            </w:pPr>
            <w:r w:rsidRPr="002E37AF">
              <w:rPr>
                <w:b/>
                <w:bCs/>
                <w:sz w:val="18"/>
                <w:szCs w:val="18"/>
              </w:rPr>
              <w:t>3 791 379</w:t>
            </w:r>
          </w:p>
        </w:tc>
        <w:tc>
          <w:tcPr>
            <w:tcW w:w="1064" w:type="dxa"/>
            <w:tcBorders>
              <w:top w:val="single" w:sz="4" w:space="0" w:color="auto"/>
              <w:bottom w:val="single" w:sz="4" w:space="0" w:color="auto"/>
            </w:tcBorders>
            <w:hideMark/>
          </w:tcPr>
          <w:p w14:paraId="0E3D947B" w14:textId="77777777" w:rsidR="00DB79AA" w:rsidRPr="002E37AF" w:rsidRDefault="00DB79AA" w:rsidP="003D5891">
            <w:pPr>
              <w:pStyle w:val="Normal-pool"/>
              <w:spacing w:before="40" w:after="40"/>
              <w:jc w:val="right"/>
              <w:rPr>
                <w:rFonts w:eastAsia="Calibri"/>
                <w:b/>
                <w:bCs/>
                <w:sz w:val="18"/>
                <w:szCs w:val="18"/>
              </w:rPr>
            </w:pPr>
            <w:r w:rsidRPr="002E37AF">
              <w:rPr>
                <w:b/>
                <w:bCs/>
                <w:sz w:val="18"/>
                <w:szCs w:val="18"/>
              </w:rPr>
              <w:t>5 568 774</w:t>
            </w:r>
          </w:p>
        </w:tc>
        <w:tc>
          <w:tcPr>
            <w:tcW w:w="1261" w:type="dxa"/>
            <w:tcBorders>
              <w:top w:val="single" w:sz="4" w:space="0" w:color="auto"/>
              <w:bottom w:val="single" w:sz="4" w:space="0" w:color="auto"/>
              <w:right w:val="single" w:sz="4" w:space="0" w:color="auto"/>
            </w:tcBorders>
          </w:tcPr>
          <w:p w14:paraId="6B75E4A9" w14:textId="77777777" w:rsidR="00DB79AA" w:rsidRPr="002E37AF" w:rsidRDefault="00DB79AA" w:rsidP="003D5891">
            <w:pPr>
              <w:pStyle w:val="Normal-pool"/>
              <w:spacing w:before="40" w:after="40"/>
              <w:jc w:val="right"/>
              <w:rPr>
                <w:rFonts w:eastAsia="Calibri"/>
                <w:b/>
                <w:bCs/>
                <w:sz w:val="18"/>
                <w:szCs w:val="18"/>
              </w:rPr>
            </w:pPr>
            <w:r w:rsidRPr="002E37AF">
              <w:rPr>
                <w:b/>
                <w:bCs/>
                <w:sz w:val="18"/>
                <w:szCs w:val="18"/>
              </w:rPr>
              <w:t>1 823 378</w:t>
            </w:r>
          </w:p>
        </w:tc>
        <w:tc>
          <w:tcPr>
            <w:tcW w:w="1368" w:type="dxa"/>
            <w:tcBorders>
              <w:top w:val="single" w:sz="4" w:space="0" w:color="auto"/>
              <w:left w:val="single" w:sz="4" w:space="0" w:color="auto"/>
              <w:bottom w:val="single" w:sz="4" w:space="0" w:color="auto"/>
            </w:tcBorders>
            <w:hideMark/>
          </w:tcPr>
          <w:p w14:paraId="24D20728" w14:textId="77777777" w:rsidR="00DB79AA" w:rsidRPr="002E37AF" w:rsidRDefault="00DB79AA" w:rsidP="003D5891">
            <w:pPr>
              <w:pStyle w:val="Normal-pool"/>
              <w:spacing w:before="40" w:after="40"/>
              <w:jc w:val="right"/>
              <w:rPr>
                <w:rFonts w:eastAsia="Calibri"/>
                <w:b/>
                <w:bCs/>
                <w:sz w:val="18"/>
                <w:szCs w:val="18"/>
              </w:rPr>
            </w:pPr>
            <w:r w:rsidRPr="002E37AF">
              <w:rPr>
                <w:b/>
                <w:bCs/>
                <w:sz w:val="18"/>
                <w:szCs w:val="18"/>
              </w:rPr>
              <w:t>2 375 463</w:t>
            </w:r>
          </w:p>
        </w:tc>
        <w:tc>
          <w:tcPr>
            <w:tcW w:w="1519" w:type="dxa"/>
            <w:tcBorders>
              <w:top w:val="single" w:sz="4" w:space="0" w:color="auto"/>
              <w:bottom w:val="single" w:sz="4" w:space="0" w:color="auto"/>
            </w:tcBorders>
            <w:hideMark/>
          </w:tcPr>
          <w:p w14:paraId="28694267" w14:textId="77777777" w:rsidR="00DB79AA" w:rsidRPr="002E37AF" w:rsidRDefault="00DB79AA" w:rsidP="003D5891">
            <w:pPr>
              <w:pStyle w:val="Normal-pool"/>
              <w:spacing w:before="40" w:after="40"/>
              <w:jc w:val="right"/>
              <w:rPr>
                <w:rFonts w:eastAsia="Calibri"/>
                <w:b/>
                <w:bCs/>
                <w:sz w:val="18"/>
                <w:szCs w:val="18"/>
              </w:rPr>
            </w:pPr>
            <w:r w:rsidRPr="002E37AF">
              <w:rPr>
                <w:b/>
                <w:bCs/>
                <w:sz w:val="18"/>
                <w:szCs w:val="18"/>
              </w:rPr>
              <w:t>1 445 980</w:t>
            </w:r>
          </w:p>
        </w:tc>
        <w:tc>
          <w:tcPr>
            <w:tcW w:w="1520" w:type="dxa"/>
            <w:tcBorders>
              <w:top w:val="single" w:sz="4" w:space="0" w:color="auto"/>
              <w:bottom w:val="single" w:sz="4" w:space="0" w:color="auto"/>
            </w:tcBorders>
            <w:hideMark/>
          </w:tcPr>
          <w:p w14:paraId="69253E16" w14:textId="77777777" w:rsidR="00DB79AA" w:rsidRPr="002E37AF" w:rsidRDefault="00DB79AA" w:rsidP="003D5891">
            <w:pPr>
              <w:pStyle w:val="Normal-pool"/>
              <w:spacing w:before="40" w:after="40"/>
              <w:jc w:val="right"/>
              <w:rPr>
                <w:rFonts w:eastAsia="Calibri"/>
                <w:b/>
                <w:bCs/>
                <w:sz w:val="18"/>
                <w:szCs w:val="18"/>
              </w:rPr>
            </w:pPr>
            <w:r w:rsidRPr="002E37AF">
              <w:rPr>
                <w:b/>
                <w:bCs/>
                <w:sz w:val="18"/>
                <w:szCs w:val="18"/>
              </w:rPr>
              <w:t>1 239 068</w:t>
            </w:r>
          </w:p>
        </w:tc>
        <w:tc>
          <w:tcPr>
            <w:tcW w:w="1975" w:type="dxa"/>
            <w:tcBorders>
              <w:top w:val="single" w:sz="4" w:space="0" w:color="auto"/>
              <w:bottom w:val="single" w:sz="4" w:space="0" w:color="auto"/>
            </w:tcBorders>
            <w:hideMark/>
          </w:tcPr>
          <w:p w14:paraId="54CBB592" w14:textId="77777777" w:rsidR="00DB79AA" w:rsidRPr="002E37AF" w:rsidRDefault="00DB79AA" w:rsidP="003D5891">
            <w:pPr>
              <w:pStyle w:val="Normal-pool"/>
              <w:spacing w:before="40" w:after="40"/>
              <w:jc w:val="right"/>
              <w:rPr>
                <w:rFonts w:eastAsia="Calibri"/>
                <w:b/>
                <w:bCs/>
                <w:sz w:val="18"/>
                <w:szCs w:val="18"/>
              </w:rPr>
            </w:pPr>
            <w:r w:rsidRPr="002E37AF">
              <w:rPr>
                <w:b/>
                <w:bCs/>
                <w:sz w:val="18"/>
                <w:szCs w:val="18"/>
              </w:rPr>
              <w:t>5 060 511</w:t>
            </w:r>
          </w:p>
        </w:tc>
      </w:tr>
      <w:tr w:rsidR="00DB79AA" w:rsidRPr="002E37AF" w14:paraId="38B8E2F2" w14:textId="77777777" w:rsidTr="000C26B4">
        <w:trPr>
          <w:trHeight w:val="57"/>
          <w:jc w:val="right"/>
        </w:trPr>
        <w:tc>
          <w:tcPr>
            <w:tcW w:w="2428" w:type="dxa"/>
            <w:tcBorders>
              <w:top w:val="single" w:sz="4" w:space="0" w:color="auto"/>
              <w:bottom w:val="single" w:sz="4" w:space="0" w:color="auto"/>
            </w:tcBorders>
            <w:hideMark/>
          </w:tcPr>
          <w:p w14:paraId="24477DE6" w14:textId="664ADAC2" w:rsidR="00DB79AA" w:rsidRPr="002E37AF" w:rsidRDefault="00DB79AA" w:rsidP="003D5891">
            <w:pPr>
              <w:pStyle w:val="Normal-pool"/>
              <w:spacing w:before="40" w:after="40"/>
              <w:rPr>
                <w:rFonts w:eastAsia="Calibri"/>
                <w:b/>
                <w:bCs/>
                <w:sz w:val="18"/>
                <w:szCs w:val="18"/>
              </w:rPr>
            </w:pPr>
            <w:r w:rsidRPr="002E37AF">
              <w:rPr>
                <w:b/>
                <w:bCs/>
                <w:sz w:val="18"/>
                <w:szCs w:val="18"/>
              </w:rPr>
              <w:t>3.</w:t>
            </w:r>
            <w:r w:rsidRPr="002E37AF">
              <w:rPr>
                <w:sz w:val="18"/>
                <w:szCs w:val="18"/>
              </w:rPr>
              <w:t xml:space="preserve"> </w:t>
            </w:r>
            <w:r w:rsidRPr="002E37AF">
              <w:rPr>
                <w:b/>
                <w:bCs/>
                <w:sz w:val="18"/>
                <w:szCs w:val="18"/>
              </w:rPr>
              <w:t>Rendement des</w:t>
            </w:r>
            <w:r w:rsidR="002A2380">
              <w:rPr>
                <w:b/>
                <w:bCs/>
                <w:sz w:val="18"/>
                <w:szCs w:val="18"/>
              </w:rPr>
              <w:t> </w:t>
            </w:r>
            <w:r w:rsidRPr="002E37AF">
              <w:rPr>
                <w:b/>
                <w:bCs/>
                <w:sz w:val="18"/>
                <w:szCs w:val="18"/>
              </w:rPr>
              <w:t xml:space="preserve">investissements et recettes </w:t>
            </w:r>
            <w:proofErr w:type="spellStart"/>
            <w:r w:rsidRPr="002E37AF">
              <w:rPr>
                <w:b/>
                <w:bCs/>
                <w:sz w:val="18"/>
                <w:szCs w:val="18"/>
              </w:rPr>
              <w:t>accessoires</w:t>
            </w:r>
            <w:r w:rsidRPr="002E37AF">
              <w:rPr>
                <w:b/>
                <w:bCs/>
                <w:i/>
                <w:iCs/>
                <w:sz w:val="18"/>
                <w:szCs w:val="18"/>
                <w:vertAlign w:val="superscript"/>
              </w:rPr>
              <w:t>b</w:t>
            </w:r>
            <w:proofErr w:type="spellEnd"/>
          </w:p>
        </w:tc>
        <w:tc>
          <w:tcPr>
            <w:tcW w:w="1167" w:type="dxa"/>
            <w:tcBorders>
              <w:top w:val="single" w:sz="4" w:space="0" w:color="auto"/>
              <w:bottom w:val="single" w:sz="4" w:space="0" w:color="auto"/>
            </w:tcBorders>
            <w:hideMark/>
          </w:tcPr>
          <w:p w14:paraId="65B5B91E" w14:textId="77777777" w:rsidR="00DB79AA" w:rsidRPr="002E37AF" w:rsidRDefault="00DB79AA" w:rsidP="003D5891">
            <w:pPr>
              <w:pStyle w:val="Normal-pool"/>
              <w:spacing w:before="40" w:after="40"/>
              <w:jc w:val="right"/>
              <w:rPr>
                <w:rFonts w:eastAsia="Calibri"/>
                <w:b/>
                <w:bCs/>
                <w:sz w:val="18"/>
                <w:szCs w:val="18"/>
              </w:rPr>
            </w:pPr>
            <w:r w:rsidRPr="002E37AF">
              <w:rPr>
                <w:b/>
                <w:bCs/>
                <w:sz w:val="18"/>
                <w:szCs w:val="18"/>
              </w:rPr>
              <w:t>158 546</w:t>
            </w:r>
          </w:p>
        </w:tc>
        <w:tc>
          <w:tcPr>
            <w:tcW w:w="1063" w:type="dxa"/>
            <w:tcBorders>
              <w:top w:val="single" w:sz="4" w:space="0" w:color="auto"/>
              <w:bottom w:val="single" w:sz="4" w:space="0" w:color="auto"/>
            </w:tcBorders>
            <w:hideMark/>
          </w:tcPr>
          <w:p w14:paraId="078BA891" w14:textId="77777777" w:rsidR="00DB79AA" w:rsidRPr="002E37AF" w:rsidRDefault="00DB79AA" w:rsidP="003D5891">
            <w:pPr>
              <w:pStyle w:val="Normal-pool"/>
              <w:spacing w:before="40" w:after="40"/>
              <w:jc w:val="right"/>
              <w:rPr>
                <w:rFonts w:eastAsia="Calibri"/>
                <w:b/>
                <w:bCs/>
                <w:sz w:val="18"/>
                <w:szCs w:val="18"/>
              </w:rPr>
            </w:pPr>
            <w:r w:rsidRPr="002E37AF">
              <w:rPr>
                <w:b/>
                <w:bCs/>
                <w:sz w:val="18"/>
                <w:szCs w:val="18"/>
              </w:rPr>
              <w:t>217 091</w:t>
            </w:r>
          </w:p>
        </w:tc>
        <w:tc>
          <w:tcPr>
            <w:tcW w:w="1063" w:type="dxa"/>
            <w:tcBorders>
              <w:top w:val="single" w:sz="4" w:space="0" w:color="auto"/>
              <w:bottom w:val="single" w:sz="4" w:space="0" w:color="auto"/>
            </w:tcBorders>
            <w:hideMark/>
          </w:tcPr>
          <w:p w14:paraId="13CE6F09" w14:textId="77777777" w:rsidR="00DB79AA" w:rsidRPr="002E37AF" w:rsidRDefault="00DB79AA" w:rsidP="003D5891">
            <w:pPr>
              <w:pStyle w:val="Normal-pool"/>
              <w:spacing w:before="40" w:after="40"/>
              <w:jc w:val="right"/>
              <w:rPr>
                <w:rFonts w:eastAsia="Calibri"/>
                <w:b/>
                <w:bCs/>
                <w:sz w:val="18"/>
                <w:szCs w:val="18"/>
              </w:rPr>
            </w:pPr>
            <w:r w:rsidRPr="002E37AF">
              <w:rPr>
                <w:b/>
                <w:bCs/>
                <w:sz w:val="18"/>
                <w:szCs w:val="18"/>
              </w:rPr>
              <w:t>179 314</w:t>
            </w:r>
          </w:p>
        </w:tc>
        <w:tc>
          <w:tcPr>
            <w:tcW w:w="1064" w:type="dxa"/>
            <w:tcBorders>
              <w:top w:val="single" w:sz="4" w:space="0" w:color="auto"/>
              <w:bottom w:val="single" w:sz="4" w:space="0" w:color="auto"/>
            </w:tcBorders>
            <w:hideMark/>
          </w:tcPr>
          <w:p w14:paraId="71867420" w14:textId="578CC377" w:rsidR="00DB79AA" w:rsidRPr="002E37AF" w:rsidRDefault="00DB79AA" w:rsidP="003D5891">
            <w:pPr>
              <w:pStyle w:val="Normal-pool"/>
              <w:spacing w:before="40" w:after="40"/>
              <w:jc w:val="right"/>
              <w:rPr>
                <w:rFonts w:eastAsia="Calibri"/>
                <w:b/>
                <w:bCs/>
                <w:sz w:val="18"/>
                <w:szCs w:val="18"/>
              </w:rPr>
            </w:pPr>
            <w:r w:rsidRPr="002E37AF">
              <w:rPr>
                <w:b/>
                <w:bCs/>
                <w:sz w:val="18"/>
                <w:szCs w:val="18"/>
              </w:rPr>
              <w:t>(8 856)</w:t>
            </w:r>
          </w:p>
        </w:tc>
        <w:tc>
          <w:tcPr>
            <w:tcW w:w="1261" w:type="dxa"/>
            <w:tcBorders>
              <w:top w:val="single" w:sz="4" w:space="0" w:color="auto"/>
              <w:bottom w:val="single" w:sz="4" w:space="0" w:color="auto"/>
              <w:right w:val="single" w:sz="4" w:space="0" w:color="auto"/>
            </w:tcBorders>
          </w:tcPr>
          <w:p w14:paraId="4E21D0E2" w14:textId="77777777" w:rsidR="00DB79AA" w:rsidRPr="002E37AF" w:rsidRDefault="00DB79AA" w:rsidP="003D5891">
            <w:pPr>
              <w:pStyle w:val="Normal-pool"/>
              <w:spacing w:before="40" w:after="40"/>
              <w:jc w:val="right"/>
              <w:rPr>
                <w:rFonts w:eastAsia="Calibri"/>
                <w:b/>
                <w:bCs/>
                <w:sz w:val="18"/>
                <w:szCs w:val="18"/>
              </w:rPr>
            </w:pPr>
          </w:p>
        </w:tc>
        <w:tc>
          <w:tcPr>
            <w:tcW w:w="1368" w:type="dxa"/>
            <w:tcBorders>
              <w:top w:val="single" w:sz="4" w:space="0" w:color="auto"/>
              <w:left w:val="single" w:sz="4" w:space="0" w:color="auto"/>
              <w:bottom w:val="single" w:sz="4" w:space="0" w:color="auto"/>
            </w:tcBorders>
            <w:hideMark/>
          </w:tcPr>
          <w:p w14:paraId="02573F41" w14:textId="566DEC5A" w:rsidR="00DB79AA" w:rsidRPr="002E37AF" w:rsidRDefault="00A944DE" w:rsidP="003D5891">
            <w:pPr>
              <w:pStyle w:val="Normal-pool"/>
              <w:spacing w:before="40" w:after="40"/>
              <w:jc w:val="right"/>
              <w:rPr>
                <w:rFonts w:eastAsia="Calibri"/>
                <w:sz w:val="18"/>
                <w:szCs w:val="18"/>
              </w:rPr>
            </w:pPr>
            <w:r w:rsidRPr="002E37AF">
              <w:rPr>
                <w:rFonts w:eastAsia="Calibri"/>
                <w:sz w:val="18"/>
                <w:szCs w:val="18"/>
              </w:rPr>
              <w:t xml:space="preserve"> </w:t>
            </w:r>
          </w:p>
        </w:tc>
        <w:tc>
          <w:tcPr>
            <w:tcW w:w="1519" w:type="dxa"/>
            <w:tcBorders>
              <w:top w:val="single" w:sz="4" w:space="0" w:color="auto"/>
              <w:bottom w:val="single" w:sz="4" w:space="0" w:color="auto"/>
            </w:tcBorders>
            <w:hideMark/>
          </w:tcPr>
          <w:p w14:paraId="68224939" w14:textId="73CD25C4" w:rsidR="00DB79AA" w:rsidRPr="002E37AF" w:rsidRDefault="00A944DE" w:rsidP="003D5891">
            <w:pPr>
              <w:pStyle w:val="Normal-pool"/>
              <w:spacing w:before="40" w:after="40"/>
              <w:jc w:val="right"/>
              <w:rPr>
                <w:rFonts w:eastAsia="Calibri"/>
                <w:sz w:val="18"/>
                <w:szCs w:val="18"/>
              </w:rPr>
            </w:pPr>
            <w:r w:rsidRPr="002E37AF">
              <w:rPr>
                <w:rFonts w:eastAsia="Calibri"/>
                <w:sz w:val="18"/>
                <w:szCs w:val="18"/>
              </w:rPr>
              <w:t xml:space="preserve"> </w:t>
            </w:r>
          </w:p>
        </w:tc>
        <w:tc>
          <w:tcPr>
            <w:tcW w:w="1520" w:type="dxa"/>
            <w:tcBorders>
              <w:top w:val="single" w:sz="4" w:space="0" w:color="auto"/>
              <w:bottom w:val="single" w:sz="4" w:space="0" w:color="auto"/>
            </w:tcBorders>
            <w:hideMark/>
          </w:tcPr>
          <w:p w14:paraId="065FFAC9" w14:textId="3E8AFCB4" w:rsidR="00DB79AA" w:rsidRPr="002E37AF" w:rsidRDefault="00A944DE" w:rsidP="003D5891">
            <w:pPr>
              <w:pStyle w:val="Normal-pool"/>
              <w:spacing w:before="40" w:after="40"/>
              <w:jc w:val="right"/>
              <w:rPr>
                <w:rFonts w:eastAsia="Calibri"/>
                <w:sz w:val="18"/>
                <w:szCs w:val="18"/>
              </w:rPr>
            </w:pPr>
            <w:r w:rsidRPr="002E37AF">
              <w:rPr>
                <w:rFonts w:eastAsia="Calibri"/>
                <w:sz w:val="18"/>
                <w:szCs w:val="18"/>
              </w:rPr>
              <w:t xml:space="preserve"> </w:t>
            </w:r>
          </w:p>
        </w:tc>
        <w:tc>
          <w:tcPr>
            <w:tcW w:w="1975" w:type="dxa"/>
            <w:tcBorders>
              <w:top w:val="single" w:sz="4" w:space="0" w:color="auto"/>
              <w:bottom w:val="single" w:sz="4" w:space="0" w:color="auto"/>
            </w:tcBorders>
            <w:hideMark/>
          </w:tcPr>
          <w:p w14:paraId="2B24AACA" w14:textId="19FA6F6A" w:rsidR="00DB79AA" w:rsidRPr="002E37AF" w:rsidRDefault="00A944DE" w:rsidP="003D5891">
            <w:pPr>
              <w:pStyle w:val="Normal-pool"/>
              <w:spacing w:before="40" w:after="40"/>
              <w:jc w:val="right"/>
              <w:rPr>
                <w:rFonts w:eastAsia="Calibri"/>
                <w:sz w:val="18"/>
                <w:szCs w:val="18"/>
              </w:rPr>
            </w:pPr>
            <w:r w:rsidRPr="002E37AF">
              <w:rPr>
                <w:rFonts w:eastAsia="Calibri"/>
                <w:sz w:val="18"/>
                <w:szCs w:val="18"/>
              </w:rPr>
              <w:t xml:space="preserve"> </w:t>
            </w:r>
          </w:p>
        </w:tc>
      </w:tr>
      <w:tr w:rsidR="00DB79AA" w:rsidRPr="002E37AF" w14:paraId="4A85871D" w14:textId="77777777" w:rsidTr="007D3C07">
        <w:trPr>
          <w:trHeight w:val="57"/>
          <w:jc w:val="right"/>
        </w:trPr>
        <w:tc>
          <w:tcPr>
            <w:tcW w:w="2428" w:type="dxa"/>
            <w:tcBorders>
              <w:top w:val="single" w:sz="4" w:space="0" w:color="auto"/>
              <w:bottom w:val="single" w:sz="12" w:space="0" w:color="auto"/>
            </w:tcBorders>
            <w:hideMark/>
          </w:tcPr>
          <w:p w14:paraId="27E73668" w14:textId="29F5DC64" w:rsidR="00DB79AA" w:rsidRPr="002E37AF" w:rsidRDefault="00DB79AA" w:rsidP="003D5891">
            <w:pPr>
              <w:pStyle w:val="Normal-pool"/>
              <w:spacing w:before="40" w:after="40"/>
              <w:rPr>
                <w:rFonts w:eastAsia="Calibri"/>
                <w:b/>
                <w:bCs/>
                <w:sz w:val="18"/>
                <w:szCs w:val="18"/>
              </w:rPr>
            </w:pPr>
            <w:r w:rsidRPr="002E37AF">
              <w:rPr>
                <w:b/>
                <w:bCs/>
                <w:sz w:val="18"/>
                <w:szCs w:val="18"/>
              </w:rPr>
              <w:t>Total (1+2+3)</w:t>
            </w:r>
          </w:p>
        </w:tc>
        <w:tc>
          <w:tcPr>
            <w:tcW w:w="1167" w:type="dxa"/>
            <w:tcBorders>
              <w:top w:val="single" w:sz="4" w:space="0" w:color="auto"/>
              <w:bottom w:val="single" w:sz="12" w:space="0" w:color="auto"/>
            </w:tcBorders>
            <w:hideMark/>
          </w:tcPr>
          <w:p w14:paraId="6C1EFB1C" w14:textId="77777777" w:rsidR="00DB79AA" w:rsidRPr="002E37AF" w:rsidRDefault="00DB79AA" w:rsidP="003D5891">
            <w:pPr>
              <w:pStyle w:val="Normal-pool"/>
              <w:spacing w:before="40" w:after="40"/>
              <w:jc w:val="right"/>
              <w:rPr>
                <w:rFonts w:eastAsia="Calibri"/>
                <w:b/>
                <w:bCs/>
                <w:sz w:val="18"/>
                <w:szCs w:val="18"/>
              </w:rPr>
            </w:pPr>
            <w:r w:rsidRPr="002E37AF">
              <w:rPr>
                <w:b/>
                <w:bCs/>
                <w:sz w:val="18"/>
                <w:szCs w:val="18"/>
              </w:rPr>
              <w:t>5 195 583</w:t>
            </w:r>
          </w:p>
        </w:tc>
        <w:tc>
          <w:tcPr>
            <w:tcW w:w="1063" w:type="dxa"/>
            <w:tcBorders>
              <w:top w:val="single" w:sz="4" w:space="0" w:color="auto"/>
              <w:bottom w:val="single" w:sz="12" w:space="0" w:color="auto"/>
            </w:tcBorders>
            <w:hideMark/>
          </w:tcPr>
          <w:p w14:paraId="7B945E60" w14:textId="77777777" w:rsidR="00DB79AA" w:rsidRPr="002E37AF" w:rsidRDefault="00DB79AA" w:rsidP="003D5891">
            <w:pPr>
              <w:pStyle w:val="Normal-pool"/>
              <w:spacing w:before="40" w:after="40"/>
              <w:jc w:val="right"/>
              <w:rPr>
                <w:rFonts w:eastAsia="Calibri"/>
                <w:b/>
                <w:bCs/>
                <w:sz w:val="18"/>
                <w:szCs w:val="18"/>
              </w:rPr>
            </w:pPr>
            <w:r w:rsidRPr="002E37AF">
              <w:rPr>
                <w:b/>
                <w:bCs/>
                <w:sz w:val="18"/>
                <w:szCs w:val="18"/>
              </w:rPr>
              <w:t>7 153 139</w:t>
            </w:r>
          </w:p>
        </w:tc>
        <w:tc>
          <w:tcPr>
            <w:tcW w:w="1063" w:type="dxa"/>
            <w:tcBorders>
              <w:top w:val="single" w:sz="4" w:space="0" w:color="auto"/>
              <w:bottom w:val="single" w:sz="12" w:space="0" w:color="auto"/>
            </w:tcBorders>
            <w:hideMark/>
          </w:tcPr>
          <w:p w14:paraId="05F576CC" w14:textId="77777777" w:rsidR="00DB79AA" w:rsidRPr="002E37AF" w:rsidRDefault="00DB79AA" w:rsidP="003D5891">
            <w:pPr>
              <w:pStyle w:val="Normal-pool"/>
              <w:spacing w:before="40" w:after="40"/>
              <w:jc w:val="right"/>
              <w:rPr>
                <w:rFonts w:eastAsia="Calibri"/>
                <w:b/>
                <w:bCs/>
                <w:sz w:val="18"/>
                <w:szCs w:val="18"/>
              </w:rPr>
            </w:pPr>
            <w:r w:rsidRPr="002E37AF">
              <w:rPr>
                <w:b/>
                <w:bCs/>
                <w:sz w:val="18"/>
                <w:szCs w:val="18"/>
              </w:rPr>
              <w:t>3 970 693</w:t>
            </w:r>
          </w:p>
        </w:tc>
        <w:tc>
          <w:tcPr>
            <w:tcW w:w="1064" w:type="dxa"/>
            <w:tcBorders>
              <w:top w:val="single" w:sz="4" w:space="0" w:color="auto"/>
              <w:bottom w:val="single" w:sz="12" w:space="0" w:color="auto"/>
            </w:tcBorders>
            <w:hideMark/>
          </w:tcPr>
          <w:p w14:paraId="34DB3592" w14:textId="77777777" w:rsidR="00DB79AA" w:rsidRPr="002E37AF" w:rsidRDefault="00DB79AA" w:rsidP="003D5891">
            <w:pPr>
              <w:pStyle w:val="Normal-pool"/>
              <w:spacing w:before="40" w:after="40"/>
              <w:jc w:val="right"/>
              <w:rPr>
                <w:rFonts w:eastAsia="Calibri"/>
                <w:b/>
                <w:bCs/>
                <w:sz w:val="18"/>
                <w:szCs w:val="18"/>
              </w:rPr>
            </w:pPr>
            <w:r w:rsidRPr="002E37AF">
              <w:rPr>
                <w:b/>
                <w:bCs/>
                <w:sz w:val="18"/>
                <w:szCs w:val="18"/>
              </w:rPr>
              <w:t>5 559 918</w:t>
            </w:r>
          </w:p>
        </w:tc>
        <w:tc>
          <w:tcPr>
            <w:tcW w:w="1261" w:type="dxa"/>
            <w:tcBorders>
              <w:top w:val="single" w:sz="4" w:space="0" w:color="auto"/>
              <w:bottom w:val="single" w:sz="12" w:space="0" w:color="auto"/>
              <w:right w:val="single" w:sz="4" w:space="0" w:color="auto"/>
            </w:tcBorders>
          </w:tcPr>
          <w:p w14:paraId="58A2E420" w14:textId="77777777" w:rsidR="00DB79AA" w:rsidRPr="002E37AF" w:rsidRDefault="00DB79AA" w:rsidP="003D5891">
            <w:pPr>
              <w:pStyle w:val="Normal-pool"/>
              <w:spacing w:before="40" w:after="40"/>
              <w:jc w:val="right"/>
              <w:rPr>
                <w:rFonts w:eastAsia="Calibri"/>
                <w:b/>
                <w:bCs/>
                <w:sz w:val="18"/>
                <w:szCs w:val="18"/>
              </w:rPr>
            </w:pPr>
            <w:r w:rsidRPr="002E37AF">
              <w:rPr>
                <w:b/>
                <w:bCs/>
                <w:sz w:val="18"/>
                <w:szCs w:val="18"/>
              </w:rPr>
              <w:t>1 823 378</w:t>
            </w:r>
          </w:p>
        </w:tc>
        <w:tc>
          <w:tcPr>
            <w:tcW w:w="1368" w:type="dxa"/>
            <w:tcBorders>
              <w:top w:val="single" w:sz="4" w:space="0" w:color="auto"/>
              <w:left w:val="single" w:sz="4" w:space="0" w:color="auto"/>
              <w:bottom w:val="single" w:sz="12" w:space="0" w:color="auto"/>
            </w:tcBorders>
            <w:hideMark/>
          </w:tcPr>
          <w:p w14:paraId="7C168167" w14:textId="77777777" w:rsidR="00DB79AA" w:rsidRPr="002E37AF" w:rsidRDefault="00DB79AA" w:rsidP="003D5891">
            <w:pPr>
              <w:pStyle w:val="Normal-pool"/>
              <w:spacing w:before="40" w:after="40"/>
              <w:jc w:val="right"/>
              <w:rPr>
                <w:rFonts w:eastAsia="Calibri"/>
                <w:b/>
                <w:bCs/>
                <w:sz w:val="18"/>
                <w:szCs w:val="18"/>
              </w:rPr>
            </w:pPr>
            <w:r w:rsidRPr="002E37AF">
              <w:rPr>
                <w:b/>
                <w:bCs/>
                <w:sz w:val="18"/>
                <w:szCs w:val="18"/>
              </w:rPr>
              <w:t>2 375 463</w:t>
            </w:r>
          </w:p>
        </w:tc>
        <w:tc>
          <w:tcPr>
            <w:tcW w:w="1519" w:type="dxa"/>
            <w:tcBorders>
              <w:top w:val="single" w:sz="4" w:space="0" w:color="auto"/>
              <w:bottom w:val="single" w:sz="12" w:space="0" w:color="auto"/>
            </w:tcBorders>
            <w:hideMark/>
          </w:tcPr>
          <w:p w14:paraId="066F4E33" w14:textId="77777777" w:rsidR="00DB79AA" w:rsidRPr="002E37AF" w:rsidRDefault="00DB79AA" w:rsidP="003D5891">
            <w:pPr>
              <w:pStyle w:val="Normal-pool"/>
              <w:spacing w:before="40" w:after="40"/>
              <w:jc w:val="right"/>
              <w:rPr>
                <w:rFonts w:eastAsia="Calibri"/>
                <w:b/>
                <w:bCs/>
                <w:sz w:val="18"/>
                <w:szCs w:val="18"/>
              </w:rPr>
            </w:pPr>
            <w:r w:rsidRPr="002E37AF">
              <w:rPr>
                <w:b/>
                <w:bCs/>
                <w:sz w:val="18"/>
                <w:szCs w:val="18"/>
              </w:rPr>
              <w:t>1 445 980</w:t>
            </w:r>
          </w:p>
        </w:tc>
        <w:tc>
          <w:tcPr>
            <w:tcW w:w="1520" w:type="dxa"/>
            <w:tcBorders>
              <w:top w:val="single" w:sz="4" w:space="0" w:color="auto"/>
              <w:bottom w:val="single" w:sz="12" w:space="0" w:color="auto"/>
            </w:tcBorders>
            <w:hideMark/>
          </w:tcPr>
          <w:p w14:paraId="77179EB7" w14:textId="77777777" w:rsidR="00DB79AA" w:rsidRPr="002E37AF" w:rsidRDefault="00DB79AA" w:rsidP="003D5891">
            <w:pPr>
              <w:pStyle w:val="Normal-pool"/>
              <w:spacing w:before="40" w:after="40"/>
              <w:jc w:val="right"/>
              <w:rPr>
                <w:rFonts w:eastAsia="Calibri"/>
                <w:b/>
                <w:bCs/>
                <w:sz w:val="18"/>
                <w:szCs w:val="18"/>
              </w:rPr>
            </w:pPr>
            <w:r w:rsidRPr="002E37AF">
              <w:rPr>
                <w:b/>
                <w:bCs/>
                <w:sz w:val="18"/>
                <w:szCs w:val="18"/>
              </w:rPr>
              <w:t>1 239 068</w:t>
            </w:r>
          </w:p>
        </w:tc>
        <w:tc>
          <w:tcPr>
            <w:tcW w:w="1975" w:type="dxa"/>
            <w:tcBorders>
              <w:top w:val="single" w:sz="4" w:space="0" w:color="auto"/>
              <w:bottom w:val="single" w:sz="12" w:space="0" w:color="auto"/>
            </w:tcBorders>
            <w:hideMark/>
          </w:tcPr>
          <w:p w14:paraId="6030C86A" w14:textId="77777777" w:rsidR="00DB79AA" w:rsidRPr="002E37AF" w:rsidRDefault="00DB79AA" w:rsidP="003D5891">
            <w:pPr>
              <w:pStyle w:val="Normal-pool"/>
              <w:spacing w:before="40" w:after="40"/>
              <w:jc w:val="right"/>
              <w:rPr>
                <w:rFonts w:eastAsia="Calibri"/>
                <w:b/>
                <w:bCs/>
                <w:sz w:val="18"/>
                <w:szCs w:val="18"/>
              </w:rPr>
            </w:pPr>
            <w:r w:rsidRPr="002E37AF">
              <w:rPr>
                <w:b/>
                <w:bCs/>
                <w:sz w:val="18"/>
                <w:szCs w:val="18"/>
              </w:rPr>
              <w:t>5 060 511</w:t>
            </w:r>
          </w:p>
        </w:tc>
      </w:tr>
    </w:tbl>
    <w:p w14:paraId="56FBD61E" w14:textId="727197D9" w:rsidR="00A917D1" w:rsidRPr="002E37AF" w:rsidRDefault="004C03E8" w:rsidP="00975066">
      <w:pPr>
        <w:pStyle w:val="Normal-pool"/>
        <w:spacing w:before="60"/>
        <w:ind w:left="1247"/>
        <w:rPr>
          <w:sz w:val="18"/>
          <w:szCs w:val="18"/>
        </w:rPr>
      </w:pPr>
      <w:r w:rsidRPr="002E37AF">
        <w:rPr>
          <w:sz w:val="18"/>
          <w:szCs w:val="18"/>
        </w:rPr>
        <w:tab/>
      </w:r>
      <w:proofErr w:type="gramStart"/>
      <w:r w:rsidRPr="002E37AF">
        <w:rPr>
          <w:i/>
          <w:iCs/>
          <w:sz w:val="18"/>
          <w:szCs w:val="18"/>
          <w:vertAlign w:val="superscript"/>
        </w:rPr>
        <w:t>a</w:t>
      </w:r>
      <w:proofErr w:type="gramEnd"/>
      <w:r w:rsidRPr="002E37AF">
        <w:rPr>
          <w:sz w:val="18"/>
          <w:szCs w:val="18"/>
        </w:rPr>
        <w:t xml:space="preserve"> La contribution du donateur comprend un élément préaffecté. Pour plus de détails, se reporter </w:t>
      </w:r>
      <w:r w:rsidR="008267EA">
        <w:rPr>
          <w:sz w:val="18"/>
          <w:szCs w:val="18"/>
        </w:rPr>
        <w:t xml:space="preserve">à la partie 1 du </w:t>
      </w:r>
      <w:r w:rsidRPr="002E37AF">
        <w:rPr>
          <w:sz w:val="18"/>
          <w:szCs w:val="18"/>
        </w:rPr>
        <w:t>tableau 2.</w:t>
      </w:r>
    </w:p>
    <w:p w14:paraId="0AAA02CF" w14:textId="75DE475F" w:rsidR="00BA7876" w:rsidRPr="002E37AF" w:rsidRDefault="004C03E8" w:rsidP="00975066">
      <w:pPr>
        <w:pStyle w:val="Normal-pool"/>
        <w:spacing w:before="60"/>
        <w:ind w:left="1247"/>
        <w:rPr>
          <w:sz w:val="18"/>
          <w:szCs w:val="18"/>
        </w:rPr>
      </w:pPr>
      <w:r w:rsidRPr="002E37AF">
        <w:rPr>
          <w:sz w:val="18"/>
          <w:szCs w:val="18"/>
        </w:rPr>
        <w:tab/>
      </w:r>
      <w:proofErr w:type="gramStart"/>
      <w:r w:rsidRPr="002E37AF">
        <w:rPr>
          <w:i/>
          <w:iCs/>
          <w:sz w:val="18"/>
          <w:szCs w:val="18"/>
          <w:vertAlign w:val="superscript"/>
        </w:rPr>
        <w:t>b</w:t>
      </w:r>
      <w:proofErr w:type="gramEnd"/>
      <w:r w:rsidRPr="002E37AF">
        <w:rPr>
          <w:sz w:val="18"/>
          <w:szCs w:val="18"/>
        </w:rPr>
        <w:t xml:space="preserve"> Rendement des investissements sur le fond de liquidités du PNUE. </w:t>
      </w:r>
    </w:p>
    <w:p w14:paraId="778690E4" w14:textId="007177BD" w:rsidR="00D46784" w:rsidRPr="001B6E51" w:rsidRDefault="00D46784" w:rsidP="00981A27">
      <w:pPr>
        <w:pStyle w:val="Normal-pool"/>
      </w:pPr>
      <w:r w:rsidRPr="001B6E51">
        <w:br w:type="page"/>
      </w:r>
    </w:p>
    <w:p w14:paraId="3ACA96DC" w14:textId="1595E7CA" w:rsidR="00DE6750" w:rsidRPr="002E37AF" w:rsidRDefault="00806198" w:rsidP="00A35937">
      <w:pPr>
        <w:pStyle w:val="Titletable"/>
        <w:rPr>
          <w:b w:val="0"/>
          <w:bCs w:val="0"/>
          <w:sz w:val="18"/>
        </w:rPr>
      </w:pPr>
      <w:r w:rsidRPr="002E37AF">
        <w:rPr>
          <w:b w:val="0"/>
          <w:bCs w:val="0"/>
        </w:rPr>
        <w:lastRenderedPageBreak/>
        <w:t>Tableau 2</w:t>
      </w:r>
      <w:r w:rsidR="002E37AF" w:rsidRPr="002E37AF">
        <w:rPr>
          <w:b w:val="0"/>
          <w:bCs w:val="0"/>
        </w:rPr>
        <w:br/>
      </w:r>
      <w:r w:rsidRPr="001B6E51">
        <w:t>Contributions préaffectées reçues en espèces ou annoncées pour la période 2018–2023</w:t>
      </w:r>
      <w:r w:rsidR="00F61CD1">
        <w:t xml:space="preserve"> </w:t>
      </w:r>
      <w:r w:rsidR="002E37AF">
        <w:br/>
      </w:r>
      <w:r w:rsidRPr="002E37AF">
        <w:rPr>
          <w:b w:val="0"/>
          <w:bCs w:val="0"/>
          <w:sz w:val="18"/>
        </w:rPr>
        <w:t>(en dollars des États-Unis)</w:t>
      </w:r>
    </w:p>
    <w:tbl>
      <w:tblPr>
        <w:tblW w:w="5000" w:type="pct"/>
        <w:jc w:val="right"/>
        <w:tblLayout w:type="fixed"/>
        <w:tblLook w:val="04A0" w:firstRow="1" w:lastRow="0" w:firstColumn="1" w:lastColumn="0" w:noHBand="0" w:noVBand="1"/>
      </w:tblPr>
      <w:tblGrid>
        <w:gridCol w:w="1843"/>
        <w:gridCol w:w="2268"/>
        <w:gridCol w:w="1453"/>
        <w:gridCol w:w="1195"/>
        <w:gridCol w:w="997"/>
        <w:gridCol w:w="997"/>
        <w:gridCol w:w="997"/>
        <w:gridCol w:w="1096"/>
        <w:gridCol w:w="896"/>
        <w:gridCol w:w="1275"/>
        <w:gridCol w:w="1411"/>
      </w:tblGrid>
      <w:tr w:rsidR="00FE3A54" w:rsidRPr="002E37AF" w14:paraId="76B6BF3A" w14:textId="77777777" w:rsidTr="0039787D">
        <w:trPr>
          <w:trHeight w:val="57"/>
          <w:tblHeader/>
          <w:jc w:val="right"/>
        </w:trPr>
        <w:tc>
          <w:tcPr>
            <w:tcW w:w="1843" w:type="dxa"/>
            <w:vMerge w:val="restart"/>
            <w:tcBorders>
              <w:top w:val="single" w:sz="4" w:space="0" w:color="auto"/>
              <w:bottom w:val="single" w:sz="12" w:space="0" w:color="000000"/>
              <w:right w:val="nil"/>
            </w:tcBorders>
            <w:shd w:val="clear" w:color="auto" w:fill="auto"/>
            <w:noWrap/>
            <w:vAlign w:val="bottom"/>
            <w:hideMark/>
          </w:tcPr>
          <w:p w14:paraId="3076A08D" w14:textId="77777777" w:rsidR="00FE3A54" w:rsidRPr="002E37AF" w:rsidRDefault="00FE3A54" w:rsidP="00D56201">
            <w:pPr>
              <w:pStyle w:val="Normal-pool"/>
              <w:spacing w:before="40" w:after="40"/>
              <w:rPr>
                <w:i/>
                <w:iCs/>
                <w:sz w:val="18"/>
                <w:szCs w:val="18"/>
              </w:rPr>
            </w:pPr>
            <w:r w:rsidRPr="002E37AF">
              <w:rPr>
                <w:i/>
                <w:iCs/>
                <w:sz w:val="18"/>
                <w:szCs w:val="18"/>
              </w:rPr>
              <w:t>Gouvernement/ Institution</w:t>
            </w:r>
          </w:p>
        </w:tc>
        <w:tc>
          <w:tcPr>
            <w:tcW w:w="2268" w:type="dxa"/>
            <w:vMerge w:val="restart"/>
            <w:tcBorders>
              <w:top w:val="single" w:sz="4" w:space="0" w:color="auto"/>
              <w:left w:val="nil"/>
              <w:bottom w:val="single" w:sz="12" w:space="0" w:color="000000"/>
              <w:right w:val="nil"/>
            </w:tcBorders>
            <w:shd w:val="clear" w:color="auto" w:fill="auto"/>
            <w:noWrap/>
            <w:vAlign w:val="bottom"/>
            <w:hideMark/>
          </w:tcPr>
          <w:p w14:paraId="51FA0123" w14:textId="77777777" w:rsidR="00FE3A54" w:rsidRPr="002E37AF" w:rsidRDefault="00FE3A54" w:rsidP="00D56201">
            <w:pPr>
              <w:pStyle w:val="Normal-pool"/>
              <w:spacing w:before="40" w:after="40"/>
              <w:rPr>
                <w:i/>
                <w:iCs/>
                <w:sz w:val="18"/>
                <w:szCs w:val="18"/>
              </w:rPr>
            </w:pPr>
            <w:r w:rsidRPr="002E37AF">
              <w:rPr>
                <w:i/>
                <w:iCs/>
                <w:sz w:val="18"/>
                <w:szCs w:val="18"/>
              </w:rPr>
              <w:t>Activité</w:t>
            </w:r>
          </w:p>
        </w:tc>
        <w:tc>
          <w:tcPr>
            <w:tcW w:w="1453" w:type="dxa"/>
            <w:vMerge w:val="restart"/>
            <w:tcBorders>
              <w:top w:val="single" w:sz="4" w:space="0" w:color="auto"/>
              <w:left w:val="nil"/>
              <w:bottom w:val="single" w:sz="12" w:space="0" w:color="000000"/>
              <w:right w:val="nil"/>
            </w:tcBorders>
            <w:shd w:val="clear" w:color="auto" w:fill="auto"/>
            <w:vAlign w:val="bottom"/>
            <w:hideMark/>
          </w:tcPr>
          <w:p w14:paraId="7F0A733A" w14:textId="3E013A4C" w:rsidR="00FE3A54" w:rsidRPr="002E37AF" w:rsidRDefault="00FE3A54" w:rsidP="00D56201">
            <w:pPr>
              <w:pStyle w:val="Normal-pool"/>
              <w:spacing w:before="40" w:after="40"/>
              <w:rPr>
                <w:i/>
                <w:iCs/>
                <w:sz w:val="18"/>
                <w:szCs w:val="18"/>
              </w:rPr>
            </w:pPr>
            <w:r w:rsidRPr="002E37AF">
              <w:rPr>
                <w:i/>
                <w:iCs/>
                <w:sz w:val="18"/>
                <w:szCs w:val="18"/>
              </w:rPr>
              <w:t>Type d</w:t>
            </w:r>
            <w:r w:rsidR="001B6E51" w:rsidRPr="002E37AF">
              <w:rPr>
                <w:i/>
                <w:iCs/>
                <w:sz w:val="18"/>
                <w:szCs w:val="18"/>
              </w:rPr>
              <w:t>’</w:t>
            </w:r>
            <w:r w:rsidRPr="002E37AF">
              <w:rPr>
                <w:i/>
                <w:iCs/>
                <w:sz w:val="18"/>
                <w:szCs w:val="18"/>
              </w:rPr>
              <w:t>appui</w:t>
            </w:r>
          </w:p>
        </w:tc>
        <w:tc>
          <w:tcPr>
            <w:tcW w:w="5282" w:type="dxa"/>
            <w:gridSpan w:val="5"/>
            <w:tcBorders>
              <w:top w:val="single" w:sz="4" w:space="0" w:color="auto"/>
              <w:left w:val="nil"/>
              <w:bottom w:val="single" w:sz="4" w:space="0" w:color="auto"/>
              <w:right w:val="single" w:sz="4" w:space="0" w:color="auto"/>
            </w:tcBorders>
            <w:shd w:val="clear" w:color="auto" w:fill="auto"/>
            <w:vAlign w:val="bottom"/>
            <w:hideMark/>
          </w:tcPr>
          <w:p w14:paraId="4EF37E44" w14:textId="77777777" w:rsidR="00FE3A54" w:rsidRPr="002E37AF" w:rsidRDefault="00FE3A54" w:rsidP="00D56201">
            <w:pPr>
              <w:pStyle w:val="Normal-pool"/>
              <w:spacing w:before="40" w:after="40"/>
              <w:jc w:val="center"/>
              <w:rPr>
                <w:i/>
                <w:iCs/>
                <w:sz w:val="18"/>
                <w:szCs w:val="18"/>
              </w:rPr>
            </w:pPr>
            <w:r w:rsidRPr="002E37AF">
              <w:rPr>
                <w:i/>
                <w:iCs/>
                <w:sz w:val="18"/>
                <w:szCs w:val="18"/>
              </w:rPr>
              <w:t>Contributions reçues</w:t>
            </w:r>
          </w:p>
        </w:tc>
        <w:tc>
          <w:tcPr>
            <w:tcW w:w="3582" w:type="dxa"/>
            <w:gridSpan w:val="3"/>
            <w:tcBorders>
              <w:top w:val="single" w:sz="4" w:space="0" w:color="auto"/>
              <w:left w:val="single" w:sz="4" w:space="0" w:color="auto"/>
              <w:bottom w:val="single" w:sz="6" w:space="0" w:color="auto"/>
            </w:tcBorders>
            <w:shd w:val="clear" w:color="auto" w:fill="auto"/>
            <w:vAlign w:val="bottom"/>
            <w:hideMark/>
          </w:tcPr>
          <w:p w14:paraId="6E3FDCD4" w14:textId="6E832CF4" w:rsidR="00FE3A54" w:rsidRPr="002E37AF" w:rsidRDefault="00CB4881" w:rsidP="00D56201">
            <w:pPr>
              <w:pStyle w:val="Normal-pool"/>
              <w:spacing w:before="40" w:after="40"/>
              <w:jc w:val="center"/>
              <w:rPr>
                <w:i/>
                <w:iCs/>
                <w:sz w:val="18"/>
                <w:szCs w:val="18"/>
              </w:rPr>
            </w:pPr>
            <w:r w:rsidRPr="002E37AF">
              <w:rPr>
                <w:i/>
                <w:iCs/>
                <w:sz w:val="18"/>
                <w:szCs w:val="18"/>
              </w:rPr>
              <w:t>Contributions annoncées</w:t>
            </w:r>
          </w:p>
        </w:tc>
      </w:tr>
      <w:tr w:rsidR="00F03DC3" w:rsidRPr="002E37AF" w14:paraId="08CFB9FD" w14:textId="77777777" w:rsidTr="0039787D">
        <w:trPr>
          <w:trHeight w:val="57"/>
          <w:tblHeader/>
          <w:jc w:val="right"/>
        </w:trPr>
        <w:tc>
          <w:tcPr>
            <w:tcW w:w="1843" w:type="dxa"/>
            <w:vMerge/>
            <w:tcBorders>
              <w:top w:val="nil"/>
              <w:bottom w:val="single" w:sz="12" w:space="0" w:color="auto"/>
              <w:right w:val="nil"/>
            </w:tcBorders>
            <w:vAlign w:val="bottom"/>
            <w:hideMark/>
          </w:tcPr>
          <w:p w14:paraId="5BD3074F" w14:textId="77777777" w:rsidR="00F03DC3" w:rsidRPr="002E37AF" w:rsidRDefault="00F03DC3" w:rsidP="00D56201">
            <w:pPr>
              <w:pStyle w:val="Normal-pool"/>
              <w:spacing w:before="40" w:after="40"/>
              <w:rPr>
                <w:i/>
                <w:iCs/>
                <w:sz w:val="18"/>
                <w:szCs w:val="18"/>
              </w:rPr>
            </w:pPr>
          </w:p>
        </w:tc>
        <w:tc>
          <w:tcPr>
            <w:tcW w:w="2268" w:type="dxa"/>
            <w:vMerge/>
            <w:tcBorders>
              <w:top w:val="nil"/>
              <w:left w:val="nil"/>
              <w:bottom w:val="single" w:sz="12" w:space="0" w:color="auto"/>
              <w:right w:val="nil"/>
            </w:tcBorders>
            <w:vAlign w:val="bottom"/>
            <w:hideMark/>
          </w:tcPr>
          <w:p w14:paraId="49CC49A0" w14:textId="77777777" w:rsidR="00F03DC3" w:rsidRPr="002E37AF" w:rsidRDefault="00F03DC3" w:rsidP="00D56201">
            <w:pPr>
              <w:pStyle w:val="Normal-pool"/>
              <w:spacing w:before="40" w:after="40"/>
              <w:rPr>
                <w:i/>
                <w:iCs/>
                <w:sz w:val="18"/>
                <w:szCs w:val="18"/>
              </w:rPr>
            </w:pPr>
          </w:p>
        </w:tc>
        <w:tc>
          <w:tcPr>
            <w:tcW w:w="1453" w:type="dxa"/>
            <w:vMerge/>
            <w:tcBorders>
              <w:top w:val="nil"/>
              <w:left w:val="nil"/>
              <w:bottom w:val="single" w:sz="12" w:space="0" w:color="auto"/>
              <w:right w:val="nil"/>
            </w:tcBorders>
            <w:vAlign w:val="bottom"/>
            <w:hideMark/>
          </w:tcPr>
          <w:p w14:paraId="3D31567E" w14:textId="77777777" w:rsidR="00F03DC3" w:rsidRPr="002E37AF" w:rsidRDefault="00F03DC3" w:rsidP="00D56201">
            <w:pPr>
              <w:pStyle w:val="Normal-pool"/>
              <w:spacing w:before="40" w:after="40"/>
              <w:rPr>
                <w:i/>
                <w:iCs/>
                <w:sz w:val="18"/>
                <w:szCs w:val="18"/>
              </w:rPr>
            </w:pPr>
          </w:p>
        </w:tc>
        <w:tc>
          <w:tcPr>
            <w:tcW w:w="1195" w:type="dxa"/>
            <w:tcBorders>
              <w:top w:val="single" w:sz="4" w:space="0" w:color="auto"/>
              <w:left w:val="nil"/>
              <w:bottom w:val="single" w:sz="12" w:space="0" w:color="auto"/>
              <w:right w:val="nil"/>
            </w:tcBorders>
            <w:shd w:val="clear" w:color="auto" w:fill="auto"/>
            <w:vAlign w:val="bottom"/>
            <w:hideMark/>
          </w:tcPr>
          <w:p w14:paraId="28CFF1AC" w14:textId="77777777" w:rsidR="00F03DC3" w:rsidRPr="002E37AF" w:rsidRDefault="00F03DC3" w:rsidP="00D56201">
            <w:pPr>
              <w:pStyle w:val="Normal-pool"/>
              <w:spacing w:before="40" w:after="40"/>
              <w:jc w:val="right"/>
              <w:rPr>
                <w:i/>
                <w:iCs/>
                <w:sz w:val="18"/>
                <w:szCs w:val="18"/>
              </w:rPr>
            </w:pPr>
            <w:r w:rsidRPr="002E37AF">
              <w:rPr>
                <w:i/>
                <w:iCs/>
                <w:sz w:val="18"/>
                <w:szCs w:val="18"/>
              </w:rPr>
              <w:t>2018</w:t>
            </w:r>
          </w:p>
        </w:tc>
        <w:tc>
          <w:tcPr>
            <w:tcW w:w="997" w:type="dxa"/>
            <w:tcBorders>
              <w:top w:val="single" w:sz="4" w:space="0" w:color="auto"/>
              <w:left w:val="nil"/>
              <w:bottom w:val="single" w:sz="12" w:space="0" w:color="auto"/>
              <w:right w:val="nil"/>
            </w:tcBorders>
            <w:shd w:val="clear" w:color="auto" w:fill="auto"/>
            <w:vAlign w:val="bottom"/>
            <w:hideMark/>
          </w:tcPr>
          <w:p w14:paraId="4C771B6A" w14:textId="77777777" w:rsidR="00F03DC3" w:rsidRPr="002E37AF" w:rsidRDefault="00F03DC3" w:rsidP="00D56201">
            <w:pPr>
              <w:pStyle w:val="Normal-pool"/>
              <w:spacing w:before="40" w:after="40"/>
              <w:jc w:val="right"/>
              <w:rPr>
                <w:i/>
                <w:iCs/>
                <w:sz w:val="18"/>
                <w:szCs w:val="18"/>
              </w:rPr>
            </w:pPr>
            <w:r w:rsidRPr="002E37AF">
              <w:rPr>
                <w:i/>
                <w:iCs/>
                <w:sz w:val="18"/>
                <w:szCs w:val="18"/>
              </w:rPr>
              <w:t>2019</w:t>
            </w:r>
          </w:p>
        </w:tc>
        <w:tc>
          <w:tcPr>
            <w:tcW w:w="997" w:type="dxa"/>
            <w:tcBorders>
              <w:top w:val="single" w:sz="4" w:space="0" w:color="auto"/>
              <w:left w:val="nil"/>
              <w:bottom w:val="single" w:sz="12" w:space="0" w:color="auto"/>
              <w:right w:val="nil"/>
            </w:tcBorders>
            <w:shd w:val="clear" w:color="auto" w:fill="auto"/>
            <w:vAlign w:val="bottom"/>
            <w:hideMark/>
          </w:tcPr>
          <w:p w14:paraId="106399BC" w14:textId="77777777" w:rsidR="00F03DC3" w:rsidRPr="002E37AF" w:rsidRDefault="00F03DC3" w:rsidP="00D56201">
            <w:pPr>
              <w:pStyle w:val="Normal-pool"/>
              <w:spacing w:before="40" w:after="40"/>
              <w:jc w:val="right"/>
              <w:rPr>
                <w:i/>
                <w:iCs/>
                <w:sz w:val="18"/>
                <w:szCs w:val="18"/>
              </w:rPr>
            </w:pPr>
            <w:r w:rsidRPr="002E37AF">
              <w:rPr>
                <w:i/>
                <w:iCs/>
                <w:sz w:val="18"/>
                <w:szCs w:val="18"/>
              </w:rPr>
              <w:t>2020</w:t>
            </w:r>
          </w:p>
        </w:tc>
        <w:tc>
          <w:tcPr>
            <w:tcW w:w="997" w:type="dxa"/>
            <w:tcBorders>
              <w:top w:val="single" w:sz="4" w:space="0" w:color="auto"/>
              <w:left w:val="nil"/>
              <w:bottom w:val="single" w:sz="12" w:space="0" w:color="auto"/>
              <w:right w:val="nil"/>
            </w:tcBorders>
            <w:shd w:val="clear" w:color="auto" w:fill="auto"/>
            <w:vAlign w:val="bottom"/>
            <w:hideMark/>
          </w:tcPr>
          <w:p w14:paraId="580D8E2C" w14:textId="77777777" w:rsidR="00F03DC3" w:rsidRPr="002E37AF" w:rsidRDefault="00F03DC3" w:rsidP="00D56201">
            <w:pPr>
              <w:pStyle w:val="Normal-pool"/>
              <w:spacing w:before="40" w:after="40"/>
              <w:jc w:val="right"/>
              <w:rPr>
                <w:i/>
                <w:iCs/>
                <w:sz w:val="18"/>
                <w:szCs w:val="18"/>
              </w:rPr>
            </w:pPr>
            <w:r w:rsidRPr="002E37AF">
              <w:rPr>
                <w:i/>
                <w:iCs/>
                <w:sz w:val="18"/>
                <w:szCs w:val="18"/>
              </w:rPr>
              <w:t>2021</w:t>
            </w:r>
          </w:p>
        </w:tc>
        <w:tc>
          <w:tcPr>
            <w:tcW w:w="1096" w:type="dxa"/>
            <w:tcBorders>
              <w:top w:val="single" w:sz="4" w:space="0" w:color="auto"/>
              <w:left w:val="nil"/>
              <w:bottom w:val="single" w:sz="12" w:space="0" w:color="auto"/>
              <w:right w:val="single" w:sz="6" w:space="0" w:color="auto"/>
            </w:tcBorders>
            <w:shd w:val="clear" w:color="auto" w:fill="auto"/>
            <w:vAlign w:val="bottom"/>
            <w:hideMark/>
          </w:tcPr>
          <w:p w14:paraId="1B1415C3" w14:textId="18AFA196" w:rsidR="00F03DC3" w:rsidRPr="002E37AF" w:rsidRDefault="00F03DC3" w:rsidP="00D56201">
            <w:pPr>
              <w:pStyle w:val="Normal-pool"/>
              <w:spacing w:before="40" w:after="40"/>
              <w:jc w:val="right"/>
              <w:rPr>
                <w:i/>
                <w:iCs/>
                <w:sz w:val="18"/>
                <w:szCs w:val="18"/>
              </w:rPr>
            </w:pPr>
            <w:r w:rsidRPr="002E37AF">
              <w:rPr>
                <w:i/>
                <w:iCs/>
                <w:sz w:val="18"/>
                <w:szCs w:val="18"/>
              </w:rPr>
              <w:t>2022</w:t>
            </w:r>
          </w:p>
        </w:tc>
        <w:tc>
          <w:tcPr>
            <w:tcW w:w="896" w:type="dxa"/>
            <w:tcBorders>
              <w:top w:val="single" w:sz="6" w:space="0" w:color="auto"/>
              <w:left w:val="nil"/>
              <w:bottom w:val="single" w:sz="12" w:space="0" w:color="auto"/>
              <w:right w:val="nil"/>
            </w:tcBorders>
            <w:shd w:val="clear" w:color="auto" w:fill="auto"/>
            <w:vAlign w:val="bottom"/>
            <w:hideMark/>
          </w:tcPr>
          <w:p w14:paraId="76EB6834" w14:textId="77777777" w:rsidR="00F03DC3" w:rsidRPr="002E37AF" w:rsidRDefault="00F03DC3" w:rsidP="00D56201">
            <w:pPr>
              <w:pStyle w:val="Normal-pool"/>
              <w:spacing w:before="40" w:after="40"/>
              <w:jc w:val="right"/>
              <w:rPr>
                <w:i/>
                <w:iCs/>
                <w:sz w:val="18"/>
                <w:szCs w:val="18"/>
              </w:rPr>
            </w:pPr>
            <w:r w:rsidRPr="002E37AF">
              <w:rPr>
                <w:i/>
                <w:iCs/>
                <w:sz w:val="18"/>
                <w:szCs w:val="18"/>
              </w:rPr>
              <w:t>2022</w:t>
            </w:r>
          </w:p>
        </w:tc>
        <w:tc>
          <w:tcPr>
            <w:tcW w:w="1275" w:type="dxa"/>
            <w:tcBorders>
              <w:top w:val="single" w:sz="6" w:space="0" w:color="auto"/>
              <w:left w:val="nil"/>
              <w:bottom w:val="single" w:sz="12" w:space="0" w:color="auto"/>
              <w:right w:val="nil"/>
            </w:tcBorders>
            <w:shd w:val="clear" w:color="auto" w:fill="auto"/>
            <w:vAlign w:val="bottom"/>
            <w:hideMark/>
          </w:tcPr>
          <w:p w14:paraId="40098083" w14:textId="77777777" w:rsidR="00F03DC3" w:rsidRPr="002E37AF" w:rsidRDefault="00F03DC3" w:rsidP="00D56201">
            <w:pPr>
              <w:pStyle w:val="Normal-pool"/>
              <w:spacing w:before="40" w:after="40"/>
              <w:jc w:val="right"/>
              <w:rPr>
                <w:i/>
                <w:iCs/>
                <w:sz w:val="18"/>
                <w:szCs w:val="18"/>
              </w:rPr>
            </w:pPr>
            <w:r w:rsidRPr="002E37AF">
              <w:rPr>
                <w:i/>
                <w:iCs/>
                <w:sz w:val="18"/>
                <w:szCs w:val="18"/>
              </w:rPr>
              <w:t>2023</w:t>
            </w:r>
          </w:p>
        </w:tc>
        <w:tc>
          <w:tcPr>
            <w:tcW w:w="1411" w:type="dxa"/>
            <w:tcBorders>
              <w:top w:val="single" w:sz="6" w:space="0" w:color="auto"/>
              <w:left w:val="nil"/>
              <w:bottom w:val="single" w:sz="12" w:space="0" w:color="auto"/>
            </w:tcBorders>
            <w:shd w:val="clear" w:color="auto" w:fill="auto"/>
            <w:vAlign w:val="bottom"/>
            <w:hideMark/>
          </w:tcPr>
          <w:p w14:paraId="11A60DB5" w14:textId="77777777" w:rsidR="00F03DC3" w:rsidRPr="002E37AF" w:rsidRDefault="00F03DC3" w:rsidP="00D56201">
            <w:pPr>
              <w:pStyle w:val="Normal-pool"/>
              <w:spacing w:before="40" w:after="40"/>
              <w:jc w:val="right"/>
              <w:rPr>
                <w:i/>
                <w:iCs/>
                <w:sz w:val="18"/>
                <w:szCs w:val="18"/>
              </w:rPr>
            </w:pPr>
            <w:r w:rsidRPr="002E37AF">
              <w:rPr>
                <w:i/>
                <w:iCs/>
                <w:sz w:val="18"/>
                <w:szCs w:val="18"/>
              </w:rPr>
              <w:t>Total des contributions annoncées</w:t>
            </w:r>
          </w:p>
        </w:tc>
      </w:tr>
      <w:tr w:rsidR="00FE146E" w:rsidRPr="008F0670" w14:paraId="2986710E" w14:textId="77777777" w:rsidTr="00740358">
        <w:trPr>
          <w:trHeight w:val="57"/>
          <w:jc w:val="right"/>
        </w:trPr>
        <w:tc>
          <w:tcPr>
            <w:tcW w:w="10846" w:type="dxa"/>
            <w:gridSpan w:val="8"/>
            <w:tcBorders>
              <w:top w:val="nil"/>
              <w:right w:val="single" w:sz="4" w:space="0" w:color="auto"/>
            </w:tcBorders>
            <w:shd w:val="clear" w:color="auto" w:fill="auto"/>
          </w:tcPr>
          <w:p w14:paraId="2B9565EC" w14:textId="6655DC62" w:rsidR="00FE146E" w:rsidRPr="002E37AF" w:rsidRDefault="00FE146E" w:rsidP="00FE146E">
            <w:pPr>
              <w:pStyle w:val="Normal-pool"/>
              <w:spacing w:before="40" w:after="40"/>
              <w:rPr>
                <w:sz w:val="18"/>
                <w:szCs w:val="18"/>
              </w:rPr>
            </w:pPr>
            <w:r w:rsidRPr="002E37AF">
              <w:rPr>
                <w:b/>
                <w:bCs/>
                <w:sz w:val="18"/>
                <w:szCs w:val="18"/>
              </w:rPr>
              <w:t xml:space="preserve">1 Contributions </w:t>
            </w:r>
            <w:proofErr w:type="spellStart"/>
            <w:r w:rsidRPr="002E37AF">
              <w:rPr>
                <w:b/>
                <w:bCs/>
                <w:sz w:val="18"/>
                <w:szCs w:val="18"/>
              </w:rPr>
              <w:t>préaffectées</w:t>
            </w:r>
            <w:proofErr w:type="spellEnd"/>
            <w:r w:rsidRPr="002E37AF">
              <w:rPr>
                <w:b/>
                <w:bCs/>
                <w:sz w:val="18"/>
                <w:szCs w:val="18"/>
              </w:rPr>
              <w:t xml:space="preserve"> reçues en espèces à l</w:t>
            </w:r>
            <w:r w:rsidR="001B6E51" w:rsidRPr="002E37AF">
              <w:rPr>
                <w:b/>
                <w:bCs/>
                <w:sz w:val="18"/>
                <w:szCs w:val="18"/>
              </w:rPr>
              <w:t>’</w:t>
            </w:r>
            <w:r w:rsidRPr="002E37AF">
              <w:rPr>
                <w:b/>
                <w:bCs/>
                <w:sz w:val="18"/>
                <w:szCs w:val="18"/>
              </w:rPr>
              <w:t>appui du programme de travail approuvé</w:t>
            </w:r>
          </w:p>
        </w:tc>
        <w:tc>
          <w:tcPr>
            <w:tcW w:w="896" w:type="dxa"/>
            <w:tcBorders>
              <w:top w:val="nil"/>
              <w:left w:val="single" w:sz="4" w:space="0" w:color="auto"/>
            </w:tcBorders>
            <w:shd w:val="clear" w:color="auto" w:fill="auto"/>
            <w:noWrap/>
          </w:tcPr>
          <w:p w14:paraId="1D73D7CB" w14:textId="77777777" w:rsidR="00FE146E" w:rsidRPr="002E37AF" w:rsidRDefault="00FE146E" w:rsidP="00D56201">
            <w:pPr>
              <w:pStyle w:val="Normal-pool"/>
              <w:spacing w:before="40" w:after="40"/>
              <w:jc w:val="right"/>
              <w:rPr>
                <w:sz w:val="18"/>
                <w:szCs w:val="18"/>
              </w:rPr>
            </w:pPr>
          </w:p>
        </w:tc>
        <w:tc>
          <w:tcPr>
            <w:tcW w:w="1275" w:type="dxa"/>
            <w:tcBorders>
              <w:top w:val="nil"/>
            </w:tcBorders>
            <w:shd w:val="clear" w:color="auto" w:fill="auto"/>
            <w:noWrap/>
          </w:tcPr>
          <w:p w14:paraId="002A3E0C" w14:textId="77777777" w:rsidR="00FE146E" w:rsidRPr="002E37AF" w:rsidRDefault="00FE146E" w:rsidP="00D56201">
            <w:pPr>
              <w:pStyle w:val="Normal-pool"/>
              <w:spacing w:before="40" w:after="40"/>
              <w:jc w:val="right"/>
              <w:rPr>
                <w:sz w:val="18"/>
                <w:szCs w:val="18"/>
              </w:rPr>
            </w:pPr>
          </w:p>
        </w:tc>
        <w:tc>
          <w:tcPr>
            <w:tcW w:w="1411" w:type="dxa"/>
            <w:tcBorders>
              <w:top w:val="nil"/>
            </w:tcBorders>
            <w:shd w:val="clear" w:color="auto" w:fill="auto"/>
            <w:noWrap/>
          </w:tcPr>
          <w:p w14:paraId="6F9B07C8" w14:textId="77777777" w:rsidR="00FE146E" w:rsidRPr="002E37AF" w:rsidRDefault="00FE146E" w:rsidP="00D56201">
            <w:pPr>
              <w:pStyle w:val="Normal-pool"/>
              <w:spacing w:before="40" w:after="40"/>
              <w:jc w:val="right"/>
              <w:rPr>
                <w:sz w:val="18"/>
                <w:szCs w:val="18"/>
              </w:rPr>
            </w:pPr>
          </w:p>
        </w:tc>
      </w:tr>
      <w:tr w:rsidR="00FE146E" w:rsidRPr="008F0670" w14:paraId="1D08D864" w14:textId="77777777" w:rsidTr="00740358">
        <w:trPr>
          <w:trHeight w:val="57"/>
          <w:jc w:val="right"/>
        </w:trPr>
        <w:tc>
          <w:tcPr>
            <w:tcW w:w="10846" w:type="dxa"/>
            <w:gridSpan w:val="8"/>
            <w:tcBorders>
              <w:top w:val="nil"/>
              <w:right w:val="single" w:sz="4" w:space="0" w:color="auto"/>
            </w:tcBorders>
            <w:shd w:val="clear" w:color="auto" w:fill="auto"/>
          </w:tcPr>
          <w:p w14:paraId="542D27AC" w14:textId="6C63F50C" w:rsidR="00FE146E" w:rsidRPr="002E37AF" w:rsidRDefault="00FE146E" w:rsidP="00FE146E">
            <w:pPr>
              <w:pStyle w:val="Normal-pool"/>
              <w:spacing w:before="40" w:after="40"/>
              <w:rPr>
                <w:sz w:val="18"/>
                <w:szCs w:val="18"/>
              </w:rPr>
            </w:pPr>
            <w:r w:rsidRPr="002E37AF">
              <w:rPr>
                <w:b/>
                <w:bCs/>
                <w:sz w:val="18"/>
                <w:szCs w:val="18"/>
              </w:rPr>
              <w:t>1.1</w:t>
            </w:r>
            <w:r w:rsidRPr="002E37AF">
              <w:rPr>
                <w:sz w:val="18"/>
                <w:szCs w:val="18"/>
              </w:rPr>
              <w:t xml:space="preserve"> </w:t>
            </w:r>
            <w:r w:rsidRPr="002E37AF">
              <w:rPr>
                <w:b/>
                <w:bCs/>
                <w:sz w:val="18"/>
                <w:szCs w:val="18"/>
              </w:rPr>
              <w:t xml:space="preserve">Contributions </w:t>
            </w:r>
            <w:proofErr w:type="spellStart"/>
            <w:r w:rsidRPr="002E37AF">
              <w:rPr>
                <w:b/>
                <w:bCs/>
                <w:sz w:val="18"/>
                <w:szCs w:val="18"/>
              </w:rPr>
              <w:t>préaffectées</w:t>
            </w:r>
            <w:proofErr w:type="spellEnd"/>
            <w:r w:rsidRPr="002E37AF">
              <w:rPr>
                <w:b/>
                <w:bCs/>
                <w:sz w:val="18"/>
                <w:szCs w:val="18"/>
              </w:rPr>
              <w:t xml:space="preserve"> reçues en espèces des gouvernements à l</w:t>
            </w:r>
            <w:r w:rsidR="001B6E51" w:rsidRPr="002E37AF">
              <w:rPr>
                <w:b/>
                <w:bCs/>
                <w:sz w:val="18"/>
                <w:szCs w:val="18"/>
              </w:rPr>
              <w:t>’</w:t>
            </w:r>
            <w:r w:rsidRPr="002E37AF">
              <w:rPr>
                <w:b/>
                <w:bCs/>
                <w:sz w:val="18"/>
                <w:szCs w:val="18"/>
              </w:rPr>
              <w:t>appui du programme de travail approuvé</w:t>
            </w:r>
          </w:p>
        </w:tc>
        <w:tc>
          <w:tcPr>
            <w:tcW w:w="896" w:type="dxa"/>
            <w:tcBorders>
              <w:top w:val="nil"/>
              <w:left w:val="single" w:sz="4" w:space="0" w:color="auto"/>
            </w:tcBorders>
            <w:shd w:val="clear" w:color="auto" w:fill="auto"/>
            <w:noWrap/>
          </w:tcPr>
          <w:p w14:paraId="6357CFD1" w14:textId="77777777" w:rsidR="00FE146E" w:rsidRPr="002E37AF" w:rsidRDefault="00FE146E" w:rsidP="00D56201">
            <w:pPr>
              <w:pStyle w:val="Normal-pool"/>
              <w:spacing w:before="40" w:after="40"/>
              <w:jc w:val="right"/>
              <w:rPr>
                <w:sz w:val="18"/>
                <w:szCs w:val="18"/>
              </w:rPr>
            </w:pPr>
          </w:p>
        </w:tc>
        <w:tc>
          <w:tcPr>
            <w:tcW w:w="1275" w:type="dxa"/>
            <w:tcBorders>
              <w:top w:val="nil"/>
            </w:tcBorders>
            <w:shd w:val="clear" w:color="auto" w:fill="auto"/>
            <w:noWrap/>
          </w:tcPr>
          <w:p w14:paraId="3ACC7911" w14:textId="77777777" w:rsidR="00FE146E" w:rsidRPr="002E37AF" w:rsidRDefault="00FE146E" w:rsidP="00D56201">
            <w:pPr>
              <w:pStyle w:val="Normal-pool"/>
              <w:spacing w:before="40" w:after="40"/>
              <w:jc w:val="right"/>
              <w:rPr>
                <w:sz w:val="18"/>
                <w:szCs w:val="18"/>
              </w:rPr>
            </w:pPr>
          </w:p>
        </w:tc>
        <w:tc>
          <w:tcPr>
            <w:tcW w:w="1411" w:type="dxa"/>
            <w:tcBorders>
              <w:top w:val="nil"/>
            </w:tcBorders>
            <w:shd w:val="clear" w:color="auto" w:fill="auto"/>
            <w:noWrap/>
          </w:tcPr>
          <w:p w14:paraId="514D497B" w14:textId="77777777" w:rsidR="00FE146E" w:rsidRPr="002E37AF" w:rsidRDefault="00FE146E" w:rsidP="00D56201">
            <w:pPr>
              <w:pStyle w:val="Normal-pool"/>
              <w:spacing w:before="40" w:after="40"/>
              <w:jc w:val="right"/>
              <w:rPr>
                <w:sz w:val="18"/>
                <w:szCs w:val="18"/>
              </w:rPr>
            </w:pPr>
          </w:p>
        </w:tc>
      </w:tr>
      <w:tr w:rsidR="00550ACE" w:rsidRPr="002E37AF" w14:paraId="240997F8" w14:textId="77777777" w:rsidTr="0039787D">
        <w:trPr>
          <w:trHeight w:val="57"/>
          <w:jc w:val="right"/>
        </w:trPr>
        <w:tc>
          <w:tcPr>
            <w:tcW w:w="1843" w:type="dxa"/>
            <w:shd w:val="clear" w:color="auto" w:fill="auto"/>
            <w:noWrap/>
          </w:tcPr>
          <w:p w14:paraId="6004F9C6" w14:textId="77777777" w:rsidR="00550ACE" w:rsidRPr="002E37AF" w:rsidRDefault="00550ACE" w:rsidP="007D3C07">
            <w:pPr>
              <w:pStyle w:val="Normal-pool"/>
              <w:spacing w:before="40" w:after="40"/>
              <w:rPr>
                <w:sz w:val="18"/>
                <w:szCs w:val="18"/>
              </w:rPr>
            </w:pPr>
            <w:r w:rsidRPr="002E37AF">
              <w:rPr>
                <w:sz w:val="18"/>
                <w:szCs w:val="18"/>
              </w:rPr>
              <w:t xml:space="preserve">Allemagne </w:t>
            </w:r>
          </w:p>
        </w:tc>
        <w:tc>
          <w:tcPr>
            <w:tcW w:w="2268" w:type="dxa"/>
            <w:shd w:val="clear" w:color="auto" w:fill="auto"/>
          </w:tcPr>
          <w:p w14:paraId="39EF1239" w14:textId="77777777" w:rsidR="00550ACE" w:rsidRPr="002E37AF" w:rsidRDefault="00550ACE" w:rsidP="007D3C07">
            <w:pPr>
              <w:pStyle w:val="Normal-pool"/>
              <w:spacing w:before="40" w:after="40"/>
              <w:rPr>
                <w:sz w:val="18"/>
                <w:szCs w:val="18"/>
              </w:rPr>
            </w:pPr>
            <w:r w:rsidRPr="002E37AF">
              <w:rPr>
                <w:sz w:val="18"/>
                <w:szCs w:val="18"/>
              </w:rPr>
              <w:t>Appui pour couvrir le coût d’un consultant (P-3) affecté au groupe d’appui technique pour l’évaluation mondiale</w:t>
            </w:r>
          </w:p>
        </w:tc>
        <w:tc>
          <w:tcPr>
            <w:tcW w:w="1453" w:type="dxa"/>
            <w:shd w:val="clear" w:color="auto" w:fill="auto"/>
          </w:tcPr>
          <w:p w14:paraId="239AE0C3" w14:textId="77777777" w:rsidR="00550ACE" w:rsidRPr="002E37AF" w:rsidRDefault="00550ACE" w:rsidP="007D3C07">
            <w:pPr>
              <w:pStyle w:val="Normal-pool"/>
              <w:spacing w:before="40" w:after="40"/>
              <w:rPr>
                <w:sz w:val="18"/>
                <w:szCs w:val="18"/>
              </w:rPr>
            </w:pPr>
            <w:r w:rsidRPr="002E37AF">
              <w:rPr>
                <w:sz w:val="18"/>
                <w:szCs w:val="18"/>
              </w:rPr>
              <w:t>Dépenses de personnel</w:t>
            </w:r>
          </w:p>
        </w:tc>
        <w:tc>
          <w:tcPr>
            <w:tcW w:w="1195" w:type="dxa"/>
            <w:shd w:val="clear" w:color="auto" w:fill="auto"/>
            <w:noWrap/>
          </w:tcPr>
          <w:p w14:paraId="07AD5A55" w14:textId="77777777" w:rsidR="00550ACE" w:rsidRPr="002E37AF" w:rsidRDefault="00550ACE" w:rsidP="007D3C07">
            <w:pPr>
              <w:pStyle w:val="Normal-pool"/>
              <w:spacing w:before="40" w:after="40"/>
              <w:jc w:val="right"/>
              <w:rPr>
                <w:sz w:val="18"/>
                <w:szCs w:val="18"/>
              </w:rPr>
            </w:pPr>
            <w:r w:rsidRPr="002E37AF">
              <w:rPr>
                <w:sz w:val="18"/>
                <w:szCs w:val="18"/>
              </w:rPr>
              <w:t>102 108</w:t>
            </w:r>
          </w:p>
        </w:tc>
        <w:tc>
          <w:tcPr>
            <w:tcW w:w="997" w:type="dxa"/>
            <w:shd w:val="clear" w:color="auto" w:fill="auto"/>
            <w:noWrap/>
          </w:tcPr>
          <w:p w14:paraId="206F18EA" w14:textId="77777777" w:rsidR="00550ACE" w:rsidRPr="002E37AF" w:rsidRDefault="00550ACE" w:rsidP="007D3C07">
            <w:pPr>
              <w:pStyle w:val="Normal-pool"/>
              <w:spacing w:before="40" w:after="40"/>
              <w:jc w:val="right"/>
              <w:rPr>
                <w:sz w:val="18"/>
                <w:szCs w:val="18"/>
              </w:rPr>
            </w:pPr>
            <w:r w:rsidRPr="002E37AF">
              <w:rPr>
                <w:sz w:val="18"/>
                <w:szCs w:val="18"/>
              </w:rPr>
              <w:t>73 594</w:t>
            </w:r>
          </w:p>
        </w:tc>
        <w:tc>
          <w:tcPr>
            <w:tcW w:w="997" w:type="dxa"/>
            <w:shd w:val="clear" w:color="auto" w:fill="auto"/>
            <w:noWrap/>
          </w:tcPr>
          <w:p w14:paraId="611B9F06" w14:textId="77777777" w:rsidR="00550ACE" w:rsidRPr="002E37AF" w:rsidRDefault="00550ACE" w:rsidP="007D3C07">
            <w:pPr>
              <w:pStyle w:val="Normal-pool"/>
              <w:spacing w:before="40" w:after="40"/>
              <w:jc w:val="right"/>
              <w:rPr>
                <w:sz w:val="18"/>
                <w:szCs w:val="18"/>
              </w:rPr>
            </w:pPr>
            <w:r w:rsidRPr="002E37AF">
              <w:rPr>
                <w:sz w:val="18"/>
                <w:szCs w:val="18"/>
              </w:rPr>
              <w:t>–</w:t>
            </w:r>
          </w:p>
        </w:tc>
        <w:tc>
          <w:tcPr>
            <w:tcW w:w="997" w:type="dxa"/>
            <w:shd w:val="clear" w:color="auto" w:fill="auto"/>
            <w:noWrap/>
          </w:tcPr>
          <w:p w14:paraId="7BB09719" w14:textId="77777777" w:rsidR="00550ACE" w:rsidRPr="002E37AF" w:rsidRDefault="00550ACE" w:rsidP="007D3C07">
            <w:pPr>
              <w:pStyle w:val="Normal-pool"/>
              <w:spacing w:before="40" w:after="40"/>
              <w:jc w:val="right"/>
              <w:rPr>
                <w:sz w:val="18"/>
                <w:szCs w:val="18"/>
              </w:rPr>
            </w:pPr>
            <w:r w:rsidRPr="002E37AF">
              <w:rPr>
                <w:sz w:val="18"/>
                <w:szCs w:val="18"/>
              </w:rPr>
              <w:t>–</w:t>
            </w:r>
          </w:p>
        </w:tc>
        <w:tc>
          <w:tcPr>
            <w:tcW w:w="1096" w:type="dxa"/>
            <w:tcBorders>
              <w:right w:val="single" w:sz="4" w:space="0" w:color="auto"/>
            </w:tcBorders>
            <w:shd w:val="clear" w:color="auto" w:fill="auto"/>
            <w:noWrap/>
          </w:tcPr>
          <w:p w14:paraId="40A185D4" w14:textId="77777777" w:rsidR="00550ACE" w:rsidRPr="002E37AF" w:rsidRDefault="00550ACE" w:rsidP="007D3C07">
            <w:pPr>
              <w:pStyle w:val="Normal-pool"/>
              <w:spacing w:before="40" w:after="40"/>
              <w:jc w:val="right"/>
              <w:rPr>
                <w:sz w:val="18"/>
                <w:szCs w:val="18"/>
              </w:rPr>
            </w:pPr>
            <w:r w:rsidRPr="002E37AF">
              <w:rPr>
                <w:sz w:val="18"/>
                <w:szCs w:val="18"/>
              </w:rPr>
              <w:t>–</w:t>
            </w:r>
          </w:p>
        </w:tc>
        <w:tc>
          <w:tcPr>
            <w:tcW w:w="896" w:type="dxa"/>
            <w:tcBorders>
              <w:left w:val="single" w:sz="4" w:space="0" w:color="auto"/>
            </w:tcBorders>
            <w:shd w:val="clear" w:color="auto" w:fill="auto"/>
            <w:noWrap/>
          </w:tcPr>
          <w:p w14:paraId="0F97F7A7" w14:textId="77777777" w:rsidR="00550ACE" w:rsidRPr="002E37AF" w:rsidRDefault="00550ACE" w:rsidP="007D3C07">
            <w:pPr>
              <w:pStyle w:val="Normal-pool"/>
              <w:spacing w:before="40" w:after="40"/>
              <w:jc w:val="right"/>
              <w:rPr>
                <w:sz w:val="18"/>
                <w:szCs w:val="18"/>
              </w:rPr>
            </w:pPr>
            <w:r w:rsidRPr="002E37AF">
              <w:rPr>
                <w:sz w:val="18"/>
                <w:szCs w:val="18"/>
              </w:rPr>
              <w:t>–</w:t>
            </w:r>
          </w:p>
        </w:tc>
        <w:tc>
          <w:tcPr>
            <w:tcW w:w="1275" w:type="dxa"/>
            <w:shd w:val="clear" w:color="auto" w:fill="auto"/>
            <w:noWrap/>
          </w:tcPr>
          <w:p w14:paraId="540468C8" w14:textId="77777777" w:rsidR="00550ACE" w:rsidRPr="002E37AF" w:rsidRDefault="00550ACE" w:rsidP="007D3C07">
            <w:pPr>
              <w:pStyle w:val="Normal-pool"/>
              <w:spacing w:before="40" w:after="40"/>
              <w:jc w:val="right"/>
              <w:rPr>
                <w:sz w:val="18"/>
                <w:szCs w:val="18"/>
              </w:rPr>
            </w:pPr>
            <w:r w:rsidRPr="002E37AF">
              <w:rPr>
                <w:sz w:val="18"/>
                <w:szCs w:val="18"/>
              </w:rPr>
              <w:t>–</w:t>
            </w:r>
          </w:p>
        </w:tc>
        <w:tc>
          <w:tcPr>
            <w:tcW w:w="1411" w:type="dxa"/>
            <w:shd w:val="clear" w:color="auto" w:fill="auto"/>
            <w:noWrap/>
          </w:tcPr>
          <w:p w14:paraId="48349374" w14:textId="77777777" w:rsidR="00550ACE" w:rsidRPr="002E37AF" w:rsidRDefault="00550ACE" w:rsidP="007D3C07">
            <w:pPr>
              <w:pStyle w:val="Normal-pool"/>
              <w:spacing w:before="40" w:after="40"/>
              <w:jc w:val="right"/>
              <w:rPr>
                <w:sz w:val="18"/>
                <w:szCs w:val="18"/>
              </w:rPr>
            </w:pPr>
            <w:r w:rsidRPr="002E37AF">
              <w:rPr>
                <w:sz w:val="18"/>
                <w:szCs w:val="18"/>
              </w:rPr>
              <w:t>–</w:t>
            </w:r>
          </w:p>
        </w:tc>
      </w:tr>
      <w:tr w:rsidR="00550ACE" w:rsidRPr="002E37AF" w14:paraId="2E4B29DC" w14:textId="77777777" w:rsidTr="0039787D">
        <w:trPr>
          <w:trHeight w:val="57"/>
          <w:jc w:val="right"/>
        </w:trPr>
        <w:tc>
          <w:tcPr>
            <w:tcW w:w="1843" w:type="dxa"/>
            <w:shd w:val="clear" w:color="auto" w:fill="auto"/>
            <w:noWrap/>
          </w:tcPr>
          <w:p w14:paraId="1F17BBDE" w14:textId="77777777" w:rsidR="00550ACE" w:rsidRPr="002E37AF" w:rsidRDefault="00550ACE" w:rsidP="007D3C07">
            <w:pPr>
              <w:pStyle w:val="Normal-pool"/>
              <w:spacing w:before="40" w:after="40"/>
              <w:rPr>
                <w:sz w:val="18"/>
                <w:szCs w:val="18"/>
              </w:rPr>
            </w:pPr>
            <w:r w:rsidRPr="002E37AF">
              <w:rPr>
                <w:sz w:val="18"/>
                <w:szCs w:val="18"/>
              </w:rPr>
              <w:t xml:space="preserve">Allemagne </w:t>
            </w:r>
          </w:p>
        </w:tc>
        <w:tc>
          <w:tcPr>
            <w:tcW w:w="2268" w:type="dxa"/>
            <w:shd w:val="clear" w:color="auto" w:fill="auto"/>
          </w:tcPr>
          <w:p w14:paraId="6C8F0505" w14:textId="77777777" w:rsidR="00550ACE" w:rsidRPr="002E37AF" w:rsidRDefault="00550ACE" w:rsidP="007D3C07">
            <w:pPr>
              <w:pStyle w:val="Normal-pool"/>
              <w:spacing w:before="40" w:after="40"/>
              <w:rPr>
                <w:sz w:val="18"/>
                <w:szCs w:val="18"/>
              </w:rPr>
            </w:pPr>
            <w:r w:rsidRPr="002E37AF">
              <w:rPr>
                <w:sz w:val="18"/>
                <w:szCs w:val="18"/>
              </w:rPr>
              <w:t>Appui pour couvrir le coût du poste d’assistant aux systèmes d’information</w:t>
            </w:r>
          </w:p>
        </w:tc>
        <w:tc>
          <w:tcPr>
            <w:tcW w:w="1453" w:type="dxa"/>
            <w:shd w:val="clear" w:color="auto" w:fill="auto"/>
          </w:tcPr>
          <w:p w14:paraId="45C074B2" w14:textId="77777777" w:rsidR="00550ACE" w:rsidRPr="002E37AF" w:rsidRDefault="00550ACE" w:rsidP="007D3C07">
            <w:pPr>
              <w:pStyle w:val="Normal-pool"/>
              <w:spacing w:before="40" w:after="40"/>
              <w:rPr>
                <w:sz w:val="18"/>
                <w:szCs w:val="18"/>
              </w:rPr>
            </w:pPr>
            <w:r w:rsidRPr="002E37AF">
              <w:rPr>
                <w:sz w:val="18"/>
                <w:szCs w:val="18"/>
              </w:rPr>
              <w:t>Dépenses de personnel</w:t>
            </w:r>
          </w:p>
        </w:tc>
        <w:tc>
          <w:tcPr>
            <w:tcW w:w="1195" w:type="dxa"/>
            <w:shd w:val="clear" w:color="auto" w:fill="auto"/>
            <w:noWrap/>
          </w:tcPr>
          <w:p w14:paraId="0349AF74" w14:textId="77777777" w:rsidR="00550ACE" w:rsidRPr="002E37AF" w:rsidRDefault="00550ACE" w:rsidP="007D3C07">
            <w:pPr>
              <w:pStyle w:val="Normal-pool"/>
              <w:spacing w:before="40" w:after="40"/>
              <w:jc w:val="right"/>
              <w:rPr>
                <w:sz w:val="18"/>
                <w:szCs w:val="18"/>
              </w:rPr>
            </w:pPr>
            <w:r w:rsidRPr="002E37AF">
              <w:rPr>
                <w:sz w:val="18"/>
                <w:szCs w:val="18"/>
              </w:rPr>
              <w:t>–</w:t>
            </w:r>
          </w:p>
        </w:tc>
        <w:tc>
          <w:tcPr>
            <w:tcW w:w="997" w:type="dxa"/>
            <w:shd w:val="clear" w:color="auto" w:fill="auto"/>
            <w:noWrap/>
          </w:tcPr>
          <w:p w14:paraId="3CDCA000" w14:textId="77777777" w:rsidR="00550ACE" w:rsidRPr="002E37AF" w:rsidRDefault="00550ACE" w:rsidP="007D3C07">
            <w:pPr>
              <w:pStyle w:val="Normal-pool"/>
              <w:spacing w:before="40" w:after="40"/>
              <w:jc w:val="right"/>
              <w:rPr>
                <w:sz w:val="18"/>
                <w:szCs w:val="18"/>
              </w:rPr>
            </w:pPr>
            <w:r w:rsidRPr="002E37AF">
              <w:rPr>
                <w:sz w:val="18"/>
                <w:szCs w:val="18"/>
              </w:rPr>
              <w:t>51 500</w:t>
            </w:r>
          </w:p>
        </w:tc>
        <w:tc>
          <w:tcPr>
            <w:tcW w:w="997" w:type="dxa"/>
            <w:shd w:val="clear" w:color="auto" w:fill="auto"/>
            <w:noWrap/>
          </w:tcPr>
          <w:p w14:paraId="76F2F5F1" w14:textId="77777777" w:rsidR="00550ACE" w:rsidRPr="002E37AF" w:rsidRDefault="00550ACE" w:rsidP="007D3C07">
            <w:pPr>
              <w:pStyle w:val="Normal-pool"/>
              <w:spacing w:before="40" w:after="40"/>
              <w:jc w:val="right"/>
              <w:rPr>
                <w:sz w:val="18"/>
                <w:szCs w:val="18"/>
              </w:rPr>
            </w:pPr>
            <w:r w:rsidRPr="002E37AF">
              <w:rPr>
                <w:sz w:val="18"/>
                <w:szCs w:val="18"/>
              </w:rPr>
              <w:t>–</w:t>
            </w:r>
          </w:p>
        </w:tc>
        <w:tc>
          <w:tcPr>
            <w:tcW w:w="997" w:type="dxa"/>
            <w:shd w:val="clear" w:color="auto" w:fill="auto"/>
            <w:noWrap/>
          </w:tcPr>
          <w:p w14:paraId="61D21C81" w14:textId="77777777" w:rsidR="00550ACE" w:rsidRPr="002E37AF" w:rsidRDefault="00550ACE" w:rsidP="007D3C07">
            <w:pPr>
              <w:pStyle w:val="Normal-pool"/>
              <w:spacing w:before="40" w:after="40"/>
              <w:jc w:val="right"/>
              <w:rPr>
                <w:sz w:val="18"/>
                <w:szCs w:val="18"/>
              </w:rPr>
            </w:pPr>
            <w:r w:rsidRPr="002E37AF">
              <w:rPr>
                <w:sz w:val="18"/>
                <w:szCs w:val="18"/>
              </w:rPr>
              <w:t>103 000</w:t>
            </w:r>
          </w:p>
        </w:tc>
        <w:tc>
          <w:tcPr>
            <w:tcW w:w="1096" w:type="dxa"/>
            <w:tcBorders>
              <w:right w:val="single" w:sz="4" w:space="0" w:color="auto"/>
            </w:tcBorders>
            <w:shd w:val="clear" w:color="auto" w:fill="auto"/>
            <w:noWrap/>
          </w:tcPr>
          <w:p w14:paraId="549C67BD" w14:textId="77777777" w:rsidR="00550ACE" w:rsidRPr="002E37AF" w:rsidRDefault="00550ACE" w:rsidP="007D3C07">
            <w:pPr>
              <w:pStyle w:val="Normal-pool"/>
              <w:spacing w:before="40" w:after="40"/>
              <w:jc w:val="right"/>
              <w:rPr>
                <w:sz w:val="18"/>
                <w:szCs w:val="18"/>
              </w:rPr>
            </w:pPr>
            <w:r w:rsidRPr="002E37AF">
              <w:rPr>
                <w:sz w:val="18"/>
                <w:szCs w:val="18"/>
              </w:rPr>
              <w:t>–</w:t>
            </w:r>
          </w:p>
        </w:tc>
        <w:tc>
          <w:tcPr>
            <w:tcW w:w="896" w:type="dxa"/>
            <w:tcBorders>
              <w:left w:val="single" w:sz="4" w:space="0" w:color="auto"/>
            </w:tcBorders>
            <w:shd w:val="clear" w:color="auto" w:fill="auto"/>
            <w:noWrap/>
          </w:tcPr>
          <w:p w14:paraId="0F44A690" w14:textId="77777777" w:rsidR="00550ACE" w:rsidRPr="002E37AF" w:rsidRDefault="00550ACE" w:rsidP="007D3C07">
            <w:pPr>
              <w:pStyle w:val="Normal-pool"/>
              <w:spacing w:before="40" w:after="40"/>
              <w:jc w:val="right"/>
              <w:rPr>
                <w:sz w:val="18"/>
                <w:szCs w:val="18"/>
              </w:rPr>
            </w:pPr>
            <w:r w:rsidRPr="002E37AF">
              <w:rPr>
                <w:sz w:val="18"/>
                <w:szCs w:val="18"/>
              </w:rPr>
              <w:t>–</w:t>
            </w:r>
          </w:p>
        </w:tc>
        <w:tc>
          <w:tcPr>
            <w:tcW w:w="1275" w:type="dxa"/>
            <w:shd w:val="clear" w:color="auto" w:fill="auto"/>
            <w:noWrap/>
          </w:tcPr>
          <w:p w14:paraId="57B6A12D" w14:textId="77777777" w:rsidR="00550ACE" w:rsidRPr="002E37AF" w:rsidRDefault="00550ACE" w:rsidP="007D3C07">
            <w:pPr>
              <w:pStyle w:val="Normal-pool"/>
              <w:spacing w:before="40" w:after="40"/>
              <w:jc w:val="right"/>
              <w:rPr>
                <w:sz w:val="18"/>
                <w:szCs w:val="18"/>
              </w:rPr>
            </w:pPr>
            <w:r w:rsidRPr="002E37AF">
              <w:rPr>
                <w:sz w:val="18"/>
                <w:szCs w:val="18"/>
              </w:rPr>
              <w:t>–</w:t>
            </w:r>
          </w:p>
        </w:tc>
        <w:tc>
          <w:tcPr>
            <w:tcW w:w="1411" w:type="dxa"/>
            <w:shd w:val="clear" w:color="auto" w:fill="auto"/>
            <w:noWrap/>
          </w:tcPr>
          <w:p w14:paraId="14522466" w14:textId="77777777" w:rsidR="00550ACE" w:rsidRPr="002E37AF" w:rsidRDefault="00550ACE" w:rsidP="007D3C07">
            <w:pPr>
              <w:pStyle w:val="Normal-pool"/>
              <w:spacing w:before="40" w:after="40"/>
              <w:jc w:val="right"/>
              <w:rPr>
                <w:sz w:val="18"/>
                <w:szCs w:val="18"/>
              </w:rPr>
            </w:pPr>
            <w:r w:rsidRPr="002E37AF">
              <w:rPr>
                <w:sz w:val="18"/>
                <w:szCs w:val="18"/>
              </w:rPr>
              <w:t>–</w:t>
            </w:r>
          </w:p>
        </w:tc>
      </w:tr>
      <w:tr w:rsidR="00550ACE" w:rsidRPr="002E37AF" w14:paraId="77EBFECC" w14:textId="77777777" w:rsidTr="0039787D">
        <w:trPr>
          <w:trHeight w:val="57"/>
          <w:jc w:val="right"/>
        </w:trPr>
        <w:tc>
          <w:tcPr>
            <w:tcW w:w="1843" w:type="dxa"/>
            <w:shd w:val="clear" w:color="auto" w:fill="auto"/>
            <w:noWrap/>
          </w:tcPr>
          <w:p w14:paraId="1491975E" w14:textId="77777777" w:rsidR="00550ACE" w:rsidRPr="002E37AF" w:rsidRDefault="00550ACE" w:rsidP="007D3C07">
            <w:pPr>
              <w:pStyle w:val="Normal-pool"/>
              <w:spacing w:before="40" w:after="40"/>
              <w:rPr>
                <w:sz w:val="18"/>
                <w:szCs w:val="18"/>
              </w:rPr>
            </w:pPr>
            <w:r w:rsidRPr="002E37AF">
              <w:rPr>
                <w:sz w:val="18"/>
                <w:szCs w:val="18"/>
              </w:rPr>
              <w:t xml:space="preserve">Allemagne </w:t>
            </w:r>
          </w:p>
        </w:tc>
        <w:tc>
          <w:tcPr>
            <w:tcW w:w="2268" w:type="dxa"/>
            <w:shd w:val="clear" w:color="auto" w:fill="auto"/>
          </w:tcPr>
          <w:p w14:paraId="3068BEB3" w14:textId="77777777" w:rsidR="00550ACE" w:rsidRPr="002E37AF" w:rsidRDefault="00550ACE" w:rsidP="007D3C07">
            <w:pPr>
              <w:pStyle w:val="Normal-pool"/>
              <w:spacing w:before="40" w:after="40"/>
              <w:rPr>
                <w:sz w:val="18"/>
                <w:szCs w:val="18"/>
              </w:rPr>
            </w:pPr>
            <w:r w:rsidRPr="002E37AF">
              <w:rPr>
                <w:sz w:val="18"/>
                <w:szCs w:val="18"/>
              </w:rPr>
              <w:t>Aide aux participants à la sixième session de la Plénière</w:t>
            </w:r>
          </w:p>
        </w:tc>
        <w:tc>
          <w:tcPr>
            <w:tcW w:w="1453" w:type="dxa"/>
            <w:shd w:val="clear" w:color="auto" w:fill="auto"/>
          </w:tcPr>
          <w:p w14:paraId="3D68B2CB" w14:textId="77777777" w:rsidR="00550ACE" w:rsidRPr="002E37AF" w:rsidRDefault="00550ACE" w:rsidP="007D3C07">
            <w:pPr>
              <w:pStyle w:val="Normal-pool"/>
              <w:spacing w:before="40" w:after="40"/>
              <w:rPr>
                <w:sz w:val="18"/>
                <w:szCs w:val="18"/>
              </w:rPr>
            </w:pPr>
            <w:r w:rsidRPr="002E37AF">
              <w:rPr>
                <w:sz w:val="18"/>
                <w:szCs w:val="18"/>
              </w:rPr>
              <w:t>Aide aux participants</w:t>
            </w:r>
          </w:p>
        </w:tc>
        <w:tc>
          <w:tcPr>
            <w:tcW w:w="1195" w:type="dxa"/>
            <w:shd w:val="clear" w:color="auto" w:fill="auto"/>
            <w:noWrap/>
          </w:tcPr>
          <w:p w14:paraId="749FE072" w14:textId="77777777" w:rsidR="00550ACE" w:rsidRPr="002E37AF" w:rsidRDefault="00550ACE" w:rsidP="007D3C07">
            <w:pPr>
              <w:pStyle w:val="Normal-pool"/>
              <w:spacing w:before="40" w:after="40"/>
              <w:jc w:val="right"/>
              <w:rPr>
                <w:sz w:val="18"/>
                <w:szCs w:val="18"/>
              </w:rPr>
            </w:pPr>
            <w:r w:rsidRPr="002E37AF">
              <w:rPr>
                <w:sz w:val="18"/>
                <w:szCs w:val="18"/>
              </w:rPr>
              <w:t>149 068</w:t>
            </w:r>
          </w:p>
        </w:tc>
        <w:tc>
          <w:tcPr>
            <w:tcW w:w="997" w:type="dxa"/>
            <w:shd w:val="clear" w:color="auto" w:fill="auto"/>
            <w:noWrap/>
          </w:tcPr>
          <w:p w14:paraId="3472794A" w14:textId="77777777" w:rsidR="00550ACE" w:rsidRPr="002E37AF" w:rsidRDefault="00550ACE" w:rsidP="007D3C07">
            <w:pPr>
              <w:pStyle w:val="Normal-pool"/>
              <w:spacing w:before="40" w:after="40"/>
              <w:jc w:val="right"/>
              <w:rPr>
                <w:sz w:val="18"/>
                <w:szCs w:val="18"/>
              </w:rPr>
            </w:pPr>
            <w:r w:rsidRPr="002E37AF">
              <w:rPr>
                <w:sz w:val="18"/>
                <w:szCs w:val="18"/>
              </w:rPr>
              <w:t>–</w:t>
            </w:r>
          </w:p>
        </w:tc>
        <w:tc>
          <w:tcPr>
            <w:tcW w:w="997" w:type="dxa"/>
            <w:shd w:val="clear" w:color="auto" w:fill="auto"/>
            <w:noWrap/>
          </w:tcPr>
          <w:p w14:paraId="26A3D9BC" w14:textId="77777777" w:rsidR="00550ACE" w:rsidRPr="002E37AF" w:rsidRDefault="00550ACE" w:rsidP="007D3C07">
            <w:pPr>
              <w:pStyle w:val="Normal-pool"/>
              <w:spacing w:before="40" w:after="40"/>
              <w:jc w:val="right"/>
              <w:rPr>
                <w:sz w:val="18"/>
                <w:szCs w:val="18"/>
              </w:rPr>
            </w:pPr>
            <w:r w:rsidRPr="002E37AF">
              <w:rPr>
                <w:sz w:val="18"/>
                <w:szCs w:val="18"/>
              </w:rPr>
              <w:t>–</w:t>
            </w:r>
          </w:p>
        </w:tc>
        <w:tc>
          <w:tcPr>
            <w:tcW w:w="997" w:type="dxa"/>
            <w:shd w:val="clear" w:color="auto" w:fill="auto"/>
            <w:noWrap/>
          </w:tcPr>
          <w:p w14:paraId="76E4D091" w14:textId="77777777" w:rsidR="00550ACE" w:rsidRPr="002E37AF" w:rsidRDefault="00550ACE" w:rsidP="007D3C07">
            <w:pPr>
              <w:pStyle w:val="Normal-pool"/>
              <w:spacing w:before="40" w:after="40"/>
              <w:jc w:val="right"/>
              <w:rPr>
                <w:sz w:val="18"/>
                <w:szCs w:val="18"/>
              </w:rPr>
            </w:pPr>
            <w:r w:rsidRPr="002E37AF">
              <w:rPr>
                <w:sz w:val="18"/>
                <w:szCs w:val="18"/>
              </w:rPr>
              <w:t>–</w:t>
            </w:r>
          </w:p>
        </w:tc>
        <w:tc>
          <w:tcPr>
            <w:tcW w:w="1096" w:type="dxa"/>
            <w:tcBorders>
              <w:right w:val="single" w:sz="4" w:space="0" w:color="auto"/>
            </w:tcBorders>
            <w:shd w:val="clear" w:color="auto" w:fill="auto"/>
            <w:noWrap/>
          </w:tcPr>
          <w:p w14:paraId="4322519F" w14:textId="77777777" w:rsidR="00550ACE" w:rsidRPr="002E37AF" w:rsidRDefault="00550ACE" w:rsidP="007D3C07">
            <w:pPr>
              <w:pStyle w:val="Normal-pool"/>
              <w:spacing w:before="40" w:after="40"/>
              <w:jc w:val="right"/>
              <w:rPr>
                <w:sz w:val="18"/>
                <w:szCs w:val="18"/>
              </w:rPr>
            </w:pPr>
            <w:r w:rsidRPr="002E37AF">
              <w:rPr>
                <w:sz w:val="18"/>
                <w:szCs w:val="18"/>
              </w:rPr>
              <w:t>–</w:t>
            </w:r>
          </w:p>
        </w:tc>
        <w:tc>
          <w:tcPr>
            <w:tcW w:w="896" w:type="dxa"/>
            <w:tcBorders>
              <w:left w:val="single" w:sz="4" w:space="0" w:color="auto"/>
            </w:tcBorders>
            <w:shd w:val="clear" w:color="auto" w:fill="auto"/>
            <w:noWrap/>
          </w:tcPr>
          <w:p w14:paraId="16A21FD9" w14:textId="77777777" w:rsidR="00550ACE" w:rsidRPr="002E37AF" w:rsidRDefault="00550ACE" w:rsidP="007D3C07">
            <w:pPr>
              <w:pStyle w:val="Normal-pool"/>
              <w:spacing w:before="40" w:after="40"/>
              <w:jc w:val="right"/>
              <w:rPr>
                <w:sz w:val="18"/>
                <w:szCs w:val="18"/>
              </w:rPr>
            </w:pPr>
            <w:r w:rsidRPr="002E37AF">
              <w:rPr>
                <w:sz w:val="18"/>
                <w:szCs w:val="18"/>
              </w:rPr>
              <w:t>–</w:t>
            </w:r>
          </w:p>
        </w:tc>
        <w:tc>
          <w:tcPr>
            <w:tcW w:w="1275" w:type="dxa"/>
            <w:shd w:val="clear" w:color="auto" w:fill="auto"/>
            <w:noWrap/>
          </w:tcPr>
          <w:p w14:paraId="64AC8E90" w14:textId="77777777" w:rsidR="00550ACE" w:rsidRPr="002E37AF" w:rsidRDefault="00550ACE" w:rsidP="007D3C07">
            <w:pPr>
              <w:pStyle w:val="Normal-pool"/>
              <w:spacing w:before="40" w:after="40"/>
              <w:jc w:val="right"/>
              <w:rPr>
                <w:sz w:val="18"/>
                <w:szCs w:val="18"/>
              </w:rPr>
            </w:pPr>
            <w:r w:rsidRPr="002E37AF">
              <w:rPr>
                <w:sz w:val="18"/>
                <w:szCs w:val="18"/>
              </w:rPr>
              <w:t>–</w:t>
            </w:r>
          </w:p>
        </w:tc>
        <w:tc>
          <w:tcPr>
            <w:tcW w:w="1411" w:type="dxa"/>
            <w:shd w:val="clear" w:color="auto" w:fill="auto"/>
            <w:noWrap/>
          </w:tcPr>
          <w:p w14:paraId="4AE61622" w14:textId="77777777" w:rsidR="00550ACE" w:rsidRPr="002E37AF" w:rsidRDefault="00550ACE" w:rsidP="007D3C07">
            <w:pPr>
              <w:pStyle w:val="Normal-pool"/>
              <w:spacing w:before="40" w:after="40"/>
              <w:jc w:val="right"/>
              <w:rPr>
                <w:sz w:val="18"/>
                <w:szCs w:val="18"/>
              </w:rPr>
            </w:pPr>
            <w:r w:rsidRPr="002E37AF">
              <w:rPr>
                <w:sz w:val="18"/>
                <w:szCs w:val="18"/>
              </w:rPr>
              <w:t>–</w:t>
            </w:r>
          </w:p>
        </w:tc>
      </w:tr>
      <w:tr w:rsidR="00550ACE" w:rsidRPr="002E37AF" w14:paraId="1AD8D1D6" w14:textId="77777777" w:rsidTr="0039787D">
        <w:trPr>
          <w:trHeight w:val="57"/>
          <w:jc w:val="right"/>
        </w:trPr>
        <w:tc>
          <w:tcPr>
            <w:tcW w:w="1843" w:type="dxa"/>
            <w:shd w:val="clear" w:color="auto" w:fill="auto"/>
            <w:noWrap/>
          </w:tcPr>
          <w:p w14:paraId="339AE041" w14:textId="77777777" w:rsidR="00550ACE" w:rsidRPr="002E37AF" w:rsidRDefault="00550ACE" w:rsidP="007D3C07">
            <w:pPr>
              <w:pStyle w:val="Normal-pool"/>
              <w:spacing w:before="40" w:after="40"/>
              <w:rPr>
                <w:sz w:val="18"/>
                <w:szCs w:val="18"/>
              </w:rPr>
            </w:pPr>
            <w:r w:rsidRPr="002E37AF">
              <w:rPr>
                <w:sz w:val="18"/>
                <w:szCs w:val="18"/>
              </w:rPr>
              <w:t xml:space="preserve">Allemagne </w:t>
            </w:r>
          </w:p>
        </w:tc>
        <w:tc>
          <w:tcPr>
            <w:tcW w:w="2268" w:type="dxa"/>
            <w:shd w:val="clear" w:color="auto" w:fill="auto"/>
          </w:tcPr>
          <w:p w14:paraId="5799F91A" w14:textId="77777777" w:rsidR="00550ACE" w:rsidRPr="002E37AF" w:rsidRDefault="00550ACE" w:rsidP="007D3C07">
            <w:pPr>
              <w:pStyle w:val="Normal-pool"/>
              <w:spacing w:before="40" w:after="40"/>
              <w:rPr>
                <w:sz w:val="18"/>
                <w:szCs w:val="18"/>
              </w:rPr>
            </w:pPr>
            <w:r w:rsidRPr="002E37AF">
              <w:rPr>
                <w:sz w:val="18"/>
                <w:szCs w:val="18"/>
              </w:rPr>
              <w:t>Troisième réunion des auteurs de l’évaluation mondiale</w:t>
            </w:r>
          </w:p>
        </w:tc>
        <w:tc>
          <w:tcPr>
            <w:tcW w:w="1453" w:type="dxa"/>
            <w:shd w:val="clear" w:color="auto" w:fill="auto"/>
          </w:tcPr>
          <w:p w14:paraId="48F62BF8" w14:textId="77777777" w:rsidR="00550ACE" w:rsidRPr="002E37AF" w:rsidRDefault="00550ACE" w:rsidP="007D3C07">
            <w:pPr>
              <w:pStyle w:val="Normal-pool"/>
              <w:spacing w:before="40" w:after="40"/>
              <w:rPr>
                <w:sz w:val="18"/>
                <w:szCs w:val="18"/>
              </w:rPr>
            </w:pPr>
            <w:r w:rsidRPr="002E37AF">
              <w:rPr>
                <w:sz w:val="18"/>
                <w:szCs w:val="18"/>
              </w:rPr>
              <w:t>Lieu et logistique</w:t>
            </w:r>
          </w:p>
        </w:tc>
        <w:tc>
          <w:tcPr>
            <w:tcW w:w="1195" w:type="dxa"/>
            <w:shd w:val="clear" w:color="auto" w:fill="auto"/>
            <w:noWrap/>
          </w:tcPr>
          <w:p w14:paraId="2701948C" w14:textId="77777777" w:rsidR="00550ACE" w:rsidRPr="002E37AF" w:rsidRDefault="00550ACE" w:rsidP="007D3C07">
            <w:pPr>
              <w:pStyle w:val="Normal-pool"/>
              <w:spacing w:before="40" w:after="40"/>
              <w:jc w:val="right"/>
              <w:rPr>
                <w:sz w:val="18"/>
                <w:szCs w:val="18"/>
              </w:rPr>
            </w:pPr>
            <w:r w:rsidRPr="002E37AF">
              <w:rPr>
                <w:sz w:val="18"/>
                <w:szCs w:val="18"/>
              </w:rPr>
              <w:t>6 269</w:t>
            </w:r>
          </w:p>
        </w:tc>
        <w:tc>
          <w:tcPr>
            <w:tcW w:w="997" w:type="dxa"/>
            <w:shd w:val="clear" w:color="auto" w:fill="auto"/>
            <w:noWrap/>
          </w:tcPr>
          <w:p w14:paraId="02AC9555" w14:textId="77777777" w:rsidR="00550ACE" w:rsidRPr="002E37AF" w:rsidRDefault="00550ACE" w:rsidP="007D3C07">
            <w:pPr>
              <w:pStyle w:val="Normal-pool"/>
              <w:spacing w:before="40" w:after="40"/>
              <w:jc w:val="right"/>
              <w:rPr>
                <w:sz w:val="18"/>
                <w:szCs w:val="18"/>
              </w:rPr>
            </w:pPr>
            <w:r w:rsidRPr="002E37AF">
              <w:rPr>
                <w:sz w:val="18"/>
                <w:szCs w:val="18"/>
              </w:rPr>
              <w:t>–</w:t>
            </w:r>
          </w:p>
        </w:tc>
        <w:tc>
          <w:tcPr>
            <w:tcW w:w="997" w:type="dxa"/>
            <w:shd w:val="clear" w:color="auto" w:fill="auto"/>
            <w:noWrap/>
          </w:tcPr>
          <w:p w14:paraId="31E98285" w14:textId="77777777" w:rsidR="00550ACE" w:rsidRPr="002E37AF" w:rsidRDefault="00550ACE" w:rsidP="007D3C07">
            <w:pPr>
              <w:pStyle w:val="Normal-pool"/>
              <w:spacing w:before="40" w:after="40"/>
              <w:jc w:val="right"/>
              <w:rPr>
                <w:sz w:val="18"/>
                <w:szCs w:val="18"/>
              </w:rPr>
            </w:pPr>
            <w:r w:rsidRPr="002E37AF">
              <w:rPr>
                <w:sz w:val="18"/>
                <w:szCs w:val="18"/>
              </w:rPr>
              <w:t>–</w:t>
            </w:r>
          </w:p>
        </w:tc>
        <w:tc>
          <w:tcPr>
            <w:tcW w:w="997" w:type="dxa"/>
            <w:shd w:val="clear" w:color="auto" w:fill="auto"/>
            <w:noWrap/>
          </w:tcPr>
          <w:p w14:paraId="6640FB56" w14:textId="77777777" w:rsidR="00550ACE" w:rsidRPr="002E37AF" w:rsidRDefault="00550ACE" w:rsidP="007D3C07">
            <w:pPr>
              <w:pStyle w:val="Normal-pool"/>
              <w:spacing w:before="40" w:after="40"/>
              <w:jc w:val="right"/>
              <w:rPr>
                <w:sz w:val="18"/>
                <w:szCs w:val="18"/>
              </w:rPr>
            </w:pPr>
            <w:r w:rsidRPr="002E37AF">
              <w:rPr>
                <w:sz w:val="18"/>
                <w:szCs w:val="18"/>
              </w:rPr>
              <w:t>–</w:t>
            </w:r>
          </w:p>
        </w:tc>
        <w:tc>
          <w:tcPr>
            <w:tcW w:w="1096" w:type="dxa"/>
            <w:tcBorders>
              <w:right w:val="single" w:sz="4" w:space="0" w:color="auto"/>
            </w:tcBorders>
            <w:shd w:val="clear" w:color="auto" w:fill="auto"/>
            <w:noWrap/>
          </w:tcPr>
          <w:p w14:paraId="65F70CF9" w14:textId="77777777" w:rsidR="00550ACE" w:rsidRPr="002E37AF" w:rsidRDefault="00550ACE" w:rsidP="007D3C07">
            <w:pPr>
              <w:pStyle w:val="Normal-pool"/>
              <w:spacing w:before="40" w:after="40"/>
              <w:jc w:val="right"/>
              <w:rPr>
                <w:sz w:val="18"/>
                <w:szCs w:val="18"/>
              </w:rPr>
            </w:pPr>
            <w:r w:rsidRPr="002E37AF">
              <w:rPr>
                <w:sz w:val="18"/>
                <w:szCs w:val="18"/>
              </w:rPr>
              <w:t>–</w:t>
            </w:r>
          </w:p>
        </w:tc>
        <w:tc>
          <w:tcPr>
            <w:tcW w:w="896" w:type="dxa"/>
            <w:tcBorders>
              <w:left w:val="single" w:sz="4" w:space="0" w:color="auto"/>
            </w:tcBorders>
            <w:shd w:val="clear" w:color="auto" w:fill="auto"/>
            <w:noWrap/>
          </w:tcPr>
          <w:p w14:paraId="51B99A87" w14:textId="77777777" w:rsidR="00550ACE" w:rsidRPr="002E37AF" w:rsidRDefault="00550ACE" w:rsidP="007D3C07">
            <w:pPr>
              <w:pStyle w:val="Normal-pool"/>
              <w:spacing w:before="40" w:after="40"/>
              <w:jc w:val="right"/>
              <w:rPr>
                <w:sz w:val="18"/>
                <w:szCs w:val="18"/>
              </w:rPr>
            </w:pPr>
            <w:r w:rsidRPr="002E37AF">
              <w:rPr>
                <w:sz w:val="18"/>
                <w:szCs w:val="18"/>
              </w:rPr>
              <w:t>–</w:t>
            </w:r>
          </w:p>
        </w:tc>
        <w:tc>
          <w:tcPr>
            <w:tcW w:w="1275" w:type="dxa"/>
            <w:shd w:val="clear" w:color="auto" w:fill="auto"/>
            <w:noWrap/>
          </w:tcPr>
          <w:p w14:paraId="586A005D" w14:textId="77777777" w:rsidR="00550ACE" w:rsidRPr="002E37AF" w:rsidRDefault="00550ACE" w:rsidP="007D3C07">
            <w:pPr>
              <w:pStyle w:val="Normal-pool"/>
              <w:spacing w:before="40" w:after="40"/>
              <w:jc w:val="right"/>
              <w:rPr>
                <w:sz w:val="18"/>
                <w:szCs w:val="18"/>
              </w:rPr>
            </w:pPr>
            <w:r w:rsidRPr="002E37AF">
              <w:rPr>
                <w:sz w:val="18"/>
                <w:szCs w:val="18"/>
              </w:rPr>
              <w:t>–</w:t>
            </w:r>
          </w:p>
        </w:tc>
        <w:tc>
          <w:tcPr>
            <w:tcW w:w="1411" w:type="dxa"/>
            <w:shd w:val="clear" w:color="auto" w:fill="auto"/>
            <w:noWrap/>
          </w:tcPr>
          <w:p w14:paraId="759CC906" w14:textId="77777777" w:rsidR="00550ACE" w:rsidRPr="002E37AF" w:rsidRDefault="00550ACE" w:rsidP="007D3C07">
            <w:pPr>
              <w:pStyle w:val="Normal-pool"/>
              <w:spacing w:before="40" w:after="40"/>
              <w:jc w:val="right"/>
              <w:rPr>
                <w:sz w:val="18"/>
                <w:szCs w:val="18"/>
              </w:rPr>
            </w:pPr>
            <w:r w:rsidRPr="002E37AF">
              <w:rPr>
                <w:sz w:val="18"/>
                <w:szCs w:val="18"/>
              </w:rPr>
              <w:t>–</w:t>
            </w:r>
          </w:p>
        </w:tc>
      </w:tr>
      <w:tr w:rsidR="00550ACE" w:rsidRPr="002E37AF" w14:paraId="5A2FF43E" w14:textId="77777777" w:rsidTr="0039787D">
        <w:trPr>
          <w:trHeight w:val="57"/>
          <w:jc w:val="right"/>
        </w:trPr>
        <w:tc>
          <w:tcPr>
            <w:tcW w:w="1843" w:type="dxa"/>
            <w:tcBorders>
              <w:top w:val="nil"/>
            </w:tcBorders>
            <w:shd w:val="clear" w:color="auto" w:fill="auto"/>
            <w:hideMark/>
          </w:tcPr>
          <w:p w14:paraId="0AF6AC87" w14:textId="77777777" w:rsidR="00550ACE" w:rsidRPr="002E37AF" w:rsidRDefault="00550ACE" w:rsidP="00D56201">
            <w:pPr>
              <w:pStyle w:val="Normal-pool"/>
              <w:spacing w:before="40" w:after="40"/>
              <w:rPr>
                <w:sz w:val="18"/>
                <w:szCs w:val="18"/>
              </w:rPr>
            </w:pPr>
            <w:r w:rsidRPr="002E37AF">
              <w:rPr>
                <w:sz w:val="18"/>
                <w:szCs w:val="18"/>
              </w:rPr>
              <w:t>Canada</w:t>
            </w:r>
          </w:p>
        </w:tc>
        <w:tc>
          <w:tcPr>
            <w:tcW w:w="2268" w:type="dxa"/>
            <w:tcBorders>
              <w:top w:val="nil"/>
            </w:tcBorders>
            <w:shd w:val="clear" w:color="auto" w:fill="auto"/>
            <w:hideMark/>
          </w:tcPr>
          <w:p w14:paraId="344569D8" w14:textId="77777777" w:rsidR="00550ACE" w:rsidRPr="002E37AF" w:rsidRDefault="00550ACE" w:rsidP="00D56201">
            <w:pPr>
              <w:pStyle w:val="Normal-pool"/>
              <w:spacing w:before="40" w:after="40"/>
              <w:rPr>
                <w:sz w:val="18"/>
                <w:szCs w:val="18"/>
              </w:rPr>
            </w:pPr>
            <w:r w:rsidRPr="002E37AF">
              <w:rPr>
                <w:sz w:val="18"/>
                <w:szCs w:val="18"/>
              </w:rPr>
              <w:t>Appui au programme de travail</w:t>
            </w:r>
          </w:p>
        </w:tc>
        <w:tc>
          <w:tcPr>
            <w:tcW w:w="1453" w:type="dxa"/>
            <w:tcBorders>
              <w:top w:val="nil"/>
            </w:tcBorders>
            <w:shd w:val="clear" w:color="auto" w:fill="auto"/>
            <w:hideMark/>
          </w:tcPr>
          <w:p w14:paraId="65FA6326" w14:textId="77777777" w:rsidR="00550ACE" w:rsidRPr="002E37AF" w:rsidRDefault="00550ACE" w:rsidP="00D56201">
            <w:pPr>
              <w:pStyle w:val="Normal-pool"/>
              <w:spacing w:before="40" w:after="40"/>
              <w:rPr>
                <w:sz w:val="18"/>
                <w:szCs w:val="18"/>
              </w:rPr>
            </w:pPr>
            <w:r w:rsidRPr="002E37AF">
              <w:rPr>
                <w:sz w:val="18"/>
                <w:szCs w:val="18"/>
              </w:rPr>
              <w:t>Aide à l’établissement des produits livrables</w:t>
            </w:r>
          </w:p>
        </w:tc>
        <w:tc>
          <w:tcPr>
            <w:tcW w:w="1195" w:type="dxa"/>
            <w:tcBorders>
              <w:top w:val="nil"/>
            </w:tcBorders>
            <w:shd w:val="clear" w:color="auto" w:fill="auto"/>
            <w:noWrap/>
            <w:hideMark/>
          </w:tcPr>
          <w:p w14:paraId="51BAA748" w14:textId="77777777" w:rsidR="00550ACE" w:rsidRPr="002E37AF" w:rsidRDefault="00550ACE" w:rsidP="00D56201">
            <w:pPr>
              <w:pStyle w:val="Normal-pool"/>
              <w:spacing w:before="40" w:after="40"/>
              <w:jc w:val="right"/>
              <w:rPr>
                <w:sz w:val="18"/>
                <w:szCs w:val="18"/>
              </w:rPr>
            </w:pPr>
            <w:r w:rsidRPr="002E37AF">
              <w:rPr>
                <w:sz w:val="18"/>
                <w:szCs w:val="18"/>
              </w:rPr>
              <w:t>25 583</w:t>
            </w:r>
          </w:p>
        </w:tc>
        <w:tc>
          <w:tcPr>
            <w:tcW w:w="997" w:type="dxa"/>
            <w:tcBorders>
              <w:top w:val="nil"/>
            </w:tcBorders>
            <w:shd w:val="clear" w:color="auto" w:fill="auto"/>
            <w:noWrap/>
            <w:hideMark/>
          </w:tcPr>
          <w:p w14:paraId="00B06661" w14:textId="77777777" w:rsidR="00550ACE" w:rsidRPr="002E37AF" w:rsidRDefault="00550ACE" w:rsidP="00D56201">
            <w:pPr>
              <w:pStyle w:val="Normal-pool"/>
              <w:spacing w:before="40" w:after="40"/>
              <w:jc w:val="right"/>
              <w:rPr>
                <w:sz w:val="18"/>
                <w:szCs w:val="18"/>
              </w:rPr>
            </w:pPr>
            <w:r w:rsidRPr="002E37AF">
              <w:rPr>
                <w:sz w:val="18"/>
                <w:szCs w:val="18"/>
              </w:rPr>
              <w:t>30 312</w:t>
            </w:r>
          </w:p>
        </w:tc>
        <w:tc>
          <w:tcPr>
            <w:tcW w:w="997" w:type="dxa"/>
            <w:tcBorders>
              <w:top w:val="nil"/>
            </w:tcBorders>
            <w:shd w:val="clear" w:color="auto" w:fill="auto"/>
            <w:noWrap/>
            <w:hideMark/>
          </w:tcPr>
          <w:p w14:paraId="0A5435F6" w14:textId="77777777" w:rsidR="00550ACE" w:rsidRPr="002E37AF" w:rsidRDefault="00550ACE" w:rsidP="00D56201">
            <w:pPr>
              <w:pStyle w:val="Normal-pool"/>
              <w:spacing w:before="40" w:after="40"/>
              <w:jc w:val="right"/>
              <w:rPr>
                <w:sz w:val="18"/>
                <w:szCs w:val="18"/>
              </w:rPr>
            </w:pPr>
            <w:r w:rsidRPr="002E37AF">
              <w:rPr>
                <w:sz w:val="18"/>
                <w:szCs w:val="18"/>
              </w:rPr>
              <w:t>31 260</w:t>
            </w:r>
          </w:p>
        </w:tc>
        <w:tc>
          <w:tcPr>
            <w:tcW w:w="997" w:type="dxa"/>
            <w:tcBorders>
              <w:top w:val="nil"/>
            </w:tcBorders>
            <w:shd w:val="clear" w:color="auto" w:fill="auto"/>
            <w:noWrap/>
            <w:hideMark/>
          </w:tcPr>
          <w:p w14:paraId="5BA6E3FA" w14:textId="77777777" w:rsidR="00550ACE" w:rsidRPr="002E37AF" w:rsidRDefault="00550ACE" w:rsidP="00D56201">
            <w:pPr>
              <w:pStyle w:val="Normal-pool"/>
              <w:spacing w:before="40" w:after="40"/>
              <w:jc w:val="right"/>
              <w:rPr>
                <w:sz w:val="18"/>
                <w:szCs w:val="18"/>
              </w:rPr>
            </w:pPr>
            <w:r w:rsidRPr="002E37AF">
              <w:rPr>
                <w:sz w:val="18"/>
                <w:szCs w:val="18"/>
              </w:rPr>
              <w:t>31 216</w:t>
            </w:r>
          </w:p>
        </w:tc>
        <w:tc>
          <w:tcPr>
            <w:tcW w:w="1096" w:type="dxa"/>
            <w:tcBorders>
              <w:top w:val="nil"/>
              <w:right w:val="single" w:sz="4" w:space="0" w:color="auto"/>
            </w:tcBorders>
            <w:shd w:val="clear" w:color="auto" w:fill="auto"/>
            <w:noWrap/>
            <w:hideMark/>
          </w:tcPr>
          <w:p w14:paraId="2C84C959" w14:textId="77777777" w:rsidR="00550ACE" w:rsidRPr="002E37AF" w:rsidRDefault="00550ACE" w:rsidP="00D56201">
            <w:pPr>
              <w:pStyle w:val="Normal-pool"/>
              <w:spacing w:before="40" w:after="40"/>
              <w:jc w:val="right"/>
              <w:rPr>
                <w:sz w:val="18"/>
                <w:szCs w:val="18"/>
              </w:rPr>
            </w:pPr>
            <w:r w:rsidRPr="002E37AF">
              <w:rPr>
                <w:sz w:val="18"/>
                <w:szCs w:val="18"/>
              </w:rPr>
              <w:sym w:font="Symbol" w:char="F02D"/>
            </w:r>
          </w:p>
        </w:tc>
        <w:tc>
          <w:tcPr>
            <w:tcW w:w="896" w:type="dxa"/>
            <w:tcBorders>
              <w:top w:val="nil"/>
              <w:left w:val="single" w:sz="4" w:space="0" w:color="auto"/>
            </w:tcBorders>
            <w:shd w:val="clear" w:color="auto" w:fill="auto"/>
            <w:noWrap/>
            <w:hideMark/>
          </w:tcPr>
          <w:p w14:paraId="7D2D1D1E" w14:textId="77777777" w:rsidR="00550ACE" w:rsidRPr="002E37AF" w:rsidRDefault="00550ACE" w:rsidP="00D56201">
            <w:pPr>
              <w:pStyle w:val="Normal-pool"/>
              <w:spacing w:before="40" w:after="40"/>
              <w:jc w:val="right"/>
              <w:rPr>
                <w:sz w:val="18"/>
                <w:szCs w:val="18"/>
              </w:rPr>
            </w:pPr>
            <w:r w:rsidRPr="002E37AF">
              <w:rPr>
                <w:sz w:val="18"/>
                <w:szCs w:val="18"/>
              </w:rPr>
              <w:t>30 326</w:t>
            </w:r>
          </w:p>
        </w:tc>
        <w:tc>
          <w:tcPr>
            <w:tcW w:w="1275" w:type="dxa"/>
            <w:tcBorders>
              <w:top w:val="nil"/>
            </w:tcBorders>
            <w:shd w:val="clear" w:color="auto" w:fill="auto"/>
            <w:noWrap/>
            <w:hideMark/>
          </w:tcPr>
          <w:p w14:paraId="46C2F42B" w14:textId="77777777" w:rsidR="00550ACE" w:rsidRPr="002E37AF" w:rsidRDefault="00550ACE" w:rsidP="00D56201">
            <w:pPr>
              <w:pStyle w:val="Normal-pool"/>
              <w:spacing w:before="40" w:after="40"/>
              <w:jc w:val="right"/>
              <w:rPr>
                <w:sz w:val="18"/>
                <w:szCs w:val="18"/>
              </w:rPr>
            </w:pPr>
            <w:r w:rsidRPr="002E37AF">
              <w:rPr>
                <w:sz w:val="18"/>
                <w:szCs w:val="18"/>
              </w:rPr>
              <w:t>–</w:t>
            </w:r>
          </w:p>
        </w:tc>
        <w:tc>
          <w:tcPr>
            <w:tcW w:w="1411" w:type="dxa"/>
            <w:tcBorders>
              <w:top w:val="nil"/>
            </w:tcBorders>
            <w:shd w:val="clear" w:color="auto" w:fill="auto"/>
            <w:noWrap/>
            <w:hideMark/>
          </w:tcPr>
          <w:p w14:paraId="401E0198" w14:textId="77777777" w:rsidR="00550ACE" w:rsidRPr="002E37AF" w:rsidRDefault="00550ACE" w:rsidP="00D56201">
            <w:pPr>
              <w:pStyle w:val="Normal-pool"/>
              <w:spacing w:before="40" w:after="40"/>
              <w:jc w:val="right"/>
              <w:rPr>
                <w:sz w:val="18"/>
                <w:szCs w:val="18"/>
              </w:rPr>
            </w:pPr>
            <w:r w:rsidRPr="002E37AF">
              <w:rPr>
                <w:sz w:val="18"/>
                <w:szCs w:val="18"/>
              </w:rPr>
              <w:t>30 326</w:t>
            </w:r>
          </w:p>
        </w:tc>
      </w:tr>
      <w:tr w:rsidR="00550ACE" w:rsidRPr="002E37AF" w14:paraId="18D888C5" w14:textId="77777777" w:rsidTr="0039787D">
        <w:trPr>
          <w:trHeight w:val="57"/>
          <w:jc w:val="right"/>
        </w:trPr>
        <w:tc>
          <w:tcPr>
            <w:tcW w:w="1843" w:type="dxa"/>
            <w:tcBorders>
              <w:top w:val="nil"/>
            </w:tcBorders>
            <w:shd w:val="clear" w:color="auto" w:fill="auto"/>
            <w:hideMark/>
          </w:tcPr>
          <w:p w14:paraId="7CB9C80F" w14:textId="77777777" w:rsidR="00550ACE" w:rsidRPr="002E37AF" w:rsidRDefault="00550ACE" w:rsidP="00D56201">
            <w:pPr>
              <w:pStyle w:val="Normal-pool"/>
              <w:spacing w:before="40" w:after="40"/>
              <w:rPr>
                <w:sz w:val="18"/>
                <w:szCs w:val="18"/>
              </w:rPr>
            </w:pPr>
            <w:r w:rsidRPr="002E37AF">
              <w:rPr>
                <w:sz w:val="18"/>
                <w:szCs w:val="18"/>
              </w:rPr>
              <w:t>Finlande</w:t>
            </w:r>
          </w:p>
        </w:tc>
        <w:tc>
          <w:tcPr>
            <w:tcW w:w="2268" w:type="dxa"/>
            <w:tcBorders>
              <w:top w:val="nil"/>
            </w:tcBorders>
            <w:shd w:val="clear" w:color="auto" w:fill="auto"/>
            <w:hideMark/>
          </w:tcPr>
          <w:p w14:paraId="7E3CE9F9" w14:textId="77777777" w:rsidR="00550ACE" w:rsidRPr="002E37AF" w:rsidRDefault="00550ACE" w:rsidP="00D56201">
            <w:pPr>
              <w:pStyle w:val="Normal-pool"/>
              <w:spacing w:before="40" w:after="40"/>
              <w:rPr>
                <w:sz w:val="18"/>
                <w:szCs w:val="18"/>
              </w:rPr>
            </w:pPr>
            <w:r w:rsidRPr="002E37AF">
              <w:rPr>
                <w:sz w:val="18"/>
                <w:szCs w:val="18"/>
              </w:rPr>
              <w:t>Appui au programme de travail</w:t>
            </w:r>
          </w:p>
        </w:tc>
        <w:tc>
          <w:tcPr>
            <w:tcW w:w="1453" w:type="dxa"/>
            <w:tcBorders>
              <w:top w:val="nil"/>
            </w:tcBorders>
            <w:shd w:val="clear" w:color="auto" w:fill="auto"/>
            <w:hideMark/>
          </w:tcPr>
          <w:p w14:paraId="01E8DF7C" w14:textId="77777777" w:rsidR="00550ACE" w:rsidRPr="002E37AF" w:rsidRDefault="00550ACE" w:rsidP="00D56201">
            <w:pPr>
              <w:pStyle w:val="Normal-pool"/>
              <w:spacing w:before="40" w:after="40"/>
              <w:rPr>
                <w:sz w:val="18"/>
                <w:szCs w:val="18"/>
              </w:rPr>
            </w:pPr>
            <w:r w:rsidRPr="002E37AF">
              <w:rPr>
                <w:sz w:val="18"/>
                <w:szCs w:val="18"/>
              </w:rPr>
              <w:t>Aide à l’établissement des produits livrables</w:t>
            </w:r>
          </w:p>
        </w:tc>
        <w:tc>
          <w:tcPr>
            <w:tcW w:w="1195" w:type="dxa"/>
            <w:tcBorders>
              <w:top w:val="nil"/>
            </w:tcBorders>
            <w:shd w:val="clear" w:color="auto" w:fill="auto"/>
            <w:noWrap/>
            <w:hideMark/>
          </w:tcPr>
          <w:p w14:paraId="5DD24C6C" w14:textId="77777777" w:rsidR="00550ACE" w:rsidRPr="002E37AF" w:rsidRDefault="00550ACE" w:rsidP="00D56201">
            <w:pPr>
              <w:pStyle w:val="Normal-pool"/>
              <w:spacing w:before="40" w:after="40"/>
              <w:jc w:val="right"/>
              <w:rPr>
                <w:sz w:val="18"/>
                <w:szCs w:val="18"/>
              </w:rPr>
            </w:pPr>
            <w:r w:rsidRPr="002E37AF">
              <w:rPr>
                <w:sz w:val="18"/>
                <w:szCs w:val="18"/>
              </w:rPr>
              <w:t>–</w:t>
            </w:r>
          </w:p>
        </w:tc>
        <w:tc>
          <w:tcPr>
            <w:tcW w:w="997" w:type="dxa"/>
            <w:tcBorders>
              <w:top w:val="nil"/>
            </w:tcBorders>
            <w:shd w:val="clear" w:color="auto" w:fill="auto"/>
            <w:noWrap/>
            <w:hideMark/>
          </w:tcPr>
          <w:p w14:paraId="67CAA3CD" w14:textId="77777777" w:rsidR="00550ACE" w:rsidRPr="002E37AF" w:rsidRDefault="00550ACE" w:rsidP="00D56201">
            <w:pPr>
              <w:pStyle w:val="Normal-pool"/>
              <w:spacing w:before="40" w:after="40"/>
              <w:jc w:val="right"/>
              <w:rPr>
                <w:sz w:val="18"/>
                <w:szCs w:val="18"/>
              </w:rPr>
            </w:pPr>
            <w:r w:rsidRPr="002E37AF">
              <w:rPr>
                <w:sz w:val="18"/>
                <w:szCs w:val="18"/>
              </w:rPr>
              <w:t>–</w:t>
            </w:r>
          </w:p>
        </w:tc>
        <w:tc>
          <w:tcPr>
            <w:tcW w:w="997" w:type="dxa"/>
            <w:tcBorders>
              <w:top w:val="nil"/>
            </w:tcBorders>
            <w:shd w:val="clear" w:color="auto" w:fill="auto"/>
            <w:noWrap/>
            <w:hideMark/>
          </w:tcPr>
          <w:p w14:paraId="63FAD4C6" w14:textId="77777777" w:rsidR="00550ACE" w:rsidRPr="002E37AF" w:rsidRDefault="00550ACE" w:rsidP="00D56201">
            <w:pPr>
              <w:pStyle w:val="Normal-pool"/>
              <w:spacing w:before="40" w:after="40"/>
              <w:jc w:val="right"/>
              <w:rPr>
                <w:sz w:val="18"/>
                <w:szCs w:val="18"/>
              </w:rPr>
            </w:pPr>
            <w:r w:rsidRPr="002E37AF">
              <w:rPr>
                <w:sz w:val="18"/>
                <w:szCs w:val="18"/>
              </w:rPr>
              <w:t>–</w:t>
            </w:r>
          </w:p>
        </w:tc>
        <w:tc>
          <w:tcPr>
            <w:tcW w:w="997" w:type="dxa"/>
            <w:tcBorders>
              <w:top w:val="nil"/>
            </w:tcBorders>
            <w:shd w:val="clear" w:color="auto" w:fill="auto"/>
            <w:noWrap/>
            <w:hideMark/>
          </w:tcPr>
          <w:p w14:paraId="28C19FF3" w14:textId="77777777" w:rsidR="00550ACE" w:rsidRPr="002E37AF" w:rsidRDefault="00550ACE" w:rsidP="00D56201">
            <w:pPr>
              <w:pStyle w:val="Normal-pool"/>
              <w:spacing w:before="40" w:after="40"/>
              <w:jc w:val="right"/>
              <w:rPr>
                <w:sz w:val="18"/>
                <w:szCs w:val="18"/>
              </w:rPr>
            </w:pPr>
            <w:r w:rsidRPr="002E37AF">
              <w:rPr>
                <w:sz w:val="18"/>
                <w:szCs w:val="18"/>
              </w:rPr>
              <w:t>23 866</w:t>
            </w:r>
          </w:p>
        </w:tc>
        <w:tc>
          <w:tcPr>
            <w:tcW w:w="1096" w:type="dxa"/>
            <w:tcBorders>
              <w:top w:val="nil"/>
              <w:right w:val="single" w:sz="4" w:space="0" w:color="auto"/>
            </w:tcBorders>
            <w:shd w:val="clear" w:color="auto" w:fill="auto"/>
            <w:noWrap/>
            <w:hideMark/>
          </w:tcPr>
          <w:p w14:paraId="2721F5F6" w14:textId="77777777" w:rsidR="00550ACE" w:rsidRPr="002E37AF" w:rsidRDefault="00550ACE" w:rsidP="00D56201">
            <w:pPr>
              <w:pStyle w:val="Normal-pool"/>
              <w:spacing w:before="40" w:after="40"/>
              <w:jc w:val="right"/>
              <w:rPr>
                <w:sz w:val="18"/>
                <w:szCs w:val="18"/>
              </w:rPr>
            </w:pPr>
            <w:r w:rsidRPr="002E37AF">
              <w:rPr>
                <w:sz w:val="18"/>
                <w:szCs w:val="18"/>
              </w:rPr>
              <w:t>–</w:t>
            </w:r>
          </w:p>
        </w:tc>
        <w:tc>
          <w:tcPr>
            <w:tcW w:w="896" w:type="dxa"/>
            <w:tcBorders>
              <w:top w:val="nil"/>
              <w:left w:val="single" w:sz="4" w:space="0" w:color="auto"/>
            </w:tcBorders>
            <w:shd w:val="clear" w:color="auto" w:fill="auto"/>
            <w:noWrap/>
            <w:hideMark/>
          </w:tcPr>
          <w:p w14:paraId="5CE5992F" w14:textId="77777777" w:rsidR="00550ACE" w:rsidRPr="002E37AF" w:rsidRDefault="00550ACE" w:rsidP="00D56201">
            <w:pPr>
              <w:pStyle w:val="Normal-pool"/>
              <w:spacing w:before="40" w:after="40"/>
              <w:jc w:val="right"/>
              <w:rPr>
                <w:sz w:val="18"/>
                <w:szCs w:val="18"/>
              </w:rPr>
            </w:pPr>
            <w:r w:rsidRPr="002E37AF">
              <w:rPr>
                <w:sz w:val="18"/>
                <w:szCs w:val="18"/>
              </w:rPr>
              <w:t>–</w:t>
            </w:r>
          </w:p>
        </w:tc>
        <w:tc>
          <w:tcPr>
            <w:tcW w:w="1275" w:type="dxa"/>
            <w:tcBorders>
              <w:top w:val="nil"/>
            </w:tcBorders>
            <w:shd w:val="clear" w:color="auto" w:fill="auto"/>
            <w:noWrap/>
            <w:hideMark/>
          </w:tcPr>
          <w:p w14:paraId="6F329077" w14:textId="77777777" w:rsidR="00550ACE" w:rsidRPr="002E37AF" w:rsidRDefault="00550ACE" w:rsidP="00D56201">
            <w:pPr>
              <w:pStyle w:val="Normal-pool"/>
              <w:spacing w:before="40" w:after="40"/>
              <w:jc w:val="right"/>
              <w:rPr>
                <w:sz w:val="18"/>
                <w:szCs w:val="18"/>
              </w:rPr>
            </w:pPr>
            <w:r w:rsidRPr="002E37AF">
              <w:rPr>
                <w:sz w:val="18"/>
                <w:szCs w:val="18"/>
              </w:rPr>
              <w:t>–</w:t>
            </w:r>
          </w:p>
        </w:tc>
        <w:tc>
          <w:tcPr>
            <w:tcW w:w="1411" w:type="dxa"/>
            <w:tcBorders>
              <w:top w:val="nil"/>
            </w:tcBorders>
            <w:shd w:val="clear" w:color="auto" w:fill="auto"/>
            <w:noWrap/>
            <w:hideMark/>
          </w:tcPr>
          <w:p w14:paraId="01DD10C2" w14:textId="77777777" w:rsidR="00550ACE" w:rsidRPr="002E37AF" w:rsidRDefault="00550ACE" w:rsidP="00D56201">
            <w:pPr>
              <w:pStyle w:val="Normal-pool"/>
              <w:spacing w:before="40" w:after="40"/>
              <w:jc w:val="right"/>
              <w:rPr>
                <w:sz w:val="18"/>
                <w:szCs w:val="18"/>
              </w:rPr>
            </w:pPr>
            <w:r w:rsidRPr="002E37AF">
              <w:rPr>
                <w:sz w:val="18"/>
                <w:szCs w:val="18"/>
              </w:rPr>
              <w:t>–</w:t>
            </w:r>
          </w:p>
        </w:tc>
      </w:tr>
      <w:tr w:rsidR="00550ACE" w:rsidRPr="002E37AF" w14:paraId="5138E4BA" w14:textId="77777777" w:rsidTr="0039787D">
        <w:trPr>
          <w:trHeight w:val="57"/>
          <w:jc w:val="right"/>
        </w:trPr>
        <w:tc>
          <w:tcPr>
            <w:tcW w:w="1843" w:type="dxa"/>
            <w:shd w:val="clear" w:color="auto" w:fill="auto"/>
            <w:noWrap/>
            <w:hideMark/>
          </w:tcPr>
          <w:p w14:paraId="46039A13" w14:textId="77777777" w:rsidR="00550ACE" w:rsidRPr="002E37AF" w:rsidRDefault="00550ACE" w:rsidP="00D56201">
            <w:pPr>
              <w:pStyle w:val="Normal-pool"/>
              <w:spacing w:before="40" w:after="40"/>
              <w:rPr>
                <w:sz w:val="18"/>
                <w:szCs w:val="18"/>
              </w:rPr>
            </w:pPr>
            <w:r w:rsidRPr="002E37AF">
              <w:rPr>
                <w:sz w:val="18"/>
                <w:szCs w:val="18"/>
              </w:rPr>
              <w:t>France (Office français de la biodiversité)</w:t>
            </w:r>
          </w:p>
        </w:tc>
        <w:tc>
          <w:tcPr>
            <w:tcW w:w="2268" w:type="dxa"/>
            <w:shd w:val="clear" w:color="auto" w:fill="auto"/>
            <w:hideMark/>
          </w:tcPr>
          <w:p w14:paraId="133AB7B4" w14:textId="77777777" w:rsidR="00550ACE" w:rsidRPr="002E37AF" w:rsidRDefault="00550ACE" w:rsidP="00D56201">
            <w:pPr>
              <w:pStyle w:val="Normal-pool"/>
              <w:spacing w:before="40" w:after="40"/>
              <w:rPr>
                <w:sz w:val="18"/>
                <w:szCs w:val="18"/>
              </w:rPr>
            </w:pPr>
            <w:r w:rsidRPr="002E37AF">
              <w:rPr>
                <w:sz w:val="18"/>
                <w:szCs w:val="18"/>
              </w:rPr>
              <w:t xml:space="preserve">Appui à l’évaluation mondiale </w:t>
            </w:r>
          </w:p>
        </w:tc>
        <w:tc>
          <w:tcPr>
            <w:tcW w:w="1453" w:type="dxa"/>
            <w:shd w:val="clear" w:color="auto" w:fill="auto"/>
            <w:hideMark/>
          </w:tcPr>
          <w:p w14:paraId="4EA61DFA" w14:textId="77777777" w:rsidR="00550ACE" w:rsidRPr="002E37AF" w:rsidRDefault="00550ACE" w:rsidP="00D56201">
            <w:pPr>
              <w:pStyle w:val="Normal-pool"/>
              <w:spacing w:before="40" w:after="40"/>
              <w:rPr>
                <w:sz w:val="18"/>
                <w:szCs w:val="18"/>
              </w:rPr>
            </w:pPr>
            <w:r w:rsidRPr="002E37AF">
              <w:rPr>
                <w:sz w:val="18"/>
                <w:szCs w:val="18"/>
              </w:rPr>
              <w:t>Aide à l’établissement des produits livrables</w:t>
            </w:r>
          </w:p>
        </w:tc>
        <w:tc>
          <w:tcPr>
            <w:tcW w:w="1195" w:type="dxa"/>
            <w:shd w:val="clear" w:color="auto" w:fill="auto"/>
            <w:noWrap/>
            <w:hideMark/>
          </w:tcPr>
          <w:p w14:paraId="55D8D264" w14:textId="77777777" w:rsidR="00550ACE" w:rsidRPr="002E37AF" w:rsidRDefault="00550ACE" w:rsidP="00D56201">
            <w:pPr>
              <w:pStyle w:val="Normal-pool"/>
              <w:spacing w:before="40" w:after="40"/>
              <w:jc w:val="right"/>
              <w:rPr>
                <w:sz w:val="18"/>
                <w:szCs w:val="18"/>
              </w:rPr>
            </w:pPr>
            <w:r w:rsidRPr="002E37AF">
              <w:rPr>
                <w:sz w:val="18"/>
                <w:szCs w:val="18"/>
              </w:rPr>
              <w:t>102 740</w:t>
            </w:r>
          </w:p>
        </w:tc>
        <w:tc>
          <w:tcPr>
            <w:tcW w:w="997" w:type="dxa"/>
            <w:shd w:val="clear" w:color="auto" w:fill="auto"/>
            <w:noWrap/>
            <w:hideMark/>
          </w:tcPr>
          <w:p w14:paraId="7A0C269C" w14:textId="77777777" w:rsidR="00550ACE" w:rsidRPr="002E37AF" w:rsidRDefault="00550ACE" w:rsidP="00D56201">
            <w:pPr>
              <w:pStyle w:val="Normal-pool"/>
              <w:spacing w:before="40" w:after="40"/>
              <w:jc w:val="right"/>
              <w:rPr>
                <w:sz w:val="18"/>
                <w:szCs w:val="18"/>
              </w:rPr>
            </w:pPr>
            <w:r w:rsidRPr="002E37AF">
              <w:rPr>
                <w:sz w:val="18"/>
                <w:szCs w:val="18"/>
              </w:rPr>
              <w:t>71 903</w:t>
            </w:r>
          </w:p>
        </w:tc>
        <w:tc>
          <w:tcPr>
            <w:tcW w:w="997" w:type="dxa"/>
            <w:shd w:val="clear" w:color="auto" w:fill="auto"/>
            <w:noWrap/>
            <w:hideMark/>
          </w:tcPr>
          <w:p w14:paraId="3F32182C" w14:textId="77777777" w:rsidR="00550ACE" w:rsidRPr="002E37AF" w:rsidRDefault="00550ACE" w:rsidP="00D56201">
            <w:pPr>
              <w:pStyle w:val="Normal-pool"/>
              <w:spacing w:before="40" w:after="40"/>
              <w:jc w:val="right"/>
              <w:rPr>
                <w:sz w:val="18"/>
                <w:szCs w:val="18"/>
              </w:rPr>
            </w:pPr>
            <w:r w:rsidRPr="002E37AF">
              <w:rPr>
                <w:sz w:val="18"/>
                <w:szCs w:val="18"/>
              </w:rPr>
              <w:t>–</w:t>
            </w:r>
          </w:p>
        </w:tc>
        <w:tc>
          <w:tcPr>
            <w:tcW w:w="997" w:type="dxa"/>
            <w:shd w:val="clear" w:color="auto" w:fill="auto"/>
            <w:noWrap/>
            <w:hideMark/>
          </w:tcPr>
          <w:p w14:paraId="7FD6203B" w14:textId="77777777" w:rsidR="00550ACE" w:rsidRPr="002E37AF" w:rsidRDefault="00550ACE" w:rsidP="00D56201">
            <w:pPr>
              <w:pStyle w:val="Normal-pool"/>
              <w:spacing w:before="40" w:after="40"/>
              <w:jc w:val="right"/>
              <w:rPr>
                <w:sz w:val="18"/>
                <w:szCs w:val="18"/>
              </w:rPr>
            </w:pPr>
            <w:r w:rsidRPr="002E37AF">
              <w:rPr>
                <w:sz w:val="18"/>
                <w:szCs w:val="18"/>
              </w:rPr>
              <w:t>–</w:t>
            </w:r>
          </w:p>
        </w:tc>
        <w:tc>
          <w:tcPr>
            <w:tcW w:w="1096" w:type="dxa"/>
            <w:tcBorders>
              <w:right w:val="single" w:sz="4" w:space="0" w:color="auto"/>
            </w:tcBorders>
            <w:shd w:val="clear" w:color="auto" w:fill="auto"/>
            <w:noWrap/>
            <w:hideMark/>
          </w:tcPr>
          <w:p w14:paraId="549F65E1" w14:textId="77777777" w:rsidR="00550ACE" w:rsidRPr="002E37AF" w:rsidRDefault="00550ACE" w:rsidP="00D56201">
            <w:pPr>
              <w:pStyle w:val="Normal-pool"/>
              <w:spacing w:before="40" w:after="40"/>
              <w:jc w:val="right"/>
              <w:rPr>
                <w:sz w:val="18"/>
                <w:szCs w:val="18"/>
              </w:rPr>
            </w:pPr>
            <w:r w:rsidRPr="002E37AF">
              <w:rPr>
                <w:sz w:val="18"/>
                <w:szCs w:val="18"/>
              </w:rPr>
              <w:t>–</w:t>
            </w:r>
          </w:p>
        </w:tc>
        <w:tc>
          <w:tcPr>
            <w:tcW w:w="896" w:type="dxa"/>
            <w:tcBorders>
              <w:left w:val="single" w:sz="4" w:space="0" w:color="auto"/>
            </w:tcBorders>
            <w:shd w:val="clear" w:color="auto" w:fill="auto"/>
            <w:noWrap/>
            <w:hideMark/>
          </w:tcPr>
          <w:p w14:paraId="021438B1" w14:textId="77777777" w:rsidR="00550ACE" w:rsidRPr="002E37AF" w:rsidRDefault="00550ACE" w:rsidP="00D56201">
            <w:pPr>
              <w:pStyle w:val="Normal-pool"/>
              <w:spacing w:before="40" w:after="40"/>
              <w:jc w:val="right"/>
              <w:rPr>
                <w:sz w:val="18"/>
                <w:szCs w:val="18"/>
              </w:rPr>
            </w:pPr>
            <w:r w:rsidRPr="002E37AF">
              <w:rPr>
                <w:sz w:val="18"/>
                <w:szCs w:val="18"/>
              </w:rPr>
              <w:t>–</w:t>
            </w:r>
          </w:p>
        </w:tc>
        <w:tc>
          <w:tcPr>
            <w:tcW w:w="1275" w:type="dxa"/>
            <w:shd w:val="clear" w:color="auto" w:fill="auto"/>
            <w:noWrap/>
            <w:hideMark/>
          </w:tcPr>
          <w:p w14:paraId="5CCF8A82" w14:textId="77777777" w:rsidR="00550ACE" w:rsidRPr="002E37AF" w:rsidRDefault="00550ACE" w:rsidP="00D56201">
            <w:pPr>
              <w:pStyle w:val="Normal-pool"/>
              <w:spacing w:before="40" w:after="40"/>
              <w:jc w:val="right"/>
              <w:rPr>
                <w:sz w:val="18"/>
                <w:szCs w:val="18"/>
              </w:rPr>
            </w:pPr>
            <w:r w:rsidRPr="002E37AF">
              <w:rPr>
                <w:sz w:val="18"/>
                <w:szCs w:val="18"/>
              </w:rPr>
              <w:t>–</w:t>
            </w:r>
          </w:p>
        </w:tc>
        <w:tc>
          <w:tcPr>
            <w:tcW w:w="1411" w:type="dxa"/>
            <w:shd w:val="clear" w:color="auto" w:fill="auto"/>
            <w:noWrap/>
            <w:hideMark/>
          </w:tcPr>
          <w:p w14:paraId="21017D84" w14:textId="77777777" w:rsidR="00550ACE" w:rsidRPr="002E37AF" w:rsidRDefault="00550ACE" w:rsidP="00D56201">
            <w:pPr>
              <w:pStyle w:val="Normal-pool"/>
              <w:spacing w:before="40" w:after="40"/>
              <w:jc w:val="right"/>
              <w:rPr>
                <w:sz w:val="18"/>
                <w:szCs w:val="18"/>
              </w:rPr>
            </w:pPr>
            <w:r w:rsidRPr="002E37AF">
              <w:rPr>
                <w:sz w:val="18"/>
                <w:szCs w:val="18"/>
              </w:rPr>
              <w:t>–</w:t>
            </w:r>
          </w:p>
        </w:tc>
      </w:tr>
      <w:tr w:rsidR="00550ACE" w:rsidRPr="002E37AF" w14:paraId="04330540" w14:textId="77777777" w:rsidTr="0039787D">
        <w:trPr>
          <w:trHeight w:val="57"/>
          <w:jc w:val="right"/>
        </w:trPr>
        <w:tc>
          <w:tcPr>
            <w:tcW w:w="1843" w:type="dxa"/>
            <w:shd w:val="clear" w:color="auto" w:fill="auto"/>
            <w:noWrap/>
            <w:hideMark/>
          </w:tcPr>
          <w:p w14:paraId="0EABA11E" w14:textId="77777777" w:rsidR="00550ACE" w:rsidRPr="002E37AF" w:rsidRDefault="00550ACE" w:rsidP="00D56201">
            <w:pPr>
              <w:pStyle w:val="Normal-pool"/>
              <w:spacing w:before="40" w:after="40"/>
              <w:rPr>
                <w:sz w:val="18"/>
                <w:szCs w:val="18"/>
              </w:rPr>
            </w:pPr>
            <w:r w:rsidRPr="002E37AF">
              <w:rPr>
                <w:sz w:val="18"/>
                <w:szCs w:val="18"/>
              </w:rPr>
              <w:t>France (Office français de la biodiversité)</w:t>
            </w:r>
          </w:p>
        </w:tc>
        <w:tc>
          <w:tcPr>
            <w:tcW w:w="2268" w:type="dxa"/>
            <w:shd w:val="clear" w:color="auto" w:fill="auto"/>
            <w:hideMark/>
          </w:tcPr>
          <w:p w14:paraId="6950C4CD" w14:textId="77777777" w:rsidR="00550ACE" w:rsidRPr="002E37AF" w:rsidRDefault="00550ACE" w:rsidP="00D56201">
            <w:pPr>
              <w:pStyle w:val="Normal-pool"/>
              <w:spacing w:before="40" w:after="40"/>
              <w:rPr>
                <w:sz w:val="18"/>
                <w:szCs w:val="18"/>
              </w:rPr>
            </w:pPr>
            <w:r w:rsidRPr="002E37AF">
              <w:rPr>
                <w:sz w:val="18"/>
                <w:szCs w:val="18"/>
              </w:rPr>
              <w:t>Appui à l’évaluation thématique des espèces exotiques envahissantes</w:t>
            </w:r>
          </w:p>
        </w:tc>
        <w:tc>
          <w:tcPr>
            <w:tcW w:w="1453" w:type="dxa"/>
            <w:shd w:val="clear" w:color="auto" w:fill="auto"/>
            <w:hideMark/>
          </w:tcPr>
          <w:p w14:paraId="5A9AE28F" w14:textId="77777777" w:rsidR="00550ACE" w:rsidRPr="002E37AF" w:rsidRDefault="00550ACE" w:rsidP="00D56201">
            <w:pPr>
              <w:pStyle w:val="Normal-pool"/>
              <w:spacing w:before="40" w:after="40"/>
              <w:rPr>
                <w:sz w:val="18"/>
                <w:szCs w:val="18"/>
              </w:rPr>
            </w:pPr>
            <w:r w:rsidRPr="002E37AF">
              <w:rPr>
                <w:sz w:val="18"/>
                <w:szCs w:val="18"/>
              </w:rPr>
              <w:t>Aide à l’établissement des produits livrables</w:t>
            </w:r>
          </w:p>
        </w:tc>
        <w:tc>
          <w:tcPr>
            <w:tcW w:w="1195" w:type="dxa"/>
            <w:shd w:val="clear" w:color="auto" w:fill="auto"/>
            <w:noWrap/>
            <w:hideMark/>
          </w:tcPr>
          <w:p w14:paraId="02F26BFC" w14:textId="77777777" w:rsidR="00550ACE" w:rsidRPr="002E37AF" w:rsidRDefault="00550ACE" w:rsidP="00D56201">
            <w:pPr>
              <w:pStyle w:val="Normal-pool"/>
              <w:spacing w:before="40" w:after="40"/>
              <w:jc w:val="right"/>
              <w:rPr>
                <w:sz w:val="18"/>
                <w:szCs w:val="18"/>
              </w:rPr>
            </w:pPr>
            <w:r w:rsidRPr="002E37AF">
              <w:rPr>
                <w:sz w:val="18"/>
                <w:szCs w:val="18"/>
              </w:rPr>
              <w:t>–</w:t>
            </w:r>
          </w:p>
        </w:tc>
        <w:tc>
          <w:tcPr>
            <w:tcW w:w="997" w:type="dxa"/>
            <w:shd w:val="clear" w:color="auto" w:fill="auto"/>
            <w:noWrap/>
            <w:hideMark/>
          </w:tcPr>
          <w:p w14:paraId="29254278" w14:textId="77777777" w:rsidR="00550ACE" w:rsidRPr="002E37AF" w:rsidRDefault="00550ACE" w:rsidP="00D56201">
            <w:pPr>
              <w:pStyle w:val="Normal-pool"/>
              <w:spacing w:before="40" w:after="40"/>
              <w:jc w:val="right"/>
              <w:rPr>
                <w:sz w:val="18"/>
                <w:szCs w:val="18"/>
              </w:rPr>
            </w:pPr>
            <w:r w:rsidRPr="002E37AF">
              <w:rPr>
                <w:sz w:val="18"/>
                <w:szCs w:val="18"/>
              </w:rPr>
              <w:t>79 545</w:t>
            </w:r>
          </w:p>
        </w:tc>
        <w:tc>
          <w:tcPr>
            <w:tcW w:w="997" w:type="dxa"/>
            <w:shd w:val="clear" w:color="auto" w:fill="auto"/>
            <w:noWrap/>
            <w:hideMark/>
          </w:tcPr>
          <w:p w14:paraId="1573B79C" w14:textId="77777777" w:rsidR="00550ACE" w:rsidRPr="002E37AF" w:rsidRDefault="00550ACE" w:rsidP="00D56201">
            <w:pPr>
              <w:pStyle w:val="Normal-pool"/>
              <w:spacing w:before="40" w:after="40"/>
              <w:jc w:val="right"/>
              <w:rPr>
                <w:sz w:val="18"/>
                <w:szCs w:val="18"/>
              </w:rPr>
            </w:pPr>
            <w:r w:rsidRPr="002E37AF">
              <w:rPr>
                <w:sz w:val="18"/>
                <w:szCs w:val="18"/>
              </w:rPr>
              <w:t>116 959</w:t>
            </w:r>
          </w:p>
        </w:tc>
        <w:tc>
          <w:tcPr>
            <w:tcW w:w="997" w:type="dxa"/>
            <w:shd w:val="clear" w:color="auto" w:fill="auto"/>
            <w:noWrap/>
            <w:hideMark/>
          </w:tcPr>
          <w:p w14:paraId="1357A721" w14:textId="77777777" w:rsidR="00550ACE" w:rsidRPr="002E37AF" w:rsidRDefault="00550ACE" w:rsidP="00D56201">
            <w:pPr>
              <w:pStyle w:val="Normal-pool"/>
              <w:spacing w:before="40" w:after="40"/>
              <w:jc w:val="right"/>
              <w:rPr>
                <w:sz w:val="18"/>
                <w:szCs w:val="18"/>
              </w:rPr>
            </w:pPr>
            <w:r w:rsidRPr="002E37AF">
              <w:rPr>
                <w:sz w:val="18"/>
                <w:szCs w:val="18"/>
              </w:rPr>
              <w:t>–</w:t>
            </w:r>
          </w:p>
        </w:tc>
        <w:tc>
          <w:tcPr>
            <w:tcW w:w="1096" w:type="dxa"/>
            <w:tcBorders>
              <w:right w:val="single" w:sz="4" w:space="0" w:color="auto"/>
            </w:tcBorders>
            <w:shd w:val="clear" w:color="auto" w:fill="auto"/>
            <w:noWrap/>
            <w:hideMark/>
          </w:tcPr>
          <w:p w14:paraId="24B34D18" w14:textId="77777777" w:rsidR="00550ACE" w:rsidRPr="002E37AF" w:rsidRDefault="00550ACE" w:rsidP="00D56201">
            <w:pPr>
              <w:pStyle w:val="Normal-pool"/>
              <w:spacing w:before="40" w:after="40"/>
              <w:jc w:val="right"/>
              <w:rPr>
                <w:sz w:val="18"/>
                <w:szCs w:val="18"/>
              </w:rPr>
            </w:pPr>
            <w:r w:rsidRPr="002E37AF">
              <w:rPr>
                <w:sz w:val="18"/>
                <w:szCs w:val="18"/>
              </w:rPr>
              <w:t>–</w:t>
            </w:r>
          </w:p>
        </w:tc>
        <w:tc>
          <w:tcPr>
            <w:tcW w:w="896" w:type="dxa"/>
            <w:tcBorders>
              <w:left w:val="single" w:sz="4" w:space="0" w:color="auto"/>
            </w:tcBorders>
            <w:shd w:val="clear" w:color="auto" w:fill="auto"/>
            <w:noWrap/>
            <w:hideMark/>
          </w:tcPr>
          <w:p w14:paraId="0DA15CBA" w14:textId="77777777" w:rsidR="00550ACE" w:rsidRPr="002E37AF" w:rsidRDefault="00550ACE" w:rsidP="00D56201">
            <w:pPr>
              <w:pStyle w:val="Normal-pool"/>
              <w:spacing w:before="40" w:after="40"/>
              <w:jc w:val="right"/>
              <w:rPr>
                <w:sz w:val="18"/>
                <w:szCs w:val="18"/>
              </w:rPr>
            </w:pPr>
            <w:r w:rsidRPr="002E37AF">
              <w:rPr>
                <w:sz w:val="18"/>
                <w:szCs w:val="18"/>
              </w:rPr>
              <w:t>–</w:t>
            </w:r>
          </w:p>
        </w:tc>
        <w:tc>
          <w:tcPr>
            <w:tcW w:w="1275" w:type="dxa"/>
            <w:shd w:val="clear" w:color="auto" w:fill="auto"/>
            <w:noWrap/>
            <w:hideMark/>
          </w:tcPr>
          <w:p w14:paraId="026EF83B" w14:textId="77777777" w:rsidR="00550ACE" w:rsidRPr="002E37AF" w:rsidRDefault="00550ACE" w:rsidP="00D56201">
            <w:pPr>
              <w:pStyle w:val="Normal-pool"/>
              <w:spacing w:before="40" w:after="40"/>
              <w:jc w:val="right"/>
              <w:rPr>
                <w:sz w:val="18"/>
                <w:szCs w:val="18"/>
              </w:rPr>
            </w:pPr>
            <w:r w:rsidRPr="002E37AF">
              <w:rPr>
                <w:sz w:val="18"/>
                <w:szCs w:val="18"/>
              </w:rPr>
              <w:t>64 654</w:t>
            </w:r>
          </w:p>
        </w:tc>
        <w:tc>
          <w:tcPr>
            <w:tcW w:w="1411" w:type="dxa"/>
            <w:shd w:val="clear" w:color="auto" w:fill="auto"/>
            <w:noWrap/>
            <w:hideMark/>
          </w:tcPr>
          <w:p w14:paraId="7635ACCC" w14:textId="77777777" w:rsidR="00550ACE" w:rsidRPr="002E37AF" w:rsidRDefault="00550ACE" w:rsidP="00D56201">
            <w:pPr>
              <w:pStyle w:val="Normal-pool"/>
              <w:spacing w:before="40" w:after="40"/>
              <w:jc w:val="right"/>
              <w:rPr>
                <w:sz w:val="18"/>
                <w:szCs w:val="18"/>
              </w:rPr>
            </w:pPr>
            <w:r w:rsidRPr="002E37AF">
              <w:rPr>
                <w:sz w:val="18"/>
                <w:szCs w:val="18"/>
              </w:rPr>
              <w:t>64 654</w:t>
            </w:r>
          </w:p>
        </w:tc>
      </w:tr>
      <w:tr w:rsidR="00550ACE" w:rsidRPr="002E37AF" w14:paraId="1CC4CA95" w14:textId="77777777" w:rsidTr="0039787D">
        <w:trPr>
          <w:trHeight w:val="57"/>
          <w:jc w:val="right"/>
        </w:trPr>
        <w:tc>
          <w:tcPr>
            <w:tcW w:w="1843" w:type="dxa"/>
            <w:shd w:val="clear" w:color="auto" w:fill="auto"/>
            <w:noWrap/>
            <w:hideMark/>
          </w:tcPr>
          <w:p w14:paraId="345D2B76" w14:textId="77777777" w:rsidR="00550ACE" w:rsidRPr="002E37AF" w:rsidRDefault="00550ACE" w:rsidP="00D56201">
            <w:pPr>
              <w:pStyle w:val="Normal-pool"/>
              <w:spacing w:before="40" w:after="40"/>
              <w:rPr>
                <w:sz w:val="18"/>
                <w:szCs w:val="18"/>
              </w:rPr>
            </w:pPr>
            <w:r w:rsidRPr="002E37AF">
              <w:rPr>
                <w:sz w:val="18"/>
                <w:szCs w:val="18"/>
              </w:rPr>
              <w:lastRenderedPageBreak/>
              <w:t>France (Office français de la biodiversité)</w:t>
            </w:r>
          </w:p>
        </w:tc>
        <w:tc>
          <w:tcPr>
            <w:tcW w:w="2268" w:type="dxa"/>
            <w:shd w:val="clear" w:color="auto" w:fill="auto"/>
            <w:hideMark/>
          </w:tcPr>
          <w:p w14:paraId="75592515" w14:textId="77777777" w:rsidR="00550ACE" w:rsidRPr="002E37AF" w:rsidRDefault="00550ACE" w:rsidP="00D56201">
            <w:pPr>
              <w:pStyle w:val="Normal-pool"/>
              <w:spacing w:before="40" w:after="40"/>
              <w:rPr>
                <w:sz w:val="18"/>
                <w:szCs w:val="18"/>
              </w:rPr>
            </w:pPr>
            <w:r w:rsidRPr="002E37AF">
              <w:rPr>
                <w:sz w:val="18"/>
                <w:szCs w:val="18"/>
              </w:rPr>
              <w:t xml:space="preserve">Appui à l’évaluation thématique des valeurs </w:t>
            </w:r>
          </w:p>
        </w:tc>
        <w:tc>
          <w:tcPr>
            <w:tcW w:w="1453" w:type="dxa"/>
            <w:shd w:val="clear" w:color="auto" w:fill="auto"/>
            <w:hideMark/>
          </w:tcPr>
          <w:p w14:paraId="77F080F3" w14:textId="77777777" w:rsidR="00550ACE" w:rsidRPr="002E37AF" w:rsidRDefault="00550ACE" w:rsidP="00D56201">
            <w:pPr>
              <w:pStyle w:val="Normal-pool"/>
              <w:spacing w:before="40" w:after="40"/>
              <w:rPr>
                <w:sz w:val="18"/>
                <w:szCs w:val="18"/>
              </w:rPr>
            </w:pPr>
            <w:r w:rsidRPr="002E37AF">
              <w:rPr>
                <w:sz w:val="18"/>
                <w:szCs w:val="18"/>
              </w:rPr>
              <w:t>Aide à l’établissement des produits livrables</w:t>
            </w:r>
          </w:p>
        </w:tc>
        <w:tc>
          <w:tcPr>
            <w:tcW w:w="1195" w:type="dxa"/>
            <w:shd w:val="clear" w:color="auto" w:fill="auto"/>
            <w:noWrap/>
            <w:hideMark/>
          </w:tcPr>
          <w:p w14:paraId="608FE0E3" w14:textId="77777777" w:rsidR="00550ACE" w:rsidRPr="002E37AF" w:rsidRDefault="00550ACE" w:rsidP="00D56201">
            <w:pPr>
              <w:pStyle w:val="Normal-pool"/>
              <w:spacing w:before="40" w:after="40"/>
              <w:jc w:val="right"/>
              <w:rPr>
                <w:sz w:val="18"/>
                <w:szCs w:val="18"/>
              </w:rPr>
            </w:pPr>
            <w:r w:rsidRPr="002E37AF">
              <w:rPr>
                <w:sz w:val="18"/>
                <w:szCs w:val="18"/>
              </w:rPr>
              <w:t>84 541</w:t>
            </w:r>
          </w:p>
        </w:tc>
        <w:tc>
          <w:tcPr>
            <w:tcW w:w="997" w:type="dxa"/>
            <w:shd w:val="clear" w:color="auto" w:fill="auto"/>
            <w:noWrap/>
            <w:hideMark/>
          </w:tcPr>
          <w:p w14:paraId="0AB352FD" w14:textId="77777777" w:rsidR="00550ACE" w:rsidRPr="002E37AF" w:rsidRDefault="00550ACE" w:rsidP="00D56201">
            <w:pPr>
              <w:pStyle w:val="Normal-pool"/>
              <w:spacing w:before="40" w:after="40"/>
              <w:jc w:val="right"/>
              <w:rPr>
                <w:sz w:val="18"/>
                <w:szCs w:val="18"/>
              </w:rPr>
            </w:pPr>
            <w:r w:rsidRPr="002E37AF">
              <w:rPr>
                <w:sz w:val="18"/>
                <w:szCs w:val="18"/>
              </w:rPr>
              <w:t>55 741</w:t>
            </w:r>
          </w:p>
        </w:tc>
        <w:tc>
          <w:tcPr>
            <w:tcW w:w="997" w:type="dxa"/>
            <w:shd w:val="clear" w:color="auto" w:fill="auto"/>
            <w:noWrap/>
            <w:hideMark/>
          </w:tcPr>
          <w:p w14:paraId="1C836451" w14:textId="77777777" w:rsidR="00550ACE" w:rsidRPr="002E37AF" w:rsidRDefault="00550ACE" w:rsidP="00D56201">
            <w:pPr>
              <w:pStyle w:val="Normal-pool"/>
              <w:spacing w:before="40" w:after="40"/>
              <w:jc w:val="right"/>
              <w:rPr>
                <w:sz w:val="18"/>
                <w:szCs w:val="18"/>
              </w:rPr>
            </w:pPr>
            <w:r w:rsidRPr="002E37AF">
              <w:rPr>
                <w:sz w:val="18"/>
                <w:szCs w:val="18"/>
              </w:rPr>
              <w:t>58 480</w:t>
            </w:r>
          </w:p>
        </w:tc>
        <w:tc>
          <w:tcPr>
            <w:tcW w:w="997" w:type="dxa"/>
            <w:shd w:val="clear" w:color="auto" w:fill="auto"/>
            <w:noWrap/>
            <w:hideMark/>
          </w:tcPr>
          <w:p w14:paraId="77AC37F0" w14:textId="77777777" w:rsidR="00550ACE" w:rsidRPr="002E37AF" w:rsidRDefault="00550ACE" w:rsidP="00D56201">
            <w:pPr>
              <w:pStyle w:val="Normal-pool"/>
              <w:spacing w:before="40" w:after="40"/>
              <w:jc w:val="right"/>
              <w:rPr>
                <w:sz w:val="18"/>
                <w:szCs w:val="18"/>
              </w:rPr>
            </w:pPr>
            <w:r w:rsidRPr="002E37AF">
              <w:rPr>
                <w:sz w:val="18"/>
                <w:szCs w:val="18"/>
              </w:rPr>
              <w:t>–</w:t>
            </w:r>
          </w:p>
        </w:tc>
        <w:tc>
          <w:tcPr>
            <w:tcW w:w="1096" w:type="dxa"/>
            <w:tcBorders>
              <w:right w:val="single" w:sz="4" w:space="0" w:color="auto"/>
            </w:tcBorders>
            <w:shd w:val="clear" w:color="auto" w:fill="auto"/>
            <w:noWrap/>
            <w:hideMark/>
          </w:tcPr>
          <w:p w14:paraId="24EADB17" w14:textId="77777777" w:rsidR="00550ACE" w:rsidRPr="002E37AF" w:rsidRDefault="00550ACE" w:rsidP="00D56201">
            <w:pPr>
              <w:pStyle w:val="Normal-pool"/>
              <w:spacing w:before="40" w:after="40"/>
              <w:jc w:val="right"/>
              <w:rPr>
                <w:sz w:val="18"/>
                <w:szCs w:val="18"/>
              </w:rPr>
            </w:pPr>
            <w:r w:rsidRPr="002E37AF">
              <w:rPr>
                <w:sz w:val="18"/>
                <w:szCs w:val="18"/>
              </w:rPr>
              <w:t>–</w:t>
            </w:r>
          </w:p>
        </w:tc>
        <w:tc>
          <w:tcPr>
            <w:tcW w:w="896" w:type="dxa"/>
            <w:tcBorders>
              <w:left w:val="single" w:sz="4" w:space="0" w:color="auto"/>
            </w:tcBorders>
            <w:shd w:val="clear" w:color="auto" w:fill="auto"/>
            <w:noWrap/>
            <w:hideMark/>
          </w:tcPr>
          <w:p w14:paraId="60E3C038" w14:textId="77777777" w:rsidR="00550ACE" w:rsidRPr="002E37AF" w:rsidRDefault="00550ACE" w:rsidP="00D56201">
            <w:pPr>
              <w:pStyle w:val="Normal-pool"/>
              <w:spacing w:before="40" w:after="40"/>
              <w:jc w:val="right"/>
              <w:rPr>
                <w:sz w:val="18"/>
                <w:szCs w:val="18"/>
              </w:rPr>
            </w:pPr>
            <w:r w:rsidRPr="002E37AF">
              <w:rPr>
                <w:sz w:val="18"/>
                <w:szCs w:val="18"/>
              </w:rPr>
              <w:t>64 654</w:t>
            </w:r>
          </w:p>
        </w:tc>
        <w:tc>
          <w:tcPr>
            <w:tcW w:w="1275" w:type="dxa"/>
            <w:shd w:val="clear" w:color="auto" w:fill="auto"/>
            <w:noWrap/>
            <w:hideMark/>
          </w:tcPr>
          <w:p w14:paraId="1C520D65" w14:textId="77777777" w:rsidR="00550ACE" w:rsidRPr="002E37AF" w:rsidRDefault="00550ACE" w:rsidP="00D56201">
            <w:pPr>
              <w:pStyle w:val="Normal-pool"/>
              <w:spacing w:before="40" w:after="40"/>
              <w:jc w:val="right"/>
              <w:rPr>
                <w:sz w:val="18"/>
                <w:szCs w:val="18"/>
              </w:rPr>
            </w:pPr>
            <w:r w:rsidRPr="002E37AF">
              <w:rPr>
                <w:sz w:val="18"/>
                <w:szCs w:val="18"/>
              </w:rPr>
              <w:t>–</w:t>
            </w:r>
          </w:p>
        </w:tc>
        <w:tc>
          <w:tcPr>
            <w:tcW w:w="1411" w:type="dxa"/>
            <w:shd w:val="clear" w:color="auto" w:fill="auto"/>
            <w:noWrap/>
            <w:hideMark/>
          </w:tcPr>
          <w:p w14:paraId="12D8A87F" w14:textId="77777777" w:rsidR="00550ACE" w:rsidRPr="002E37AF" w:rsidRDefault="00550ACE" w:rsidP="00D56201">
            <w:pPr>
              <w:pStyle w:val="Normal-pool"/>
              <w:spacing w:before="40" w:after="40"/>
              <w:jc w:val="right"/>
              <w:rPr>
                <w:sz w:val="18"/>
                <w:szCs w:val="18"/>
              </w:rPr>
            </w:pPr>
            <w:r w:rsidRPr="002E37AF">
              <w:rPr>
                <w:sz w:val="18"/>
                <w:szCs w:val="18"/>
              </w:rPr>
              <w:t>64 654</w:t>
            </w:r>
          </w:p>
        </w:tc>
      </w:tr>
      <w:tr w:rsidR="00550ACE" w:rsidRPr="002E37AF" w14:paraId="2C4A722A" w14:textId="77777777" w:rsidTr="0039787D">
        <w:trPr>
          <w:trHeight w:val="57"/>
          <w:jc w:val="right"/>
        </w:trPr>
        <w:tc>
          <w:tcPr>
            <w:tcW w:w="1843" w:type="dxa"/>
            <w:shd w:val="clear" w:color="auto" w:fill="auto"/>
            <w:noWrap/>
            <w:hideMark/>
          </w:tcPr>
          <w:p w14:paraId="449C83AE" w14:textId="77777777" w:rsidR="00550ACE" w:rsidRPr="002E37AF" w:rsidRDefault="00550ACE" w:rsidP="00D56201">
            <w:pPr>
              <w:pStyle w:val="Normal-pool"/>
              <w:spacing w:before="40" w:after="40"/>
              <w:rPr>
                <w:sz w:val="18"/>
                <w:szCs w:val="18"/>
              </w:rPr>
            </w:pPr>
            <w:r w:rsidRPr="002E37AF">
              <w:rPr>
                <w:sz w:val="18"/>
                <w:szCs w:val="18"/>
              </w:rPr>
              <w:t>France (Office français de la biodiversité)</w:t>
            </w:r>
          </w:p>
        </w:tc>
        <w:tc>
          <w:tcPr>
            <w:tcW w:w="2268" w:type="dxa"/>
            <w:shd w:val="clear" w:color="auto" w:fill="auto"/>
            <w:hideMark/>
          </w:tcPr>
          <w:p w14:paraId="437483FA" w14:textId="77777777" w:rsidR="00550ACE" w:rsidRPr="002E37AF" w:rsidRDefault="00550ACE" w:rsidP="00D56201">
            <w:pPr>
              <w:pStyle w:val="Normal-pool"/>
              <w:spacing w:before="40" w:after="40"/>
              <w:rPr>
                <w:sz w:val="18"/>
                <w:szCs w:val="18"/>
              </w:rPr>
            </w:pPr>
            <w:r w:rsidRPr="002E37AF">
              <w:rPr>
                <w:sz w:val="18"/>
                <w:szCs w:val="18"/>
              </w:rPr>
              <w:t xml:space="preserve">Appui à l’évaluation thématique de l’utilisation durable des espèces sauvages </w:t>
            </w:r>
          </w:p>
        </w:tc>
        <w:tc>
          <w:tcPr>
            <w:tcW w:w="1453" w:type="dxa"/>
            <w:shd w:val="clear" w:color="auto" w:fill="auto"/>
            <w:hideMark/>
          </w:tcPr>
          <w:p w14:paraId="67F7D886" w14:textId="77777777" w:rsidR="00550ACE" w:rsidRPr="002E37AF" w:rsidRDefault="00550ACE" w:rsidP="00D56201">
            <w:pPr>
              <w:pStyle w:val="Normal-pool"/>
              <w:spacing w:before="40" w:after="40"/>
              <w:rPr>
                <w:sz w:val="18"/>
                <w:szCs w:val="18"/>
              </w:rPr>
            </w:pPr>
            <w:r w:rsidRPr="002E37AF">
              <w:rPr>
                <w:sz w:val="18"/>
                <w:szCs w:val="18"/>
              </w:rPr>
              <w:t>Aide à l’établissement des produits livrables</w:t>
            </w:r>
          </w:p>
        </w:tc>
        <w:tc>
          <w:tcPr>
            <w:tcW w:w="1195" w:type="dxa"/>
            <w:shd w:val="clear" w:color="auto" w:fill="auto"/>
            <w:noWrap/>
            <w:hideMark/>
          </w:tcPr>
          <w:p w14:paraId="2A3A6A31" w14:textId="77777777" w:rsidR="00550ACE" w:rsidRPr="002E37AF" w:rsidRDefault="00550ACE" w:rsidP="00D56201">
            <w:pPr>
              <w:pStyle w:val="Normal-pool"/>
              <w:spacing w:before="40" w:after="40"/>
              <w:jc w:val="right"/>
              <w:rPr>
                <w:sz w:val="18"/>
                <w:szCs w:val="18"/>
              </w:rPr>
            </w:pPr>
            <w:r w:rsidRPr="002E37AF">
              <w:rPr>
                <w:sz w:val="18"/>
                <w:szCs w:val="18"/>
              </w:rPr>
              <w:t>84 541</w:t>
            </w:r>
          </w:p>
        </w:tc>
        <w:tc>
          <w:tcPr>
            <w:tcW w:w="997" w:type="dxa"/>
            <w:shd w:val="clear" w:color="auto" w:fill="auto"/>
            <w:noWrap/>
            <w:hideMark/>
          </w:tcPr>
          <w:p w14:paraId="1E08A7A7" w14:textId="77777777" w:rsidR="00550ACE" w:rsidRPr="002E37AF" w:rsidRDefault="00550ACE" w:rsidP="00D56201">
            <w:pPr>
              <w:pStyle w:val="Normal-pool"/>
              <w:spacing w:before="40" w:after="40"/>
              <w:jc w:val="right"/>
              <w:rPr>
                <w:sz w:val="18"/>
                <w:szCs w:val="18"/>
              </w:rPr>
            </w:pPr>
            <w:r w:rsidRPr="002E37AF">
              <w:rPr>
                <w:sz w:val="18"/>
                <w:szCs w:val="18"/>
              </w:rPr>
              <w:t>55 741</w:t>
            </w:r>
          </w:p>
        </w:tc>
        <w:tc>
          <w:tcPr>
            <w:tcW w:w="997" w:type="dxa"/>
            <w:shd w:val="clear" w:color="auto" w:fill="auto"/>
            <w:noWrap/>
            <w:hideMark/>
          </w:tcPr>
          <w:p w14:paraId="4D1480F1" w14:textId="77777777" w:rsidR="00550ACE" w:rsidRPr="002E37AF" w:rsidRDefault="00550ACE" w:rsidP="00D56201">
            <w:pPr>
              <w:pStyle w:val="Normal-pool"/>
              <w:spacing w:before="40" w:after="40"/>
              <w:jc w:val="right"/>
              <w:rPr>
                <w:sz w:val="18"/>
                <w:szCs w:val="18"/>
              </w:rPr>
            </w:pPr>
            <w:r w:rsidRPr="002E37AF">
              <w:rPr>
                <w:sz w:val="18"/>
                <w:szCs w:val="18"/>
              </w:rPr>
              <w:t>58 480</w:t>
            </w:r>
          </w:p>
        </w:tc>
        <w:tc>
          <w:tcPr>
            <w:tcW w:w="997" w:type="dxa"/>
            <w:shd w:val="clear" w:color="auto" w:fill="auto"/>
            <w:noWrap/>
            <w:hideMark/>
          </w:tcPr>
          <w:p w14:paraId="26A37E23" w14:textId="77777777" w:rsidR="00550ACE" w:rsidRPr="002E37AF" w:rsidRDefault="00550ACE" w:rsidP="00D56201">
            <w:pPr>
              <w:pStyle w:val="Normal-pool"/>
              <w:spacing w:before="40" w:after="40"/>
              <w:jc w:val="right"/>
              <w:rPr>
                <w:sz w:val="18"/>
                <w:szCs w:val="18"/>
              </w:rPr>
            </w:pPr>
            <w:r w:rsidRPr="002E37AF">
              <w:rPr>
                <w:sz w:val="18"/>
                <w:szCs w:val="18"/>
              </w:rPr>
              <w:t>–</w:t>
            </w:r>
          </w:p>
        </w:tc>
        <w:tc>
          <w:tcPr>
            <w:tcW w:w="1096" w:type="dxa"/>
            <w:tcBorders>
              <w:right w:val="single" w:sz="4" w:space="0" w:color="auto"/>
            </w:tcBorders>
            <w:shd w:val="clear" w:color="auto" w:fill="auto"/>
            <w:noWrap/>
            <w:hideMark/>
          </w:tcPr>
          <w:p w14:paraId="692ABD5C" w14:textId="77777777" w:rsidR="00550ACE" w:rsidRPr="002E37AF" w:rsidRDefault="00550ACE" w:rsidP="00D56201">
            <w:pPr>
              <w:pStyle w:val="Normal-pool"/>
              <w:spacing w:before="40" w:after="40"/>
              <w:jc w:val="right"/>
              <w:rPr>
                <w:sz w:val="18"/>
                <w:szCs w:val="18"/>
              </w:rPr>
            </w:pPr>
            <w:r w:rsidRPr="002E37AF">
              <w:rPr>
                <w:sz w:val="18"/>
                <w:szCs w:val="18"/>
              </w:rPr>
              <w:t>–</w:t>
            </w:r>
          </w:p>
        </w:tc>
        <w:tc>
          <w:tcPr>
            <w:tcW w:w="896" w:type="dxa"/>
            <w:tcBorders>
              <w:left w:val="single" w:sz="4" w:space="0" w:color="auto"/>
            </w:tcBorders>
            <w:shd w:val="clear" w:color="auto" w:fill="auto"/>
            <w:noWrap/>
            <w:hideMark/>
          </w:tcPr>
          <w:p w14:paraId="27AF588D" w14:textId="77777777" w:rsidR="00550ACE" w:rsidRPr="002E37AF" w:rsidRDefault="00550ACE" w:rsidP="00D56201">
            <w:pPr>
              <w:pStyle w:val="Normal-pool"/>
              <w:spacing w:before="40" w:after="40"/>
              <w:jc w:val="right"/>
              <w:rPr>
                <w:sz w:val="18"/>
                <w:szCs w:val="18"/>
              </w:rPr>
            </w:pPr>
            <w:r w:rsidRPr="002E37AF">
              <w:rPr>
                <w:sz w:val="18"/>
                <w:szCs w:val="18"/>
              </w:rPr>
              <w:t>64 654</w:t>
            </w:r>
          </w:p>
        </w:tc>
        <w:tc>
          <w:tcPr>
            <w:tcW w:w="1275" w:type="dxa"/>
            <w:shd w:val="clear" w:color="auto" w:fill="auto"/>
            <w:noWrap/>
            <w:hideMark/>
          </w:tcPr>
          <w:p w14:paraId="0CE4E2CE" w14:textId="77777777" w:rsidR="00550ACE" w:rsidRPr="002E37AF" w:rsidRDefault="00550ACE" w:rsidP="00D56201">
            <w:pPr>
              <w:pStyle w:val="Normal-pool"/>
              <w:spacing w:before="40" w:after="40"/>
              <w:jc w:val="right"/>
              <w:rPr>
                <w:sz w:val="18"/>
                <w:szCs w:val="18"/>
              </w:rPr>
            </w:pPr>
            <w:r w:rsidRPr="002E37AF">
              <w:rPr>
                <w:sz w:val="18"/>
                <w:szCs w:val="18"/>
              </w:rPr>
              <w:t>–</w:t>
            </w:r>
          </w:p>
        </w:tc>
        <w:tc>
          <w:tcPr>
            <w:tcW w:w="1411" w:type="dxa"/>
            <w:shd w:val="clear" w:color="auto" w:fill="auto"/>
            <w:noWrap/>
            <w:hideMark/>
          </w:tcPr>
          <w:p w14:paraId="43DDBA8C" w14:textId="77777777" w:rsidR="00550ACE" w:rsidRPr="002E37AF" w:rsidRDefault="00550ACE" w:rsidP="00D56201">
            <w:pPr>
              <w:pStyle w:val="Normal-pool"/>
              <w:spacing w:before="40" w:after="40"/>
              <w:jc w:val="right"/>
              <w:rPr>
                <w:sz w:val="18"/>
                <w:szCs w:val="18"/>
              </w:rPr>
            </w:pPr>
            <w:r w:rsidRPr="002E37AF">
              <w:rPr>
                <w:sz w:val="18"/>
                <w:szCs w:val="18"/>
              </w:rPr>
              <w:t>64 654</w:t>
            </w:r>
          </w:p>
        </w:tc>
      </w:tr>
      <w:tr w:rsidR="00550ACE" w:rsidRPr="002E37AF" w14:paraId="50E206A0" w14:textId="77777777" w:rsidTr="0039787D">
        <w:trPr>
          <w:trHeight w:val="57"/>
          <w:jc w:val="right"/>
        </w:trPr>
        <w:tc>
          <w:tcPr>
            <w:tcW w:w="1843" w:type="dxa"/>
            <w:shd w:val="clear" w:color="auto" w:fill="auto"/>
            <w:noWrap/>
            <w:hideMark/>
          </w:tcPr>
          <w:p w14:paraId="3F0A7EEA" w14:textId="77777777" w:rsidR="00550ACE" w:rsidRPr="002E37AF" w:rsidRDefault="00550ACE" w:rsidP="007D3C07">
            <w:pPr>
              <w:pStyle w:val="Normal-pool"/>
              <w:spacing w:before="40" w:after="40"/>
              <w:rPr>
                <w:sz w:val="18"/>
                <w:szCs w:val="18"/>
              </w:rPr>
            </w:pPr>
            <w:r w:rsidRPr="002E37AF">
              <w:rPr>
                <w:sz w:val="18"/>
                <w:szCs w:val="18"/>
              </w:rPr>
              <w:t>République de Corée</w:t>
            </w:r>
          </w:p>
        </w:tc>
        <w:tc>
          <w:tcPr>
            <w:tcW w:w="2268" w:type="dxa"/>
            <w:shd w:val="clear" w:color="auto" w:fill="auto"/>
            <w:hideMark/>
          </w:tcPr>
          <w:p w14:paraId="10B39FB1" w14:textId="77777777" w:rsidR="00550ACE" w:rsidRPr="002E37AF" w:rsidRDefault="00550ACE" w:rsidP="007D3C07">
            <w:pPr>
              <w:pStyle w:val="Normal-pool"/>
              <w:spacing w:before="40" w:after="40"/>
              <w:rPr>
                <w:sz w:val="18"/>
                <w:szCs w:val="18"/>
              </w:rPr>
            </w:pPr>
            <w:r w:rsidRPr="002E37AF">
              <w:rPr>
                <w:sz w:val="18"/>
                <w:szCs w:val="18"/>
              </w:rPr>
              <w:t>Réunion de l’équipe spéciale sur les connaissances et les données</w:t>
            </w:r>
          </w:p>
        </w:tc>
        <w:tc>
          <w:tcPr>
            <w:tcW w:w="1453" w:type="dxa"/>
            <w:shd w:val="clear" w:color="auto" w:fill="auto"/>
            <w:hideMark/>
          </w:tcPr>
          <w:p w14:paraId="5602041E" w14:textId="77777777" w:rsidR="00550ACE" w:rsidRPr="002E37AF" w:rsidRDefault="00550ACE" w:rsidP="007D3C07">
            <w:pPr>
              <w:pStyle w:val="Normal-pool"/>
              <w:spacing w:before="40" w:after="40"/>
              <w:rPr>
                <w:sz w:val="18"/>
                <w:szCs w:val="18"/>
              </w:rPr>
            </w:pPr>
            <w:r w:rsidRPr="002E37AF">
              <w:rPr>
                <w:sz w:val="18"/>
                <w:szCs w:val="18"/>
              </w:rPr>
              <w:t>Aide aux participants</w:t>
            </w:r>
          </w:p>
        </w:tc>
        <w:tc>
          <w:tcPr>
            <w:tcW w:w="1195" w:type="dxa"/>
            <w:shd w:val="clear" w:color="auto" w:fill="auto"/>
            <w:noWrap/>
            <w:hideMark/>
          </w:tcPr>
          <w:p w14:paraId="2664E34B" w14:textId="77777777" w:rsidR="00550ACE" w:rsidRPr="002E37AF" w:rsidRDefault="00550ACE" w:rsidP="007D3C07">
            <w:pPr>
              <w:pStyle w:val="Normal-pool"/>
              <w:spacing w:before="40" w:after="40"/>
              <w:jc w:val="right"/>
              <w:rPr>
                <w:sz w:val="18"/>
                <w:szCs w:val="18"/>
              </w:rPr>
            </w:pPr>
            <w:r w:rsidRPr="002E37AF">
              <w:rPr>
                <w:sz w:val="18"/>
                <w:szCs w:val="18"/>
              </w:rPr>
              <w:t>123 378</w:t>
            </w:r>
          </w:p>
        </w:tc>
        <w:tc>
          <w:tcPr>
            <w:tcW w:w="997" w:type="dxa"/>
            <w:shd w:val="clear" w:color="auto" w:fill="auto"/>
            <w:noWrap/>
            <w:hideMark/>
          </w:tcPr>
          <w:p w14:paraId="07707969" w14:textId="77777777" w:rsidR="00550ACE" w:rsidRPr="002E37AF" w:rsidRDefault="00550ACE" w:rsidP="007D3C07">
            <w:pPr>
              <w:pStyle w:val="Normal-pool"/>
              <w:spacing w:before="40" w:after="40"/>
              <w:jc w:val="right"/>
              <w:rPr>
                <w:sz w:val="18"/>
                <w:szCs w:val="18"/>
              </w:rPr>
            </w:pPr>
            <w:r w:rsidRPr="002E37AF">
              <w:rPr>
                <w:sz w:val="18"/>
                <w:szCs w:val="18"/>
              </w:rPr>
              <w:t>–</w:t>
            </w:r>
          </w:p>
        </w:tc>
        <w:tc>
          <w:tcPr>
            <w:tcW w:w="997" w:type="dxa"/>
            <w:shd w:val="clear" w:color="auto" w:fill="auto"/>
            <w:noWrap/>
            <w:hideMark/>
          </w:tcPr>
          <w:p w14:paraId="00EE575D" w14:textId="77777777" w:rsidR="00550ACE" w:rsidRPr="002E37AF" w:rsidRDefault="00550ACE" w:rsidP="007D3C07">
            <w:pPr>
              <w:pStyle w:val="Normal-pool"/>
              <w:spacing w:before="40" w:after="40"/>
              <w:jc w:val="right"/>
              <w:rPr>
                <w:sz w:val="18"/>
                <w:szCs w:val="18"/>
              </w:rPr>
            </w:pPr>
            <w:r w:rsidRPr="002E37AF">
              <w:rPr>
                <w:sz w:val="18"/>
                <w:szCs w:val="18"/>
              </w:rPr>
              <w:t>–</w:t>
            </w:r>
          </w:p>
        </w:tc>
        <w:tc>
          <w:tcPr>
            <w:tcW w:w="997" w:type="dxa"/>
            <w:shd w:val="clear" w:color="auto" w:fill="auto"/>
            <w:noWrap/>
            <w:hideMark/>
          </w:tcPr>
          <w:p w14:paraId="529A3053" w14:textId="77777777" w:rsidR="00550ACE" w:rsidRPr="002E37AF" w:rsidRDefault="00550ACE" w:rsidP="007D3C07">
            <w:pPr>
              <w:pStyle w:val="Normal-pool"/>
              <w:spacing w:before="40" w:after="40"/>
              <w:jc w:val="right"/>
              <w:rPr>
                <w:sz w:val="18"/>
                <w:szCs w:val="18"/>
              </w:rPr>
            </w:pPr>
            <w:r w:rsidRPr="002E37AF">
              <w:rPr>
                <w:sz w:val="18"/>
                <w:szCs w:val="18"/>
              </w:rPr>
              <w:t>–</w:t>
            </w:r>
          </w:p>
        </w:tc>
        <w:tc>
          <w:tcPr>
            <w:tcW w:w="1096" w:type="dxa"/>
            <w:tcBorders>
              <w:right w:val="single" w:sz="4" w:space="0" w:color="auto"/>
            </w:tcBorders>
            <w:shd w:val="clear" w:color="auto" w:fill="auto"/>
            <w:noWrap/>
            <w:hideMark/>
          </w:tcPr>
          <w:p w14:paraId="003CBA12" w14:textId="77777777" w:rsidR="00550ACE" w:rsidRPr="002E37AF" w:rsidRDefault="00550ACE" w:rsidP="007D3C07">
            <w:pPr>
              <w:pStyle w:val="Normal-pool"/>
              <w:spacing w:before="40" w:after="40"/>
              <w:jc w:val="right"/>
              <w:rPr>
                <w:sz w:val="18"/>
                <w:szCs w:val="18"/>
              </w:rPr>
            </w:pPr>
            <w:r w:rsidRPr="002E37AF">
              <w:rPr>
                <w:sz w:val="18"/>
                <w:szCs w:val="18"/>
              </w:rPr>
              <w:t>–</w:t>
            </w:r>
          </w:p>
        </w:tc>
        <w:tc>
          <w:tcPr>
            <w:tcW w:w="896" w:type="dxa"/>
            <w:tcBorders>
              <w:left w:val="single" w:sz="4" w:space="0" w:color="auto"/>
            </w:tcBorders>
            <w:shd w:val="clear" w:color="auto" w:fill="auto"/>
            <w:noWrap/>
            <w:hideMark/>
          </w:tcPr>
          <w:p w14:paraId="34BB0248" w14:textId="77777777" w:rsidR="00550ACE" w:rsidRPr="002E37AF" w:rsidRDefault="00550ACE" w:rsidP="007D3C07">
            <w:pPr>
              <w:pStyle w:val="Normal-pool"/>
              <w:spacing w:before="40" w:after="40"/>
              <w:jc w:val="right"/>
              <w:rPr>
                <w:sz w:val="18"/>
                <w:szCs w:val="18"/>
              </w:rPr>
            </w:pPr>
            <w:r w:rsidRPr="002E37AF">
              <w:rPr>
                <w:sz w:val="18"/>
                <w:szCs w:val="18"/>
              </w:rPr>
              <w:t>–</w:t>
            </w:r>
          </w:p>
        </w:tc>
        <w:tc>
          <w:tcPr>
            <w:tcW w:w="1275" w:type="dxa"/>
            <w:shd w:val="clear" w:color="auto" w:fill="auto"/>
            <w:noWrap/>
            <w:hideMark/>
          </w:tcPr>
          <w:p w14:paraId="0553516A" w14:textId="77777777" w:rsidR="00550ACE" w:rsidRPr="002E37AF" w:rsidRDefault="00550ACE" w:rsidP="007D3C07">
            <w:pPr>
              <w:pStyle w:val="Normal-pool"/>
              <w:spacing w:before="40" w:after="40"/>
              <w:jc w:val="right"/>
              <w:rPr>
                <w:sz w:val="18"/>
                <w:szCs w:val="18"/>
              </w:rPr>
            </w:pPr>
            <w:r w:rsidRPr="002E37AF">
              <w:rPr>
                <w:sz w:val="18"/>
                <w:szCs w:val="18"/>
              </w:rPr>
              <w:t>–</w:t>
            </w:r>
          </w:p>
        </w:tc>
        <w:tc>
          <w:tcPr>
            <w:tcW w:w="1411" w:type="dxa"/>
            <w:shd w:val="clear" w:color="auto" w:fill="auto"/>
            <w:noWrap/>
            <w:hideMark/>
          </w:tcPr>
          <w:p w14:paraId="6866F56B" w14:textId="77777777" w:rsidR="00550ACE" w:rsidRPr="002E37AF" w:rsidRDefault="00550ACE" w:rsidP="007D3C07">
            <w:pPr>
              <w:pStyle w:val="Normal-pool"/>
              <w:spacing w:before="40" w:after="40"/>
              <w:jc w:val="right"/>
              <w:rPr>
                <w:sz w:val="18"/>
                <w:szCs w:val="18"/>
              </w:rPr>
            </w:pPr>
            <w:r w:rsidRPr="002E37AF">
              <w:rPr>
                <w:sz w:val="18"/>
                <w:szCs w:val="18"/>
              </w:rPr>
              <w:t>–</w:t>
            </w:r>
          </w:p>
        </w:tc>
      </w:tr>
      <w:tr w:rsidR="00550ACE" w:rsidRPr="002E37AF" w14:paraId="42ACF6D6" w14:textId="77777777" w:rsidTr="0039787D">
        <w:trPr>
          <w:trHeight w:val="57"/>
          <w:jc w:val="right"/>
        </w:trPr>
        <w:tc>
          <w:tcPr>
            <w:tcW w:w="1843" w:type="dxa"/>
            <w:tcBorders>
              <w:bottom w:val="single" w:sz="4" w:space="0" w:color="auto"/>
              <w:right w:val="nil"/>
            </w:tcBorders>
            <w:shd w:val="clear" w:color="auto" w:fill="auto"/>
            <w:noWrap/>
            <w:hideMark/>
          </w:tcPr>
          <w:p w14:paraId="0A251287" w14:textId="77777777" w:rsidR="00550ACE" w:rsidRPr="002E37AF" w:rsidRDefault="00550ACE" w:rsidP="001D0F6D">
            <w:pPr>
              <w:pStyle w:val="Normal-pool"/>
              <w:keepNext/>
              <w:keepLines/>
              <w:spacing w:before="40" w:after="40"/>
              <w:rPr>
                <w:sz w:val="18"/>
                <w:szCs w:val="18"/>
              </w:rPr>
            </w:pPr>
            <w:r w:rsidRPr="002E37AF">
              <w:rPr>
                <w:sz w:val="18"/>
                <w:szCs w:val="18"/>
              </w:rPr>
              <w:t>Suède</w:t>
            </w:r>
          </w:p>
        </w:tc>
        <w:tc>
          <w:tcPr>
            <w:tcW w:w="2268" w:type="dxa"/>
            <w:tcBorders>
              <w:left w:val="nil"/>
              <w:bottom w:val="single" w:sz="4" w:space="0" w:color="auto"/>
              <w:right w:val="nil"/>
            </w:tcBorders>
            <w:shd w:val="clear" w:color="auto" w:fill="auto"/>
            <w:hideMark/>
          </w:tcPr>
          <w:p w14:paraId="4B4475D2" w14:textId="77777777" w:rsidR="00550ACE" w:rsidRPr="002E37AF" w:rsidRDefault="00550ACE" w:rsidP="001D0F6D">
            <w:pPr>
              <w:pStyle w:val="Normal-pool"/>
              <w:keepNext/>
              <w:keepLines/>
              <w:spacing w:before="40" w:after="40"/>
              <w:rPr>
                <w:sz w:val="18"/>
                <w:szCs w:val="18"/>
              </w:rPr>
            </w:pPr>
            <w:r w:rsidRPr="002E37AF">
              <w:rPr>
                <w:sz w:val="18"/>
                <w:szCs w:val="18"/>
              </w:rPr>
              <w:t>Appui à la participation des membres du Groupe d’experts multidisciplinaire issus de pays en développement</w:t>
            </w:r>
          </w:p>
        </w:tc>
        <w:tc>
          <w:tcPr>
            <w:tcW w:w="1453" w:type="dxa"/>
            <w:tcBorders>
              <w:left w:val="nil"/>
              <w:bottom w:val="single" w:sz="4" w:space="0" w:color="auto"/>
              <w:right w:val="nil"/>
            </w:tcBorders>
            <w:shd w:val="clear" w:color="auto" w:fill="auto"/>
            <w:hideMark/>
          </w:tcPr>
          <w:p w14:paraId="1C68DCA5" w14:textId="77777777" w:rsidR="00550ACE" w:rsidRPr="002E37AF" w:rsidRDefault="00550ACE" w:rsidP="001D0F6D">
            <w:pPr>
              <w:pStyle w:val="Normal-pool"/>
              <w:keepNext/>
              <w:keepLines/>
              <w:spacing w:before="40" w:after="40"/>
              <w:rPr>
                <w:sz w:val="18"/>
                <w:szCs w:val="18"/>
              </w:rPr>
            </w:pPr>
            <w:r w:rsidRPr="002E37AF">
              <w:rPr>
                <w:sz w:val="18"/>
                <w:szCs w:val="18"/>
              </w:rPr>
              <w:t>Aide aux participants</w:t>
            </w:r>
          </w:p>
        </w:tc>
        <w:tc>
          <w:tcPr>
            <w:tcW w:w="1195" w:type="dxa"/>
            <w:tcBorders>
              <w:left w:val="nil"/>
              <w:bottom w:val="single" w:sz="4" w:space="0" w:color="auto"/>
              <w:right w:val="nil"/>
            </w:tcBorders>
            <w:shd w:val="clear" w:color="auto" w:fill="auto"/>
            <w:noWrap/>
            <w:hideMark/>
          </w:tcPr>
          <w:p w14:paraId="7DE57A3B" w14:textId="77777777" w:rsidR="00550ACE" w:rsidRPr="002E37AF" w:rsidRDefault="00550ACE" w:rsidP="001D0F6D">
            <w:pPr>
              <w:pStyle w:val="Normal-pool"/>
              <w:keepNext/>
              <w:keepLines/>
              <w:spacing w:before="40" w:after="40"/>
              <w:jc w:val="right"/>
              <w:rPr>
                <w:sz w:val="18"/>
                <w:szCs w:val="18"/>
              </w:rPr>
            </w:pPr>
            <w:r w:rsidRPr="002E37AF">
              <w:rPr>
                <w:sz w:val="18"/>
                <w:szCs w:val="18"/>
              </w:rPr>
              <w:t>84 603</w:t>
            </w:r>
          </w:p>
        </w:tc>
        <w:tc>
          <w:tcPr>
            <w:tcW w:w="997" w:type="dxa"/>
            <w:tcBorders>
              <w:left w:val="nil"/>
              <w:bottom w:val="single" w:sz="4" w:space="0" w:color="auto"/>
              <w:right w:val="nil"/>
            </w:tcBorders>
            <w:shd w:val="clear" w:color="auto" w:fill="auto"/>
            <w:noWrap/>
            <w:hideMark/>
          </w:tcPr>
          <w:p w14:paraId="678F36E5" w14:textId="77777777" w:rsidR="00550ACE" w:rsidRPr="002E37AF" w:rsidRDefault="00550ACE" w:rsidP="001D0F6D">
            <w:pPr>
              <w:pStyle w:val="Normal-pool"/>
              <w:keepNext/>
              <w:keepLines/>
              <w:spacing w:before="40" w:after="40"/>
              <w:jc w:val="right"/>
              <w:rPr>
                <w:sz w:val="18"/>
                <w:szCs w:val="18"/>
              </w:rPr>
            </w:pPr>
            <w:r w:rsidRPr="002E37AF">
              <w:rPr>
                <w:sz w:val="18"/>
                <w:szCs w:val="18"/>
              </w:rPr>
              <w:t>–</w:t>
            </w:r>
          </w:p>
        </w:tc>
        <w:tc>
          <w:tcPr>
            <w:tcW w:w="997" w:type="dxa"/>
            <w:tcBorders>
              <w:left w:val="nil"/>
              <w:bottom w:val="single" w:sz="4" w:space="0" w:color="auto"/>
              <w:right w:val="nil"/>
            </w:tcBorders>
            <w:shd w:val="clear" w:color="auto" w:fill="auto"/>
            <w:noWrap/>
            <w:hideMark/>
          </w:tcPr>
          <w:p w14:paraId="7C39ECFE" w14:textId="77777777" w:rsidR="00550ACE" w:rsidRPr="002E37AF" w:rsidRDefault="00550ACE" w:rsidP="001D0F6D">
            <w:pPr>
              <w:pStyle w:val="Normal-pool"/>
              <w:keepNext/>
              <w:keepLines/>
              <w:spacing w:before="40" w:after="40"/>
              <w:jc w:val="right"/>
              <w:rPr>
                <w:sz w:val="18"/>
                <w:szCs w:val="18"/>
              </w:rPr>
            </w:pPr>
            <w:r w:rsidRPr="002E37AF">
              <w:rPr>
                <w:sz w:val="18"/>
                <w:szCs w:val="18"/>
              </w:rPr>
              <w:t>–</w:t>
            </w:r>
          </w:p>
        </w:tc>
        <w:tc>
          <w:tcPr>
            <w:tcW w:w="997" w:type="dxa"/>
            <w:tcBorders>
              <w:left w:val="nil"/>
              <w:bottom w:val="single" w:sz="4" w:space="0" w:color="auto"/>
              <w:right w:val="nil"/>
            </w:tcBorders>
            <w:shd w:val="clear" w:color="auto" w:fill="auto"/>
            <w:noWrap/>
            <w:hideMark/>
          </w:tcPr>
          <w:p w14:paraId="5545CB80" w14:textId="77777777" w:rsidR="00550ACE" w:rsidRPr="002E37AF" w:rsidRDefault="00550ACE" w:rsidP="001D0F6D">
            <w:pPr>
              <w:pStyle w:val="Normal-pool"/>
              <w:keepNext/>
              <w:keepLines/>
              <w:spacing w:before="40" w:after="40"/>
              <w:jc w:val="right"/>
              <w:rPr>
                <w:sz w:val="18"/>
                <w:szCs w:val="18"/>
              </w:rPr>
            </w:pPr>
            <w:r w:rsidRPr="002E37AF">
              <w:rPr>
                <w:sz w:val="18"/>
                <w:szCs w:val="18"/>
              </w:rPr>
              <w:t>–</w:t>
            </w:r>
          </w:p>
        </w:tc>
        <w:tc>
          <w:tcPr>
            <w:tcW w:w="1096" w:type="dxa"/>
            <w:tcBorders>
              <w:left w:val="nil"/>
              <w:bottom w:val="single" w:sz="4" w:space="0" w:color="auto"/>
              <w:right w:val="single" w:sz="4" w:space="0" w:color="auto"/>
            </w:tcBorders>
            <w:shd w:val="clear" w:color="auto" w:fill="auto"/>
            <w:noWrap/>
            <w:hideMark/>
          </w:tcPr>
          <w:p w14:paraId="719CD7D2" w14:textId="77777777" w:rsidR="00550ACE" w:rsidRPr="002E37AF" w:rsidRDefault="00550ACE" w:rsidP="001D0F6D">
            <w:pPr>
              <w:pStyle w:val="Normal-pool"/>
              <w:keepNext/>
              <w:keepLines/>
              <w:spacing w:before="40" w:after="40"/>
              <w:jc w:val="right"/>
              <w:rPr>
                <w:sz w:val="18"/>
                <w:szCs w:val="18"/>
              </w:rPr>
            </w:pPr>
            <w:r w:rsidRPr="002E37AF">
              <w:rPr>
                <w:sz w:val="18"/>
                <w:szCs w:val="18"/>
              </w:rPr>
              <w:t>–</w:t>
            </w:r>
          </w:p>
        </w:tc>
        <w:tc>
          <w:tcPr>
            <w:tcW w:w="896" w:type="dxa"/>
            <w:tcBorders>
              <w:left w:val="single" w:sz="4" w:space="0" w:color="auto"/>
              <w:bottom w:val="single" w:sz="4" w:space="0" w:color="auto"/>
              <w:right w:val="nil"/>
            </w:tcBorders>
            <w:shd w:val="clear" w:color="auto" w:fill="auto"/>
            <w:noWrap/>
            <w:hideMark/>
          </w:tcPr>
          <w:p w14:paraId="291089D4" w14:textId="77777777" w:rsidR="00550ACE" w:rsidRPr="002E37AF" w:rsidRDefault="00550ACE" w:rsidP="001D0F6D">
            <w:pPr>
              <w:pStyle w:val="Normal-pool"/>
              <w:keepNext/>
              <w:keepLines/>
              <w:spacing w:before="40" w:after="40"/>
              <w:jc w:val="right"/>
              <w:rPr>
                <w:sz w:val="18"/>
                <w:szCs w:val="18"/>
              </w:rPr>
            </w:pPr>
            <w:r w:rsidRPr="002E37AF">
              <w:rPr>
                <w:sz w:val="18"/>
                <w:szCs w:val="18"/>
              </w:rPr>
              <w:t>–</w:t>
            </w:r>
          </w:p>
        </w:tc>
        <w:tc>
          <w:tcPr>
            <w:tcW w:w="1275" w:type="dxa"/>
            <w:tcBorders>
              <w:left w:val="nil"/>
              <w:bottom w:val="single" w:sz="4" w:space="0" w:color="auto"/>
              <w:right w:val="nil"/>
            </w:tcBorders>
            <w:shd w:val="clear" w:color="auto" w:fill="auto"/>
            <w:noWrap/>
            <w:hideMark/>
          </w:tcPr>
          <w:p w14:paraId="7A844B46" w14:textId="77777777" w:rsidR="00550ACE" w:rsidRPr="002E37AF" w:rsidRDefault="00550ACE" w:rsidP="001D0F6D">
            <w:pPr>
              <w:pStyle w:val="Normal-pool"/>
              <w:keepNext/>
              <w:keepLines/>
              <w:spacing w:before="40" w:after="40"/>
              <w:jc w:val="right"/>
              <w:rPr>
                <w:sz w:val="18"/>
                <w:szCs w:val="18"/>
              </w:rPr>
            </w:pPr>
            <w:r w:rsidRPr="002E37AF">
              <w:rPr>
                <w:sz w:val="18"/>
                <w:szCs w:val="18"/>
              </w:rPr>
              <w:t>–</w:t>
            </w:r>
          </w:p>
        </w:tc>
        <w:tc>
          <w:tcPr>
            <w:tcW w:w="1411" w:type="dxa"/>
            <w:tcBorders>
              <w:left w:val="nil"/>
              <w:bottom w:val="single" w:sz="4" w:space="0" w:color="auto"/>
            </w:tcBorders>
            <w:shd w:val="clear" w:color="auto" w:fill="auto"/>
            <w:noWrap/>
            <w:hideMark/>
          </w:tcPr>
          <w:p w14:paraId="4048C4A6" w14:textId="77777777" w:rsidR="00550ACE" w:rsidRPr="002E37AF" w:rsidRDefault="00550ACE" w:rsidP="001D0F6D">
            <w:pPr>
              <w:pStyle w:val="Normal-pool"/>
              <w:keepNext/>
              <w:keepLines/>
              <w:spacing w:before="40" w:after="40"/>
              <w:jc w:val="right"/>
              <w:rPr>
                <w:sz w:val="18"/>
                <w:szCs w:val="18"/>
              </w:rPr>
            </w:pPr>
            <w:r w:rsidRPr="002E37AF">
              <w:rPr>
                <w:sz w:val="18"/>
                <w:szCs w:val="18"/>
              </w:rPr>
              <w:t>–</w:t>
            </w:r>
          </w:p>
        </w:tc>
      </w:tr>
      <w:tr w:rsidR="007D3C07" w:rsidRPr="002E37AF" w14:paraId="7B72A515" w14:textId="77777777" w:rsidTr="0039787D">
        <w:trPr>
          <w:trHeight w:val="57"/>
          <w:jc w:val="right"/>
        </w:trPr>
        <w:tc>
          <w:tcPr>
            <w:tcW w:w="1843" w:type="dxa"/>
            <w:tcBorders>
              <w:top w:val="single" w:sz="4" w:space="0" w:color="auto"/>
              <w:bottom w:val="single" w:sz="4" w:space="0" w:color="auto"/>
              <w:right w:val="nil"/>
            </w:tcBorders>
            <w:shd w:val="clear" w:color="auto" w:fill="auto"/>
            <w:hideMark/>
          </w:tcPr>
          <w:p w14:paraId="3C549FBD" w14:textId="77777777" w:rsidR="007D3C07" w:rsidRPr="002E37AF" w:rsidRDefault="007D3C07" w:rsidP="007D3C07">
            <w:pPr>
              <w:pStyle w:val="Normal-pool"/>
              <w:spacing w:before="40" w:after="40"/>
              <w:rPr>
                <w:b/>
                <w:bCs/>
                <w:sz w:val="18"/>
                <w:szCs w:val="18"/>
              </w:rPr>
            </w:pPr>
            <w:r w:rsidRPr="002E37AF">
              <w:rPr>
                <w:b/>
                <w:bCs/>
                <w:sz w:val="18"/>
                <w:szCs w:val="18"/>
              </w:rPr>
              <w:t>Total partiel 1.1</w:t>
            </w:r>
          </w:p>
        </w:tc>
        <w:tc>
          <w:tcPr>
            <w:tcW w:w="2268" w:type="dxa"/>
            <w:tcBorders>
              <w:top w:val="single" w:sz="4" w:space="0" w:color="auto"/>
              <w:left w:val="nil"/>
              <w:bottom w:val="single" w:sz="4" w:space="0" w:color="auto"/>
              <w:right w:val="nil"/>
            </w:tcBorders>
            <w:shd w:val="clear" w:color="auto" w:fill="auto"/>
            <w:hideMark/>
          </w:tcPr>
          <w:p w14:paraId="1580F532" w14:textId="4F188844" w:rsidR="007D3C07" w:rsidRPr="002E37AF" w:rsidRDefault="00A944DE" w:rsidP="007D3C07">
            <w:pPr>
              <w:pStyle w:val="Normal-pool"/>
              <w:spacing w:before="40" w:after="40"/>
              <w:rPr>
                <w:sz w:val="18"/>
                <w:szCs w:val="18"/>
              </w:rPr>
            </w:pPr>
            <w:r w:rsidRPr="002E37AF">
              <w:rPr>
                <w:sz w:val="18"/>
                <w:szCs w:val="18"/>
              </w:rPr>
              <w:t xml:space="preserve"> </w:t>
            </w:r>
          </w:p>
        </w:tc>
        <w:tc>
          <w:tcPr>
            <w:tcW w:w="1453" w:type="dxa"/>
            <w:tcBorders>
              <w:top w:val="single" w:sz="4" w:space="0" w:color="auto"/>
              <w:left w:val="nil"/>
              <w:bottom w:val="single" w:sz="4" w:space="0" w:color="auto"/>
              <w:right w:val="nil"/>
            </w:tcBorders>
            <w:shd w:val="clear" w:color="auto" w:fill="auto"/>
            <w:hideMark/>
          </w:tcPr>
          <w:p w14:paraId="0F4B4959" w14:textId="10056960" w:rsidR="007D3C07" w:rsidRPr="002E37AF" w:rsidRDefault="00A944DE" w:rsidP="007D3C07">
            <w:pPr>
              <w:pStyle w:val="Normal-pool"/>
              <w:spacing w:before="40" w:after="40"/>
              <w:rPr>
                <w:sz w:val="18"/>
                <w:szCs w:val="18"/>
              </w:rPr>
            </w:pPr>
            <w:r w:rsidRPr="002E37AF">
              <w:rPr>
                <w:sz w:val="18"/>
                <w:szCs w:val="18"/>
              </w:rPr>
              <w:t xml:space="preserve"> </w:t>
            </w:r>
          </w:p>
        </w:tc>
        <w:tc>
          <w:tcPr>
            <w:tcW w:w="1195" w:type="dxa"/>
            <w:tcBorders>
              <w:top w:val="single" w:sz="4" w:space="0" w:color="auto"/>
              <w:left w:val="nil"/>
              <w:bottom w:val="single" w:sz="4" w:space="0" w:color="auto"/>
              <w:right w:val="nil"/>
            </w:tcBorders>
            <w:shd w:val="clear" w:color="auto" w:fill="auto"/>
            <w:hideMark/>
          </w:tcPr>
          <w:p w14:paraId="56498810" w14:textId="77777777" w:rsidR="007D3C07" w:rsidRPr="002E37AF" w:rsidRDefault="007D3C07" w:rsidP="007D3C07">
            <w:pPr>
              <w:pStyle w:val="Normal-pool"/>
              <w:spacing w:before="40" w:after="40"/>
              <w:jc w:val="right"/>
              <w:rPr>
                <w:b/>
                <w:bCs/>
                <w:sz w:val="18"/>
                <w:szCs w:val="18"/>
              </w:rPr>
            </w:pPr>
            <w:r w:rsidRPr="002E37AF">
              <w:rPr>
                <w:b/>
                <w:bCs/>
                <w:sz w:val="18"/>
                <w:szCs w:val="18"/>
              </w:rPr>
              <w:t>762 831</w:t>
            </w:r>
          </w:p>
        </w:tc>
        <w:tc>
          <w:tcPr>
            <w:tcW w:w="997" w:type="dxa"/>
            <w:tcBorders>
              <w:top w:val="single" w:sz="4" w:space="0" w:color="auto"/>
              <w:left w:val="nil"/>
              <w:bottom w:val="single" w:sz="4" w:space="0" w:color="auto"/>
              <w:right w:val="nil"/>
            </w:tcBorders>
            <w:shd w:val="clear" w:color="auto" w:fill="auto"/>
            <w:hideMark/>
          </w:tcPr>
          <w:p w14:paraId="5DF5B882" w14:textId="77777777" w:rsidR="007D3C07" w:rsidRPr="002E37AF" w:rsidRDefault="007D3C07" w:rsidP="007D3C07">
            <w:pPr>
              <w:pStyle w:val="Normal-pool"/>
              <w:spacing w:before="40" w:after="40"/>
              <w:jc w:val="right"/>
              <w:rPr>
                <w:b/>
                <w:bCs/>
                <w:sz w:val="18"/>
                <w:szCs w:val="18"/>
              </w:rPr>
            </w:pPr>
            <w:r w:rsidRPr="002E37AF">
              <w:rPr>
                <w:b/>
                <w:bCs/>
                <w:sz w:val="18"/>
                <w:szCs w:val="18"/>
              </w:rPr>
              <w:t>418 336</w:t>
            </w:r>
          </w:p>
        </w:tc>
        <w:tc>
          <w:tcPr>
            <w:tcW w:w="997" w:type="dxa"/>
            <w:tcBorders>
              <w:top w:val="single" w:sz="4" w:space="0" w:color="auto"/>
              <w:left w:val="nil"/>
              <w:bottom w:val="single" w:sz="4" w:space="0" w:color="auto"/>
              <w:right w:val="nil"/>
            </w:tcBorders>
            <w:shd w:val="clear" w:color="auto" w:fill="auto"/>
            <w:hideMark/>
          </w:tcPr>
          <w:p w14:paraId="36B4463E" w14:textId="77777777" w:rsidR="007D3C07" w:rsidRPr="002E37AF" w:rsidRDefault="007D3C07" w:rsidP="007D3C07">
            <w:pPr>
              <w:pStyle w:val="Normal-pool"/>
              <w:spacing w:before="40" w:after="40"/>
              <w:jc w:val="right"/>
              <w:rPr>
                <w:b/>
                <w:bCs/>
                <w:sz w:val="18"/>
                <w:szCs w:val="18"/>
              </w:rPr>
            </w:pPr>
            <w:r w:rsidRPr="002E37AF">
              <w:rPr>
                <w:b/>
                <w:bCs/>
                <w:sz w:val="18"/>
                <w:szCs w:val="18"/>
              </w:rPr>
              <w:t>265 179</w:t>
            </w:r>
          </w:p>
        </w:tc>
        <w:tc>
          <w:tcPr>
            <w:tcW w:w="997" w:type="dxa"/>
            <w:tcBorders>
              <w:top w:val="single" w:sz="4" w:space="0" w:color="auto"/>
              <w:left w:val="nil"/>
              <w:bottom w:val="single" w:sz="4" w:space="0" w:color="auto"/>
              <w:right w:val="nil"/>
            </w:tcBorders>
            <w:shd w:val="clear" w:color="auto" w:fill="auto"/>
            <w:hideMark/>
          </w:tcPr>
          <w:p w14:paraId="3CF78B65" w14:textId="77777777" w:rsidR="007D3C07" w:rsidRPr="002E37AF" w:rsidRDefault="007D3C07" w:rsidP="007D3C07">
            <w:pPr>
              <w:pStyle w:val="Normal-pool"/>
              <w:spacing w:before="40" w:after="40"/>
              <w:jc w:val="right"/>
              <w:rPr>
                <w:b/>
                <w:bCs/>
                <w:sz w:val="18"/>
                <w:szCs w:val="18"/>
              </w:rPr>
            </w:pPr>
            <w:r w:rsidRPr="002E37AF">
              <w:rPr>
                <w:b/>
                <w:bCs/>
                <w:sz w:val="18"/>
                <w:szCs w:val="18"/>
              </w:rPr>
              <w:t>158 082</w:t>
            </w:r>
          </w:p>
        </w:tc>
        <w:tc>
          <w:tcPr>
            <w:tcW w:w="1096" w:type="dxa"/>
            <w:tcBorders>
              <w:top w:val="single" w:sz="4" w:space="0" w:color="auto"/>
              <w:left w:val="nil"/>
              <w:bottom w:val="single" w:sz="4" w:space="0" w:color="auto"/>
              <w:right w:val="single" w:sz="4" w:space="0" w:color="auto"/>
            </w:tcBorders>
            <w:shd w:val="clear" w:color="auto" w:fill="auto"/>
            <w:hideMark/>
          </w:tcPr>
          <w:p w14:paraId="7FAB777B" w14:textId="289B5D9D" w:rsidR="007D3C07" w:rsidRPr="002E37AF" w:rsidRDefault="007D3C07" w:rsidP="007D3C07">
            <w:pPr>
              <w:pStyle w:val="Normal-pool"/>
              <w:spacing w:before="40" w:after="40"/>
              <w:jc w:val="right"/>
              <w:rPr>
                <w:b/>
                <w:bCs/>
                <w:sz w:val="18"/>
                <w:szCs w:val="18"/>
              </w:rPr>
            </w:pPr>
            <w:r w:rsidRPr="002E37AF">
              <w:rPr>
                <w:sz w:val="18"/>
                <w:szCs w:val="18"/>
              </w:rPr>
              <w:t>–</w:t>
            </w:r>
          </w:p>
        </w:tc>
        <w:tc>
          <w:tcPr>
            <w:tcW w:w="896" w:type="dxa"/>
            <w:tcBorders>
              <w:top w:val="single" w:sz="4" w:space="0" w:color="auto"/>
              <w:left w:val="single" w:sz="4" w:space="0" w:color="auto"/>
              <w:bottom w:val="single" w:sz="4" w:space="0" w:color="auto"/>
              <w:right w:val="nil"/>
            </w:tcBorders>
            <w:shd w:val="clear" w:color="auto" w:fill="auto"/>
            <w:hideMark/>
          </w:tcPr>
          <w:p w14:paraId="3D499C8F" w14:textId="77777777" w:rsidR="007D3C07" w:rsidRPr="002E37AF" w:rsidRDefault="007D3C07" w:rsidP="007D3C07">
            <w:pPr>
              <w:pStyle w:val="Normal-pool"/>
              <w:spacing w:before="40" w:after="40"/>
              <w:jc w:val="right"/>
              <w:rPr>
                <w:b/>
                <w:bCs/>
                <w:sz w:val="18"/>
                <w:szCs w:val="18"/>
              </w:rPr>
            </w:pPr>
            <w:r w:rsidRPr="002E37AF">
              <w:rPr>
                <w:b/>
                <w:bCs/>
                <w:sz w:val="18"/>
                <w:szCs w:val="18"/>
              </w:rPr>
              <w:t>159 634</w:t>
            </w:r>
          </w:p>
        </w:tc>
        <w:tc>
          <w:tcPr>
            <w:tcW w:w="1275" w:type="dxa"/>
            <w:tcBorders>
              <w:top w:val="single" w:sz="4" w:space="0" w:color="auto"/>
              <w:left w:val="nil"/>
              <w:bottom w:val="single" w:sz="4" w:space="0" w:color="auto"/>
              <w:right w:val="nil"/>
            </w:tcBorders>
            <w:shd w:val="clear" w:color="auto" w:fill="auto"/>
            <w:hideMark/>
          </w:tcPr>
          <w:p w14:paraId="4C07FA62" w14:textId="77777777" w:rsidR="007D3C07" w:rsidRPr="002E37AF" w:rsidRDefault="007D3C07" w:rsidP="007D3C07">
            <w:pPr>
              <w:pStyle w:val="Normal-pool"/>
              <w:spacing w:before="40" w:after="40"/>
              <w:jc w:val="right"/>
              <w:rPr>
                <w:b/>
                <w:bCs/>
                <w:sz w:val="18"/>
                <w:szCs w:val="18"/>
              </w:rPr>
            </w:pPr>
            <w:r w:rsidRPr="002E37AF">
              <w:rPr>
                <w:b/>
                <w:bCs/>
                <w:sz w:val="18"/>
                <w:szCs w:val="18"/>
              </w:rPr>
              <w:t>64 654</w:t>
            </w:r>
          </w:p>
        </w:tc>
        <w:tc>
          <w:tcPr>
            <w:tcW w:w="1411" w:type="dxa"/>
            <w:tcBorders>
              <w:top w:val="single" w:sz="4" w:space="0" w:color="auto"/>
              <w:left w:val="nil"/>
              <w:bottom w:val="single" w:sz="4" w:space="0" w:color="auto"/>
            </w:tcBorders>
            <w:shd w:val="clear" w:color="auto" w:fill="auto"/>
            <w:hideMark/>
          </w:tcPr>
          <w:p w14:paraId="24F97EDB" w14:textId="77777777" w:rsidR="007D3C07" w:rsidRPr="002E37AF" w:rsidRDefault="007D3C07" w:rsidP="007D3C07">
            <w:pPr>
              <w:pStyle w:val="Normal-pool"/>
              <w:spacing w:before="40" w:after="40"/>
              <w:jc w:val="right"/>
              <w:rPr>
                <w:b/>
                <w:bCs/>
                <w:sz w:val="18"/>
                <w:szCs w:val="18"/>
              </w:rPr>
            </w:pPr>
            <w:r w:rsidRPr="002E37AF">
              <w:rPr>
                <w:b/>
                <w:bCs/>
                <w:sz w:val="18"/>
                <w:szCs w:val="18"/>
              </w:rPr>
              <w:t>224 288</w:t>
            </w:r>
          </w:p>
        </w:tc>
      </w:tr>
      <w:tr w:rsidR="00FE146E" w:rsidRPr="008F0670" w14:paraId="69CC4A8A" w14:textId="77777777" w:rsidTr="00740358">
        <w:trPr>
          <w:trHeight w:val="57"/>
          <w:jc w:val="right"/>
        </w:trPr>
        <w:tc>
          <w:tcPr>
            <w:tcW w:w="10846" w:type="dxa"/>
            <w:gridSpan w:val="8"/>
            <w:tcBorders>
              <w:bottom w:val="single" w:sz="4" w:space="0" w:color="auto"/>
              <w:right w:val="single" w:sz="4" w:space="0" w:color="auto"/>
            </w:tcBorders>
            <w:shd w:val="clear" w:color="auto" w:fill="auto"/>
          </w:tcPr>
          <w:p w14:paraId="6696BE63" w14:textId="36291970" w:rsidR="00FE146E" w:rsidRPr="002E37AF" w:rsidRDefault="00FE146E" w:rsidP="00FE146E">
            <w:pPr>
              <w:pStyle w:val="Normal-pool"/>
              <w:spacing w:before="40" w:after="40"/>
              <w:rPr>
                <w:sz w:val="18"/>
                <w:szCs w:val="18"/>
              </w:rPr>
            </w:pPr>
            <w:r w:rsidRPr="002E37AF">
              <w:rPr>
                <w:b/>
                <w:bCs/>
                <w:sz w:val="18"/>
                <w:szCs w:val="18"/>
              </w:rPr>
              <w:t>1.2</w:t>
            </w:r>
            <w:r w:rsidRPr="002E37AF">
              <w:rPr>
                <w:sz w:val="18"/>
                <w:szCs w:val="18"/>
              </w:rPr>
              <w:t xml:space="preserve"> </w:t>
            </w:r>
            <w:r w:rsidRPr="002E37AF">
              <w:rPr>
                <w:b/>
                <w:bCs/>
                <w:sz w:val="18"/>
                <w:szCs w:val="18"/>
              </w:rPr>
              <w:t>Contributions préaffectées reçues en espèces d</w:t>
            </w:r>
            <w:r w:rsidR="001B6E51" w:rsidRPr="002E37AF">
              <w:rPr>
                <w:b/>
                <w:bCs/>
                <w:sz w:val="18"/>
                <w:szCs w:val="18"/>
              </w:rPr>
              <w:t>’</w:t>
            </w:r>
            <w:r w:rsidRPr="002E37AF">
              <w:rPr>
                <w:b/>
                <w:bCs/>
                <w:sz w:val="18"/>
                <w:szCs w:val="18"/>
              </w:rPr>
              <w:t>autres donateurs à l</w:t>
            </w:r>
            <w:r w:rsidR="001B6E51" w:rsidRPr="002E37AF">
              <w:rPr>
                <w:b/>
                <w:bCs/>
                <w:sz w:val="18"/>
                <w:szCs w:val="18"/>
              </w:rPr>
              <w:t>’</w:t>
            </w:r>
            <w:r w:rsidRPr="002E37AF">
              <w:rPr>
                <w:b/>
                <w:bCs/>
                <w:sz w:val="18"/>
                <w:szCs w:val="18"/>
              </w:rPr>
              <w:t>appui du programme de travail approuvé</w:t>
            </w:r>
          </w:p>
        </w:tc>
        <w:tc>
          <w:tcPr>
            <w:tcW w:w="896" w:type="dxa"/>
            <w:tcBorders>
              <w:left w:val="single" w:sz="4" w:space="0" w:color="auto"/>
              <w:bottom w:val="single" w:sz="4" w:space="0" w:color="auto"/>
              <w:right w:val="nil"/>
            </w:tcBorders>
            <w:shd w:val="clear" w:color="auto" w:fill="auto"/>
            <w:noWrap/>
          </w:tcPr>
          <w:p w14:paraId="4012D413" w14:textId="77777777" w:rsidR="00FE146E" w:rsidRPr="002E37AF" w:rsidRDefault="00FE146E" w:rsidP="00FE146E">
            <w:pPr>
              <w:pStyle w:val="Normal-pool"/>
              <w:spacing w:before="40" w:after="40"/>
              <w:jc w:val="right"/>
              <w:rPr>
                <w:sz w:val="18"/>
                <w:szCs w:val="18"/>
              </w:rPr>
            </w:pPr>
          </w:p>
        </w:tc>
        <w:tc>
          <w:tcPr>
            <w:tcW w:w="1275" w:type="dxa"/>
            <w:tcBorders>
              <w:left w:val="nil"/>
              <w:bottom w:val="single" w:sz="4" w:space="0" w:color="auto"/>
              <w:right w:val="nil"/>
            </w:tcBorders>
            <w:shd w:val="clear" w:color="auto" w:fill="auto"/>
            <w:noWrap/>
          </w:tcPr>
          <w:p w14:paraId="2D5EBD43" w14:textId="77777777" w:rsidR="00FE146E" w:rsidRPr="002E37AF" w:rsidRDefault="00FE146E" w:rsidP="00FE146E">
            <w:pPr>
              <w:pStyle w:val="Normal-pool"/>
              <w:spacing w:before="40" w:after="40"/>
              <w:jc w:val="right"/>
              <w:rPr>
                <w:sz w:val="18"/>
                <w:szCs w:val="18"/>
              </w:rPr>
            </w:pPr>
          </w:p>
        </w:tc>
        <w:tc>
          <w:tcPr>
            <w:tcW w:w="1411" w:type="dxa"/>
            <w:tcBorders>
              <w:left w:val="nil"/>
              <w:bottom w:val="single" w:sz="4" w:space="0" w:color="auto"/>
            </w:tcBorders>
            <w:shd w:val="clear" w:color="auto" w:fill="auto"/>
            <w:noWrap/>
          </w:tcPr>
          <w:p w14:paraId="268F7D72" w14:textId="77777777" w:rsidR="00FE146E" w:rsidRPr="002E37AF" w:rsidRDefault="00FE146E" w:rsidP="00FE146E">
            <w:pPr>
              <w:pStyle w:val="Normal-pool"/>
              <w:spacing w:before="40" w:after="40"/>
              <w:jc w:val="right"/>
              <w:rPr>
                <w:sz w:val="18"/>
                <w:szCs w:val="18"/>
              </w:rPr>
            </w:pPr>
          </w:p>
        </w:tc>
      </w:tr>
      <w:tr w:rsidR="00FE146E" w:rsidRPr="002E37AF" w14:paraId="7BD0946C" w14:textId="77777777" w:rsidTr="0039787D">
        <w:trPr>
          <w:trHeight w:val="57"/>
          <w:jc w:val="right"/>
        </w:trPr>
        <w:tc>
          <w:tcPr>
            <w:tcW w:w="1843" w:type="dxa"/>
            <w:tcBorders>
              <w:bottom w:val="single" w:sz="4" w:space="0" w:color="auto"/>
              <w:right w:val="nil"/>
            </w:tcBorders>
            <w:shd w:val="clear" w:color="auto" w:fill="auto"/>
            <w:hideMark/>
          </w:tcPr>
          <w:p w14:paraId="173BB407" w14:textId="7CB19206" w:rsidR="00FE146E" w:rsidRPr="008F0670" w:rsidRDefault="00FE146E" w:rsidP="00FE146E">
            <w:pPr>
              <w:pStyle w:val="Normal-pool"/>
              <w:spacing w:before="40" w:after="40"/>
              <w:rPr>
                <w:sz w:val="18"/>
                <w:szCs w:val="18"/>
                <w:lang w:val="en-US"/>
              </w:rPr>
            </w:pPr>
            <w:r w:rsidRPr="008F0670">
              <w:rPr>
                <w:sz w:val="18"/>
                <w:szCs w:val="18"/>
                <w:lang w:val="en-US"/>
              </w:rPr>
              <w:t>Bill and Melinda Gates Foundation</w:t>
            </w:r>
          </w:p>
        </w:tc>
        <w:tc>
          <w:tcPr>
            <w:tcW w:w="2268" w:type="dxa"/>
            <w:tcBorders>
              <w:left w:val="nil"/>
              <w:bottom w:val="single" w:sz="4" w:space="0" w:color="auto"/>
              <w:right w:val="nil"/>
            </w:tcBorders>
            <w:shd w:val="clear" w:color="auto" w:fill="auto"/>
            <w:hideMark/>
          </w:tcPr>
          <w:p w14:paraId="68763866" w14:textId="6C88FA67" w:rsidR="00FE146E" w:rsidRPr="002E37AF" w:rsidRDefault="00FE146E" w:rsidP="00FE146E">
            <w:pPr>
              <w:pStyle w:val="Normal-pool"/>
              <w:spacing w:before="40" w:after="40"/>
              <w:rPr>
                <w:sz w:val="18"/>
                <w:szCs w:val="18"/>
              </w:rPr>
            </w:pPr>
            <w:r w:rsidRPr="002E37AF">
              <w:rPr>
                <w:sz w:val="18"/>
                <w:szCs w:val="18"/>
              </w:rPr>
              <w:t>Appui au programme de travail – évaluation des interdépendances</w:t>
            </w:r>
          </w:p>
        </w:tc>
        <w:tc>
          <w:tcPr>
            <w:tcW w:w="1453" w:type="dxa"/>
            <w:tcBorders>
              <w:left w:val="nil"/>
              <w:bottom w:val="single" w:sz="4" w:space="0" w:color="auto"/>
              <w:right w:val="nil"/>
            </w:tcBorders>
            <w:shd w:val="clear" w:color="auto" w:fill="auto"/>
            <w:hideMark/>
          </w:tcPr>
          <w:p w14:paraId="1A5E8250" w14:textId="77777777" w:rsidR="00FE146E" w:rsidRPr="002E37AF" w:rsidRDefault="00FE146E" w:rsidP="00FE146E">
            <w:pPr>
              <w:pStyle w:val="Normal-pool"/>
              <w:spacing w:before="40" w:after="40"/>
              <w:rPr>
                <w:sz w:val="18"/>
                <w:szCs w:val="18"/>
              </w:rPr>
            </w:pPr>
            <w:r w:rsidRPr="002E37AF">
              <w:rPr>
                <w:sz w:val="18"/>
                <w:szCs w:val="18"/>
              </w:rPr>
              <w:t>Dépenses de personnel</w:t>
            </w:r>
          </w:p>
        </w:tc>
        <w:tc>
          <w:tcPr>
            <w:tcW w:w="1195" w:type="dxa"/>
            <w:tcBorders>
              <w:left w:val="nil"/>
              <w:bottom w:val="single" w:sz="4" w:space="0" w:color="auto"/>
              <w:right w:val="nil"/>
            </w:tcBorders>
            <w:shd w:val="clear" w:color="auto" w:fill="auto"/>
            <w:noWrap/>
            <w:hideMark/>
          </w:tcPr>
          <w:p w14:paraId="36BA0810" w14:textId="563908D2" w:rsidR="00FE146E" w:rsidRPr="002E37AF" w:rsidRDefault="00FE146E" w:rsidP="00FE146E">
            <w:pPr>
              <w:pStyle w:val="Normal-pool"/>
              <w:spacing w:before="40" w:after="40"/>
              <w:jc w:val="right"/>
              <w:rPr>
                <w:sz w:val="18"/>
                <w:szCs w:val="18"/>
              </w:rPr>
            </w:pPr>
            <w:r w:rsidRPr="002E37AF">
              <w:rPr>
                <w:sz w:val="18"/>
                <w:szCs w:val="18"/>
              </w:rPr>
              <w:t>–</w:t>
            </w:r>
          </w:p>
        </w:tc>
        <w:tc>
          <w:tcPr>
            <w:tcW w:w="997" w:type="dxa"/>
            <w:tcBorders>
              <w:left w:val="nil"/>
              <w:bottom w:val="single" w:sz="4" w:space="0" w:color="auto"/>
              <w:right w:val="nil"/>
            </w:tcBorders>
            <w:shd w:val="clear" w:color="auto" w:fill="auto"/>
            <w:noWrap/>
            <w:hideMark/>
          </w:tcPr>
          <w:p w14:paraId="19D40EDA" w14:textId="57AA2BC2" w:rsidR="00FE146E" w:rsidRPr="002E37AF" w:rsidRDefault="00FE146E" w:rsidP="00FE146E">
            <w:pPr>
              <w:pStyle w:val="Normal-pool"/>
              <w:spacing w:before="40" w:after="40"/>
              <w:jc w:val="right"/>
              <w:rPr>
                <w:sz w:val="18"/>
                <w:szCs w:val="18"/>
              </w:rPr>
            </w:pPr>
            <w:r w:rsidRPr="002E37AF">
              <w:rPr>
                <w:sz w:val="18"/>
                <w:szCs w:val="18"/>
              </w:rPr>
              <w:t>–</w:t>
            </w:r>
          </w:p>
        </w:tc>
        <w:tc>
          <w:tcPr>
            <w:tcW w:w="997" w:type="dxa"/>
            <w:tcBorders>
              <w:left w:val="nil"/>
              <w:bottom w:val="single" w:sz="4" w:space="0" w:color="auto"/>
              <w:right w:val="nil"/>
            </w:tcBorders>
            <w:shd w:val="clear" w:color="auto" w:fill="auto"/>
            <w:noWrap/>
            <w:hideMark/>
          </w:tcPr>
          <w:p w14:paraId="774A8E25" w14:textId="3EC4A7F1" w:rsidR="00FE146E" w:rsidRPr="002E37AF" w:rsidRDefault="00FE146E" w:rsidP="00FE146E">
            <w:pPr>
              <w:pStyle w:val="Normal-pool"/>
              <w:spacing w:before="40" w:after="40"/>
              <w:jc w:val="right"/>
              <w:rPr>
                <w:sz w:val="18"/>
                <w:szCs w:val="18"/>
              </w:rPr>
            </w:pPr>
            <w:r w:rsidRPr="002E37AF">
              <w:rPr>
                <w:sz w:val="18"/>
                <w:szCs w:val="18"/>
              </w:rPr>
              <w:t>–</w:t>
            </w:r>
          </w:p>
        </w:tc>
        <w:tc>
          <w:tcPr>
            <w:tcW w:w="997" w:type="dxa"/>
            <w:tcBorders>
              <w:left w:val="nil"/>
              <w:bottom w:val="single" w:sz="4" w:space="0" w:color="auto"/>
              <w:right w:val="nil"/>
            </w:tcBorders>
            <w:shd w:val="clear" w:color="auto" w:fill="auto"/>
            <w:noWrap/>
            <w:hideMark/>
          </w:tcPr>
          <w:p w14:paraId="023C1031" w14:textId="50A0AF3E" w:rsidR="00FE146E" w:rsidRPr="002E37AF" w:rsidRDefault="00FE146E" w:rsidP="00FE146E">
            <w:pPr>
              <w:pStyle w:val="Normal-pool"/>
              <w:spacing w:before="40" w:after="40"/>
              <w:jc w:val="right"/>
              <w:rPr>
                <w:sz w:val="18"/>
                <w:szCs w:val="18"/>
              </w:rPr>
            </w:pPr>
            <w:r w:rsidRPr="002E37AF">
              <w:rPr>
                <w:sz w:val="18"/>
                <w:szCs w:val="18"/>
              </w:rPr>
              <w:t>–</w:t>
            </w:r>
          </w:p>
        </w:tc>
        <w:tc>
          <w:tcPr>
            <w:tcW w:w="1096" w:type="dxa"/>
            <w:tcBorders>
              <w:left w:val="nil"/>
              <w:bottom w:val="single" w:sz="4" w:space="0" w:color="auto"/>
              <w:right w:val="single" w:sz="4" w:space="0" w:color="auto"/>
            </w:tcBorders>
            <w:shd w:val="clear" w:color="auto" w:fill="auto"/>
            <w:noWrap/>
            <w:hideMark/>
          </w:tcPr>
          <w:p w14:paraId="5545C6E5" w14:textId="7C07468E" w:rsidR="00FE146E" w:rsidRPr="002E37AF" w:rsidRDefault="00FE146E" w:rsidP="00FE146E">
            <w:pPr>
              <w:pStyle w:val="Normal-pool"/>
              <w:spacing w:before="40" w:after="40"/>
              <w:jc w:val="right"/>
              <w:rPr>
                <w:sz w:val="18"/>
                <w:szCs w:val="18"/>
              </w:rPr>
            </w:pPr>
            <w:r w:rsidRPr="002E37AF">
              <w:rPr>
                <w:sz w:val="18"/>
                <w:szCs w:val="18"/>
              </w:rPr>
              <w:t>286 740</w:t>
            </w:r>
          </w:p>
        </w:tc>
        <w:tc>
          <w:tcPr>
            <w:tcW w:w="896" w:type="dxa"/>
            <w:tcBorders>
              <w:left w:val="single" w:sz="4" w:space="0" w:color="auto"/>
              <w:bottom w:val="single" w:sz="4" w:space="0" w:color="auto"/>
              <w:right w:val="nil"/>
            </w:tcBorders>
            <w:shd w:val="clear" w:color="auto" w:fill="auto"/>
            <w:noWrap/>
            <w:hideMark/>
          </w:tcPr>
          <w:p w14:paraId="70EC27A4" w14:textId="3BDFFC33" w:rsidR="00FE146E" w:rsidRPr="002E37AF" w:rsidRDefault="00FE146E" w:rsidP="00FE146E">
            <w:pPr>
              <w:pStyle w:val="Normal-pool"/>
              <w:spacing w:before="40" w:after="40"/>
              <w:jc w:val="right"/>
              <w:rPr>
                <w:sz w:val="18"/>
                <w:szCs w:val="18"/>
              </w:rPr>
            </w:pPr>
            <w:r w:rsidRPr="002E37AF">
              <w:rPr>
                <w:sz w:val="18"/>
                <w:szCs w:val="18"/>
              </w:rPr>
              <w:t>–</w:t>
            </w:r>
          </w:p>
        </w:tc>
        <w:tc>
          <w:tcPr>
            <w:tcW w:w="1275" w:type="dxa"/>
            <w:tcBorders>
              <w:left w:val="nil"/>
              <w:bottom w:val="single" w:sz="4" w:space="0" w:color="auto"/>
              <w:right w:val="nil"/>
            </w:tcBorders>
            <w:shd w:val="clear" w:color="auto" w:fill="auto"/>
            <w:noWrap/>
            <w:hideMark/>
          </w:tcPr>
          <w:p w14:paraId="2EB9B75D" w14:textId="5EDC18D2" w:rsidR="00FE146E" w:rsidRPr="002E37AF" w:rsidRDefault="00FE146E" w:rsidP="00FE146E">
            <w:pPr>
              <w:pStyle w:val="Normal-pool"/>
              <w:spacing w:before="40" w:after="40"/>
              <w:jc w:val="right"/>
              <w:rPr>
                <w:sz w:val="18"/>
                <w:szCs w:val="18"/>
              </w:rPr>
            </w:pPr>
            <w:r w:rsidRPr="002E37AF">
              <w:rPr>
                <w:sz w:val="18"/>
                <w:szCs w:val="18"/>
              </w:rPr>
              <w:t>–</w:t>
            </w:r>
          </w:p>
        </w:tc>
        <w:tc>
          <w:tcPr>
            <w:tcW w:w="1411" w:type="dxa"/>
            <w:tcBorders>
              <w:left w:val="nil"/>
              <w:bottom w:val="single" w:sz="4" w:space="0" w:color="auto"/>
            </w:tcBorders>
            <w:shd w:val="clear" w:color="auto" w:fill="auto"/>
            <w:noWrap/>
            <w:hideMark/>
          </w:tcPr>
          <w:p w14:paraId="352F316F" w14:textId="266F457B" w:rsidR="00FE146E" w:rsidRPr="002E37AF" w:rsidRDefault="00FE146E" w:rsidP="00FE146E">
            <w:pPr>
              <w:pStyle w:val="Normal-pool"/>
              <w:spacing w:before="40" w:after="40"/>
              <w:jc w:val="right"/>
              <w:rPr>
                <w:sz w:val="18"/>
                <w:szCs w:val="18"/>
              </w:rPr>
            </w:pPr>
            <w:r w:rsidRPr="002E37AF">
              <w:rPr>
                <w:sz w:val="18"/>
                <w:szCs w:val="18"/>
              </w:rPr>
              <w:t xml:space="preserve"> –</w:t>
            </w:r>
          </w:p>
        </w:tc>
      </w:tr>
      <w:tr w:rsidR="00FE146E" w:rsidRPr="002E37AF" w14:paraId="65A59845" w14:textId="77777777" w:rsidTr="0039787D">
        <w:trPr>
          <w:trHeight w:val="57"/>
          <w:jc w:val="right"/>
        </w:trPr>
        <w:tc>
          <w:tcPr>
            <w:tcW w:w="1843" w:type="dxa"/>
            <w:tcBorders>
              <w:top w:val="single" w:sz="4" w:space="0" w:color="auto"/>
              <w:bottom w:val="single" w:sz="4" w:space="0" w:color="auto"/>
              <w:right w:val="nil"/>
            </w:tcBorders>
            <w:shd w:val="clear" w:color="auto" w:fill="auto"/>
            <w:hideMark/>
          </w:tcPr>
          <w:p w14:paraId="0BDADA90" w14:textId="77777777" w:rsidR="00FE146E" w:rsidRPr="002E37AF" w:rsidRDefault="00FE146E" w:rsidP="00FE146E">
            <w:pPr>
              <w:pStyle w:val="Normal-pool"/>
              <w:spacing w:before="40" w:after="40"/>
              <w:rPr>
                <w:b/>
                <w:bCs/>
                <w:sz w:val="18"/>
                <w:szCs w:val="18"/>
              </w:rPr>
            </w:pPr>
            <w:r w:rsidRPr="002E37AF">
              <w:rPr>
                <w:b/>
                <w:bCs/>
                <w:sz w:val="18"/>
                <w:szCs w:val="18"/>
              </w:rPr>
              <w:t>Total partiel 1.2</w:t>
            </w:r>
          </w:p>
        </w:tc>
        <w:tc>
          <w:tcPr>
            <w:tcW w:w="2268" w:type="dxa"/>
            <w:tcBorders>
              <w:top w:val="single" w:sz="4" w:space="0" w:color="auto"/>
              <w:left w:val="nil"/>
              <w:bottom w:val="single" w:sz="4" w:space="0" w:color="auto"/>
              <w:right w:val="nil"/>
            </w:tcBorders>
            <w:shd w:val="clear" w:color="auto" w:fill="auto"/>
            <w:hideMark/>
          </w:tcPr>
          <w:p w14:paraId="65FF8C5E" w14:textId="61A0CCE2" w:rsidR="00FE146E" w:rsidRPr="002E37AF" w:rsidRDefault="00FE146E" w:rsidP="00FE146E">
            <w:pPr>
              <w:pStyle w:val="Normal-pool"/>
              <w:spacing w:before="40" w:after="40"/>
              <w:rPr>
                <w:sz w:val="18"/>
                <w:szCs w:val="18"/>
              </w:rPr>
            </w:pPr>
            <w:r w:rsidRPr="002E37AF">
              <w:rPr>
                <w:sz w:val="18"/>
                <w:szCs w:val="18"/>
              </w:rPr>
              <w:t xml:space="preserve"> </w:t>
            </w:r>
          </w:p>
        </w:tc>
        <w:tc>
          <w:tcPr>
            <w:tcW w:w="1453" w:type="dxa"/>
            <w:tcBorders>
              <w:top w:val="single" w:sz="4" w:space="0" w:color="auto"/>
              <w:left w:val="nil"/>
              <w:bottom w:val="single" w:sz="4" w:space="0" w:color="auto"/>
              <w:right w:val="nil"/>
            </w:tcBorders>
            <w:shd w:val="clear" w:color="auto" w:fill="auto"/>
            <w:hideMark/>
          </w:tcPr>
          <w:p w14:paraId="17B8EBFC" w14:textId="013D1C08" w:rsidR="00FE146E" w:rsidRPr="002E37AF" w:rsidRDefault="00FE146E" w:rsidP="00FE146E">
            <w:pPr>
              <w:pStyle w:val="Normal-pool"/>
              <w:spacing w:before="40" w:after="40"/>
              <w:rPr>
                <w:sz w:val="18"/>
                <w:szCs w:val="18"/>
              </w:rPr>
            </w:pPr>
            <w:r w:rsidRPr="002E37AF">
              <w:rPr>
                <w:sz w:val="18"/>
                <w:szCs w:val="18"/>
              </w:rPr>
              <w:t xml:space="preserve"> </w:t>
            </w:r>
          </w:p>
        </w:tc>
        <w:tc>
          <w:tcPr>
            <w:tcW w:w="1195" w:type="dxa"/>
            <w:tcBorders>
              <w:top w:val="single" w:sz="4" w:space="0" w:color="auto"/>
              <w:left w:val="nil"/>
              <w:bottom w:val="single" w:sz="4" w:space="0" w:color="auto"/>
              <w:right w:val="nil"/>
            </w:tcBorders>
            <w:shd w:val="clear" w:color="auto" w:fill="auto"/>
            <w:noWrap/>
            <w:hideMark/>
          </w:tcPr>
          <w:p w14:paraId="2C41E35D" w14:textId="314F44F5" w:rsidR="00FE146E" w:rsidRPr="002E37AF" w:rsidRDefault="00FE146E" w:rsidP="00FE146E">
            <w:pPr>
              <w:pStyle w:val="Normal-pool"/>
              <w:spacing w:before="40" w:after="40"/>
              <w:jc w:val="right"/>
              <w:rPr>
                <w:sz w:val="18"/>
                <w:szCs w:val="18"/>
              </w:rPr>
            </w:pPr>
            <w:r w:rsidRPr="002E37AF">
              <w:rPr>
                <w:sz w:val="18"/>
                <w:szCs w:val="18"/>
              </w:rPr>
              <w:t>–</w:t>
            </w:r>
          </w:p>
        </w:tc>
        <w:tc>
          <w:tcPr>
            <w:tcW w:w="997" w:type="dxa"/>
            <w:tcBorders>
              <w:top w:val="single" w:sz="4" w:space="0" w:color="auto"/>
              <w:left w:val="nil"/>
              <w:bottom w:val="single" w:sz="4" w:space="0" w:color="auto"/>
              <w:right w:val="nil"/>
            </w:tcBorders>
            <w:shd w:val="clear" w:color="auto" w:fill="auto"/>
            <w:noWrap/>
            <w:hideMark/>
          </w:tcPr>
          <w:p w14:paraId="76BC1ED4" w14:textId="4E49F7CC" w:rsidR="00FE146E" w:rsidRPr="002E37AF" w:rsidRDefault="00FE146E" w:rsidP="00FE146E">
            <w:pPr>
              <w:pStyle w:val="Normal-pool"/>
              <w:spacing w:before="40" w:after="40"/>
              <w:jc w:val="right"/>
              <w:rPr>
                <w:sz w:val="18"/>
                <w:szCs w:val="18"/>
              </w:rPr>
            </w:pPr>
            <w:r w:rsidRPr="002E37AF">
              <w:rPr>
                <w:sz w:val="18"/>
                <w:szCs w:val="18"/>
              </w:rPr>
              <w:t>–</w:t>
            </w:r>
          </w:p>
        </w:tc>
        <w:tc>
          <w:tcPr>
            <w:tcW w:w="997" w:type="dxa"/>
            <w:tcBorders>
              <w:top w:val="single" w:sz="4" w:space="0" w:color="auto"/>
              <w:left w:val="nil"/>
              <w:bottom w:val="single" w:sz="4" w:space="0" w:color="auto"/>
              <w:right w:val="nil"/>
            </w:tcBorders>
            <w:shd w:val="clear" w:color="auto" w:fill="auto"/>
            <w:noWrap/>
            <w:hideMark/>
          </w:tcPr>
          <w:p w14:paraId="29F7A620" w14:textId="4A18B500" w:rsidR="00FE146E" w:rsidRPr="002E37AF" w:rsidRDefault="00FE146E" w:rsidP="00FE146E">
            <w:pPr>
              <w:pStyle w:val="Normal-pool"/>
              <w:spacing w:before="40" w:after="40"/>
              <w:jc w:val="right"/>
              <w:rPr>
                <w:sz w:val="18"/>
                <w:szCs w:val="18"/>
              </w:rPr>
            </w:pPr>
            <w:r w:rsidRPr="002E37AF">
              <w:rPr>
                <w:sz w:val="18"/>
                <w:szCs w:val="18"/>
              </w:rPr>
              <w:t>–</w:t>
            </w:r>
          </w:p>
        </w:tc>
        <w:tc>
          <w:tcPr>
            <w:tcW w:w="997" w:type="dxa"/>
            <w:tcBorders>
              <w:top w:val="single" w:sz="4" w:space="0" w:color="auto"/>
              <w:left w:val="nil"/>
              <w:bottom w:val="single" w:sz="4" w:space="0" w:color="auto"/>
              <w:right w:val="nil"/>
            </w:tcBorders>
            <w:shd w:val="clear" w:color="auto" w:fill="auto"/>
            <w:noWrap/>
            <w:hideMark/>
          </w:tcPr>
          <w:p w14:paraId="1CACDDE3" w14:textId="4AB39732" w:rsidR="00FE146E" w:rsidRPr="002E37AF" w:rsidRDefault="00FE146E" w:rsidP="00FE146E">
            <w:pPr>
              <w:pStyle w:val="Normal-pool"/>
              <w:spacing w:before="40" w:after="40"/>
              <w:jc w:val="right"/>
              <w:rPr>
                <w:sz w:val="18"/>
                <w:szCs w:val="18"/>
              </w:rPr>
            </w:pPr>
            <w:r w:rsidRPr="002E37AF">
              <w:rPr>
                <w:sz w:val="18"/>
                <w:szCs w:val="18"/>
              </w:rPr>
              <w:t>–</w:t>
            </w:r>
          </w:p>
        </w:tc>
        <w:tc>
          <w:tcPr>
            <w:tcW w:w="1096" w:type="dxa"/>
            <w:tcBorders>
              <w:top w:val="single" w:sz="4" w:space="0" w:color="auto"/>
              <w:left w:val="nil"/>
              <w:bottom w:val="single" w:sz="4" w:space="0" w:color="auto"/>
              <w:right w:val="single" w:sz="4" w:space="0" w:color="auto"/>
            </w:tcBorders>
            <w:shd w:val="clear" w:color="auto" w:fill="auto"/>
            <w:noWrap/>
            <w:hideMark/>
          </w:tcPr>
          <w:p w14:paraId="2EC91326" w14:textId="0426A072" w:rsidR="00FE146E" w:rsidRPr="002E37AF" w:rsidRDefault="00FE146E" w:rsidP="00FE146E">
            <w:pPr>
              <w:pStyle w:val="Normal-pool"/>
              <w:spacing w:before="40" w:after="40"/>
              <w:jc w:val="right"/>
              <w:rPr>
                <w:b/>
                <w:bCs/>
                <w:sz w:val="18"/>
                <w:szCs w:val="18"/>
              </w:rPr>
            </w:pPr>
            <w:r w:rsidRPr="002E37AF">
              <w:rPr>
                <w:b/>
                <w:bCs/>
                <w:sz w:val="18"/>
                <w:szCs w:val="18"/>
              </w:rPr>
              <w:t>286 740</w:t>
            </w:r>
          </w:p>
        </w:tc>
        <w:tc>
          <w:tcPr>
            <w:tcW w:w="896" w:type="dxa"/>
            <w:tcBorders>
              <w:top w:val="single" w:sz="4" w:space="0" w:color="auto"/>
              <w:left w:val="single" w:sz="4" w:space="0" w:color="auto"/>
              <w:bottom w:val="single" w:sz="4" w:space="0" w:color="auto"/>
              <w:right w:val="nil"/>
            </w:tcBorders>
            <w:shd w:val="clear" w:color="auto" w:fill="auto"/>
            <w:hideMark/>
          </w:tcPr>
          <w:p w14:paraId="72F06FCB" w14:textId="5B9ECED0" w:rsidR="00FE146E" w:rsidRPr="002E37AF" w:rsidRDefault="00FE146E" w:rsidP="00FE146E">
            <w:pPr>
              <w:pStyle w:val="Normal-pool"/>
              <w:spacing w:before="40" w:after="40"/>
              <w:jc w:val="right"/>
              <w:rPr>
                <w:b/>
                <w:bCs/>
                <w:sz w:val="18"/>
                <w:szCs w:val="18"/>
              </w:rPr>
            </w:pPr>
            <w:r w:rsidRPr="002E37AF">
              <w:rPr>
                <w:sz w:val="18"/>
                <w:szCs w:val="18"/>
              </w:rPr>
              <w:t>–</w:t>
            </w:r>
          </w:p>
        </w:tc>
        <w:tc>
          <w:tcPr>
            <w:tcW w:w="1275" w:type="dxa"/>
            <w:tcBorders>
              <w:top w:val="single" w:sz="4" w:space="0" w:color="auto"/>
              <w:left w:val="nil"/>
              <w:bottom w:val="single" w:sz="4" w:space="0" w:color="auto"/>
              <w:right w:val="nil"/>
            </w:tcBorders>
            <w:shd w:val="clear" w:color="auto" w:fill="auto"/>
            <w:noWrap/>
            <w:hideMark/>
          </w:tcPr>
          <w:p w14:paraId="0CFDBA88" w14:textId="6327C9E1" w:rsidR="00FE146E" w:rsidRPr="002E37AF" w:rsidRDefault="00FE146E" w:rsidP="00FE146E">
            <w:pPr>
              <w:pStyle w:val="Normal-pool"/>
              <w:spacing w:before="40" w:after="40"/>
              <w:jc w:val="right"/>
              <w:rPr>
                <w:sz w:val="18"/>
                <w:szCs w:val="18"/>
              </w:rPr>
            </w:pPr>
            <w:r w:rsidRPr="002E37AF">
              <w:rPr>
                <w:sz w:val="18"/>
                <w:szCs w:val="18"/>
              </w:rPr>
              <w:t>–</w:t>
            </w:r>
          </w:p>
        </w:tc>
        <w:tc>
          <w:tcPr>
            <w:tcW w:w="1411" w:type="dxa"/>
            <w:tcBorders>
              <w:top w:val="single" w:sz="4" w:space="0" w:color="auto"/>
              <w:left w:val="nil"/>
              <w:bottom w:val="single" w:sz="4" w:space="0" w:color="auto"/>
            </w:tcBorders>
            <w:shd w:val="clear" w:color="auto" w:fill="auto"/>
            <w:hideMark/>
          </w:tcPr>
          <w:p w14:paraId="58025288" w14:textId="1A03C617" w:rsidR="00FE146E" w:rsidRPr="002E37AF" w:rsidRDefault="00FE146E" w:rsidP="00FE146E">
            <w:pPr>
              <w:pStyle w:val="Normal-pool"/>
              <w:spacing w:before="40" w:after="40"/>
              <w:jc w:val="right"/>
              <w:rPr>
                <w:b/>
                <w:bCs/>
                <w:sz w:val="18"/>
                <w:szCs w:val="18"/>
              </w:rPr>
            </w:pPr>
            <w:r w:rsidRPr="002E37AF">
              <w:rPr>
                <w:sz w:val="18"/>
                <w:szCs w:val="18"/>
              </w:rPr>
              <w:t>–</w:t>
            </w:r>
          </w:p>
        </w:tc>
      </w:tr>
      <w:tr w:rsidR="00FE146E" w:rsidRPr="002E37AF" w14:paraId="139592C7" w14:textId="77777777" w:rsidTr="0039787D">
        <w:trPr>
          <w:trHeight w:val="57"/>
          <w:jc w:val="right"/>
        </w:trPr>
        <w:tc>
          <w:tcPr>
            <w:tcW w:w="1843" w:type="dxa"/>
            <w:tcBorders>
              <w:top w:val="single" w:sz="4" w:space="0" w:color="auto"/>
              <w:bottom w:val="single" w:sz="8" w:space="0" w:color="auto"/>
              <w:right w:val="nil"/>
            </w:tcBorders>
            <w:shd w:val="clear" w:color="auto" w:fill="auto"/>
            <w:hideMark/>
          </w:tcPr>
          <w:p w14:paraId="1CCF7559" w14:textId="77777777" w:rsidR="00FE146E" w:rsidRPr="002E37AF" w:rsidRDefault="00FE146E" w:rsidP="00FE146E">
            <w:pPr>
              <w:pStyle w:val="Normal-pool"/>
              <w:spacing w:before="40" w:after="40"/>
              <w:rPr>
                <w:b/>
                <w:bCs/>
                <w:sz w:val="18"/>
                <w:szCs w:val="18"/>
              </w:rPr>
            </w:pPr>
            <w:r w:rsidRPr="002E37AF">
              <w:rPr>
                <w:b/>
                <w:bCs/>
                <w:sz w:val="18"/>
                <w:szCs w:val="18"/>
              </w:rPr>
              <w:t>Total 1</w:t>
            </w:r>
          </w:p>
        </w:tc>
        <w:tc>
          <w:tcPr>
            <w:tcW w:w="2268" w:type="dxa"/>
            <w:tcBorders>
              <w:top w:val="single" w:sz="4" w:space="0" w:color="auto"/>
              <w:left w:val="nil"/>
              <w:bottom w:val="single" w:sz="8" w:space="0" w:color="auto"/>
              <w:right w:val="nil"/>
            </w:tcBorders>
            <w:shd w:val="clear" w:color="auto" w:fill="auto"/>
            <w:hideMark/>
          </w:tcPr>
          <w:p w14:paraId="5DD5887C" w14:textId="77EDA28D" w:rsidR="00FE146E" w:rsidRPr="002E37AF" w:rsidRDefault="00FE146E" w:rsidP="00FE146E">
            <w:pPr>
              <w:pStyle w:val="Normal-pool"/>
              <w:spacing w:before="40" w:after="40"/>
              <w:rPr>
                <w:sz w:val="18"/>
                <w:szCs w:val="18"/>
              </w:rPr>
            </w:pPr>
            <w:r w:rsidRPr="002E37AF">
              <w:rPr>
                <w:sz w:val="18"/>
                <w:szCs w:val="18"/>
              </w:rPr>
              <w:t xml:space="preserve"> </w:t>
            </w:r>
          </w:p>
        </w:tc>
        <w:tc>
          <w:tcPr>
            <w:tcW w:w="1453" w:type="dxa"/>
            <w:tcBorders>
              <w:top w:val="single" w:sz="4" w:space="0" w:color="auto"/>
              <w:left w:val="nil"/>
              <w:bottom w:val="single" w:sz="8" w:space="0" w:color="auto"/>
              <w:right w:val="nil"/>
            </w:tcBorders>
            <w:shd w:val="clear" w:color="auto" w:fill="auto"/>
            <w:hideMark/>
          </w:tcPr>
          <w:p w14:paraId="63E1DCE1" w14:textId="7D6DFF46" w:rsidR="00FE146E" w:rsidRPr="002E37AF" w:rsidRDefault="00FE146E" w:rsidP="00FE146E">
            <w:pPr>
              <w:pStyle w:val="Normal-pool"/>
              <w:spacing w:before="40" w:after="40"/>
              <w:rPr>
                <w:sz w:val="18"/>
                <w:szCs w:val="18"/>
              </w:rPr>
            </w:pPr>
            <w:r w:rsidRPr="002E37AF">
              <w:rPr>
                <w:sz w:val="18"/>
                <w:szCs w:val="18"/>
              </w:rPr>
              <w:t xml:space="preserve"> </w:t>
            </w:r>
          </w:p>
        </w:tc>
        <w:tc>
          <w:tcPr>
            <w:tcW w:w="1195" w:type="dxa"/>
            <w:tcBorders>
              <w:top w:val="single" w:sz="4" w:space="0" w:color="auto"/>
              <w:left w:val="nil"/>
              <w:bottom w:val="single" w:sz="8" w:space="0" w:color="auto"/>
              <w:right w:val="nil"/>
            </w:tcBorders>
            <w:shd w:val="clear" w:color="auto" w:fill="auto"/>
            <w:hideMark/>
          </w:tcPr>
          <w:p w14:paraId="6AE389CA" w14:textId="77777777" w:rsidR="00FE146E" w:rsidRPr="002E37AF" w:rsidRDefault="00FE146E" w:rsidP="00FE146E">
            <w:pPr>
              <w:pStyle w:val="Normal-pool"/>
              <w:spacing w:before="40" w:after="40"/>
              <w:jc w:val="right"/>
              <w:rPr>
                <w:b/>
                <w:bCs/>
                <w:sz w:val="18"/>
                <w:szCs w:val="18"/>
              </w:rPr>
            </w:pPr>
            <w:r w:rsidRPr="002E37AF">
              <w:rPr>
                <w:b/>
                <w:bCs/>
                <w:sz w:val="18"/>
                <w:szCs w:val="18"/>
              </w:rPr>
              <w:t>762 831</w:t>
            </w:r>
          </w:p>
        </w:tc>
        <w:tc>
          <w:tcPr>
            <w:tcW w:w="997" w:type="dxa"/>
            <w:tcBorders>
              <w:top w:val="single" w:sz="4" w:space="0" w:color="auto"/>
              <w:left w:val="nil"/>
              <w:bottom w:val="single" w:sz="8" w:space="0" w:color="auto"/>
              <w:right w:val="nil"/>
            </w:tcBorders>
            <w:shd w:val="clear" w:color="auto" w:fill="auto"/>
            <w:hideMark/>
          </w:tcPr>
          <w:p w14:paraId="3629F35C" w14:textId="77777777" w:rsidR="00FE146E" w:rsidRPr="002E37AF" w:rsidRDefault="00FE146E" w:rsidP="00FE146E">
            <w:pPr>
              <w:pStyle w:val="Normal-pool"/>
              <w:spacing w:before="40" w:after="40"/>
              <w:jc w:val="right"/>
              <w:rPr>
                <w:b/>
                <w:bCs/>
                <w:sz w:val="18"/>
                <w:szCs w:val="18"/>
              </w:rPr>
            </w:pPr>
            <w:r w:rsidRPr="002E37AF">
              <w:rPr>
                <w:b/>
                <w:bCs/>
                <w:sz w:val="18"/>
                <w:szCs w:val="18"/>
              </w:rPr>
              <w:t>418 336</w:t>
            </w:r>
          </w:p>
        </w:tc>
        <w:tc>
          <w:tcPr>
            <w:tcW w:w="997" w:type="dxa"/>
            <w:tcBorders>
              <w:top w:val="single" w:sz="4" w:space="0" w:color="auto"/>
              <w:left w:val="nil"/>
              <w:bottom w:val="single" w:sz="8" w:space="0" w:color="auto"/>
              <w:right w:val="nil"/>
            </w:tcBorders>
            <w:shd w:val="clear" w:color="auto" w:fill="auto"/>
            <w:hideMark/>
          </w:tcPr>
          <w:p w14:paraId="0269D656" w14:textId="77777777" w:rsidR="00FE146E" w:rsidRPr="002E37AF" w:rsidRDefault="00FE146E" w:rsidP="00FE146E">
            <w:pPr>
              <w:pStyle w:val="Normal-pool"/>
              <w:spacing w:before="40" w:after="40"/>
              <w:jc w:val="right"/>
              <w:rPr>
                <w:b/>
                <w:bCs/>
                <w:sz w:val="18"/>
                <w:szCs w:val="18"/>
              </w:rPr>
            </w:pPr>
            <w:r w:rsidRPr="002E37AF">
              <w:rPr>
                <w:b/>
                <w:bCs/>
                <w:sz w:val="18"/>
                <w:szCs w:val="18"/>
              </w:rPr>
              <w:t>265 179</w:t>
            </w:r>
          </w:p>
        </w:tc>
        <w:tc>
          <w:tcPr>
            <w:tcW w:w="997" w:type="dxa"/>
            <w:tcBorders>
              <w:top w:val="single" w:sz="4" w:space="0" w:color="auto"/>
              <w:left w:val="nil"/>
              <w:bottom w:val="single" w:sz="8" w:space="0" w:color="auto"/>
              <w:right w:val="nil"/>
            </w:tcBorders>
            <w:shd w:val="clear" w:color="auto" w:fill="auto"/>
            <w:hideMark/>
          </w:tcPr>
          <w:p w14:paraId="3150406A" w14:textId="77777777" w:rsidR="00FE146E" w:rsidRPr="002E37AF" w:rsidRDefault="00FE146E" w:rsidP="00FE146E">
            <w:pPr>
              <w:pStyle w:val="Normal-pool"/>
              <w:spacing w:before="40" w:after="40"/>
              <w:jc w:val="right"/>
              <w:rPr>
                <w:b/>
                <w:bCs/>
                <w:sz w:val="18"/>
                <w:szCs w:val="18"/>
              </w:rPr>
            </w:pPr>
            <w:r w:rsidRPr="002E37AF">
              <w:rPr>
                <w:b/>
                <w:bCs/>
                <w:sz w:val="18"/>
                <w:szCs w:val="18"/>
              </w:rPr>
              <w:t>158 082</w:t>
            </w:r>
          </w:p>
        </w:tc>
        <w:tc>
          <w:tcPr>
            <w:tcW w:w="1096" w:type="dxa"/>
            <w:tcBorders>
              <w:top w:val="single" w:sz="4" w:space="0" w:color="auto"/>
              <w:left w:val="nil"/>
              <w:bottom w:val="single" w:sz="8" w:space="0" w:color="auto"/>
              <w:right w:val="single" w:sz="4" w:space="0" w:color="auto"/>
            </w:tcBorders>
            <w:shd w:val="clear" w:color="auto" w:fill="auto"/>
            <w:hideMark/>
          </w:tcPr>
          <w:p w14:paraId="6EC3EB90" w14:textId="6DE58D54" w:rsidR="00FE146E" w:rsidRPr="002E37AF" w:rsidRDefault="00FE146E" w:rsidP="00FE146E">
            <w:pPr>
              <w:pStyle w:val="Normal-pool"/>
              <w:spacing w:before="40" w:after="40"/>
              <w:jc w:val="right"/>
              <w:rPr>
                <w:b/>
                <w:bCs/>
                <w:sz w:val="18"/>
                <w:szCs w:val="18"/>
              </w:rPr>
            </w:pPr>
            <w:r w:rsidRPr="002E37AF">
              <w:rPr>
                <w:b/>
                <w:bCs/>
                <w:sz w:val="18"/>
                <w:szCs w:val="18"/>
              </w:rPr>
              <w:t>286 740</w:t>
            </w:r>
          </w:p>
        </w:tc>
        <w:tc>
          <w:tcPr>
            <w:tcW w:w="896" w:type="dxa"/>
            <w:tcBorders>
              <w:top w:val="single" w:sz="4" w:space="0" w:color="auto"/>
              <w:left w:val="single" w:sz="4" w:space="0" w:color="auto"/>
              <w:bottom w:val="single" w:sz="8" w:space="0" w:color="auto"/>
              <w:right w:val="nil"/>
            </w:tcBorders>
            <w:shd w:val="clear" w:color="auto" w:fill="auto"/>
            <w:hideMark/>
          </w:tcPr>
          <w:p w14:paraId="6D30E7F9" w14:textId="1A6BB439" w:rsidR="00FE146E" w:rsidRPr="002E37AF" w:rsidRDefault="00FE146E" w:rsidP="00FE146E">
            <w:pPr>
              <w:pStyle w:val="Normal-pool"/>
              <w:spacing w:before="40" w:after="40"/>
              <w:jc w:val="right"/>
              <w:rPr>
                <w:b/>
                <w:bCs/>
                <w:sz w:val="18"/>
                <w:szCs w:val="18"/>
              </w:rPr>
            </w:pPr>
            <w:r w:rsidRPr="002E37AF">
              <w:rPr>
                <w:b/>
                <w:bCs/>
                <w:sz w:val="18"/>
                <w:szCs w:val="18"/>
              </w:rPr>
              <w:t>159 634</w:t>
            </w:r>
          </w:p>
        </w:tc>
        <w:tc>
          <w:tcPr>
            <w:tcW w:w="1275" w:type="dxa"/>
            <w:tcBorders>
              <w:top w:val="single" w:sz="4" w:space="0" w:color="auto"/>
              <w:left w:val="nil"/>
              <w:bottom w:val="single" w:sz="8" w:space="0" w:color="auto"/>
              <w:right w:val="nil"/>
            </w:tcBorders>
            <w:shd w:val="clear" w:color="auto" w:fill="auto"/>
            <w:hideMark/>
          </w:tcPr>
          <w:p w14:paraId="0840349F" w14:textId="30EDA6FB" w:rsidR="00FE146E" w:rsidRPr="002E37AF" w:rsidRDefault="00FE146E" w:rsidP="00FE146E">
            <w:pPr>
              <w:pStyle w:val="Normal-pool"/>
              <w:spacing w:before="40" w:after="40"/>
              <w:jc w:val="right"/>
              <w:rPr>
                <w:b/>
                <w:bCs/>
                <w:sz w:val="18"/>
                <w:szCs w:val="18"/>
              </w:rPr>
            </w:pPr>
            <w:r w:rsidRPr="002E37AF">
              <w:rPr>
                <w:b/>
                <w:bCs/>
                <w:sz w:val="18"/>
                <w:szCs w:val="18"/>
              </w:rPr>
              <w:t>64 654</w:t>
            </w:r>
          </w:p>
        </w:tc>
        <w:tc>
          <w:tcPr>
            <w:tcW w:w="1411" w:type="dxa"/>
            <w:tcBorders>
              <w:top w:val="single" w:sz="4" w:space="0" w:color="auto"/>
              <w:left w:val="nil"/>
              <w:bottom w:val="single" w:sz="8" w:space="0" w:color="auto"/>
              <w:right w:val="nil"/>
            </w:tcBorders>
            <w:shd w:val="clear" w:color="auto" w:fill="auto"/>
            <w:hideMark/>
          </w:tcPr>
          <w:p w14:paraId="222F604D" w14:textId="282BAE79" w:rsidR="00FE146E" w:rsidRPr="002E37AF" w:rsidRDefault="00FE146E" w:rsidP="00FE146E">
            <w:pPr>
              <w:pStyle w:val="Normal-pool"/>
              <w:spacing w:before="40" w:after="40"/>
              <w:jc w:val="right"/>
              <w:rPr>
                <w:b/>
                <w:bCs/>
                <w:sz w:val="18"/>
                <w:szCs w:val="18"/>
              </w:rPr>
            </w:pPr>
            <w:r w:rsidRPr="002E37AF">
              <w:rPr>
                <w:b/>
                <w:bCs/>
                <w:sz w:val="18"/>
                <w:szCs w:val="18"/>
              </w:rPr>
              <w:t>224 288</w:t>
            </w:r>
          </w:p>
        </w:tc>
      </w:tr>
      <w:tr w:rsidR="00FE146E" w:rsidRPr="008F0670" w14:paraId="06FE4E70" w14:textId="77777777" w:rsidTr="002540D4">
        <w:trPr>
          <w:trHeight w:val="57"/>
          <w:jc w:val="right"/>
        </w:trPr>
        <w:tc>
          <w:tcPr>
            <w:tcW w:w="14428" w:type="dxa"/>
            <w:gridSpan w:val="11"/>
            <w:tcBorders>
              <w:top w:val="single" w:sz="8" w:space="0" w:color="auto"/>
            </w:tcBorders>
            <w:shd w:val="clear" w:color="auto" w:fill="auto"/>
            <w:noWrap/>
            <w:hideMark/>
          </w:tcPr>
          <w:p w14:paraId="6C2C9FE0" w14:textId="25F7C872" w:rsidR="00FE146E" w:rsidRPr="002E37AF" w:rsidRDefault="00FE146E" w:rsidP="00FE146E">
            <w:pPr>
              <w:pStyle w:val="Normal-pool"/>
              <w:spacing w:before="40" w:after="40"/>
              <w:rPr>
                <w:b/>
                <w:bCs/>
                <w:sz w:val="18"/>
                <w:szCs w:val="18"/>
              </w:rPr>
            </w:pPr>
            <w:r w:rsidRPr="002E37AF">
              <w:rPr>
                <w:b/>
                <w:bCs/>
                <w:sz w:val="18"/>
                <w:szCs w:val="18"/>
              </w:rPr>
              <w:t>2.</w:t>
            </w:r>
            <w:r w:rsidRPr="002E37AF">
              <w:rPr>
                <w:sz w:val="18"/>
                <w:szCs w:val="18"/>
              </w:rPr>
              <w:t xml:space="preserve"> </w:t>
            </w:r>
            <w:r w:rsidRPr="002E37AF">
              <w:rPr>
                <w:b/>
                <w:bCs/>
                <w:sz w:val="18"/>
                <w:szCs w:val="18"/>
              </w:rPr>
              <w:t>Contributions préaffectées reçues en espèces à l</w:t>
            </w:r>
            <w:r w:rsidR="001B6E51" w:rsidRPr="002E37AF">
              <w:rPr>
                <w:b/>
                <w:bCs/>
                <w:sz w:val="18"/>
                <w:szCs w:val="18"/>
              </w:rPr>
              <w:t>’</w:t>
            </w:r>
            <w:r w:rsidRPr="002E37AF">
              <w:rPr>
                <w:b/>
                <w:bCs/>
                <w:sz w:val="18"/>
                <w:szCs w:val="18"/>
              </w:rPr>
              <w:t>appui d</w:t>
            </w:r>
            <w:r w:rsidR="001B6E51" w:rsidRPr="002E37AF">
              <w:rPr>
                <w:b/>
                <w:bCs/>
                <w:sz w:val="18"/>
                <w:szCs w:val="18"/>
              </w:rPr>
              <w:t>’</w:t>
            </w:r>
            <w:r w:rsidRPr="002E37AF">
              <w:rPr>
                <w:b/>
                <w:bCs/>
                <w:sz w:val="18"/>
                <w:szCs w:val="18"/>
              </w:rPr>
              <w:t>activités relevant du programme de travail mais non incluses dans le budget approuvé</w:t>
            </w:r>
          </w:p>
        </w:tc>
      </w:tr>
      <w:tr w:rsidR="0018477D" w:rsidRPr="002E37AF" w14:paraId="7FE90B90" w14:textId="77777777" w:rsidTr="0039787D">
        <w:trPr>
          <w:trHeight w:val="57"/>
          <w:jc w:val="right"/>
        </w:trPr>
        <w:tc>
          <w:tcPr>
            <w:tcW w:w="1843" w:type="dxa"/>
            <w:tcBorders>
              <w:right w:val="nil"/>
            </w:tcBorders>
            <w:shd w:val="clear" w:color="auto" w:fill="auto"/>
            <w:noWrap/>
            <w:hideMark/>
          </w:tcPr>
          <w:p w14:paraId="5FBE5A2C" w14:textId="77777777" w:rsidR="0018477D" w:rsidRPr="002E37AF" w:rsidRDefault="0018477D" w:rsidP="00FE146E">
            <w:pPr>
              <w:pStyle w:val="Normal-pool"/>
              <w:spacing w:before="40" w:after="40"/>
              <w:rPr>
                <w:sz w:val="18"/>
                <w:szCs w:val="18"/>
              </w:rPr>
            </w:pPr>
            <w:r w:rsidRPr="002E37AF">
              <w:rPr>
                <w:sz w:val="18"/>
                <w:szCs w:val="18"/>
              </w:rPr>
              <w:t>Allemagne</w:t>
            </w:r>
          </w:p>
        </w:tc>
        <w:tc>
          <w:tcPr>
            <w:tcW w:w="2268" w:type="dxa"/>
            <w:tcBorders>
              <w:left w:val="nil"/>
              <w:right w:val="nil"/>
            </w:tcBorders>
            <w:shd w:val="clear" w:color="auto" w:fill="auto"/>
            <w:noWrap/>
            <w:hideMark/>
          </w:tcPr>
          <w:p w14:paraId="24963E80" w14:textId="77777777" w:rsidR="0018477D" w:rsidRPr="002E37AF" w:rsidRDefault="0018477D" w:rsidP="00FE146E">
            <w:pPr>
              <w:pStyle w:val="Normal-pool"/>
              <w:spacing w:before="40" w:after="40"/>
              <w:rPr>
                <w:sz w:val="18"/>
                <w:szCs w:val="18"/>
              </w:rPr>
            </w:pPr>
            <w:r w:rsidRPr="002E37AF">
              <w:rPr>
                <w:sz w:val="18"/>
                <w:szCs w:val="18"/>
              </w:rPr>
              <w:t>Appui pour couvrir le coût du poste d’assistant aux systèmes d’information</w:t>
            </w:r>
          </w:p>
        </w:tc>
        <w:tc>
          <w:tcPr>
            <w:tcW w:w="1453" w:type="dxa"/>
            <w:tcBorders>
              <w:left w:val="nil"/>
              <w:right w:val="nil"/>
            </w:tcBorders>
            <w:shd w:val="clear" w:color="auto" w:fill="auto"/>
            <w:hideMark/>
          </w:tcPr>
          <w:p w14:paraId="32E87949" w14:textId="77777777" w:rsidR="0018477D" w:rsidRPr="002E37AF" w:rsidRDefault="0018477D" w:rsidP="00FE146E">
            <w:pPr>
              <w:pStyle w:val="Normal-pool"/>
              <w:spacing w:before="40" w:after="40"/>
              <w:rPr>
                <w:sz w:val="18"/>
                <w:szCs w:val="18"/>
              </w:rPr>
            </w:pPr>
            <w:r w:rsidRPr="002E37AF">
              <w:rPr>
                <w:sz w:val="18"/>
                <w:szCs w:val="18"/>
              </w:rPr>
              <w:t>Dépenses de personnel</w:t>
            </w:r>
          </w:p>
        </w:tc>
        <w:tc>
          <w:tcPr>
            <w:tcW w:w="1195" w:type="dxa"/>
            <w:tcBorders>
              <w:left w:val="nil"/>
              <w:right w:val="nil"/>
            </w:tcBorders>
            <w:shd w:val="clear" w:color="auto" w:fill="auto"/>
            <w:noWrap/>
            <w:hideMark/>
          </w:tcPr>
          <w:p w14:paraId="1B81B59F" w14:textId="77777777" w:rsidR="0018477D" w:rsidRPr="002E37AF" w:rsidRDefault="0018477D" w:rsidP="00FE146E">
            <w:pPr>
              <w:pStyle w:val="Normal-pool"/>
              <w:spacing w:before="40" w:after="40"/>
              <w:jc w:val="right"/>
              <w:rPr>
                <w:sz w:val="18"/>
                <w:szCs w:val="18"/>
              </w:rPr>
            </w:pPr>
            <w:r w:rsidRPr="002E37AF">
              <w:rPr>
                <w:sz w:val="18"/>
                <w:szCs w:val="18"/>
              </w:rPr>
              <w:t>30 000</w:t>
            </w:r>
          </w:p>
        </w:tc>
        <w:tc>
          <w:tcPr>
            <w:tcW w:w="997" w:type="dxa"/>
            <w:tcBorders>
              <w:left w:val="nil"/>
              <w:right w:val="nil"/>
            </w:tcBorders>
            <w:shd w:val="clear" w:color="auto" w:fill="auto"/>
            <w:noWrap/>
            <w:hideMark/>
          </w:tcPr>
          <w:p w14:paraId="5A214EE8" w14:textId="77777777" w:rsidR="0018477D" w:rsidRPr="002E37AF" w:rsidRDefault="0018477D" w:rsidP="00FE146E">
            <w:pPr>
              <w:pStyle w:val="Normal-pool"/>
              <w:spacing w:before="40" w:after="40"/>
              <w:jc w:val="right"/>
              <w:rPr>
                <w:sz w:val="18"/>
                <w:szCs w:val="18"/>
              </w:rPr>
            </w:pPr>
            <w:r w:rsidRPr="002E37AF">
              <w:rPr>
                <w:sz w:val="18"/>
                <w:szCs w:val="18"/>
              </w:rPr>
              <w:t>–</w:t>
            </w:r>
          </w:p>
        </w:tc>
        <w:tc>
          <w:tcPr>
            <w:tcW w:w="997" w:type="dxa"/>
            <w:tcBorders>
              <w:left w:val="nil"/>
              <w:right w:val="nil"/>
            </w:tcBorders>
            <w:shd w:val="clear" w:color="auto" w:fill="auto"/>
            <w:noWrap/>
            <w:hideMark/>
          </w:tcPr>
          <w:p w14:paraId="4ADCF252" w14:textId="77777777" w:rsidR="0018477D" w:rsidRPr="002E37AF" w:rsidRDefault="0018477D" w:rsidP="00FE146E">
            <w:pPr>
              <w:pStyle w:val="Normal-pool"/>
              <w:spacing w:before="40" w:after="40"/>
              <w:jc w:val="right"/>
              <w:rPr>
                <w:sz w:val="18"/>
                <w:szCs w:val="18"/>
              </w:rPr>
            </w:pPr>
            <w:r w:rsidRPr="002E37AF">
              <w:rPr>
                <w:sz w:val="18"/>
                <w:szCs w:val="18"/>
              </w:rPr>
              <w:t>–</w:t>
            </w:r>
          </w:p>
        </w:tc>
        <w:tc>
          <w:tcPr>
            <w:tcW w:w="997" w:type="dxa"/>
            <w:tcBorders>
              <w:left w:val="nil"/>
              <w:right w:val="nil"/>
            </w:tcBorders>
            <w:shd w:val="clear" w:color="auto" w:fill="auto"/>
            <w:noWrap/>
            <w:hideMark/>
          </w:tcPr>
          <w:p w14:paraId="19491E0A" w14:textId="77777777" w:rsidR="0018477D" w:rsidRPr="002E37AF" w:rsidRDefault="0018477D" w:rsidP="00FE146E">
            <w:pPr>
              <w:pStyle w:val="Normal-pool"/>
              <w:spacing w:before="40" w:after="40"/>
              <w:jc w:val="right"/>
              <w:rPr>
                <w:sz w:val="18"/>
                <w:szCs w:val="18"/>
              </w:rPr>
            </w:pPr>
            <w:r w:rsidRPr="002E37AF">
              <w:rPr>
                <w:sz w:val="18"/>
                <w:szCs w:val="18"/>
              </w:rPr>
              <w:t>–</w:t>
            </w:r>
          </w:p>
        </w:tc>
        <w:tc>
          <w:tcPr>
            <w:tcW w:w="1096" w:type="dxa"/>
            <w:tcBorders>
              <w:left w:val="nil"/>
              <w:right w:val="single" w:sz="4" w:space="0" w:color="auto"/>
            </w:tcBorders>
            <w:shd w:val="clear" w:color="auto" w:fill="auto"/>
            <w:noWrap/>
            <w:hideMark/>
          </w:tcPr>
          <w:p w14:paraId="25122ED7" w14:textId="77777777" w:rsidR="0018477D" w:rsidRPr="002E37AF" w:rsidRDefault="0018477D" w:rsidP="00FE146E">
            <w:pPr>
              <w:pStyle w:val="Normal-pool"/>
              <w:spacing w:before="40" w:after="40"/>
              <w:jc w:val="right"/>
              <w:rPr>
                <w:sz w:val="18"/>
                <w:szCs w:val="18"/>
              </w:rPr>
            </w:pPr>
            <w:r w:rsidRPr="002E37AF">
              <w:rPr>
                <w:sz w:val="18"/>
                <w:szCs w:val="18"/>
              </w:rPr>
              <w:t>–</w:t>
            </w:r>
          </w:p>
        </w:tc>
        <w:tc>
          <w:tcPr>
            <w:tcW w:w="896" w:type="dxa"/>
            <w:tcBorders>
              <w:left w:val="single" w:sz="4" w:space="0" w:color="auto"/>
              <w:right w:val="nil"/>
            </w:tcBorders>
            <w:shd w:val="clear" w:color="auto" w:fill="auto"/>
            <w:noWrap/>
            <w:hideMark/>
          </w:tcPr>
          <w:p w14:paraId="459BB357" w14:textId="77777777" w:rsidR="0018477D" w:rsidRPr="002E37AF" w:rsidRDefault="0018477D" w:rsidP="00FE146E">
            <w:pPr>
              <w:pStyle w:val="Normal-pool"/>
              <w:spacing w:before="40" w:after="40"/>
              <w:jc w:val="right"/>
              <w:rPr>
                <w:sz w:val="18"/>
                <w:szCs w:val="18"/>
              </w:rPr>
            </w:pPr>
            <w:r w:rsidRPr="002E37AF">
              <w:rPr>
                <w:sz w:val="18"/>
                <w:szCs w:val="18"/>
              </w:rPr>
              <w:t>–</w:t>
            </w:r>
          </w:p>
        </w:tc>
        <w:tc>
          <w:tcPr>
            <w:tcW w:w="1275" w:type="dxa"/>
            <w:tcBorders>
              <w:left w:val="nil"/>
              <w:right w:val="nil"/>
            </w:tcBorders>
            <w:shd w:val="clear" w:color="auto" w:fill="auto"/>
            <w:noWrap/>
            <w:hideMark/>
          </w:tcPr>
          <w:p w14:paraId="013BE428" w14:textId="77777777" w:rsidR="0018477D" w:rsidRPr="002E37AF" w:rsidRDefault="0018477D" w:rsidP="00FE146E">
            <w:pPr>
              <w:pStyle w:val="Normal-pool"/>
              <w:spacing w:before="40" w:after="40"/>
              <w:jc w:val="right"/>
              <w:rPr>
                <w:sz w:val="18"/>
                <w:szCs w:val="18"/>
              </w:rPr>
            </w:pPr>
            <w:r w:rsidRPr="002E37AF">
              <w:rPr>
                <w:sz w:val="18"/>
                <w:szCs w:val="18"/>
              </w:rPr>
              <w:t>–</w:t>
            </w:r>
          </w:p>
        </w:tc>
        <w:tc>
          <w:tcPr>
            <w:tcW w:w="1411" w:type="dxa"/>
            <w:tcBorders>
              <w:left w:val="nil"/>
              <w:right w:val="nil"/>
            </w:tcBorders>
            <w:shd w:val="clear" w:color="auto" w:fill="auto"/>
            <w:noWrap/>
            <w:hideMark/>
          </w:tcPr>
          <w:p w14:paraId="71AC73F2" w14:textId="77777777" w:rsidR="0018477D" w:rsidRPr="002E37AF" w:rsidRDefault="0018477D" w:rsidP="00FE146E">
            <w:pPr>
              <w:pStyle w:val="Normal-pool"/>
              <w:spacing w:before="40" w:after="40"/>
              <w:jc w:val="right"/>
              <w:rPr>
                <w:sz w:val="18"/>
                <w:szCs w:val="18"/>
              </w:rPr>
            </w:pPr>
            <w:r w:rsidRPr="002E37AF">
              <w:rPr>
                <w:sz w:val="18"/>
                <w:szCs w:val="18"/>
              </w:rPr>
              <w:t>–</w:t>
            </w:r>
          </w:p>
        </w:tc>
      </w:tr>
      <w:tr w:rsidR="0018477D" w:rsidRPr="002E37AF" w14:paraId="2A10D988" w14:textId="77777777" w:rsidTr="0039787D">
        <w:trPr>
          <w:trHeight w:val="57"/>
          <w:jc w:val="right"/>
        </w:trPr>
        <w:tc>
          <w:tcPr>
            <w:tcW w:w="1843" w:type="dxa"/>
            <w:tcBorders>
              <w:right w:val="nil"/>
            </w:tcBorders>
            <w:shd w:val="clear" w:color="auto" w:fill="auto"/>
            <w:noWrap/>
            <w:hideMark/>
          </w:tcPr>
          <w:p w14:paraId="2A6D9A69" w14:textId="77777777" w:rsidR="0018477D" w:rsidRPr="002E37AF" w:rsidRDefault="0018477D" w:rsidP="00FE146E">
            <w:pPr>
              <w:pStyle w:val="Normal-pool"/>
              <w:spacing w:before="40" w:after="40"/>
              <w:rPr>
                <w:sz w:val="18"/>
                <w:szCs w:val="18"/>
              </w:rPr>
            </w:pPr>
            <w:r w:rsidRPr="002E37AF">
              <w:rPr>
                <w:sz w:val="18"/>
                <w:szCs w:val="18"/>
              </w:rPr>
              <w:t>Allemagne</w:t>
            </w:r>
          </w:p>
        </w:tc>
        <w:tc>
          <w:tcPr>
            <w:tcW w:w="2268" w:type="dxa"/>
            <w:tcBorders>
              <w:left w:val="nil"/>
              <w:right w:val="nil"/>
            </w:tcBorders>
            <w:shd w:val="clear" w:color="auto" w:fill="auto"/>
            <w:noWrap/>
            <w:hideMark/>
          </w:tcPr>
          <w:p w14:paraId="49C974CD" w14:textId="77777777" w:rsidR="0018477D" w:rsidRPr="002E37AF" w:rsidRDefault="0018477D" w:rsidP="00FE146E">
            <w:pPr>
              <w:pStyle w:val="Normal-pool"/>
              <w:spacing w:before="40" w:after="40"/>
              <w:rPr>
                <w:sz w:val="18"/>
                <w:szCs w:val="18"/>
              </w:rPr>
            </w:pPr>
            <w:r w:rsidRPr="002E37AF">
              <w:rPr>
                <w:sz w:val="18"/>
                <w:szCs w:val="18"/>
              </w:rPr>
              <w:t>Appui à l’atelier de la Plateforme sur la biodiversité et les pandémies</w:t>
            </w:r>
          </w:p>
        </w:tc>
        <w:tc>
          <w:tcPr>
            <w:tcW w:w="1453" w:type="dxa"/>
            <w:tcBorders>
              <w:left w:val="nil"/>
              <w:right w:val="nil"/>
            </w:tcBorders>
            <w:shd w:val="clear" w:color="auto" w:fill="auto"/>
            <w:hideMark/>
          </w:tcPr>
          <w:p w14:paraId="5092C153" w14:textId="77777777" w:rsidR="0018477D" w:rsidRPr="002E37AF" w:rsidRDefault="0018477D" w:rsidP="00FE146E">
            <w:pPr>
              <w:pStyle w:val="Normal-pool"/>
              <w:spacing w:before="40" w:after="40"/>
              <w:rPr>
                <w:sz w:val="18"/>
                <w:szCs w:val="18"/>
              </w:rPr>
            </w:pPr>
            <w:r w:rsidRPr="002E37AF">
              <w:rPr>
                <w:sz w:val="18"/>
                <w:szCs w:val="18"/>
              </w:rPr>
              <w:t>Appui pour les réunions</w:t>
            </w:r>
          </w:p>
        </w:tc>
        <w:tc>
          <w:tcPr>
            <w:tcW w:w="1195" w:type="dxa"/>
            <w:tcBorders>
              <w:left w:val="nil"/>
              <w:right w:val="nil"/>
            </w:tcBorders>
            <w:shd w:val="clear" w:color="auto" w:fill="auto"/>
            <w:noWrap/>
            <w:hideMark/>
          </w:tcPr>
          <w:p w14:paraId="290F79BA" w14:textId="77777777" w:rsidR="0018477D" w:rsidRPr="002E37AF" w:rsidRDefault="0018477D" w:rsidP="00FE146E">
            <w:pPr>
              <w:pStyle w:val="Normal-pool"/>
              <w:spacing w:before="40" w:after="40"/>
              <w:jc w:val="right"/>
              <w:rPr>
                <w:sz w:val="18"/>
                <w:szCs w:val="18"/>
              </w:rPr>
            </w:pPr>
            <w:r w:rsidRPr="002E37AF">
              <w:rPr>
                <w:sz w:val="18"/>
                <w:szCs w:val="18"/>
              </w:rPr>
              <w:t>–</w:t>
            </w:r>
          </w:p>
        </w:tc>
        <w:tc>
          <w:tcPr>
            <w:tcW w:w="997" w:type="dxa"/>
            <w:tcBorders>
              <w:left w:val="nil"/>
              <w:right w:val="nil"/>
            </w:tcBorders>
            <w:shd w:val="clear" w:color="auto" w:fill="auto"/>
            <w:noWrap/>
            <w:hideMark/>
          </w:tcPr>
          <w:p w14:paraId="51BD8F9D" w14:textId="77777777" w:rsidR="0018477D" w:rsidRPr="002E37AF" w:rsidRDefault="0018477D" w:rsidP="00FE146E">
            <w:pPr>
              <w:pStyle w:val="Normal-pool"/>
              <w:spacing w:before="40" w:after="40"/>
              <w:jc w:val="right"/>
              <w:rPr>
                <w:sz w:val="18"/>
                <w:szCs w:val="18"/>
              </w:rPr>
            </w:pPr>
            <w:r w:rsidRPr="002E37AF">
              <w:rPr>
                <w:sz w:val="18"/>
                <w:szCs w:val="18"/>
              </w:rPr>
              <w:t>–</w:t>
            </w:r>
          </w:p>
        </w:tc>
        <w:tc>
          <w:tcPr>
            <w:tcW w:w="997" w:type="dxa"/>
            <w:tcBorders>
              <w:left w:val="nil"/>
              <w:right w:val="nil"/>
            </w:tcBorders>
            <w:shd w:val="clear" w:color="auto" w:fill="auto"/>
            <w:noWrap/>
            <w:hideMark/>
          </w:tcPr>
          <w:p w14:paraId="703B58F7" w14:textId="77777777" w:rsidR="0018477D" w:rsidRPr="002E37AF" w:rsidRDefault="0018477D" w:rsidP="00FE146E">
            <w:pPr>
              <w:pStyle w:val="Normal-pool"/>
              <w:spacing w:before="40" w:after="40"/>
              <w:jc w:val="right"/>
              <w:rPr>
                <w:sz w:val="18"/>
                <w:szCs w:val="18"/>
              </w:rPr>
            </w:pPr>
            <w:r w:rsidRPr="002E37AF">
              <w:rPr>
                <w:sz w:val="18"/>
                <w:szCs w:val="18"/>
              </w:rPr>
              <w:t>38 664</w:t>
            </w:r>
          </w:p>
        </w:tc>
        <w:tc>
          <w:tcPr>
            <w:tcW w:w="997" w:type="dxa"/>
            <w:tcBorders>
              <w:left w:val="nil"/>
              <w:right w:val="nil"/>
            </w:tcBorders>
            <w:shd w:val="clear" w:color="auto" w:fill="auto"/>
            <w:noWrap/>
            <w:hideMark/>
          </w:tcPr>
          <w:p w14:paraId="2FD10141" w14:textId="77777777" w:rsidR="0018477D" w:rsidRPr="002E37AF" w:rsidRDefault="0018477D" w:rsidP="00FE146E">
            <w:pPr>
              <w:pStyle w:val="Normal-pool"/>
              <w:spacing w:before="40" w:after="40"/>
              <w:jc w:val="right"/>
              <w:rPr>
                <w:sz w:val="18"/>
                <w:szCs w:val="18"/>
              </w:rPr>
            </w:pPr>
            <w:r w:rsidRPr="002E37AF">
              <w:rPr>
                <w:sz w:val="18"/>
                <w:szCs w:val="18"/>
              </w:rPr>
              <w:t>–</w:t>
            </w:r>
          </w:p>
        </w:tc>
        <w:tc>
          <w:tcPr>
            <w:tcW w:w="1096" w:type="dxa"/>
            <w:tcBorders>
              <w:left w:val="nil"/>
              <w:right w:val="single" w:sz="4" w:space="0" w:color="auto"/>
            </w:tcBorders>
            <w:shd w:val="clear" w:color="auto" w:fill="auto"/>
            <w:noWrap/>
            <w:hideMark/>
          </w:tcPr>
          <w:p w14:paraId="0029E878" w14:textId="77777777" w:rsidR="0018477D" w:rsidRPr="002E37AF" w:rsidRDefault="0018477D" w:rsidP="00FE146E">
            <w:pPr>
              <w:pStyle w:val="Normal-pool"/>
              <w:spacing w:before="40" w:after="40"/>
              <w:jc w:val="right"/>
              <w:rPr>
                <w:sz w:val="18"/>
                <w:szCs w:val="18"/>
              </w:rPr>
            </w:pPr>
            <w:r w:rsidRPr="002E37AF">
              <w:rPr>
                <w:sz w:val="18"/>
                <w:szCs w:val="18"/>
              </w:rPr>
              <w:t>–</w:t>
            </w:r>
          </w:p>
        </w:tc>
        <w:tc>
          <w:tcPr>
            <w:tcW w:w="896" w:type="dxa"/>
            <w:tcBorders>
              <w:left w:val="single" w:sz="4" w:space="0" w:color="auto"/>
              <w:right w:val="nil"/>
            </w:tcBorders>
            <w:shd w:val="clear" w:color="auto" w:fill="auto"/>
            <w:noWrap/>
            <w:hideMark/>
          </w:tcPr>
          <w:p w14:paraId="62C7EC81" w14:textId="77777777" w:rsidR="0018477D" w:rsidRPr="002E37AF" w:rsidRDefault="0018477D" w:rsidP="00FE146E">
            <w:pPr>
              <w:pStyle w:val="Normal-pool"/>
              <w:spacing w:before="40" w:after="40"/>
              <w:jc w:val="right"/>
              <w:rPr>
                <w:sz w:val="18"/>
                <w:szCs w:val="18"/>
              </w:rPr>
            </w:pPr>
            <w:r w:rsidRPr="002E37AF">
              <w:rPr>
                <w:sz w:val="18"/>
                <w:szCs w:val="18"/>
              </w:rPr>
              <w:t>–</w:t>
            </w:r>
          </w:p>
        </w:tc>
        <w:tc>
          <w:tcPr>
            <w:tcW w:w="1275" w:type="dxa"/>
            <w:tcBorders>
              <w:left w:val="nil"/>
              <w:right w:val="nil"/>
            </w:tcBorders>
            <w:shd w:val="clear" w:color="auto" w:fill="auto"/>
            <w:noWrap/>
            <w:hideMark/>
          </w:tcPr>
          <w:p w14:paraId="2AC8F173" w14:textId="77777777" w:rsidR="0018477D" w:rsidRPr="002E37AF" w:rsidRDefault="0018477D" w:rsidP="00FE146E">
            <w:pPr>
              <w:pStyle w:val="Normal-pool"/>
              <w:spacing w:before="40" w:after="40"/>
              <w:jc w:val="right"/>
              <w:rPr>
                <w:sz w:val="18"/>
                <w:szCs w:val="18"/>
              </w:rPr>
            </w:pPr>
            <w:r w:rsidRPr="002E37AF">
              <w:rPr>
                <w:sz w:val="18"/>
                <w:szCs w:val="18"/>
              </w:rPr>
              <w:t>–</w:t>
            </w:r>
          </w:p>
        </w:tc>
        <w:tc>
          <w:tcPr>
            <w:tcW w:w="1411" w:type="dxa"/>
            <w:tcBorders>
              <w:left w:val="nil"/>
              <w:right w:val="nil"/>
            </w:tcBorders>
            <w:shd w:val="clear" w:color="auto" w:fill="auto"/>
            <w:noWrap/>
            <w:hideMark/>
          </w:tcPr>
          <w:p w14:paraId="79E38FCE" w14:textId="77777777" w:rsidR="0018477D" w:rsidRPr="002E37AF" w:rsidRDefault="0018477D" w:rsidP="00FE146E">
            <w:pPr>
              <w:pStyle w:val="Normal-pool"/>
              <w:spacing w:before="40" w:after="40"/>
              <w:jc w:val="right"/>
              <w:rPr>
                <w:sz w:val="18"/>
                <w:szCs w:val="18"/>
              </w:rPr>
            </w:pPr>
            <w:r w:rsidRPr="002E37AF">
              <w:rPr>
                <w:sz w:val="18"/>
                <w:szCs w:val="18"/>
              </w:rPr>
              <w:t>–</w:t>
            </w:r>
          </w:p>
        </w:tc>
      </w:tr>
      <w:tr w:rsidR="0018477D" w:rsidRPr="002E37AF" w14:paraId="72C449D7" w14:textId="77777777" w:rsidTr="0039787D">
        <w:trPr>
          <w:trHeight w:val="57"/>
          <w:jc w:val="right"/>
        </w:trPr>
        <w:tc>
          <w:tcPr>
            <w:tcW w:w="1843" w:type="dxa"/>
            <w:tcBorders>
              <w:right w:val="nil"/>
            </w:tcBorders>
            <w:shd w:val="clear" w:color="auto" w:fill="auto"/>
            <w:noWrap/>
            <w:hideMark/>
          </w:tcPr>
          <w:p w14:paraId="63760E72" w14:textId="77777777" w:rsidR="0018477D" w:rsidRPr="002E37AF" w:rsidRDefault="0018477D" w:rsidP="00FE146E">
            <w:pPr>
              <w:pStyle w:val="Normal-pool"/>
              <w:spacing w:before="40" w:after="40"/>
              <w:rPr>
                <w:sz w:val="18"/>
                <w:szCs w:val="18"/>
              </w:rPr>
            </w:pPr>
            <w:r w:rsidRPr="002E37AF">
              <w:rPr>
                <w:sz w:val="18"/>
                <w:szCs w:val="18"/>
              </w:rPr>
              <w:t>Colombie</w:t>
            </w:r>
          </w:p>
        </w:tc>
        <w:tc>
          <w:tcPr>
            <w:tcW w:w="2268" w:type="dxa"/>
            <w:tcBorders>
              <w:left w:val="nil"/>
              <w:right w:val="nil"/>
            </w:tcBorders>
            <w:shd w:val="clear" w:color="auto" w:fill="auto"/>
            <w:noWrap/>
            <w:hideMark/>
          </w:tcPr>
          <w:p w14:paraId="431515AA" w14:textId="77777777" w:rsidR="0018477D" w:rsidRPr="002E37AF" w:rsidRDefault="0018477D" w:rsidP="00FE146E">
            <w:pPr>
              <w:pStyle w:val="Normal-pool"/>
              <w:spacing w:before="40" w:after="40"/>
              <w:rPr>
                <w:sz w:val="18"/>
                <w:szCs w:val="18"/>
              </w:rPr>
            </w:pPr>
            <w:r w:rsidRPr="002E37AF">
              <w:rPr>
                <w:sz w:val="18"/>
                <w:szCs w:val="18"/>
              </w:rPr>
              <w:t xml:space="preserve">Appui à </w:t>
            </w:r>
            <w:r>
              <w:rPr>
                <w:sz w:val="18"/>
                <w:szCs w:val="18"/>
              </w:rPr>
              <w:t>la cinquième session de la Plateforme</w:t>
            </w:r>
            <w:r w:rsidRPr="002E37AF">
              <w:rPr>
                <w:sz w:val="18"/>
                <w:szCs w:val="18"/>
              </w:rPr>
              <w:t xml:space="preserve"> à Medellín (Colombie) : participation au coût des </w:t>
            </w:r>
            <w:r w:rsidRPr="002E37AF">
              <w:rPr>
                <w:sz w:val="18"/>
                <w:szCs w:val="18"/>
              </w:rPr>
              <w:lastRenderedPageBreak/>
              <w:t>services de conférence et aux frais de voyage du personnel</w:t>
            </w:r>
          </w:p>
        </w:tc>
        <w:tc>
          <w:tcPr>
            <w:tcW w:w="1453" w:type="dxa"/>
            <w:tcBorders>
              <w:left w:val="nil"/>
              <w:right w:val="nil"/>
            </w:tcBorders>
            <w:shd w:val="clear" w:color="auto" w:fill="auto"/>
            <w:hideMark/>
          </w:tcPr>
          <w:p w14:paraId="1AECE3F7" w14:textId="77777777" w:rsidR="0018477D" w:rsidRPr="002E37AF" w:rsidRDefault="0018477D" w:rsidP="00FE146E">
            <w:pPr>
              <w:pStyle w:val="Normal-pool"/>
              <w:spacing w:before="40" w:after="40"/>
              <w:rPr>
                <w:sz w:val="18"/>
                <w:szCs w:val="18"/>
              </w:rPr>
            </w:pPr>
            <w:r w:rsidRPr="002E37AF">
              <w:rPr>
                <w:sz w:val="18"/>
                <w:szCs w:val="18"/>
              </w:rPr>
              <w:lastRenderedPageBreak/>
              <w:t>Appui pour les réunions</w:t>
            </w:r>
          </w:p>
        </w:tc>
        <w:tc>
          <w:tcPr>
            <w:tcW w:w="1195" w:type="dxa"/>
            <w:tcBorders>
              <w:left w:val="nil"/>
              <w:right w:val="nil"/>
            </w:tcBorders>
            <w:shd w:val="clear" w:color="auto" w:fill="auto"/>
            <w:noWrap/>
            <w:hideMark/>
          </w:tcPr>
          <w:p w14:paraId="0CF23FF8" w14:textId="77777777" w:rsidR="0018477D" w:rsidRPr="002E37AF" w:rsidRDefault="0018477D" w:rsidP="00FE146E">
            <w:pPr>
              <w:pStyle w:val="Normal-pool"/>
              <w:spacing w:before="40" w:after="40"/>
              <w:jc w:val="right"/>
              <w:rPr>
                <w:sz w:val="18"/>
                <w:szCs w:val="18"/>
              </w:rPr>
            </w:pPr>
            <w:r w:rsidRPr="002E37AF">
              <w:rPr>
                <w:sz w:val="18"/>
                <w:szCs w:val="18"/>
              </w:rPr>
              <w:t>325 065</w:t>
            </w:r>
          </w:p>
        </w:tc>
        <w:tc>
          <w:tcPr>
            <w:tcW w:w="997" w:type="dxa"/>
            <w:tcBorders>
              <w:left w:val="nil"/>
              <w:right w:val="nil"/>
            </w:tcBorders>
            <w:shd w:val="clear" w:color="auto" w:fill="auto"/>
            <w:noWrap/>
            <w:hideMark/>
          </w:tcPr>
          <w:p w14:paraId="448CBA47" w14:textId="77777777" w:rsidR="0018477D" w:rsidRPr="002E37AF" w:rsidRDefault="0018477D" w:rsidP="00FE146E">
            <w:pPr>
              <w:pStyle w:val="Normal-pool"/>
              <w:spacing w:before="40" w:after="40"/>
              <w:jc w:val="right"/>
              <w:rPr>
                <w:sz w:val="18"/>
                <w:szCs w:val="18"/>
              </w:rPr>
            </w:pPr>
            <w:r w:rsidRPr="002E37AF">
              <w:rPr>
                <w:sz w:val="18"/>
                <w:szCs w:val="18"/>
              </w:rPr>
              <w:t>–</w:t>
            </w:r>
          </w:p>
        </w:tc>
        <w:tc>
          <w:tcPr>
            <w:tcW w:w="997" w:type="dxa"/>
            <w:tcBorders>
              <w:left w:val="nil"/>
              <w:right w:val="nil"/>
            </w:tcBorders>
            <w:shd w:val="clear" w:color="auto" w:fill="auto"/>
            <w:noWrap/>
            <w:hideMark/>
          </w:tcPr>
          <w:p w14:paraId="65D2FD93" w14:textId="77777777" w:rsidR="0018477D" w:rsidRPr="002E37AF" w:rsidRDefault="0018477D" w:rsidP="00FE146E">
            <w:pPr>
              <w:pStyle w:val="Normal-pool"/>
              <w:spacing w:before="40" w:after="40"/>
              <w:jc w:val="right"/>
              <w:rPr>
                <w:sz w:val="18"/>
                <w:szCs w:val="18"/>
              </w:rPr>
            </w:pPr>
            <w:r w:rsidRPr="002E37AF">
              <w:rPr>
                <w:sz w:val="18"/>
                <w:szCs w:val="18"/>
              </w:rPr>
              <w:t>–</w:t>
            </w:r>
          </w:p>
        </w:tc>
        <w:tc>
          <w:tcPr>
            <w:tcW w:w="997" w:type="dxa"/>
            <w:tcBorders>
              <w:left w:val="nil"/>
              <w:right w:val="nil"/>
            </w:tcBorders>
            <w:shd w:val="clear" w:color="auto" w:fill="auto"/>
            <w:noWrap/>
            <w:hideMark/>
          </w:tcPr>
          <w:p w14:paraId="6A56CAB0" w14:textId="77777777" w:rsidR="0018477D" w:rsidRPr="002E37AF" w:rsidRDefault="0018477D" w:rsidP="00FE146E">
            <w:pPr>
              <w:pStyle w:val="Normal-pool"/>
              <w:spacing w:before="40" w:after="40"/>
              <w:jc w:val="right"/>
              <w:rPr>
                <w:sz w:val="18"/>
                <w:szCs w:val="18"/>
              </w:rPr>
            </w:pPr>
            <w:r w:rsidRPr="002E37AF">
              <w:rPr>
                <w:sz w:val="18"/>
                <w:szCs w:val="18"/>
              </w:rPr>
              <w:t>–</w:t>
            </w:r>
          </w:p>
        </w:tc>
        <w:tc>
          <w:tcPr>
            <w:tcW w:w="1096" w:type="dxa"/>
            <w:tcBorders>
              <w:left w:val="nil"/>
              <w:right w:val="single" w:sz="4" w:space="0" w:color="auto"/>
            </w:tcBorders>
            <w:shd w:val="clear" w:color="auto" w:fill="auto"/>
            <w:noWrap/>
            <w:hideMark/>
          </w:tcPr>
          <w:p w14:paraId="1EAABD6C" w14:textId="77777777" w:rsidR="0018477D" w:rsidRPr="002E37AF" w:rsidRDefault="0018477D" w:rsidP="00FE146E">
            <w:pPr>
              <w:pStyle w:val="Normal-pool"/>
              <w:spacing w:before="40" w:after="40"/>
              <w:jc w:val="right"/>
              <w:rPr>
                <w:sz w:val="18"/>
                <w:szCs w:val="18"/>
              </w:rPr>
            </w:pPr>
            <w:r w:rsidRPr="002E37AF">
              <w:rPr>
                <w:sz w:val="18"/>
                <w:szCs w:val="18"/>
              </w:rPr>
              <w:t>–</w:t>
            </w:r>
          </w:p>
        </w:tc>
        <w:tc>
          <w:tcPr>
            <w:tcW w:w="896" w:type="dxa"/>
            <w:tcBorders>
              <w:left w:val="single" w:sz="4" w:space="0" w:color="auto"/>
              <w:right w:val="nil"/>
            </w:tcBorders>
            <w:shd w:val="clear" w:color="auto" w:fill="auto"/>
            <w:noWrap/>
            <w:hideMark/>
          </w:tcPr>
          <w:p w14:paraId="173198E6" w14:textId="77777777" w:rsidR="0018477D" w:rsidRPr="002E37AF" w:rsidRDefault="0018477D" w:rsidP="00FE146E">
            <w:pPr>
              <w:pStyle w:val="Normal-pool"/>
              <w:spacing w:before="40" w:after="40"/>
              <w:jc w:val="right"/>
              <w:rPr>
                <w:sz w:val="18"/>
                <w:szCs w:val="18"/>
              </w:rPr>
            </w:pPr>
            <w:r w:rsidRPr="002E37AF">
              <w:rPr>
                <w:sz w:val="18"/>
                <w:szCs w:val="18"/>
              </w:rPr>
              <w:t>–</w:t>
            </w:r>
          </w:p>
        </w:tc>
        <w:tc>
          <w:tcPr>
            <w:tcW w:w="1275" w:type="dxa"/>
            <w:tcBorders>
              <w:left w:val="nil"/>
              <w:right w:val="nil"/>
            </w:tcBorders>
            <w:shd w:val="clear" w:color="auto" w:fill="auto"/>
            <w:noWrap/>
            <w:hideMark/>
          </w:tcPr>
          <w:p w14:paraId="64C38007" w14:textId="77777777" w:rsidR="0018477D" w:rsidRPr="002E37AF" w:rsidRDefault="0018477D" w:rsidP="00FE146E">
            <w:pPr>
              <w:pStyle w:val="Normal-pool"/>
              <w:spacing w:before="40" w:after="40"/>
              <w:jc w:val="right"/>
              <w:rPr>
                <w:sz w:val="18"/>
                <w:szCs w:val="18"/>
              </w:rPr>
            </w:pPr>
            <w:r w:rsidRPr="002E37AF">
              <w:rPr>
                <w:sz w:val="18"/>
                <w:szCs w:val="18"/>
              </w:rPr>
              <w:t>–</w:t>
            </w:r>
          </w:p>
        </w:tc>
        <w:tc>
          <w:tcPr>
            <w:tcW w:w="1411" w:type="dxa"/>
            <w:tcBorders>
              <w:left w:val="nil"/>
              <w:right w:val="nil"/>
            </w:tcBorders>
            <w:shd w:val="clear" w:color="auto" w:fill="auto"/>
            <w:noWrap/>
            <w:hideMark/>
          </w:tcPr>
          <w:p w14:paraId="3B136988" w14:textId="77777777" w:rsidR="0018477D" w:rsidRPr="002E37AF" w:rsidRDefault="0018477D" w:rsidP="00FE146E">
            <w:pPr>
              <w:pStyle w:val="Normal-pool"/>
              <w:spacing w:before="40" w:after="40"/>
              <w:jc w:val="right"/>
              <w:rPr>
                <w:sz w:val="18"/>
                <w:szCs w:val="18"/>
              </w:rPr>
            </w:pPr>
            <w:r w:rsidRPr="002E37AF">
              <w:rPr>
                <w:sz w:val="18"/>
                <w:szCs w:val="18"/>
              </w:rPr>
              <w:t>–</w:t>
            </w:r>
          </w:p>
        </w:tc>
      </w:tr>
      <w:tr w:rsidR="0018477D" w:rsidRPr="002E37AF" w14:paraId="564C5270" w14:textId="77777777" w:rsidTr="0039787D">
        <w:trPr>
          <w:trHeight w:val="57"/>
          <w:jc w:val="right"/>
        </w:trPr>
        <w:tc>
          <w:tcPr>
            <w:tcW w:w="1843" w:type="dxa"/>
            <w:tcBorders>
              <w:right w:val="nil"/>
            </w:tcBorders>
            <w:shd w:val="clear" w:color="auto" w:fill="auto"/>
            <w:noWrap/>
            <w:hideMark/>
          </w:tcPr>
          <w:p w14:paraId="6F51A939" w14:textId="77777777" w:rsidR="0018477D" w:rsidRPr="002E37AF" w:rsidRDefault="0018477D" w:rsidP="00FE146E">
            <w:pPr>
              <w:pStyle w:val="Normal-pool"/>
              <w:spacing w:before="40" w:after="40"/>
              <w:rPr>
                <w:sz w:val="18"/>
                <w:szCs w:val="18"/>
              </w:rPr>
            </w:pPr>
            <w:r w:rsidRPr="002E37AF">
              <w:rPr>
                <w:sz w:val="18"/>
                <w:szCs w:val="18"/>
              </w:rPr>
              <w:t>France</w:t>
            </w:r>
          </w:p>
        </w:tc>
        <w:tc>
          <w:tcPr>
            <w:tcW w:w="2268" w:type="dxa"/>
            <w:tcBorders>
              <w:left w:val="nil"/>
              <w:right w:val="nil"/>
            </w:tcBorders>
            <w:shd w:val="clear" w:color="auto" w:fill="auto"/>
            <w:noWrap/>
            <w:hideMark/>
          </w:tcPr>
          <w:p w14:paraId="2AD5F41B" w14:textId="77777777" w:rsidR="0018477D" w:rsidRPr="002E37AF" w:rsidRDefault="0018477D" w:rsidP="00FE146E">
            <w:pPr>
              <w:pStyle w:val="Normal-pool"/>
              <w:spacing w:before="40" w:after="40"/>
              <w:rPr>
                <w:sz w:val="18"/>
                <w:szCs w:val="18"/>
              </w:rPr>
            </w:pPr>
            <w:r w:rsidRPr="002E37AF">
              <w:rPr>
                <w:sz w:val="18"/>
                <w:szCs w:val="18"/>
              </w:rPr>
              <w:t xml:space="preserve">Appui à </w:t>
            </w:r>
            <w:r>
              <w:rPr>
                <w:sz w:val="18"/>
                <w:szCs w:val="18"/>
              </w:rPr>
              <w:t>la septième session de la Plateforme</w:t>
            </w:r>
            <w:r w:rsidRPr="002E37AF">
              <w:rPr>
                <w:sz w:val="18"/>
                <w:szCs w:val="18"/>
              </w:rPr>
              <w:t xml:space="preserve"> à Paris (France) : participation au coût des services de conférence et aux frais de voyage du personnel</w:t>
            </w:r>
          </w:p>
        </w:tc>
        <w:tc>
          <w:tcPr>
            <w:tcW w:w="1453" w:type="dxa"/>
            <w:tcBorders>
              <w:left w:val="nil"/>
              <w:right w:val="nil"/>
            </w:tcBorders>
            <w:shd w:val="clear" w:color="auto" w:fill="auto"/>
            <w:hideMark/>
          </w:tcPr>
          <w:p w14:paraId="6D028826" w14:textId="77777777" w:rsidR="0018477D" w:rsidRPr="002E37AF" w:rsidRDefault="0018477D" w:rsidP="00FE146E">
            <w:pPr>
              <w:pStyle w:val="Normal-pool"/>
              <w:spacing w:before="40" w:after="40"/>
              <w:rPr>
                <w:sz w:val="18"/>
                <w:szCs w:val="18"/>
              </w:rPr>
            </w:pPr>
            <w:r w:rsidRPr="002E37AF">
              <w:rPr>
                <w:sz w:val="18"/>
                <w:szCs w:val="18"/>
              </w:rPr>
              <w:t>Appui pour les réunions</w:t>
            </w:r>
          </w:p>
        </w:tc>
        <w:tc>
          <w:tcPr>
            <w:tcW w:w="1195" w:type="dxa"/>
            <w:tcBorders>
              <w:left w:val="nil"/>
              <w:right w:val="nil"/>
            </w:tcBorders>
            <w:shd w:val="clear" w:color="auto" w:fill="auto"/>
            <w:noWrap/>
            <w:hideMark/>
          </w:tcPr>
          <w:p w14:paraId="152DF991" w14:textId="77777777" w:rsidR="0018477D" w:rsidRPr="002E37AF" w:rsidRDefault="0018477D" w:rsidP="00FE146E">
            <w:pPr>
              <w:pStyle w:val="Normal-pool"/>
              <w:spacing w:before="40" w:after="40"/>
              <w:jc w:val="right"/>
              <w:rPr>
                <w:sz w:val="18"/>
                <w:szCs w:val="18"/>
              </w:rPr>
            </w:pPr>
            <w:r w:rsidRPr="002E37AF">
              <w:rPr>
                <w:sz w:val="18"/>
                <w:szCs w:val="18"/>
              </w:rPr>
              <w:t>–</w:t>
            </w:r>
          </w:p>
        </w:tc>
        <w:tc>
          <w:tcPr>
            <w:tcW w:w="997" w:type="dxa"/>
            <w:tcBorders>
              <w:left w:val="nil"/>
              <w:right w:val="nil"/>
            </w:tcBorders>
            <w:shd w:val="clear" w:color="auto" w:fill="auto"/>
            <w:noWrap/>
            <w:hideMark/>
          </w:tcPr>
          <w:p w14:paraId="1FCBE88C" w14:textId="77777777" w:rsidR="0018477D" w:rsidRPr="002E37AF" w:rsidRDefault="0018477D" w:rsidP="00FE146E">
            <w:pPr>
              <w:pStyle w:val="Normal-pool"/>
              <w:spacing w:before="40" w:after="40"/>
              <w:jc w:val="right"/>
              <w:rPr>
                <w:sz w:val="18"/>
                <w:szCs w:val="18"/>
              </w:rPr>
            </w:pPr>
            <w:r w:rsidRPr="002E37AF">
              <w:rPr>
                <w:sz w:val="18"/>
                <w:szCs w:val="18"/>
              </w:rPr>
              <w:t>265 114</w:t>
            </w:r>
          </w:p>
        </w:tc>
        <w:tc>
          <w:tcPr>
            <w:tcW w:w="997" w:type="dxa"/>
            <w:tcBorders>
              <w:left w:val="nil"/>
              <w:right w:val="nil"/>
            </w:tcBorders>
            <w:shd w:val="clear" w:color="auto" w:fill="auto"/>
            <w:noWrap/>
            <w:hideMark/>
          </w:tcPr>
          <w:p w14:paraId="6CA51787" w14:textId="77777777" w:rsidR="0018477D" w:rsidRPr="002E37AF" w:rsidRDefault="0018477D" w:rsidP="00FE146E">
            <w:pPr>
              <w:pStyle w:val="Normal-pool"/>
              <w:spacing w:before="40" w:after="40"/>
              <w:jc w:val="right"/>
              <w:rPr>
                <w:sz w:val="18"/>
                <w:szCs w:val="18"/>
              </w:rPr>
            </w:pPr>
            <w:r w:rsidRPr="002E37AF">
              <w:rPr>
                <w:sz w:val="18"/>
                <w:szCs w:val="18"/>
              </w:rPr>
              <w:t>–</w:t>
            </w:r>
          </w:p>
        </w:tc>
        <w:tc>
          <w:tcPr>
            <w:tcW w:w="997" w:type="dxa"/>
            <w:tcBorders>
              <w:left w:val="nil"/>
              <w:right w:val="nil"/>
            </w:tcBorders>
            <w:shd w:val="clear" w:color="auto" w:fill="auto"/>
            <w:noWrap/>
            <w:hideMark/>
          </w:tcPr>
          <w:p w14:paraId="148479A0" w14:textId="77777777" w:rsidR="0018477D" w:rsidRPr="002E37AF" w:rsidRDefault="0018477D" w:rsidP="00FE146E">
            <w:pPr>
              <w:pStyle w:val="Normal-pool"/>
              <w:spacing w:before="40" w:after="40"/>
              <w:jc w:val="right"/>
              <w:rPr>
                <w:sz w:val="18"/>
                <w:szCs w:val="18"/>
              </w:rPr>
            </w:pPr>
            <w:r w:rsidRPr="002E37AF">
              <w:rPr>
                <w:sz w:val="18"/>
                <w:szCs w:val="18"/>
              </w:rPr>
              <w:t>–</w:t>
            </w:r>
          </w:p>
        </w:tc>
        <w:tc>
          <w:tcPr>
            <w:tcW w:w="1096" w:type="dxa"/>
            <w:tcBorders>
              <w:left w:val="nil"/>
              <w:right w:val="single" w:sz="4" w:space="0" w:color="auto"/>
            </w:tcBorders>
            <w:shd w:val="clear" w:color="auto" w:fill="auto"/>
            <w:noWrap/>
            <w:hideMark/>
          </w:tcPr>
          <w:p w14:paraId="393AB209" w14:textId="77777777" w:rsidR="0018477D" w:rsidRPr="002E37AF" w:rsidRDefault="0018477D" w:rsidP="00FE146E">
            <w:pPr>
              <w:pStyle w:val="Normal-pool"/>
              <w:spacing w:before="40" w:after="40"/>
              <w:jc w:val="right"/>
              <w:rPr>
                <w:sz w:val="18"/>
                <w:szCs w:val="18"/>
              </w:rPr>
            </w:pPr>
            <w:r w:rsidRPr="002E37AF">
              <w:rPr>
                <w:sz w:val="18"/>
                <w:szCs w:val="18"/>
              </w:rPr>
              <w:t>–</w:t>
            </w:r>
          </w:p>
        </w:tc>
        <w:tc>
          <w:tcPr>
            <w:tcW w:w="896" w:type="dxa"/>
            <w:tcBorders>
              <w:left w:val="single" w:sz="4" w:space="0" w:color="auto"/>
              <w:right w:val="nil"/>
            </w:tcBorders>
            <w:shd w:val="clear" w:color="auto" w:fill="auto"/>
            <w:noWrap/>
            <w:hideMark/>
          </w:tcPr>
          <w:p w14:paraId="1BCCE4FB" w14:textId="77777777" w:rsidR="0018477D" w:rsidRPr="002E37AF" w:rsidRDefault="0018477D" w:rsidP="00FE146E">
            <w:pPr>
              <w:pStyle w:val="Normal-pool"/>
              <w:spacing w:before="40" w:after="40"/>
              <w:jc w:val="right"/>
              <w:rPr>
                <w:sz w:val="18"/>
                <w:szCs w:val="18"/>
              </w:rPr>
            </w:pPr>
            <w:r w:rsidRPr="002E37AF">
              <w:rPr>
                <w:sz w:val="18"/>
                <w:szCs w:val="18"/>
              </w:rPr>
              <w:t>–</w:t>
            </w:r>
          </w:p>
        </w:tc>
        <w:tc>
          <w:tcPr>
            <w:tcW w:w="1275" w:type="dxa"/>
            <w:tcBorders>
              <w:left w:val="nil"/>
              <w:right w:val="nil"/>
            </w:tcBorders>
            <w:shd w:val="clear" w:color="auto" w:fill="auto"/>
            <w:noWrap/>
            <w:hideMark/>
          </w:tcPr>
          <w:p w14:paraId="1E791F44" w14:textId="77777777" w:rsidR="0018477D" w:rsidRPr="002E37AF" w:rsidRDefault="0018477D" w:rsidP="00FE146E">
            <w:pPr>
              <w:pStyle w:val="Normal-pool"/>
              <w:spacing w:before="40" w:after="40"/>
              <w:jc w:val="right"/>
              <w:rPr>
                <w:sz w:val="18"/>
                <w:szCs w:val="18"/>
              </w:rPr>
            </w:pPr>
            <w:r w:rsidRPr="002E37AF">
              <w:rPr>
                <w:sz w:val="18"/>
                <w:szCs w:val="18"/>
              </w:rPr>
              <w:t>–</w:t>
            </w:r>
          </w:p>
        </w:tc>
        <w:tc>
          <w:tcPr>
            <w:tcW w:w="1411" w:type="dxa"/>
            <w:tcBorders>
              <w:left w:val="nil"/>
              <w:right w:val="nil"/>
            </w:tcBorders>
            <w:shd w:val="clear" w:color="auto" w:fill="auto"/>
            <w:noWrap/>
            <w:hideMark/>
          </w:tcPr>
          <w:p w14:paraId="27B14261" w14:textId="77777777" w:rsidR="0018477D" w:rsidRPr="002E37AF" w:rsidRDefault="0018477D" w:rsidP="00FE146E">
            <w:pPr>
              <w:pStyle w:val="Normal-pool"/>
              <w:spacing w:before="40" w:after="40"/>
              <w:jc w:val="right"/>
              <w:rPr>
                <w:sz w:val="18"/>
                <w:szCs w:val="18"/>
              </w:rPr>
            </w:pPr>
            <w:r w:rsidRPr="002E37AF">
              <w:rPr>
                <w:sz w:val="18"/>
                <w:szCs w:val="18"/>
              </w:rPr>
              <w:t>–</w:t>
            </w:r>
          </w:p>
        </w:tc>
      </w:tr>
      <w:tr w:rsidR="0018477D" w:rsidRPr="002E37AF" w14:paraId="0D770B8F" w14:textId="77777777" w:rsidTr="0039787D">
        <w:trPr>
          <w:trHeight w:val="57"/>
          <w:jc w:val="right"/>
        </w:trPr>
        <w:tc>
          <w:tcPr>
            <w:tcW w:w="1843" w:type="dxa"/>
            <w:tcBorders>
              <w:bottom w:val="single" w:sz="4" w:space="0" w:color="auto"/>
              <w:right w:val="nil"/>
            </w:tcBorders>
            <w:shd w:val="clear" w:color="auto" w:fill="auto"/>
            <w:noWrap/>
            <w:hideMark/>
          </w:tcPr>
          <w:p w14:paraId="49036C4D" w14:textId="77777777" w:rsidR="0018477D" w:rsidRPr="002E37AF" w:rsidRDefault="0018477D" w:rsidP="00FE146E">
            <w:pPr>
              <w:pStyle w:val="Normal-pool"/>
              <w:spacing w:before="40" w:after="40"/>
              <w:rPr>
                <w:sz w:val="18"/>
                <w:szCs w:val="18"/>
              </w:rPr>
            </w:pPr>
            <w:r w:rsidRPr="002E37AF">
              <w:rPr>
                <w:sz w:val="18"/>
                <w:szCs w:val="18"/>
              </w:rPr>
              <w:t>Norvège</w:t>
            </w:r>
          </w:p>
        </w:tc>
        <w:tc>
          <w:tcPr>
            <w:tcW w:w="2268" w:type="dxa"/>
            <w:tcBorders>
              <w:left w:val="nil"/>
              <w:bottom w:val="single" w:sz="4" w:space="0" w:color="auto"/>
              <w:right w:val="nil"/>
            </w:tcBorders>
            <w:shd w:val="clear" w:color="auto" w:fill="auto"/>
            <w:noWrap/>
            <w:hideMark/>
          </w:tcPr>
          <w:p w14:paraId="235EA91B" w14:textId="77777777" w:rsidR="0018477D" w:rsidRPr="002E37AF" w:rsidRDefault="0018477D" w:rsidP="00FE146E">
            <w:pPr>
              <w:pStyle w:val="Normal-pool"/>
              <w:spacing w:before="40" w:after="40"/>
              <w:rPr>
                <w:sz w:val="18"/>
                <w:szCs w:val="18"/>
              </w:rPr>
            </w:pPr>
            <w:r w:rsidRPr="002E37AF">
              <w:rPr>
                <w:sz w:val="18"/>
                <w:szCs w:val="18"/>
              </w:rPr>
              <w:t>Appui à l’atelier GIEC/IPBES sur le climat et la biodiversité</w:t>
            </w:r>
          </w:p>
        </w:tc>
        <w:tc>
          <w:tcPr>
            <w:tcW w:w="1453" w:type="dxa"/>
            <w:tcBorders>
              <w:left w:val="nil"/>
              <w:bottom w:val="single" w:sz="4" w:space="0" w:color="auto"/>
              <w:right w:val="nil"/>
            </w:tcBorders>
            <w:shd w:val="clear" w:color="auto" w:fill="auto"/>
            <w:hideMark/>
          </w:tcPr>
          <w:p w14:paraId="018A3034" w14:textId="77777777" w:rsidR="0018477D" w:rsidRPr="002E37AF" w:rsidRDefault="0018477D" w:rsidP="00FE146E">
            <w:pPr>
              <w:pStyle w:val="Normal-pool"/>
              <w:spacing w:before="40" w:after="40"/>
              <w:rPr>
                <w:sz w:val="18"/>
                <w:szCs w:val="18"/>
              </w:rPr>
            </w:pPr>
            <w:r w:rsidRPr="002E37AF">
              <w:rPr>
                <w:sz w:val="18"/>
                <w:szCs w:val="18"/>
              </w:rPr>
              <w:t>Appui pour les réunions</w:t>
            </w:r>
          </w:p>
        </w:tc>
        <w:tc>
          <w:tcPr>
            <w:tcW w:w="1195" w:type="dxa"/>
            <w:tcBorders>
              <w:left w:val="nil"/>
              <w:bottom w:val="single" w:sz="4" w:space="0" w:color="auto"/>
              <w:right w:val="nil"/>
            </w:tcBorders>
            <w:shd w:val="clear" w:color="auto" w:fill="auto"/>
            <w:noWrap/>
            <w:hideMark/>
          </w:tcPr>
          <w:p w14:paraId="2D67E1A1" w14:textId="77777777" w:rsidR="0018477D" w:rsidRPr="002E37AF" w:rsidRDefault="0018477D" w:rsidP="00FE146E">
            <w:pPr>
              <w:pStyle w:val="Normal-pool"/>
              <w:spacing w:before="40" w:after="40"/>
              <w:jc w:val="right"/>
              <w:rPr>
                <w:sz w:val="18"/>
                <w:szCs w:val="18"/>
              </w:rPr>
            </w:pPr>
            <w:r w:rsidRPr="002E37AF">
              <w:rPr>
                <w:sz w:val="18"/>
                <w:szCs w:val="18"/>
              </w:rPr>
              <w:t>–</w:t>
            </w:r>
          </w:p>
        </w:tc>
        <w:tc>
          <w:tcPr>
            <w:tcW w:w="997" w:type="dxa"/>
            <w:tcBorders>
              <w:left w:val="nil"/>
              <w:bottom w:val="single" w:sz="4" w:space="0" w:color="auto"/>
              <w:right w:val="nil"/>
            </w:tcBorders>
            <w:shd w:val="clear" w:color="auto" w:fill="auto"/>
            <w:noWrap/>
            <w:hideMark/>
          </w:tcPr>
          <w:p w14:paraId="0547B3D0" w14:textId="77777777" w:rsidR="0018477D" w:rsidRPr="002E37AF" w:rsidRDefault="0018477D" w:rsidP="00FE146E">
            <w:pPr>
              <w:pStyle w:val="Normal-pool"/>
              <w:spacing w:before="40" w:after="40"/>
              <w:jc w:val="right"/>
              <w:rPr>
                <w:sz w:val="18"/>
                <w:szCs w:val="18"/>
              </w:rPr>
            </w:pPr>
            <w:r w:rsidRPr="002E37AF">
              <w:rPr>
                <w:sz w:val="18"/>
                <w:szCs w:val="18"/>
              </w:rPr>
              <w:t>–</w:t>
            </w:r>
          </w:p>
        </w:tc>
        <w:tc>
          <w:tcPr>
            <w:tcW w:w="997" w:type="dxa"/>
            <w:tcBorders>
              <w:left w:val="nil"/>
              <w:bottom w:val="single" w:sz="4" w:space="0" w:color="auto"/>
              <w:right w:val="nil"/>
            </w:tcBorders>
            <w:shd w:val="clear" w:color="auto" w:fill="auto"/>
            <w:noWrap/>
            <w:hideMark/>
          </w:tcPr>
          <w:p w14:paraId="2AC9D4C5" w14:textId="77777777" w:rsidR="0018477D" w:rsidRPr="002E37AF" w:rsidRDefault="0018477D" w:rsidP="00FE146E">
            <w:pPr>
              <w:pStyle w:val="Normal-pool"/>
              <w:spacing w:before="40" w:after="40"/>
              <w:jc w:val="right"/>
              <w:rPr>
                <w:sz w:val="18"/>
                <w:szCs w:val="18"/>
              </w:rPr>
            </w:pPr>
            <w:r w:rsidRPr="002E37AF">
              <w:rPr>
                <w:sz w:val="18"/>
                <w:szCs w:val="18"/>
              </w:rPr>
              <w:t>39 325</w:t>
            </w:r>
          </w:p>
        </w:tc>
        <w:tc>
          <w:tcPr>
            <w:tcW w:w="997" w:type="dxa"/>
            <w:tcBorders>
              <w:left w:val="nil"/>
              <w:bottom w:val="single" w:sz="4" w:space="0" w:color="auto"/>
              <w:right w:val="nil"/>
            </w:tcBorders>
            <w:shd w:val="clear" w:color="auto" w:fill="auto"/>
            <w:noWrap/>
            <w:hideMark/>
          </w:tcPr>
          <w:p w14:paraId="1BF44D1E" w14:textId="77777777" w:rsidR="0018477D" w:rsidRPr="002E37AF" w:rsidRDefault="0018477D" w:rsidP="00FE146E">
            <w:pPr>
              <w:pStyle w:val="Normal-pool"/>
              <w:spacing w:before="40" w:after="40"/>
              <w:jc w:val="right"/>
              <w:rPr>
                <w:sz w:val="18"/>
                <w:szCs w:val="18"/>
              </w:rPr>
            </w:pPr>
            <w:r w:rsidRPr="002E37AF">
              <w:rPr>
                <w:sz w:val="18"/>
                <w:szCs w:val="18"/>
              </w:rPr>
              <w:t>–</w:t>
            </w:r>
          </w:p>
        </w:tc>
        <w:tc>
          <w:tcPr>
            <w:tcW w:w="1096" w:type="dxa"/>
            <w:tcBorders>
              <w:left w:val="nil"/>
              <w:bottom w:val="single" w:sz="4" w:space="0" w:color="auto"/>
              <w:right w:val="single" w:sz="4" w:space="0" w:color="auto"/>
            </w:tcBorders>
            <w:shd w:val="clear" w:color="auto" w:fill="auto"/>
            <w:noWrap/>
            <w:hideMark/>
          </w:tcPr>
          <w:p w14:paraId="063F34EE" w14:textId="77777777" w:rsidR="0018477D" w:rsidRPr="002E37AF" w:rsidRDefault="0018477D" w:rsidP="00FE146E">
            <w:pPr>
              <w:pStyle w:val="Normal-pool"/>
              <w:spacing w:before="40" w:after="40"/>
              <w:jc w:val="right"/>
              <w:rPr>
                <w:sz w:val="18"/>
                <w:szCs w:val="18"/>
              </w:rPr>
            </w:pPr>
            <w:r w:rsidRPr="002E37AF">
              <w:rPr>
                <w:sz w:val="18"/>
                <w:szCs w:val="18"/>
              </w:rPr>
              <w:t>–</w:t>
            </w:r>
          </w:p>
        </w:tc>
        <w:tc>
          <w:tcPr>
            <w:tcW w:w="896" w:type="dxa"/>
            <w:tcBorders>
              <w:left w:val="single" w:sz="4" w:space="0" w:color="auto"/>
              <w:bottom w:val="single" w:sz="4" w:space="0" w:color="auto"/>
              <w:right w:val="nil"/>
            </w:tcBorders>
            <w:shd w:val="clear" w:color="auto" w:fill="auto"/>
            <w:noWrap/>
            <w:hideMark/>
          </w:tcPr>
          <w:p w14:paraId="41DE530F" w14:textId="77777777" w:rsidR="0018477D" w:rsidRPr="002E37AF" w:rsidRDefault="0018477D" w:rsidP="00FE146E">
            <w:pPr>
              <w:pStyle w:val="Normal-pool"/>
              <w:spacing w:before="40" w:after="40"/>
              <w:jc w:val="right"/>
              <w:rPr>
                <w:sz w:val="18"/>
                <w:szCs w:val="18"/>
              </w:rPr>
            </w:pPr>
            <w:r w:rsidRPr="002E37AF">
              <w:rPr>
                <w:sz w:val="18"/>
                <w:szCs w:val="18"/>
              </w:rPr>
              <w:t>–</w:t>
            </w:r>
          </w:p>
        </w:tc>
        <w:tc>
          <w:tcPr>
            <w:tcW w:w="1275" w:type="dxa"/>
            <w:tcBorders>
              <w:left w:val="nil"/>
              <w:bottom w:val="single" w:sz="4" w:space="0" w:color="auto"/>
              <w:right w:val="nil"/>
            </w:tcBorders>
            <w:shd w:val="clear" w:color="auto" w:fill="auto"/>
            <w:noWrap/>
            <w:hideMark/>
          </w:tcPr>
          <w:p w14:paraId="09253850" w14:textId="77777777" w:rsidR="0018477D" w:rsidRPr="002E37AF" w:rsidRDefault="0018477D" w:rsidP="00FE146E">
            <w:pPr>
              <w:pStyle w:val="Normal-pool"/>
              <w:spacing w:before="40" w:after="40"/>
              <w:jc w:val="right"/>
              <w:rPr>
                <w:sz w:val="18"/>
                <w:szCs w:val="18"/>
              </w:rPr>
            </w:pPr>
            <w:r w:rsidRPr="002E37AF">
              <w:rPr>
                <w:sz w:val="18"/>
                <w:szCs w:val="18"/>
              </w:rPr>
              <w:t>–</w:t>
            </w:r>
          </w:p>
        </w:tc>
        <w:tc>
          <w:tcPr>
            <w:tcW w:w="1411" w:type="dxa"/>
            <w:tcBorders>
              <w:left w:val="nil"/>
              <w:bottom w:val="single" w:sz="4" w:space="0" w:color="auto"/>
              <w:right w:val="nil"/>
            </w:tcBorders>
            <w:shd w:val="clear" w:color="auto" w:fill="auto"/>
            <w:noWrap/>
            <w:hideMark/>
          </w:tcPr>
          <w:p w14:paraId="73EE065D" w14:textId="77777777" w:rsidR="0018477D" w:rsidRPr="002E37AF" w:rsidRDefault="0018477D" w:rsidP="00FE146E">
            <w:pPr>
              <w:pStyle w:val="Normal-pool"/>
              <w:spacing w:before="40" w:after="40"/>
              <w:jc w:val="right"/>
              <w:rPr>
                <w:sz w:val="18"/>
                <w:szCs w:val="18"/>
              </w:rPr>
            </w:pPr>
            <w:r w:rsidRPr="002E37AF">
              <w:rPr>
                <w:sz w:val="18"/>
                <w:szCs w:val="18"/>
              </w:rPr>
              <w:t>–</w:t>
            </w:r>
          </w:p>
        </w:tc>
      </w:tr>
      <w:tr w:rsidR="00FE146E" w:rsidRPr="002E37AF" w14:paraId="7C2924D2" w14:textId="77777777" w:rsidTr="0039787D">
        <w:trPr>
          <w:trHeight w:val="57"/>
          <w:jc w:val="right"/>
        </w:trPr>
        <w:tc>
          <w:tcPr>
            <w:tcW w:w="1843" w:type="dxa"/>
            <w:tcBorders>
              <w:top w:val="single" w:sz="4" w:space="0" w:color="auto"/>
              <w:bottom w:val="single" w:sz="4" w:space="0" w:color="auto"/>
              <w:right w:val="nil"/>
            </w:tcBorders>
            <w:shd w:val="clear" w:color="auto" w:fill="auto"/>
            <w:noWrap/>
            <w:hideMark/>
          </w:tcPr>
          <w:p w14:paraId="11F9AA90" w14:textId="77777777" w:rsidR="00FE146E" w:rsidRPr="002E37AF" w:rsidRDefault="00FE146E" w:rsidP="00FE146E">
            <w:pPr>
              <w:pStyle w:val="Normal-pool"/>
              <w:spacing w:before="40" w:after="40"/>
              <w:rPr>
                <w:b/>
                <w:bCs/>
                <w:sz w:val="18"/>
                <w:szCs w:val="18"/>
              </w:rPr>
            </w:pPr>
            <w:r w:rsidRPr="002E37AF">
              <w:rPr>
                <w:b/>
                <w:bCs/>
                <w:sz w:val="18"/>
                <w:szCs w:val="18"/>
              </w:rPr>
              <w:t>Total partiel 2</w:t>
            </w:r>
          </w:p>
        </w:tc>
        <w:tc>
          <w:tcPr>
            <w:tcW w:w="2268" w:type="dxa"/>
            <w:tcBorders>
              <w:top w:val="single" w:sz="4" w:space="0" w:color="auto"/>
              <w:left w:val="nil"/>
              <w:bottom w:val="single" w:sz="4" w:space="0" w:color="auto"/>
              <w:right w:val="nil"/>
            </w:tcBorders>
            <w:shd w:val="clear" w:color="auto" w:fill="auto"/>
            <w:noWrap/>
            <w:hideMark/>
          </w:tcPr>
          <w:p w14:paraId="3211042B" w14:textId="60857C7A" w:rsidR="00FE146E" w:rsidRPr="002E37AF" w:rsidRDefault="00FE146E" w:rsidP="00FE146E">
            <w:pPr>
              <w:pStyle w:val="Normal-pool"/>
              <w:spacing w:before="40" w:after="40"/>
              <w:rPr>
                <w:b/>
                <w:bCs/>
                <w:sz w:val="18"/>
                <w:szCs w:val="18"/>
              </w:rPr>
            </w:pPr>
            <w:r w:rsidRPr="002E37AF">
              <w:rPr>
                <w:b/>
                <w:bCs/>
                <w:sz w:val="18"/>
                <w:szCs w:val="18"/>
              </w:rPr>
              <w:t xml:space="preserve"> </w:t>
            </w:r>
          </w:p>
        </w:tc>
        <w:tc>
          <w:tcPr>
            <w:tcW w:w="1453" w:type="dxa"/>
            <w:tcBorders>
              <w:top w:val="single" w:sz="4" w:space="0" w:color="auto"/>
              <w:left w:val="nil"/>
              <w:bottom w:val="single" w:sz="4" w:space="0" w:color="auto"/>
              <w:right w:val="nil"/>
            </w:tcBorders>
            <w:shd w:val="clear" w:color="auto" w:fill="auto"/>
            <w:hideMark/>
          </w:tcPr>
          <w:p w14:paraId="51D9C5C1" w14:textId="700D5271" w:rsidR="00FE146E" w:rsidRPr="002E37AF" w:rsidRDefault="00FE146E" w:rsidP="00FE146E">
            <w:pPr>
              <w:pStyle w:val="Normal-pool"/>
              <w:spacing w:before="40" w:after="40"/>
              <w:rPr>
                <w:b/>
                <w:bCs/>
                <w:sz w:val="18"/>
                <w:szCs w:val="18"/>
              </w:rPr>
            </w:pPr>
            <w:r w:rsidRPr="002E37AF">
              <w:rPr>
                <w:b/>
                <w:bCs/>
                <w:sz w:val="18"/>
                <w:szCs w:val="18"/>
              </w:rPr>
              <w:t xml:space="preserve"> </w:t>
            </w:r>
          </w:p>
        </w:tc>
        <w:tc>
          <w:tcPr>
            <w:tcW w:w="1195" w:type="dxa"/>
            <w:tcBorders>
              <w:top w:val="single" w:sz="4" w:space="0" w:color="auto"/>
              <w:left w:val="nil"/>
              <w:bottom w:val="single" w:sz="4" w:space="0" w:color="auto"/>
              <w:right w:val="nil"/>
            </w:tcBorders>
            <w:shd w:val="clear" w:color="auto" w:fill="auto"/>
            <w:noWrap/>
            <w:hideMark/>
          </w:tcPr>
          <w:p w14:paraId="2A8458AD" w14:textId="77777777" w:rsidR="00FE146E" w:rsidRPr="002E37AF" w:rsidRDefault="00FE146E" w:rsidP="00FE146E">
            <w:pPr>
              <w:pStyle w:val="Normal-pool"/>
              <w:spacing w:before="40" w:after="40"/>
              <w:jc w:val="right"/>
              <w:rPr>
                <w:b/>
                <w:bCs/>
                <w:sz w:val="18"/>
                <w:szCs w:val="18"/>
              </w:rPr>
            </w:pPr>
            <w:r w:rsidRPr="002E37AF">
              <w:rPr>
                <w:b/>
                <w:bCs/>
                <w:sz w:val="18"/>
                <w:szCs w:val="18"/>
              </w:rPr>
              <w:t>355 065</w:t>
            </w:r>
          </w:p>
        </w:tc>
        <w:tc>
          <w:tcPr>
            <w:tcW w:w="997" w:type="dxa"/>
            <w:tcBorders>
              <w:top w:val="single" w:sz="4" w:space="0" w:color="auto"/>
              <w:left w:val="nil"/>
              <w:bottom w:val="single" w:sz="4" w:space="0" w:color="auto"/>
              <w:right w:val="nil"/>
            </w:tcBorders>
            <w:shd w:val="clear" w:color="auto" w:fill="auto"/>
            <w:noWrap/>
            <w:hideMark/>
          </w:tcPr>
          <w:p w14:paraId="324ABD57" w14:textId="77777777" w:rsidR="00FE146E" w:rsidRPr="002E37AF" w:rsidRDefault="00FE146E" w:rsidP="00FE146E">
            <w:pPr>
              <w:pStyle w:val="Normal-pool"/>
              <w:spacing w:before="40" w:after="40"/>
              <w:jc w:val="right"/>
              <w:rPr>
                <w:b/>
                <w:bCs/>
                <w:sz w:val="18"/>
                <w:szCs w:val="18"/>
              </w:rPr>
            </w:pPr>
            <w:r w:rsidRPr="002E37AF">
              <w:rPr>
                <w:b/>
                <w:bCs/>
                <w:sz w:val="18"/>
                <w:szCs w:val="18"/>
              </w:rPr>
              <w:t>265 114</w:t>
            </w:r>
          </w:p>
        </w:tc>
        <w:tc>
          <w:tcPr>
            <w:tcW w:w="997" w:type="dxa"/>
            <w:tcBorders>
              <w:top w:val="single" w:sz="4" w:space="0" w:color="auto"/>
              <w:left w:val="nil"/>
              <w:bottom w:val="single" w:sz="4" w:space="0" w:color="auto"/>
              <w:right w:val="nil"/>
            </w:tcBorders>
            <w:shd w:val="clear" w:color="auto" w:fill="auto"/>
            <w:noWrap/>
            <w:hideMark/>
          </w:tcPr>
          <w:p w14:paraId="784E79EF" w14:textId="77777777" w:rsidR="00FE146E" w:rsidRPr="002E37AF" w:rsidRDefault="00FE146E" w:rsidP="00FE146E">
            <w:pPr>
              <w:pStyle w:val="Normal-pool"/>
              <w:spacing w:before="40" w:after="40"/>
              <w:jc w:val="right"/>
              <w:rPr>
                <w:b/>
                <w:bCs/>
                <w:sz w:val="18"/>
                <w:szCs w:val="18"/>
              </w:rPr>
            </w:pPr>
            <w:r w:rsidRPr="002E37AF">
              <w:rPr>
                <w:b/>
                <w:bCs/>
                <w:sz w:val="18"/>
                <w:szCs w:val="18"/>
              </w:rPr>
              <w:t>77 989</w:t>
            </w:r>
          </w:p>
        </w:tc>
        <w:tc>
          <w:tcPr>
            <w:tcW w:w="997" w:type="dxa"/>
            <w:tcBorders>
              <w:top w:val="single" w:sz="4" w:space="0" w:color="auto"/>
              <w:left w:val="nil"/>
              <w:bottom w:val="single" w:sz="4" w:space="0" w:color="auto"/>
              <w:right w:val="nil"/>
            </w:tcBorders>
            <w:shd w:val="clear" w:color="auto" w:fill="auto"/>
            <w:noWrap/>
            <w:hideMark/>
          </w:tcPr>
          <w:p w14:paraId="75A8C307" w14:textId="75079887" w:rsidR="00FE146E" w:rsidRPr="002E37AF" w:rsidRDefault="00FE146E" w:rsidP="00FE146E">
            <w:pPr>
              <w:pStyle w:val="Normal-pool"/>
              <w:spacing w:before="40" w:after="40"/>
              <w:jc w:val="right"/>
              <w:rPr>
                <w:b/>
                <w:bCs/>
                <w:sz w:val="18"/>
                <w:szCs w:val="18"/>
              </w:rPr>
            </w:pPr>
            <w:r w:rsidRPr="002E37AF">
              <w:rPr>
                <w:sz w:val="18"/>
                <w:szCs w:val="18"/>
              </w:rPr>
              <w:t>–</w:t>
            </w:r>
          </w:p>
        </w:tc>
        <w:tc>
          <w:tcPr>
            <w:tcW w:w="1096" w:type="dxa"/>
            <w:tcBorders>
              <w:top w:val="single" w:sz="4" w:space="0" w:color="auto"/>
              <w:left w:val="nil"/>
              <w:bottom w:val="single" w:sz="4" w:space="0" w:color="auto"/>
              <w:right w:val="single" w:sz="4" w:space="0" w:color="auto"/>
            </w:tcBorders>
            <w:shd w:val="clear" w:color="auto" w:fill="auto"/>
            <w:noWrap/>
            <w:hideMark/>
          </w:tcPr>
          <w:p w14:paraId="664ED176" w14:textId="4556E172" w:rsidR="00FE146E" w:rsidRPr="002E37AF" w:rsidRDefault="00FE146E" w:rsidP="00FE146E">
            <w:pPr>
              <w:pStyle w:val="Normal-pool"/>
              <w:spacing w:before="40" w:after="40"/>
              <w:jc w:val="right"/>
              <w:rPr>
                <w:b/>
                <w:bCs/>
                <w:sz w:val="18"/>
                <w:szCs w:val="18"/>
              </w:rPr>
            </w:pPr>
            <w:r w:rsidRPr="002E37AF">
              <w:rPr>
                <w:sz w:val="18"/>
                <w:szCs w:val="18"/>
              </w:rPr>
              <w:t>–</w:t>
            </w:r>
          </w:p>
        </w:tc>
        <w:tc>
          <w:tcPr>
            <w:tcW w:w="896" w:type="dxa"/>
            <w:tcBorders>
              <w:top w:val="single" w:sz="4" w:space="0" w:color="auto"/>
              <w:left w:val="single" w:sz="4" w:space="0" w:color="auto"/>
              <w:bottom w:val="single" w:sz="4" w:space="0" w:color="auto"/>
              <w:right w:val="nil"/>
            </w:tcBorders>
            <w:shd w:val="clear" w:color="auto" w:fill="auto"/>
            <w:noWrap/>
            <w:hideMark/>
          </w:tcPr>
          <w:p w14:paraId="78C687B0" w14:textId="58AA8378" w:rsidR="00FE146E" w:rsidRPr="002E37AF" w:rsidRDefault="00FE146E" w:rsidP="00FE146E">
            <w:pPr>
              <w:pStyle w:val="Normal-pool"/>
              <w:spacing w:before="40" w:after="40"/>
              <w:jc w:val="right"/>
              <w:rPr>
                <w:sz w:val="18"/>
                <w:szCs w:val="18"/>
              </w:rPr>
            </w:pPr>
            <w:r w:rsidRPr="002E37AF">
              <w:rPr>
                <w:sz w:val="18"/>
                <w:szCs w:val="18"/>
              </w:rPr>
              <w:t>–</w:t>
            </w:r>
          </w:p>
        </w:tc>
        <w:tc>
          <w:tcPr>
            <w:tcW w:w="1275" w:type="dxa"/>
            <w:tcBorders>
              <w:top w:val="single" w:sz="4" w:space="0" w:color="auto"/>
              <w:left w:val="nil"/>
              <w:bottom w:val="single" w:sz="4" w:space="0" w:color="auto"/>
              <w:right w:val="nil"/>
            </w:tcBorders>
            <w:shd w:val="clear" w:color="auto" w:fill="auto"/>
            <w:noWrap/>
            <w:hideMark/>
          </w:tcPr>
          <w:p w14:paraId="73505362" w14:textId="46F6CAF4" w:rsidR="00FE146E" w:rsidRPr="002E37AF" w:rsidRDefault="00FE146E" w:rsidP="00FE146E">
            <w:pPr>
              <w:pStyle w:val="Normal-pool"/>
              <w:spacing w:before="40" w:after="40"/>
              <w:jc w:val="right"/>
              <w:rPr>
                <w:sz w:val="18"/>
                <w:szCs w:val="18"/>
              </w:rPr>
            </w:pPr>
            <w:r w:rsidRPr="002E37AF">
              <w:rPr>
                <w:sz w:val="18"/>
                <w:szCs w:val="18"/>
              </w:rPr>
              <w:t>–</w:t>
            </w:r>
          </w:p>
        </w:tc>
        <w:tc>
          <w:tcPr>
            <w:tcW w:w="1411" w:type="dxa"/>
            <w:tcBorders>
              <w:top w:val="single" w:sz="4" w:space="0" w:color="auto"/>
              <w:left w:val="nil"/>
              <w:bottom w:val="single" w:sz="4" w:space="0" w:color="auto"/>
              <w:right w:val="nil"/>
            </w:tcBorders>
            <w:shd w:val="clear" w:color="auto" w:fill="auto"/>
            <w:noWrap/>
            <w:hideMark/>
          </w:tcPr>
          <w:p w14:paraId="6B9BDEE5" w14:textId="718D49AC" w:rsidR="00FE146E" w:rsidRPr="002E37AF" w:rsidRDefault="00FE146E" w:rsidP="00FE146E">
            <w:pPr>
              <w:pStyle w:val="Normal-pool"/>
              <w:spacing w:before="40" w:after="40"/>
              <w:jc w:val="right"/>
              <w:rPr>
                <w:sz w:val="18"/>
                <w:szCs w:val="18"/>
              </w:rPr>
            </w:pPr>
            <w:r w:rsidRPr="002E37AF">
              <w:rPr>
                <w:sz w:val="18"/>
                <w:szCs w:val="18"/>
              </w:rPr>
              <w:t>–</w:t>
            </w:r>
          </w:p>
        </w:tc>
      </w:tr>
      <w:tr w:rsidR="00FE146E" w:rsidRPr="002E37AF" w14:paraId="0C20245D" w14:textId="77777777" w:rsidTr="0039787D">
        <w:trPr>
          <w:trHeight w:val="57"/>
          <w:jc w:val="right"/>
        </w:trPr>
        <w:tc>
          <w:tcPr>
            <w:tcW w:w="1843" w:type="dxa"/>
            <w:tcBorders>
              <w:top w:val="single" w:sz="4" w:space="0" w:color="auto"/>
              <w:bottom w:val="single" w:sz="12" w:space="0" w:color="auto"/>
              <w:right w:val="nil"/>
            </w:tcBorders>
            <w:shd w:val="clear" w:color="auto" w:fill="auto"/>
            <w:noWrap/>
            <w:hideMark/>
          </w:tcPr>
          <w:p w14:paraId="51767B2F" w14:textId="5F19187B" w:rsidR="00FE146E" w:rsidRPr="002E37AF" w:rsidRDefault="00FE146E" w:rsidP="00FE146E">
            <w:pPr>
              <w:pStyle w:val="Normal-pool"/>
              <w:spacing w:before="40" w:after="40"/>
              <w:rPr>
                <w:b/>
                <w:bCs/>
                <w:sz w:val="18"/>
                <w:szCs w:val="18"/>
              </w:rPr>
            </w:pPr>
            <w:r w:rsidRPr="002E37AF">
              <w:rPr>
                <w:b/>
                <w:bCs/>
                <w:sz w:val="18"/>
                <w:szCs w:val="18"/>
              </w:rPr>
              <w:t>Total (1+2)</w:t>
            </w:r>
          </w:p>
        </w:tc>
        <w:tc>
          <w:tcPr>
            <w:tcW w:w="2268" w:type="dxa"/>
            <w:tcBorders>
              <w:top w:val="single" w:sz="4" w:space="0" w:color="auto"/>
              <w:left w:val="nil"/>
              <w:bottom w:val="single" w:sz="12" w:space="0" w:color="auto"/>
              <w:right w:val="nil"/>
            </w:tcBorders>
            <w:shd w:val="clear" w:color="auto" w:fill="auto"/>
            <w:noWrap/>
            <w:hideMark/>
          </w:tcPr>
          <w:p w14:paraId="49608D52" w14:textId="53E301F4" w:rsidR="00FE146E" w:rsidRPr="002E37AF" w:rsidRDefault="00FE146E" w:rsidP="00FE146E">
            <w:pPr>
              <w:pStyle w:val="Normal-pool"/>
              <w:spacing w:before="40" w:after="40"/>
              <w:rPr>
                <w:b/>
                <w:bCs/>
                <w:sz w:val="18"/>
                <w:szCs w:val="18"/>
              </w:rPr>
            </w:pPr>
            <w:r w:rsidRPr="002E37AF">
              <w:rPr>
                <w:b/>
                <w:bCs/>
                <w:sz w:val="18"/>
                <w:szCs w:val="18"/>
              </w:rPr>
              <w:t xml:space="preserve"> </w:t>
            </w:r>
          </w:p>
        </w:tc>
        <w:tc>
          <w:tcPr>
            <w:tcW w:w="1453" w:type="dxa"/>
            <w:tcBorders>
              <w:top w:val="single" w:sz="4" w:space="0" w:color="auto"/>
              <w:left w:val="nil"/>
              <w:bottom w:val="single" w:sz="12" w:space="0" w:color="auto"/>
              <w:right w:val="nil"/>
            </w:tcBorders>
            <w:shd w:val="clear" w:color="auto" w:fill="auto"/>
            <w:hideMark/>
          </w:tcPr>
          <w:p w14:paraId="181A5510" w14:textId="061AE79C" w:rsidR="00FE146E" w:rsidRPr="002E37AF" w:rsidRDefault="00FE146E" w:rsidP="00FE146E">
            <w:pPr>
              <w:pStyle w:val="Normal-pool"/>
              <w:spacing w:before="40" w:after="40"/>
              <w:rPr>
                <w:b/>
                <w:bCs/>
                <w:sz w:val="18"/>
                <w:szCs w:val="18"/>
              </w:rPr>
            </w:pPr>
            <w:r w:rsidRPr="002E37AF">
              <w:rPr>
                <w:b/>
                <w:bCs/>
                <w:sz w:val="18"/>
                <w:szCs w:val="18"/>
              </w:rPr>
              <w:t xml:space="preserve"> </w:t>
            </w:r>
          </w:p>
        </w:tc>
        <w:tc>
          <w:tcPr>
            <w:tcW w:w="1195" w:type="dxa"/>
            <w:tcBorders>
              <w:top w:val="single" w:sz="4" w:space="0" w:color="auto"/>
              <w:left w:val="nil"/>
              <w:bottom w:val="single" w:sz="12" w:space="0" w:color="auto"/>
              <w:right w:val="nil"/>
            </w:tcBorders>
            <w:shd w:val="clear" w:color="auto" w:fill="auto"/>
            <w:noWrap/>
            <w:hideMark/>
          </w:tcPr>
          <w:p w14:paraId="453E0B39" w14:textId="77777777" w:rsidR="00FE146E" w:rsidRPr="002E37AF" w:rsidRDefault="00FE146E" w:rsidP="00FE146E">
            <w:pPr>
              <w:pStyle w:val="Normal-pool"/>
              <w:spacing w:before="40" w:after="40"/>
              <w:jc w:val="right"/>
              <w:rPr>
                <w:b/>
                <w:bCs/>
                <w:sz w:val="18"/>
                <w:szCs w:val="18"/>
              </w:rPr>
            </w:pPr>
            <w:r w:rsidRPr="002E37AF">
              <w:rPr>
                <w:b/>
                <w:bCs/>
                <w:sz w:val="18"/>
                <w:szCs w:val="18"/>
              </w:rPr>
              <w:t>1 117 896</w:t>
            </w:r>
          </w:p>
        </w:tc>
        <w:tc>
          <w:tcPr>
            <w:tcW w:w="997" w:type="dxa"/>
            <w:tcBorders>
              <w:top w:val="single" w:sz="4" w:space="0" w:color="auto"/>
              <w:left w:val="nil"/>
              <w:bottom w:val="single" w:sz="12" w:space="0" w:color="auto"/>
              <w:right w:val="nil"/>
            </w:tcBorders>
            <w:shd w:val="clear" w:color="auto" w:fill="auto"/>
            <w:noWrap/>
            <w:hideMark/>
          </w:tcPr>
          <w:p w14:paraId="78415D53" w14:textId="77777777" w:rsidR="00FE146E" w:rsidRPr="002E37AF" w:rsidRDefault="00FE146E" w:rsidP="00FE146E">
            <w:pPr>
              <w:pStyle w:val="Normal-pool"/>
              <w:spacing w:before="40" w:after="40"/>
              <w:jc w:val="right"/>
              <w:rPr>
                <w:b/>
                <w:bCs/>
                <w:sz w:val="18"/>
                <w:szCs w:val="18"/>
              </w:rPr>
            </w:pPr>
            <w:r w:rsidRPr="002E37AF">
              <w:rPr>
                <w:b/>
                <w:bCs/>
                <w:sz w:val="18"/>
                <w:szCs w:val="18"/>
              </w:rPr>
              <w:t>683 450</w:t>
            </w:r>
          </w:p>
        </w:tc>
        <w:tc>
          <w:tcPr>
            <w:tcW w:w="997" w:type="dxa"/>
            <w:tcBorders>
              <w:top w:val="single" w:sz="4" w:space="0" w:color="auto"/>
              <w:left w:val="nil"/>
              <w:bottom w:val="single" w:sz="12" w:space="0" w:color="auto"/>
              <w:right w:val="nil"/>
            </w:tcBorders>
            <w:shd w:val="clear" w:color="auto" w:fill="auto"/>
            <w:noWrap/>
            <w:hideMark/>
          </w:tcPr>
          <w:p w14:paraId="7EA62E43" w14:textId="77777777" w:rsidR="00FE146E" w:rsidRPr="002E37AF" w:rsidRDefault="00FE146E" w:rsidP="00FE146E">
            <w:pPr>
              <w:pStyle w:val="Normal-pool"/>
              <w:spacing w:before="40" w:after="40"/>
              <w:jc w:val="right"/>
              <w:rPr>
                <w:b/>
                <w:bCs/>
                <w:sz w:val="18"/>
                <w:szCs w:val="18"/>
              </w:rPr>
            </w:pPr>
            <w:r w:rsidRPr="002E37AF">
              <w:rPr>
                <w:b/>
                <w:bCs/>
                <w:sz w:val="18"/>
                <w:szCs w:val="18"/>
              </w:rPr>
              <w:t>343 168</w:t>
            </w:r>
          </w:p>
        </w:tc>
        <w:tc>
          <w:tcPr>
            <w:tcW w:w="997" w:type="dxa"/>
            <w:tcBorders>
              <w:top w:val="single" w:sz="4" w:space="0" w:color="auto"/>
              <w:left w:val="nil"/>
              <w:bottom w:val="single" w:sz="12" w:space="0" w:color="auto"/>
              <w:right w:val="nil"/>
            </w:tcBorders>
            <w:shd w:val="clear" w:color="auto" w:fill="auto"/>
            <w:noWrap/>
            <w:hideMark/>
          </w:tcPr>
          <w:p w14:paraId="4849BCF2" w14:textId="77777777" w:rsidR="00FE146E" w:rsidRPr="002E37AF" w:rsidRDefault="00FE146E" w:rsidP="00FE146E">
            <w:pPr>
              <w:pStyle w:val="Normal-pool"/>
              <w:spacing w:before="40" w:after="40"/>
              <w:jc w:val="right"/>
              <w:rPr>
                <w:b/>
                <w:bCs/>
                <w:sz w:val="18"/>
                <w:szCs w:val="18"/>
              </w:rPr>
            </w:pPr>
            <w:r w:rsidRPr="002E37AF">
              <w:rPr>
                <w:b/>
                <w:bCs/>
                <w:sz w:val="18"/>
                <w:szCs w:val="18"/>
              </w:rPr>
              <w:t>158 082</w:t>
            </w:r>
          </w:p>
        </w:tc>
        <w:tc>
          <w:tcPr>
            <w:tcW w:w="1096" w:type="dxa"/>
            <w:tcBorders>
              <w:top w:val="single" w:sz="4" w:space="0" w:color="auto"/>
              <w:left w:val="nil"/>
              <w:bottom w:val="single" w:sz="12" w:space="0" w:color="auto"/>
              <w:right w:val="single" w:sz="4" w:space="0" w:color="auto"/>
            </w:tcBorders>
            <w:shd w:val="clear" w:color="auto" w:fill="auto"/>
            <w:noWrap/>
            <w:hideMark/>
          </w:tcPr>
          <w:p w14:paraId="4FE26C73" w14:textId="5EE8BEEA" w:rsidR="00FE146E" w:rsidRPr="002E37AF" w:rsidRDefault="00FE146E" w:rsidP="00FE146E">
            <w:pPr>
              <w:pStyle w:val="Normal-pool"/>
              <w:spacing w:before="40" w:after="40"/>
              <w:jc w:val="right"/>
              <w:rPr>
                <w:b/>
                <w:bCs/>
                <w:sz w:val="18"/>
                <w:szCs w:val="18"/>
              </w:rPr>
            </w:pPr>
            <w:r w:rsidRPr="002E37AF">
              <w:rPr>
                <w:b/>
                <w:bCs/>
                <w:sz w:val="18"/>
                <w:szCs w:val="18"/>
              </w:rPr>
              <w:t>286 740</w:t>
            </w:r>
          </w:p>
        </w:tc>
        <w:tc>
          <w:tcPr>
            <w:tcW w:w="896" w:type="dxa"/>
            <w:tcBorders>
              <w:top w:val="single" w:sz="4" w:space="0" w:color="auto"/>
              <w:left w:val="single" w:sz="4" w:space="0" w:color="auto"/>
              <w:bottom w:val="single" w:sz="12" w:space="0" w:color="auto"/>
              <w:right w:val="nil"/>
            </w:tcBorders>
            <w:shd w:val="clear" w:color="auto" w:fill="auto"/>
            <w:noWrap/>
            <w:hideMark/>
          </w:tcPr>
          <w:p w14:paraId="3C675E21" w14:textId="21F10CF2" w:rsidR="00FE146E" w:rsidRPr="002E37AF" w:rsidRDefault="00FE146E" w:rsidP="00FE146E">
            <w:pPr>
              <w:pStyle w:val="Normal-pool"/>
              <w:spacing w:before="40" w:after="40"/>
              <w:jc w:val="right"/>
              <w:rPr>
                <w:b/>
                <w:bCs/>
                <w:sz w:val="18"/>
                <w:szCs w:val="18"/>
              </w:rPr>
            </w:pPr>
            <w:r w:rsidRPr="002E37AF">
              <w:rPr>
                <w:b/>
                <w:bCs/>
                <w:sz w:val="18"/>
                <w:szCs w:val="18"/>
              </w:rPr>
              <w:t>159 634</w:t>
            </w:r>
          </w:p>
        </w:tc>
        <w:tc>
          <w:tcPr>
            <w:tcW w:w="1275" w:type="dxa"/>
            <w:tcBorders>
              <w:top w:val="single" w:sz="4" w:space="0" w:color="auto"/>
              <w:left w:val="nil"/>
              <w:bottom w:val="single" w:sz="12" w:space="0" w:color="auto"/>
              <w:right w:val="nil"/>
            </w:tcBorders>
            <w:shd w:val="clear" w:color="auto" w:fill="auto"/>
            <w:noWrap/>
            <w:hideMark/>
          </w:tcPr>
          <w:p w14:paraId="6492F679" w14:textId="378A7602" w:rsidR="00FE146E" w:rsidRPr="002E37AF" w:rsidRDefault="00FE146E" w:rsidP="00FE146E">
            <w:pPr>
              <w:pStyle w:val="Normal-pool"/>
              <w:spacing w:before="40" w:after="40"/>
              <w:jc w:val="right"/>
              <w:rPr>
                <w:b/>
                <w:bCs/>
                <w:sz w:val="18"/>
                <w:szCs w:val="18"/>
              </w:rPr>
            </w:pPr>
            <w:r w:rsidRPr="002E37AF">
              <w:rPr>
                <w:b/>
                <w:bCs/>
                <w:sz w:val="18"/>
                <w:szCs w:val="18"/>
              </w:rPr>
              <w:t>64 654</w:t>
            </w:r>
          </w:p>
        </w:tc>
        <w:tc>
          <w:tcPr>
            <w:tcW w:w="1411" w:type="dxa"/>
            <w:tcBorders>
              <w:top w:val="single" w:sz="4" w:space="0" w:color="auto"/>
              <w:left w:val="nil"/>
              <w:bottom w:val="single" w:sz="12" w:space="0" w:color="auto"/>
              <w:right w:val="nil"/>
            </w:tcBorders>
            <w:shd w:val="clear" w:color="auto" w:fill="auto"/>
            <w:noWrap/>
            <w:hideMark/>
          </w:tcPr>
          <w:p w14:paraId="75065BAB" w14:textId="55DDF940" w:rsidR="00FE146E" w:rsidRPr="002E37AF" w:rsidRDefault="00FE146E" w:rsidP="00FE146E">
            <w:pPr>
              <w:pStyle w:val="Normal-pool"/>
              <w:spacing w:before="40" w:after="40"/>
              <w:jc w:val="right"/>
              <w:rPr>
                <w:b/>
                <w:bCs/>
                <w:sz w:val="18"/>
                <w:szCs w:val="18"/>
              </w:rPr>
            </w:pPr>
            <w:r w:rsidRPr="002E37AF">
              <w:rPr>
                <w:b/>
                <w:bCs/>
                <w:sz w:val="18"/>
                <w:szCs w:val="18"/>
              </w:rPr>
              <w:t>244 288</w:t>
            </w:r>
          </w:p>
        </w:tc>
      </w:tr>
    </w:tbl>
    <w:p w14:paraId="2F19E067" w14:textId="77777777" w:rsidR="00D74299" w:rsidRDefault="00D74299">
      <w:pPr>
        <w:spacing w:after="120" w:line="264" w:lineRule="auto"/>
        <w:rPr>
          <w:lang w:eastAsia="en-US"/>
        </w:rPr>
      </w:pPr>
      <w:r>
        <w:rPr>
          <w:b/>
          <w:bCs/>
        </w:rPr>
        <w:br w:type="page"/>
      </w:r>
    </w:p>
    <w:p w14:paraId="215F97DB" w14:textId="1D2EFFD9" w:rsidR="00470A99" w:rsidRPr="00771A96" w:rsidRDefault="00470A99" w:rsidP="001D0F6D">
      <w:pPr>
        <w:pStyle w:val="Titletable"/>
        <w:spacing w:before="240"/>
        <w:rPr>
          <w:rFonts w:eastAsia="Calibri"/>
          <w:b w:val="0"/>
          <w:bCs w:val="0"/>
          <w:sz w:val="18"/>
        </w:rPr>
      </w:pPr>
      <w:r w:rsidRPr="00771A96">
        <w:rPr>
          <w:b w:val="0"/>
          <w:bCs w:val="0"/>
        </w:rPr>
        <w:lastRenderedPageBreak/>
        <w:t>Tableau 3</w:t>
      </w:r>
      <w:r w:rsidR="00771A96" w:rsidRPr="00771A96">
        <w:rPr>
          <w:b w:val="0"/>
          <w:bCs w:val="0"/>
        </w:rPr>
        <w:br/>
      </w:r>
      <w:r w:rsidRPr="001B6E51">
        <w:t>Contributions en nature reçues pour 2021</w:t>
      </w:r>
      <w:r w:rsidR="00771A96">
        <w:br/>
      </w:r>
      <w:r w:rsidRPr="00771A96">
        <w:rPr>
          <w:b w:val="0"/>
          <w:bCs w:val="0"/>
          <w:sz w:val="18"/>
        </w:rPr>
        <w:t>(en dollars des États-Unis)</w:t>
      </w:r>
    </w:p>
    <w:tbl>
      <w:tblPr>
        <w:tblW w:w="5000" w:type="pct"/>
        <w:jc w:val="right"/>
        <w:tblLayout w:type="fixed"/>
        <w:tblLook w:val="04A0" w:firstRow="1" w:lastRow="0" w:firstColumn="1" w:lastColumn="0" w:noHBand="0" w:noVBand="1"/>
      </w:tblPr>
      <w:tblGrid>
        <w:gridCol w:w="3949"/>
        <w:gridCol w:w="5372"/>
        <w:gridCol w:w="3491"/>
        <w:gridCol w:w="1616"/>
      </w:tblGrid>
      <w:tr w:rsidR="00470A99" w:rsidRPr="00771A96" w14:paraId="76246DEB" w14:textId="77777777" w:rsidTr="00A54DC3">
        <w:trPr>
          <w:trHeight w:val="57"/>
          <w:tblHeader/>
          <w:jc w:val="right"/>
        </w:trPr>
        <w:tc>
          <w:tcPr>
            <w:tcW w:w="3598" w:type="dxa"/>
            <w:tcBorders>
              <w:top w:val="single" w:sz="4" w:space="0" w:color="auto"/>
              <w:left w:val="nil"/>
              <w:bottom w:val="single" w:sz="12" w:space="0" w:color="auto"/>
              <w:right w:val="nil"/>
            </w:tcBorders>
            <w:shd w:val="clear" w:color="auto" w:fill="auto"/>
            <w:hideMark/>
          </w:tcPr>
          <w:p w14:paraId="6B5164E7" w14:textId="77777777" w:rsidR="00470A99" w:rsidRPr="00771A96" w:rsidRDefault="00470A99" w:rsidP="00436806">
            <w:pPr>
              <w:pStyle w:val="Normal-pool"/>
              <w:keepNext/>
              <w:keepLines/>
              <w:spacing w:before="40" w:after="40"/>
              <w:rPr>
                <w:i/>
                <w:iCs/>
                <w:sz w:val="18"/>
                <w:szCs w:val="18"/>
              </w:rPr>
            </w:pPr>
            <w:r w:rsidRPr="00771A96">
              <w:rPr>
                <w:i/>
                <w:iCs/>
                <w:sz w:val="18"/>
                <w:szCs w:val="18"/>
              </w:rPr>
              <w:t>Gouvernement/ Institution</w:t>
            </w:r>
          </w:p>
        </w:tc>
        <w:tc>
          <w:tcPr>
            <w:tcW w:w="4894" w:type="dxa"/>
            <w:tcBorders>
              <w:top w:val="single" w:sz="4" w:space="0" w:color="auto"/>
              <w:left w:val="nil"/>
              <w:bottom w:val="single" w:sz="12" w:space="0" w:color="auto"/>
              <w:right w:val="nil"/>
            </w:tcBorders>
            <w:shd w:val="clear" w:color="auto" w:fill="auto"/>
            <w:hideMark/>
          </w:tcPr>
          <w:p w14:paraId="2C98E289" w14:textId="77777777" w:rsidR="00470A99" w:rsidRPr="00771A96" w:rsidRDefault="00470A99" w:rsidP="00436806">
            <w:pPr>
              <w:pStyle w:val="Normal-pool"/>
              <w:keepNext/>
              <w:keepLines/>
              <w:spacing w:before="40" w:after="40"/>
              <w:rPr>
                <w:i/>
                <w:iCs/>
                <w:sz w:val="18"/>
                <w:szCs w:val="18"/>
              </w:rPr>
            </w:pPr>
            <w:r w:rsidRPr="00771A96">
              <w:rPr>
                <w:i/>
                <w:iCs/>
                <w:sz w:val="18"/>
                <w:szCs w:val="18"/>
              </w:rPr>
              <w:t>Activité</w:t>
            </w:r>
          </w:p>
        </w:tc>
        <w:tc>
          <w:tcPr>
            <w:tcW w:w="3180" w:type="dxa"/>
            <w:tcBorders>
              <w:top w:val="single" w:sz="4" w:space="0" w:color="auto"/>
              <w:left w:val="nil"/>
              <w:bottom w:val="single" w:sz="12" w:space="0" w:color="auto"/>
              <w:right w:val="nil"/>
            </w:tcBorders>
            <w:shd w:val="clear" w:color="auto" w:fill="auto"/>
            <w:hideMark/>
          </w:tcPr>
          <w:p w14:paraId="00377BEA" w14:textId="582274B4" w:rsidR="00470A99" w:rsidRPr="00771A96" w:rsidRDefault="00470A99" w:rsidP="00436806">
            <w:pPr>
              <w:pStyle w:val="Normal-pool"/>
              <w:keepNext/>
              <w:keepLines/>
              <w:spacing w:before="40" w:after="40"/>
              <w:rPr>
                <w:i/>
                <w:iCs/>
                <w:sz w:val="18"/>
                <w:szCs w:val="18"/>
              </w:rPr>
            </w:pPr>
            <w:r w:rsidRPr="00771A96">
              <w:rPr>
                <w:i/>
                <w:iCs/>
                <w:sz w:val="18"/>
                <w:szCs w:val="18"/>
              </w:rPr>
              <w:t>Type d</w:t>
            </w:r>
            <w:r w:rsidR="001B6E51" w:rsidRPr="00771A96">
              <w:rPr>
                <w:i/>
                <w:iCs/>
                <w:sz w:val="18"/>
                <w:szCs w:val="18"/>
              </w:rPr>
              <w:t>’</w:t>
            </w:r>
            <w:r w:rsidRPr="00771A96">
              <w:rPr>
                <w:i/>
                <w:iCs/>
                <w:sz w:val="18"/>
                <w:szCs w:val="18"/>
              </w:rPr>
              <w:t>appui</w:t>
            </w:r>
          </w:p>
        </w:tc>
        <w:tc>
          <w:tcPr>
            <w:tcW w:w="1472" w:type="dxa"/>
            <w:tcBorders>
              <w:top w:val="single" w:sz="4" w:space="0" w:color="auto"/>
              <w:left w:val="nil"/>
              <w:bottom w:val="single" w:sz="12" w:space="0" w:color="auto"/>
              <w:right w:val="nil"/>
            </w:tcBorders>
            <w:shd w:val="clear" w:color="auto" w:fill="auto"/>
            <w:hideMark/>
          </w:tcPr>
          <w:p w14:paraId="6B9960D3" w14:textId="77777777" w:rsidR="00470A99" w:rsidRPr="00771A96" w:rsidRDefault="00470A99" w:rsidP="00436806">
            <w:pPr>
              <w:pStyle w:val="Normal-pool"/>
              <w:keepNext/>
              <w:keepLines/>
              <w:spacing w:before="40" w:after="40"/>
              <w:jc w:val="right"/>
              <w:rPr>
                <w:i/>
                <w:iCs/>
                <w:sz w:val="18"/>
                <w:szCs w:val="18"/>
              </w:rPr>
            </w:pPr>
            <w:r w:rsidRPr="00771A96">
              <w:rPr>
                <w:i/>
                <w:iCs/>
                <w:sz w:val="18"/>
                <w:szCs w:val="18"/>
              </w:rPr>
              <w:t>Valeur estimative</w:t>
            </w:r>
          </w:p>
        </w:tc>
      </w:tr>
      <w:tr w:rsidR="00470A99" w:rsidRPr="008F0670" w14:paraId="1E8A21A7" w14:textId="77777777" w:rsidTr="00A54DC3">
        <w:trPr>
          <w:trHeight w:val="57"/>
          <w:jc w:val="right"/>
        </w:trPr>
        <w:tc>
          <w:tcPr>
            <w:tcW w:w="13144" w:type="dxa"/>
            <w:gridSpan w:val="4"/>
            <w:tcBorders>
              <w:top w:val="single" w:sz="4" w:space="0" w:color="auto"/>
              <w:left w:val="nil"/>
              <w:bottom w:val="nil"/>
              <w:right w:val="nil"/>
            </w:tcBorders>
            <w:shd w:val="clear" w:color="auto" w:fill="auto"/>
          </w:tcPr>
          <w:p w14:paraId="6E99D4EB" w14:textId="0A4DAD74" w:rsidR="00470A99" w:rsidRPr="00771A96" w:rsidRDefault="00470A99" w:rsidP="00436806">
            <w:pPr>
              <w:pStyle w:val="Normal-pool"/>
              <w:keepNext/>
              <w:keepLines/>
              <w:spacing w:before="40" w:after="40"/>
              <w:rPr>
                <w:sz w:val="18"/>
                <w:szCs w:val="18"/>
              </w:rPr>
            </w:pPr>
            <w:r w:rsidRPr="00771A96">
              <w:rPr>
                <w:b/>
                <w:bCs/>
                <w:sz w:val="18"/>
                <w:szCs w:val="18"/>
              </w:rPr>
              <w:t>1.</w:t>
            </w:r>
            <w:r w:rsidRPr="00771A96">
              <w:rPr>
                <w:sz w:val="18"/>
                <w:szCs w:val="18"/>
              </w:rPr>
              <w:t xml:space="preserve"> </w:t>
            </w:r>
            <w:r w:rsidRPr="00771A96">
              <w:rPr>
                <w:b/>
                <w:bCs/>
                <w:sz w:val="18"/>
                <w:szCs w:val="18"/>
              </w:rPr>
              <w:t>Contributions en nature apportées directement à l</w:t>
            </w:r>
            <w:r w:rsidR="001B6E51" w:rsidRPr="00771A96">
              <w:rPr>
                <w:b/>
                <w:bCs/>
                <w:sz w:val="18"/>
                <w:szCs w:val="18"/>
              </w:rPr>
              <w:t>’</w:t>
            </w:r>
            <w:r w:rsidRPr="00771A96">
              <w:rPr>
                <w:b/>
                <w:bCs/>
                <w:sz w:val="18"/>
                <w:szCs w:val="18"/>
              </w:rPr>
              <w:t>appui d</w:t>
            </w:r>
            <w:r w:rsidR="001B6E51" w:rsidRPr="00771A96">
              <w:rPr>
                <w:b/>
                <w:bCs/>
                <w:sz w:val="18"/>
                <w:szCs w:val="18"/>
              </w:rPr>
              <w:t>’</w:t>
            </w:r>
            <w:r w:rsidRPr="00771A96">
              <w:rPr>
                <w:b/>
                <w:bCs/>
                <w:sz w:val="18"/>
                <w:szCs w:val="18"/>
              </w:rPr>
              <w:t>activités approuvées et chiffrées du programme de travail</w:t>
            </w:r>
          </w:p>
        </w:tc>
      </w:tr>
      <w:tr w:rsidR="00470A99" w:rsidRPr="00771A96" w14:paraId="246979D6" w14:textId="77777777" w:rsidTr="00A54DC3">
        <w:trPr>
          <w:trHeight w:val="57"/>
          <w:jc w:val="right"/>
        </w:trPr>
        <w:tc>
          <w:tcPr>
            <w:tcW w:w="3598" w:type="dxa"/>
            <w:tcBorders>
              <w:top w:val="single" w:sz="4" w:space="0" w:color="auto"/>
              <w:left w:val="nil"/>
              <w:bottom w:val="nil"/>
              <w:right w:val="nil"/>
            </w:tcBorders>
            <w:shd w:val="clear" w:color="auto" w:fill="auto"/>
          </w:tcPr>
          <w:p w14:paraId="3439B4E6" w14:textId="77777777" w:rsidR="00470A99" w:rsidRPr="00771A96" w:rsidRDefault="00470A99" w:rsidP="00436806">
            <w:pPr>
              <w:pStyle w:val="Normal-pool"/>
              <w:keepNext/>
              <w:keepLines/>
              <w:spacing w:before="40" w:after="40"/>
              <w:rPr>
                <w:sz w:val="18"/>
                <w:szCs w:val="18"/>
              </w:rPr>
            </w:pPr>
            <w:proofErr w:type="spellStart"/>
            <w:r w:rsidRPr="00771A96">
              <w:rPr>
                <w:sz w:val="18"/>
                <w:szCs w:val="18"/>
              </w:rPr>
              <w:t>Universidad</w:t>
            </w:r>
            <w:proofErr w:type="spellEnd"/>
            <w:r w:rsidRPr="00771A96">
              <w:rPr>
                <w:sz w:val="18"/>
                <w:szCs w:val="18"/>
              </w:rPr>
              <w:t xml:space="preserve"> </w:t>
            </w:r>
            <w:proofErr w:type="spellStart"/>
            <w:r w:rsidRPr="00771A96">
              <w:rPr>
                <w:sz w:val="18"/>
                <w:szCs w:val="18"/>
              </w:rPr>
              <w:t>Nacional</w:t>
            </w:r>
            <w:proofErr w:type="spellEnd"/>
            <w:r w:rsidRPr="00771A96">
              <w:rPr>
                <w:sz w:val="18"/>
                <w:szCs w:val="18"/>
              </w:rPr>
              <w:t xml:space="preserve"> </w:t>
            </w:r>
            <w:proofErr w:type="spellStart"/>
            <w:r w:rsidRPr="00771A96">
              <w:rPr>
                <w:sz w:val="18"/>
                <w:szCs w:val="18"/>
              </w:rPr>
              <w:t>Autónoma</w:t>
            </w:r>
            <w:proofErr w:type="spellEnd"/>
            <w:r w:rsidRPr="00771A96">
              <w:rPr>
                <w:sz w:val="18"/>
                <w:szCs w:val="18"/>
              </w:rPr>
              <w:t xml:space="preserve"> de México</w:t>
            </w:r>
          </w:p>
        </w:tc>
        <w:tc>
          <w:tcPr>
            <w:tcW w:w="4894" w:type="dxa"/>
            <w:tcBorders>
              <w:top w:val="single" w:sz="4" w:space="0" w:color="auto"/>
              <w:left w:val="nil"/>
              <w:bottom w:val="nil"/>
              <w:right w:val="nil"/>
            </w:tcBorders>
            <w:shd w:val="clear" w:color="auto" w:fill="auto"/>
          </w:tcPr>
          <w:p w14:paraId="24DD9BFF" w14:textId="21FBF105" w:rsidR="00470A99" w:rsidRPr="00771A96" w:rsidRDefault="00470A99" w:rsidP="00436806">
            <w:pPr>
              <w:pStyle w:val="Normal-pool"/>
              <w:keepNext/>
              <w:keepLines/>
              <w:spacing w:before="40" w:after="40"/>
              <w:rPr>
                <w:sz w:val="18"/>
                <w:szCs w:val="18"/>
              </w:rPr>
            </w:pPr>
            <w:r w:rsidRPr="00771A96">
              <w:rPr>
                <w:sz w:val="18"/>
                <w:szCs w:val="18"/>
              </w:rPr>
              <w:t>Groupe d</w:t>
            </w:r>
            <w:r w:rsidR="001B6E51" w:rsidRPr="00771A96">
              <w:rPr>
                <w:sz w:val="18"/>
                <w:szCs w:val="18"/>
              </w:rPr>
              <w:t>’</w:t>
            </w:r>
            <w:r w:rsidRPr="00771A96">
              <w:rPr>
                <w:sz w:val="18"/>
                <w:szCs w:val="18"/>
              </w:rPr>
              <w:t>appui technique pour l</w:t>
            </w:r>
            <w:r w:rsidR="001B6E51" w:rsidRPr="00771A96">
              <w:rPr>
                <w:sz w:val="18"/>
                <w:szCs w:val="18"/>
              </w:rPr>
              <w:t>’</w:t>
            </w:r>
            <w:r w:rsidRPr="00771A96">
              <w:rPr>
                <w:sz w:val="18"/>
                <w:szCs w:val="18"/>
              </w:rPr>
              <w:t>évaluation des valeurs</w:t>
            </w:r>
          </w:p>
        </w:tc>
        <w:tc>
          <w:tcPr>
            <w:tcW w:w="3180" w:type="dxa"/>
            <w:tcBorders>
              <w:top w:val="single" w:sz="4" w:space="0" w:color="auto"/>
              <w:left w:val="nil"/>
              <w:bottom w:val="nil"/>
              <w:right w:val="nil"/>
            </w:tcBorders>
            <w:shd w:val="clear" w:color="auto" w:fill="auto"/>
          </w:tcPr>
          <w:p w14:paraId="64B64134" w14:textId="77777777" w:rsidR="00470A99" w:rsidRPr="00771A96" w:rsidRDefault="00470A99" w:rsidP="00436806">
            <w:pPr>
              <w:pStyle w:val="Normal-pool"/>
              <w:keepNext/>
              <w:keepLines/>
              <w:spacing w:before="40" w:after="40"/>
              <w:rPr>
                <w:sz w:val="18"/>
                <w:szCs w:val="18"/>
              </w:rPr>
            </w:pPr>
            <w:r w:rsidRPr="00771A96">
              <w:rPr>
                <w:sz w:val="18"/>
                <w:szCs w:val="18"/>
              </w:rPr>
              <w:t>Personnel, bureaux et frais généraux de fonctionnement</w:t>
            </w:r>
          </w:p>
        </w:tc>
        <w:tc>
          <w:tcPr>
            <w:tcW w:w="1472" w:type="dxa"/>
            <w:tcBorders>
              <w:top w:val="single" w:sz="4" w:space="0" w:color="auto"/>
              <w:left w:val="nil"/>
              <w:bottom w:val="nil"/>
              <w:right w:val="nil"/>
            </w:tcBorders>
            <w:shd w:val="clear" w:color="auto" w:fill="auto"/>
            <w:noWrap/>
          </w:tcPr>
          <w:p w14:paraId="3EF0513D" w14:textId="3F4B40B4" w:rsidR="00470A99" w:rsidRPr="00771A96" w:rsidRDefault="00470A99" w:rsidP="00436806">
            <w:pPr>
              <w:pStyle w:val="Normal-pool"/>
              <w:keepNext/>
              <w:keepLines/>
              <w:spacing w:before="40" w:after="40"/>
              <w:jc w:val="right"/>
              <w:rPr>
                <w:sz w:val="18"/>
                <w:szCs w:val="18"/>
              </w:rPr>
            </w:pPr>
            <w:r w:rsidRPr="00771A96">
              <w:rPr>
                <w:sz w:val="18"/>
                <w:szCs w:val="18"/>
              </w:rPr>
              <w:t xml:space="preserve">13 000 </w:t>
            </w:r>
          </w:p>
        </w:tc>
      </w:tr>
      <w:tr w:rsidR="00470A99" w:rsidRPr="00771A96" w14:paraId="24E62D5F" w14:textId="77777777" w:rsidTr="00A54DC3">
        <w:trPr>
          <w:trHeight w:val="57"/>
          <w:jc w:val="right"/>
        </w:trPr>
        <w:tc>
          <w:tcPr>
            <w:tcW w:w="3598" w:type="dxa"/>
            <w:tcBorders>
              <w:top w:val="nil"/>
              <w:left w:val="nil"/>
              <w:bottom w:val="nil"/>
              <w:right w:val="nil"/>
            </w:tcBorders>
            <w:shd w:val="clear" w:color="auto" w:fill="auto"/>
          </w:tcPr>
          <w:p w14:paraId="7D73D710" w14:textId="6FE08B5A" w:rsidR="00470A99" w:rsidRPr="00771A96" w:rsidRDefault="00470A99" w:rsidP="00A54DC3">
            <w:pPr>
              <w:pStyle w:val="Normal-pool"/>
              <w:spacing w:before="40" w:after="40"/>
              <w:rPr>
                <w:sz w:val="18"/>
                <w:szCs w:val="18"/>
              </w:rPr>
            </w:pPr>
            <w:r w:rsidRPr="00771A96">
              <w:rPr>
                <w:sz w:val="18"/>
                <w:szCs w:val="18"/>
              </w:rPr>
              <w:t>Ministère japonais de l</w:t>
            </w:r>
            <w:r w:rsidR="001B6E51" w:rsidRPr="00771A96">
              <w:rPr>
                <w:sz w:val="18"/>
                <w:szCs w:val="18"/>
              </w:rPr>
              <w:t>’</w:t>
            </w:r>
            <w:r w:rsidRPr="00771A96">
              <w:rPr>
                <w:sz w:val="18"/>
                <w:szCs w:val="18"/>
              </w:rPr>
              <w:t>environnement</w:t>
            </w:r>
          </w:p>
        </w:tc>
        <w:tc>
          <w:tcPr>
            <w:tcW w:w="4894" w:type="dxa"/>
            <w:tcBorders>
              <w:top w:val="nil"/>
              <w:left w:val="nil"/>
              <w:bottom w:val="nil"/>
              <w:right w:val="nil"/>
            </w:tcBorders>
            <w:shd w:val="clear" w:color="auto" w:fill="auto"/>
          </w:tcPr>
          <w:p w14:paraId="600E7639" w14:textId="31B92DB6" w:rsidR="00470A99" w:rsidRPr="00771A96" w:rsidRDefault="00470A99" w:rsidP="00A54DC3">
            <w:pPr>
              <w:pStyle w:val="Normal-pool"/>
              <w:spacing w:before="40" w:after="40"/>
              <w:rPr>
                <w:sz w:val="18"/>
                <w:szCs w:val="18"/>
              </w:rPr>
            </w:pPr>
            <w:r w:rsidRPr="00771A96">
              <w:rPr>
                <w:sz w:val="18"/>
                <w:szCs w:val="18"/>
              </w:rPr>
              <w:t>Groupe d</w:t>
            </w:r>
            <w:r w:rsidR="001B6E51" w:rsidRPr="00771A96">
              <w:rPr>
                <w:sz w:val="18"/>
                <w:szCs w:val="18"/>
              </w:rPr>
              <w:t>’</w:t>
            </w:r>
            <w:r w:rsidRPr="00771A96">
              <w:rPr>
                <w:sz w:val="18"/>
                <w:szCs w:val="18"/>
              </w:rPr>
              <w:t>appui technique pour l</w:t>
            </w:r>
            <w:r w:rsidR="001B6E51" w:rsidRPr="00771A96">
              <w:rPr>
                <w:sz w:val="18"/>
                <w:szCs w:val="18"/>
              </w:rPr>
              <w:t>’</w:t>
            </w:r>
            <w:r w:rsidRPr="00771A96">
              <w:rPr>
                <w:sz w:val="18"/>
                <w:szCs w:val="18"/>
              </w:rPr>
              <w:t>évaluation des espèces exotiques envahissantes</w:t>
            </w:r>
          </w:p>
        </w:tc>
        <w:tc>
          <w:tcPr>
            <w:tcW w:w="3180" w:type="dxa"/>
            <w:tcBorders>
              <w:top w:val="nil"/>
              <w:left w:val="nil"/>
              <w:bottom w:val="nil"/>
              <w:right w:val="nil"/>
            </w:tcBorders>
            <w:shd w:val="clear" w:color="auto" w:fill="auto"/>
          </w:tcPr>
          <w:p w14:paraId="25DA5AD3" w14:textId="77777777" w:rsidR="00470A99" w:rsidRPr="00771A96" w:rsidRDefault="00470A99" w:rsidP="00A54DC3">
            <w:pPr>
              <w:pStyle w:val="Normal-pool"/>
              <w:spacing w:before="40" w:after="40"/>
              <w:rPr>
                <w:sz w:val="18"/>
                <w:szCs w:val="18"/>
              </w:rPr>
            </w:pPr>
            <w:r w:rsidRPr="00771A96">
              <w:rPr>
                <w:sz w:val="18"/>
                <w:szCs w:val="18"/>
              </w:rPr>
              <w:t>Personnel, bureaux et frais généraux de fonctionnement</w:t>
            </w:r>
          </w:p>
        </w:tc>
        <w:tc>
          <w:tcPr>
            <w:tcW w:w="1472" w:type="dxa"/>
            <w:tcBorders>
              <w:top w:val="nil"/>
              <w:left w:val="nil"/>
              <w:bottom w:val="nil"/>
              <w:right w:val="nil"/>
            </w:tcBorders>
            <w:shd w:val="clear" w:color="auto" w:fill="auto"/>
            <w:noWrap/>
          </w:tcPr>
          <w:p w14:paraId="44DB1CA1" w14:textId="77777777" w:rsidR="00470A99" w:rsidRPr="00771A96" w:rsidRDefault="00470A99" w:rsidP="00A54DC3">
            <w:pPr>
              <w:pStyle w:val="Normal-pool"/>
              <w:spacing w:before="40" w:after="40"/>
              <w:jc w:val="right"/>
              <w:rPr>
                <w:sz w:val="18"/>
                <w:szCs w:val="18"/>
              </w:rPr>
            </w:pPr>
            <w:r w:rsidRPr="00771A96">
              <w:rPr>
                <w:sz w:val="18"/>
                <w:szCs w:val="18"/>
              </w:rPr>
              <w:t>220 000</w:t>
            </w:r>
          </w:p>
        </w:tc>
      </w:tr>
      <w:tr w:rsidR="00470A99" w:rsidRPr="00771A96" w14:paraId="013D71B9" w14:textId="77777777" w:rsidTr="00A54DC3">
        <w:trPr>
          <w:trHeight w:val="57"/>
          <w:jc w:val="right"/>
        </w:trPr>
        <w:tc>
          <w:tcPr>
            <w:tcW w:w="3598" w:type="dxa"/>
            <w:tcBorders>
              <w:top w:val="nil"/>
              <w:left w:val="nil"/>
              <w:bottom w:val="nil"/>
              <w:right w:val="nil"/>
            </w:tcBorders>
            <w:shd w:val="clear" w:color="auto" w:fill="auto"/>
          </w:tcPr>
          <w:p w14:paraId="2D676A08" w14:textId="77777777" w:rsidR="00470A99" w:rsidRPr="00771A96" w:rsidRDefault="00470A99" w:rsidP="00A54DC3">
            <w:pPr>
              <w:pStyle w:val="Normal-pool"/>
              <w:spacing w:before="40" w:after="40"/>
              <w:rPr>
                <w:sz w:val="18"/>
                <w:szCs w:val="18"/>
              </w:rPr>
            </w:pPr>
            <w:r w:rsidRPr="00771A96">
              <w:rPr>
                <w:sz w:val="18"/>
                <w:szCs w:val="18"/>
              </w:rPr>
              <w:t>Fondation pour la recherche sur la biodiversité et Office français de la biodiversité (France)</w:t>
            </w:r>
          </w:p>
        </w:tc>
        <w:tc>
          <w:tcPr>
            <w:tcW w:w="4894" w:type="dxa"/>
            <w:tcBorders>
              <w:top w:val="nil"/>
              <w:left w:val="nil"/>
              <w:bottom w:val="nil"/>
              <w:right w:val="nil"/>
            </w:tcBorders>
            <w:shd w:val="clear" w:color="auto" w:fill="auto"/>
          </w:tcPr>
          <w:p w14:paraId="735B8A8C" w14:textId="4FA6D970" w:rsidR="00470A99" w:rsidRPr="00771A96" w:rsidRDefault="00470A99" w:rsidP="00A54DC3">
            <w:pPr>
              <w:pStyle w:val="Normal-pool"/>
              <w:spacing w:before="40" w:after="40"/>
              <w:rPr>
                <w:sz w:val="18"/>
                <w:szCs w:val="18"/>
              </w:rPr>
            </w:pPr>
            <w:r w:rsidRPr="00771A96">
              <w:rPr>
                <w:sz w:val="18"/>
                <w:szCs w:val="18"/>
              </w:rPr>
              <w:t>Groupe d</w:t>
            </w:r>
            <w:r w:rsidR="001B6E51" w:rsidRPr="00771A96">
              <w:rPr>
                <w:sz w:val="18"/>
                <w:szCs w:val="18"/>
              </w:rPr>
              <w:t>’</w:t>
            </w:r>
            <w:r w:rsidRPr="00771A96">
              <w:rPr>
                <w:sz w:val="18"/>
                <w:szCs w:val="18"/>
              </w:rPr>
              <w:t>appui technique pour l</w:t>
            </w:r>
            <w:r w:rsidR="001B6E51" w:rsidRPr="00771A96">
              <w:rPr>
                <w:sz w:val="18"/>
                <w:szCs w:val="18"/>
              </w:rPr>
              <w:t>’</w:t>
            </w:r>
            <w:r w:rsidRPr="00771A96">
              <w:rPr>
                <w:sz w:val="18"/>
                <w:szCs w:val="18"/>
              </w:rPr>
              <w:t>évaluation de l</w:t>
            </w:r>
            <w:r w:rsidR="001B6E51" w:rsidRPr="00771A96">
              <w:rPr>
                <w:sz w:val="18"/>
                <w:szCs w:val="18"/>
              </w:rPr>
              <w:t>’</w:t>
            </w:r>
            <w:r w:rsidRPr="00771A96">
              <w:rPr>
                <w:sz w:val="18"/>
                <w:szCs w:val="18"/>
              </w:rPr>
              <w:t>utilisation durable des espèces sauvages</w:t>
            </w:r>
          </w:p>
        </w:tc>
        <w:tc>
          <w:tcPr>
            <w:tcW w:w="3180" w:type="dxa"/>
            <w:tcBorders>
              <w:top w:val="nil"/>
              <w:left w:val="nil"/>
              <w:bottom w:val="nil"/>
              <w:right w:val="nil"/>
            </w:tcBorders>
            <w:shd w:val="clear" w:color="auto" w:fill="auto"/>
          </w:tcPr>
          <w:p w14:paraId="19DF0E4E" w14:textId="77777777" w:rsidR="00470A99" w:rsidRPr="00771A96" w:rsidRDefault="00470A99" w:rsidP="00A54DC3">
            <w:pPr>
              <w:pStyle w:val="Normal-pool"/>
              <w:spacing w:before="40" w:after="40"/>
              <w:rPr>
                <w:sz w:val="18"/>
                <w:szCs w:val="18"/>
              </w:rPr>
            </w:pPr>
            <w:r w:rsidRPr="00771A96">
              <w:rPr>
                <w:sz w:val="18"/>
                <w:szCs w:val="18"/>
              </w:rPr>
              <w:t>Personnel, bureaux et frais généraux de fonctionnement</w:t>
            </w:r>
          </w:p>
        </w:tc>
        <w:tc>
          <w:tcPr>
            <w:tcW w:w="1472" w:type="dxa"/>
            <w:tcBorders>
              <w:top w:val="nil"/>
              <w:left w:val="nil"/>
              <w:bottom w:val="nil"/>
              <w:right w:val="nil"/>
            </w:tcBorders>
            <w:shd w:val="clear" w:color="auto" w:fill="auto"/>
            <w:noWrap/>
          </w:tcPr>
          <w:p w14:paraId="1D347A1D" w14:textId="77777777" w:rsidR="00470A99" w:rsidRPr="00771A96" w:rsidRDefault="00470A99" w:rsidP="00A54DC3">
            <w:pPr>
              <w:pStyle w:val="Normal-pool"/>
              <w:spacing w:before="40" w:after="40"/>
              <w:jc w:val="right"/>
              <w:rPr>
                <w:rFonts w:eastAsia="Yu Mincho"/>
                <w:sz w:val="18"/>
                <w:szCs w:val="18"/>
              </w:rPr>
            </w:pPr>
            <w:r w:rsidRPr="00771A96">
              <w:rPr>
                <w:sz w:val="18"/>
                <w:szCs w:val="18"/>
              </w:rPr>
              <w:t>70 000</w:t>
            </w:r>
          </w:p>
        </w:tc>
      </w:tr>
      <w:tr w:rsidR="00470A99" w:rsidRPr="00771A96" w14:paraId="3D876C5B" w14:textId="77777777" w:rsidTr="00A54DC3">
        <w:trPr>
          <w:trHeight w:val="57"/>
          <w:jc w:val="right"/>
        </w:trPr>
        <w:tc>
          <w:tcPr>
            <w:tcW w:w="3598" w:type="dxa"/>
            <w:tcBorders>
              <w:top w:val="nil"/>
              <w:left w:val="nil"/>
              <w:bottom w:val="nil"/>
              <w:right w:val="nil"/>
            </w:tcBorders>
            <w:shd w:val="clear" w:color="auto" w:fill="auto"/>
          </w:tcPr>
          <w:p w14:paraId="2D4068C0" w14:textId="77777777" w:rsidR="00470A99" w:rsidRPr="00771A96" w:rsidRDefault="00470A99" w:rsidP="00A54DC3">
            <w:pPr>
              <w:pStyle w:val="Normal-pool"/>
              <w:spacing w:before="40" w:after="40"/>
              <w:rPr>
                <w:sz w:val="18"/>
                <w:szCs w:val="18"/>
              </w:rPr>
            </w:pPr>
            <w:r w:rsidRPr="00771A96">
              <w:rPr>
                <w:sz w:val="18"/>
                <w:szCs w:val="18"/>
              </w:rPr>
              <w:t>Fondation pour la recherche sur la biodiversité</w:t>
            </w:r>
          </w:p>
        </w:tc>
        <w:tc>
          <w:tcPr>
            <w:tcW w:w="4894" w:type="dxa"/>
            <w:tcBorders>
              <w:top w:val="nil"/>
              <w:left w:val="nil"/>
              <w:bottom w:val="nil"/>
              <w:right w:val="nil"/>
            </w:tcBorders>
            <w:shd w:val="clear" w:color="auto" w:fill="auto"/>
          </w:tcPr>
          <w:p w14:paraId="1AFF5D7A" w14:textId="7EAF1519" w:rsidR="00470A99" w:rsidRPr="00771A96" w:rsidRDefault="00470A99" w:rsidP="00A54DC3">
            <w:pPr>
              <w:pStyle w:val="Normal-pool"/>
              <w:spacing w:before="40" w:after="40"/>
              <w:rPr>
                <w:sz w:val="18"/>
                <w:szCs w:val="18"/>
              </w:rPr>
            </w:pPr>
            <w:r w:rsidRPr="00771A96">
              <w:rPr>
                <w:sz w:val="18"/>
                <w:szCs w:val="18"/>
              </w:rPr>
              <w:t>Atelier pour faire progresser l</w:t>
            </w:r>
            <w:r w:rsidR="001B6E51" w:rsidRPr="00771A96">
              <w:rPr>
                <w:sz w:val="18"/>
                <w:szCs w:val="18"/>
              </w:rPr>
              <w:t>’</w:t>
            </w:r>
            <w:r w:rsidRPr="00771A96">
              <w:rPr>
                <w:sz w:val="18"/>
                <w:szCs w:val="18"/>
              </w:rPr>
              <w:t>élaboration du résumé à l</w:t>
            </w:r>
            <w:r w:rsidR="001B6E51" w:rsidRPr="00771A96">
              <w:rPr>
                <w:sz w:val="18"/>
                <w:szCs w:val="18"/>
              </w:rPr>
              <w:t>’</w:t>
            </w:r>
            <w:r w:rsidRPr="00771A96">
              <w:rPr>
                <w:sz w:val="18"/>
                <w:szCs w:val="18"/>
              </w:rPr>
              <w:t>intention des décideurs de l</w:t>
            </w:r>
            <w:r w:rsidR="001B6E51" w:rsidRPr="00771A96">
              <w:rPr>
                <w:sz w:val="18"/>
                <w:szCs w:val="18"/>
              </w:rPr>
              <w:t>’</w:t>
            </w:r>
            <w:r w:rsidRPr="00771A96">
              <w:rPr>
                <w:sz w:val="18"/>
                <w:szCs w:val="18"/>
              </w:rPr>
              <w:t>évaluation de l</w:t>
            </w:r>
            <w:r w:rsidR="001B6E51" w:rsidRPr="00771A96">
              <w:rPr>
                <w:sz w:val="18"/>
                <w:szCs w:val="18"/>
              </w:rPr>
              <w:t>’</w:t>
            </w:r>
            <w:r w:rsidRPr="00771A96">
              <w:rPr>
                <w:sz w:val="18"/>
                <w:szCs w:val="18"/>
              </w:rPr>
              <w:t>utilisation durable des espèces sauvages</w:t>
            </w:r>
          </w:p>
        </w:tc>
        <w:tc>
          <w:tcPr>
            <w:tcW w:w="3180" w:type="dxa"/>
            <w:tcBorders>
              <w:top w:val="nil"/>
              <w:left w:val="nil"/>
              <w:bottom w:val="nil"/>
              <w:right w:val="nil"/>
            </w:tcBorders>
            <w:shd w:val="clear" w:color="auto" w:fill="auto"/>
          </w:tcPr>
          <w:p w14:paraId="51B1DA7D" w14:textId="77777777" w:rsidR="00470A99" w:rsidRPr="00771A96" w:rsidRDefault="00470A99" w:rsidP="00A54DC3">
            <w:pPr>
              <w:pStyle w:val="Normal-pool"/>
              <w:spacing w:before="40" w:after="40"/>
              <w:rPr>
                <w:sz w:val="18"/>
                <w:szCs w:val="18"/>
              </w:rPr>
            </w:pPr>
            <w:r w:rsidRPr="00771A96">
              <w:rPr>
                <w:sz w:val="18"/>
                <w:szCs w:val="18"/>
              </w:rPr>
              <w:t>Lieu et logistique</w:t>
            </w:r>
          </w:p>
        </w:tc>
        <w:tc>
          <w:tcPr>
            <w:tcW w:w="1472" w:type="dxa"/>
            <w:tcBorders>
              <w:top w:val="nil"/>
              <w:left w:val="nil"/>
              <w:bottom w:val="nil"/>
              <w:right w:val="nil"/>
            </w:tcBorders>
            <w:shd w:val="clear" w:color="auto" w:fill="auto"/>
            <w:noWrap/>
          </w:tcPr>
          <w:p w14:paraId="2F17C258" w14:textId="77777777" w:rsidR="00470A99" w:rsidRPr="00771A96" w:rsidRDefault="00470A99" w:rsidP="00A54DC3">
            <w:pPr>
              <w:pStyle w:val="Normal-pool"/>
              <w:spacing w:before="40" w:after="40"/>
              <w:jc w:val="right"/>
              <w:rPr>
                <w:rFonts w:eastAsia="Yu Mincho"/>
                <w:sz w:val="18"/>
                <w:szCs w:val="18"/>
              </w:rPr>
            </w:pPr>
            <w:r w:rsidRPr="00771A96">
              <w:rPr>
                <w:sz w:val="18"/>
                <w:szCs w:val="18"/>
              </w:rPr>
              <w:t>3 500</w:t>
            </w:r>
          </w:p>
        </w:tc>
      </w:tr>
      <w:tr w:rsidR="00470A99" w:rsidRPr="00771A96" w14:paraId="794731EC" w14:textId="77777777" w:rsidTr="00A54DC3">
        <w:trPr>
          <w:trHeight w:val="57"/>
          <w:jc w:val="right"/>
        </w:trPr>
        <w:tc>
          <w:tcPr>
            <w:tcW w:w="3598" w:type="dxa"/>
            <w:tcBorders>
              <w:top w:val="nil"/>
              <w:left w:val="nil"/>
              <w:bottom w:val="nil"/>
              <w:right w:val="nil"/>
            </w:tcBorders>
            <w:shd w:val="clear" w:color="auto" w:fill="auto"/>
            <w:hideMark/>
          </w:tcPr>
          <w:p w14:paraId="0F54B65A" w14:textId="77777777" w:rsidR="00470A99" w:rsidRPr="00771A96" w:rsidRDefault="00470A99" w:rsidP="00A54DC3">
            <w:pPr>
              <w:pStyle w:val="Normal-pool"/>
              <w:spacing w:before="40" w:after="40"/>
              <w:rPr>
                <w:sz w:val="18"/>
                <w:szCs w:val="18"/>
              </w:rPr>
            </w:pPr>
            <w:r w:rsidRPr="00771A96">
              <w:rPr>
                <w:sz w:val="18"/>
                <w:szCs w:val="18"/>
              </w:rPr>
              <w:t>UNESCO</w:t>
            </w:r>
          </w:p>
        </w:tc>
        <w:tc>
          <w:tcPr>
            <w:tcW w:w="4894" w:type="dxa"/>
            <w:tcBorders>
              <w:top w:val="nil"/>
              <w:left w:val="nil"/>
              <w:bottom w:val="nil"/>
              <w:right w:val="nil"/>
            </w:tcBorders>
            <w:shd w:val="clear" w:color="auto" w:fill="auto"/>
            <w:hideMark/>
          </w:tcPr>
          <w:p w14:paraId="3FE465A0" w14:textId="2EE82D79" w:rsidR="00470A99" w:rsidRPr="00771A96" w:rsidRDefault="00470A99" w:rsidP="00A54DC3">
            <w:pPr>
              <w:pStyle w:val="Normal-pool"/>
              <w:spacing w:before="40" w:after="40"/>
              <w:rPr>
                <w:sz w:val="18"/>
                <w:szCs w:val="18"/>
              </w:rPr>
            </w:pPr>
            <w:r w:rsidRPr="00771A96">
              <w:rPr>
                <w:sz w:val="18"/>
                <w:szCs w:val="18"/>
              </w:rPr>
              <w:t>Groupe d</w:t>
            </w:r>
            <w:r w:rsidR="001B6E51" w:rsidRPr="00771A96">
              <w:rPr>
                <w:sz w:val="18"/>
                <w:szCs w:val="18"/>
              </w:rPr>
              <w:t>’</w:t>
            </w:r>
            <w:r w:rsidRPr="00771A96">
              <w:rPr>
                <w:sz w:val="18"/>
                <w:szCs w:val="18"/>
              </w:rPr>
              <w:t>appui technique de l</w:t>
            </w:r>
            <w:r w:rsidR="001B6E51" w:rsidRPr="00771A96">
              <w:rPr>
                <w:sz w:val="18"/>
                <w:szCs w:val="18"/>
              </w:rPr>
              <w:t>’</w:t>
            </w:r>
            <w:r w:rsidRPr="00771A96">
              <w:rPr>
                <w:sz w:val="18"/>
                <w:szCs w:val="18"/>
              </w:rPr>
              <w:t xml:space="preserve">équipe spéciale sur les connaissances autochtones et locales </w:t>
            </w:r>
          </w:p>
        </w:tc>
        <w:tc>
          <w:tcPr>
            <w:tcW w:w="3180" w:type="dxa"/>
            <w:tcBorders>
              <w:top w:val="nil"/>
              <w:left w:val="nil"/>
              <w:bottom w:val="nil"/>
              <w:right w:val="nil"/>
            </w:tcBorders>
            <w:shd w:val="clear" w:color="auto" w:fill="auto"/>
            <w:hideMark/>
          </w:tcPr>
          <w:p w14:paraId="381B772E" w14:textId="77777777" w:rsidR="00470A99" w:rsidRPr="00771A96" w:rsidRDefault="00470A99" w:rsidP="00A54DC3">
            <w:pPr>
              <w:pStyle w:val="Normal-pool"/>
              <w:spacing w:before="40" w:after="40"/>
              <w:rPr>
                <w:sz w:val="18"/>
                <w:szCs w:val="18"/>
              </w:rPr>
            </w:pPr>
            <w:r w:rsidRPr="00771A96">
              <w:rPr>
                <w:sz w:val="18"/>
                <w:szCs w:val="18"/>
              </w:rPr>
              <w:t>Personnel, bureaux et frais généraux de fonctionnement</w:t>
            </w:r>
          </w:p>
        </w:tc>
        <w:tc>
          <w:tcPr>
            <w:tcW w:w="1472" w:type="dxa"/>
            <w:tcBorders>
              <w:top w:val="nil"/>
              <w:left w:val="nil"/>
              <w:bottom w:val="nil"/>
              <w:right w:val="nil"/>
            </w:tcBorders>
            <w:shd w:val="clear" w:color="auto" w:fill="auto"/>
            <w:noWrap/>
            <w:hideMark/>
          </w:tcPr>
          <w:p w14:paraId="10B7E134" w14:textId="77777777" w:rsidR="00470A99" w:rsidRPr="00771A96" w:rsidRDefault="00470A99" w:rsidP="00A54DC3">
            <w:pPr>
              <w:pStyle w:val="Normal-pool"/>
              <w:spacing w:before="40" w:after="40"/>
              <w:jc w:val="right"/>
              <w:rPr>
                <w:sz w:val="18"/>
                <w:szCs w:val="18"/>
              </w:rPr>
            </w:pPr>
            <w:r w:rsidRPr="00771A96">
              <w:rPr>
                <w:sz w:val="18"/>
                <w:szCs w:val="18"/>
              </w:rPr>
              <w:t>150 000</w:t>
            </w:r>
          </w:p>
        </w:tc>
      </w:tr>
      <w:tr w:rsidR="00470A99" w:rsidRPr="00771A96" w14:paraId="0976127A" w14:textId="77777777" w:rsidTr="00A54DC3">
        <w:trPr>
          <w:trHeight w:val="57"/>
          <w:jc w:val="right"/>
        </w:trPr>
        <w:tc>
          <w:tcPr>
            <w:tcW w:w="3598" w:type="dxa"/>
            <w:tcBorders>
              <w:top w:val="nil"/>
              <w:left w:val="nil"/>
              <w:bottom w:val="nil"/>
              <w:right w:val="nil"/>
            </w:tcBorders>
            <w:shd w:val="clear" w:color="auto" w:fill="auto"/>
          </w:tcPr>
          <w:p w14:paraId="3B53271E" w14:textId="77777777" w:rsidR="00470A99" w:rsidRPr="00771A96" w:rsidRDefault="00470A99" w:rsidP="00A54DC3">
            <w:pPr>
              <w:pStyle w:val="Normal-pool"/>
              <w:spacing w:before="40" w:after="40"/>
              <w:rPr>
                <w:sz w:val="18"/>
                <w:szCs w:val="18"/>
              </w:rPr>
            </w:pPr>
          </w:p>
        </w:tc>
        <w:tc>
          <w:tcPr>
            <w:tcW w:w="4894" w:type="dxa"/>
            <w:tcBorders>
              <w:top w:val="nil"/>
              <w:left w:val="nil"/>
              <w:bottom w:val="nil"/>
              <w:right w:val="nil"/>
            </w:tcBorders>
            <w:shd w:val="clear" w:color="auto" w:fill="auto"/>
          </w:tcPr>
          <w:p w14:paraId="00107176" w14:textId="58C75936" w:rsidR="00470A99" w:rsidRPr="00771A96" w:rsidRDefault="00470A99" w:rsidP="00A54DC3">
            <w:pPr>
              <w:pStyle w:val="Normal-pool"/>
              <w:spacing w:before="40" w:after="40"/>
              <w:rPr>
                <w:sz w:val="18"/>
                <w:szCs w:val="18"/>
              </w:rPr>
            </w:pPr>
            <w:r w:rsidRPr="00771A96">
              <w:rPr>
                <w:sz w:val="18"/>
                <w:szCs w:val="18"/>
              </w:rPr>
              <w:t>Atelier pour faire progresser l</w:t>
            </w:r>
            <w:r w:rsidR="001B6E51" w:rsidRPr="00771A96">
              <w:rPr>
                <w:sz w:val="18"/>
                <w:szCs w:val="18"/>
              </w:rPr>
              <w:t>’</w:t>
            </w:r>
            <w:r w:rsidRPr="00771A96">
              <w:rPr>
                <w:sz w:val="18"/>
                <w:szCs w:val="18"/>
              </w:rPr>
              <w:t>élaboration du résumé à l</w:t>
            </w:r>
            <w:r w:rsidR="001B6E51" w:rsidRPr="00771A96">
              <w:rPr>
                <w:sz w:val="18"/>
                <w:szCs w:val="18"/>
              </w:rPr>
              <w:t>’</w:t>
            </w:r>
            <w:r w:rsidRPr="00771A96">
              <w:rPr>
                <w:sz w:val="18"/>
                <w:szCs w:val="18"/>
              </w:rPr>
              <w:t>intention des décideurs de l</w:t>
            </w:r>
            <w:r w:rsidR="001B6E51" w:rsidRPr="00771A96">
              <w:rPr>
                <w:sz w:val="18"/>
                <w:szCs w:val="18"/>
              </w:rPr>
              <w:t>’</w:t>
            </w:r>
            <w:r w:rsidRPr="00771A96">
              <w:rPr>
                <w:sz w:val="18"/>
                <w:szCs w:val="18"/>
              </w:rPr>
              <w:t>évaluation de l</w:t>
            </w:r>
            <w:r w:rsidR="001B6E51" w:rsidRPr="00771A96">
              <w:rPr>
                <w:sz w:val="18"/>
                <w:szCs w:val="18"/>
              </w:rPr>
              <w:t>’</w:t>
            </w:r>
            <w:r w:rsidRPr="00771A96">
              <w:rPr>
                <w:sz w:val="18"/>
                <w:szCs w:val="18"/>
              </w:rPr>
              <w:t>utilisation durable des espèces sauvages</w:t>
            </w:r>
          </w:p>
        </w:tc>
        <w:tc>
          <w:tcPr>
            <w:tcW w:w="3180" w:type="dxa"/>
            <w:tcBorders>
              <w:top w:val="nil"/>
              <w:left w:val="nil"/>
              <w:bottom w:val="nil"/>
              <w:right w:val="nil"/>
            </w:tcBorders>
            <w:shd w:val="clear" w:color="auto" w:fill="auto"/>
          </w:tcPr>
          <w:p w14:paraId="11DD5AE4" w14:textId="77777777" w:rsidR="00470A99" w:rsidRPr="00771A96" w:rsidRDefault="00470A99" w:rsidP="00A54DC3">
            <w:pPr>
              <w:pStyle w:val="Normal-pool"/>
              <w:spacing w:before="40" w:after="40"/>
              <w:rPr>
                <w:sz w:val="18"/>
                <w:szCs w:val="18"/>
              </w:rPr>
            </w:pPr>
            <w:r w:rsidRPr="00771A96">
              <w:rPr>
                <w:sz w:val="18"/>
                <w:szCs w:val="18"/>
              </w:rPr>
              <w:t>Lieu et logistique</w:t>
            </w:r>
          </w:p>
        </w:tc>
        <w:tc>
          <w:tcPr>
            <w:tcW w:w="1472" w:type="dxa"/>
            <w:tcBorders>
              <w:top w:val="nil"/>
              <w:left w:val="nil"/>
              <w:bottom w:val="nil"/>
              <w:right w:val="nil"/>
            </w:tcBorders>
            <w:shd w:val="clear" w:color="auto" w:fill="auto"/>
            <w:noWrap/>
          </w:tcPr>
          <w:p w14:paraId="73F497F2" w14:textId="77777777" w:rsidR="00470A99" w:rsidRPr="00771A96" w:rsidRDefault="00470A99" w:rsidP="00A54DC3">
            <w:pPr>
              <w:pStyle w:val="Normal-pool"/>
              <w:spacing w:before="40" w:after="40"/>
              <w:jc w:val="right"/>
              <w:rPr>
                <w:sz w:val="18"/>
                <w:szCs w:val="18"/>
              </w:rPr>
            </w:pPr>
            <w:r w:rsidRPr="00771A96">
              <w:rPr>
                <w:sz w:val="18"/>
                <w:szCs w:val="18"/>
              </w:rPr>
              <w:t>1 500</w:t>
            </w:r>
          </w:p>
        </w:tc>
      </w:tr>
      <w:tr w:rsidR="00470A99" w:rsidRPr="00771A96" w14:paraId="6E84D2D7" w14:textId="77777777" w:rsidTr="00A54DC3">
        <w:trPr>
          <w:trHeight w:val="57"/>
          <w:jc w:val="right"/>
        </w:trPr>
        <w:tc>
          <w:tcPr>
            <w:tcW w:w="3598" w:type="dxa"/>
            <w:tcBorders>
              <w:top w:val="nil"/>
              <w:left w:val="nil"/>
              <w:bottom w:val="nil"/>
              <w:right w:val="nil"/>
            </w:tcBorders>
            <w:shd w:val="clear" w:color="auto" w:fill="auto"/>
          </w:tcPr>
          <w:p w14:paraId="11AF8174" w14:textId="77777777" w:rsidR="00470A99" w:rsidRPr="00771A96" w:rsidRDefault="00470A99" w:rsidP="00A54DC3">
            <w:pPr>
              <w:pStyle w:val="Normal-pool"/>
              <w:spacing w:before="40" w:after="40"/>
              <w:rPr>
                <w:sz w:val="18"/>
                <w:szCs w:val="18"/>
              </w:rPr>
            </w:pPr>
          </w:p>
        </w:tc>
        <w:tc>
          <w:tcPr>
            <w:tcW w:w="4894" w:type="dxa"/>
            <w:tcBorders>
              <w:top w:val="nil"/>
              <w:left w:val="nil"/>
              <w:bottom w:val="nil"/>
              <w:right w:val="nil"/>
            </w:tcBorders>
            <w:shd w:val="clear" w:color="auto" w:fill="auto"/>
          </w:tcPr>
          <w:p w14:paraId="1505FC49" w14:textId="7F54F325" w:rsidR="00470A99" w:rsidRPr="00771A96" w:rsidRDefault="00470A99" w:rsidP="00A54DC3">
            <w:pPr>
              <w:pStyle w:val="Normal-pool"/>
              <w:spacing w:before="40" w:after="40"/>
              <w:rPr>
                <w:sz w:val="18"/>
                <w:szCs w:val="18"/>
              </w:rPr>
            </w:pPr>
            <w:r w:rsidRPr="00771A96">
              <w:rPr>
                <w:sz w:val="18"/>
                <w:szCs w:val="18"/>
              </w:rPr>
              <w:t>Interprétation du dialogue sur les connaissances autochtones et locales pour l</w:t>
            </w:r>
            <w:r w:rsidR="001B6E51" w:rsidRPr="00771A96">
              <w:rPr>
                <w:sz w:val="18"/>
                <w:szCs w:val="18"/>
              </w:rPr>
              <w:t>’</w:t>
            </w:r>
            <w:r w:rsidRPr="00771A96">
              <w:rPr>
                <w:sz w:val="18"/>
                <w:szCs w:val="18"/>
              </w:rPr>
              <w:t>évaluation de l</w:t>
            </w:r>
            <w:r w:rsidR="001B6E51" w:rsidRPr="00771A96">
              <w:rPr>
                <w:sz w:val="18"/>
                <w:szCs w:val="18"/>
              </w:rPr>
              <w:t>’</w:t>
            </w:r>
            <w:r w:rsidRPr="00771A96">
              <w:rPr>
                <w:sz w:val="18"/>
                <w:szCs w:val="18"/>
              </w:rPr>
              <w:t>utilisation durable des espèces sauvages</w:t>
            </w:r>
          </w:p>
        </w:tc>
        <w:tc>
          <w:tcPr>
            <w:tcW w:w="3180" w:type="dxa"/>
            <w:tcBorders>
              <w:top w:val="nil"/>
              <w:left w:val="nil"/>
              <w:bottom w:val="nil"/>
              <w:right w:val="nil"/>
            </w:tcBorders>
            <w:shd w:val="clear" w:color="auto" w:fill="auto"/>
          </w:tcPr>
          <w:p w14:paraId="21AC3864" w14:textId="77777777" w:rsidR="00470A99" w:rsidRPr="00771A96" w:rsidRDefault="00470A99" w:rsidP="00A54DC3">
            <w:pPr>
              <w:pStyle w:val="Normal-pool"/>
              <w:spacing w:before="40" w:after="40"/>
              <w:rPr>
                <w:sz w:val="18"/>
                <w:szCs w:val="18"/>
              </w:rPr>
            </w:pPr>
            <w:r w:rsidRPr="00771A96">
              <w:rPr>
                <w:sz w:val="18"/>
                <w:szCs w:val="18"/>
              </w:rPr>
              <w:t>Coûts de la logistique</w:t>
            </w:r>
          </w:p>
        </w:tc>
        <w:tc>
          <w:tcPr>
            <w:tcW w:w="1472" w:type="dxa"/>
            <w:tcBorders>
              <w:top w:val="nil"/>
              <w:left w:val="nil"/>
              <w:bottom w:val="nil"/>
              <w:right w:val="nil"/>
            </w:tcBorders>
            <w:shd w:val="clear" w:color="auto" w:fill="auto"/>
            <w:noWrap/>
          </w:tcPr>
          <w:p w14:paraId="66FC0CD2" w14:textId="77777777" w:rsidR="00470A99" w:rsidRPr="00771A96" w:rsidRDefault="00470A99" w:rsidP="00A54DC3">
            <w:pPr>
              <w:pStyle w:val="Normal-pool"/>
              <w:spacing w:before="40" w:after="40"/>
              <w:jc w:val="right"/>
              <w:rPr>
                <w:sz w:val="18"/>
                <w:szCs w:val="18"/>
              </w:rPr>
            </w:pPr>
            <w:r w:rsidRPr="00771A96">
              <w:rPr>
                <w:sz w:val="18"/>
                <w:szCs w:val="18"/>
              </w:rPr>
              <w:t>2 000</w:t>
            </w:r>
          </w:p>
        </w:tc>
      </w:tr>
      <w:tr w:rsidR="00470A99" w:rsidRPr="00771A96" w14:paraId="5B81DF9A" w14:textId="77777777" w:rsidTr="00A54DC3">
        <w:trPr>
          <w:trHeight w:val="57"/>
          <w:jc w:val="right"/>
        </w:trPr>
        <w:tc>
          <w:tcPr>
            <w:tcW w:w="3598" w:type="dxa"/>
            <w:tcBorders>
              <w:top w:val="nil"/>
              <w:left w:val="nil"/>
              <w:bottom w:val="nil"/>
              <w:right w:val="nil"/>
            </w:tcBorders>
            <w:shd w:val="clear" w:color="auto" w:fill="auto"/>
          </w:tcPr>
          <w:p w14:paraId="78997A4A" w14:textId="77777777" w:rsidR="00470A99" w:rsidRPr="008F0670" w:rsidRDefault="00470A99" w:rsidP="00A54DC3">
            <w:pPr>
              <w:pStyle w:val="Normal-pool"/>
              <w:spacing w:before="40" w:after="40"/>
              <w:rPr>
                <w:sz w:val="18"/>
                <w:szCs w:val="18"/>
                <w:lang w:val="en-US"/>
              </w:rPr>
            </w:pPr>
            <w:bookmarkStart w:id="11" w:name="_Hlk63320817"/>
            <w:proofErr w:type="spellStart"/>
            <w:r w:rsidRPr="008F0670">
              <w:rPr>
                <w:sz w:val="18"/>
                <w:szCs w:val="18"/>
                <w:lang w:val="en-US"/>
              </w:rPr>
              <w:t>Senckenberg</w:t>
            </w:r>
            <w:proofErr w:type="spellEnd"/>
            <w:r w:rsidRPr="008F0670">
              <w:rPr>
                <w:sz w:val="18"/>
                <w:szCs w:val="18"/>
                <w:lang w:val="en-US"/>
              </w:rPr>
              <w:t xml:space="preserve"> – Leibniz Institution for Biodiversity and Earth System Research (</w:t>
            </w:r>
            <w:proofErr w:type="spellStart"/>
            <w:r w:rsidRPr="008F0670">
              <w:rPr>
                <w:sz w:val="18"/>
                <w:szCs w:val="18"/>
                <w:lang w:val="en-US"/>
              </w:rPr>
              <w:t>Allemagne</w:t>
            </w:r>
            <w:proofErr w:type="spellEnd"/>
            <w:r w:rsidRPr="008F0670">
              <w:rPr>
                <w:sz w:val="18"/>
                <w:szCs w:val="18"/>
                <w:lang w:val="en-US"/>
              </w:rPr>
              <w:t>)</w:t>
            </w:r>
          </w:p>
        </w:tc>
        <w:tc>
          <w:tcPr>
            <w:tcW w:w="4894" w:type="dxa"/>
            <w:tcBorders>
              <w:top w:val="nil"/>
              <w:left w:val="nil"/>
              <w:bottom w:val="nil"/>
              <w:right w:val="nil"/>
            </w:tcBorders>
            <w:shd w:val="clear" w:color="auto" w:fill="auto"/>
          </w:tcPr>
          <w:p w14:paraId="32F55036" w14:textId="4FA295E7" w:rsidR="00470A99" w:rsidRPr="00771A96" w:rsidRDefault="00470A99" w:rsidP="00A54DC3">
            <w:pPr>
              <w:pStyle w:val="Normal-pool"/>
              <w:spacing w:before="40" w:after="40"/>
              <w:rPr>
                <w:sz w:val="18"/>
                <w:szCs w:val="18"/>
              </w:rPr>
            </w:pPr>
            <w:r w:rsidRPr="00771A96">
              <w:rPr>
                <w:sz w:val="18"/>
                <w:szCs w:val="18"/>
              </w:rPr>
              <w:t>Groupe d</w:t>
            </w:r>
            <w:r w:rsidR="001B6E51" w:rsidRPr="00771A96">
              <w:rPr>
                <w:sz w:val="18"/>
                <w:szCs w:val="18"/>
              </w:rPr>
              <w:t>’</w:t>
            </w:r>
            <w:r w:rsidRPr="00771A96">
              <w:rPr>
                <w:sz w:val="18"/>
                <w:szCs w:val="18"/>
              </w:rPr>
              <w:t>appui technique de l</w:t>
            </w:r>
            <w:r w:rsidR="001B6E51" w:rsidRPr="00771A96">
              <w:rPr>
                <w:sz w:val="18"/>
                <w:szCs w:val="18"/>
              </w:rPr>
              <w:t>’</w:t>
            </w:r>
            <w:r w:rsidRPr="00771A96">
              <w:rPr>
                <w:sz w:val="18"/>
                <w:szCs w:val="18"/>
              </w:rPr>
              <w:t>équipe spéciale sur les connaissances et les données</w:t>
            </w:r>
          </w:p>
        </w:tc>
        <w:tc>
          <w:tcPr>
            <w:tcW w:w="3180" w:type="dxa"/>
            <w:tcBorders>
              <w:top w:val="nil"/>
              <w:left w:val="nil"/>
              <w:bottom w:val="nil"/>
              <w:right w:val="nil"/>
            </w:tcBorders>
            <w:shd w:val="clear" w:color="auto" w:fill="auto"/>
          </w:tcPr>
          <w:p w14:paraId="0812EDAE" w14:textId="77777777" w:rsidR="00470A99" w:rsidRPr="00771A96" w:rsidRDefault="00470A99" w:rsidP="00A54DC3">
            <w:pPr>
              <w:pStyle w:val="Normal-pool"/>
              <w:spacing w:before="40" w:after="40"/>
              <w:rPr>
                <w:sz w:val="18"/>
                <w:szCs w:val="18"/>
              </w:rPr>
            </w:pPr>
            <w:r w:rsidRPr="00771A96">
              <w:rPr>
                <w:sz w:val="18"/>
                <w:szCs w:val="18"/>
              </w:rPr>
              <w:t>Personnel, bureaux et frais généraux de fonctionnement</w:t>
            </w:r>
          </w:p>
        </w:tc>
        <w:tc>
          <w:tcPr>
            <w:tcW w:w="1472" w:type="dxa"/>
            <w:tcBorders>
              <w:top w:val="nil"/>
              <w:left w:val="nil"/>
              <w:bottom w:val="nil"/>
              <w:right w:val="nil"/>
            </w:tcBorders>
            <w:shd w:val="clear" w:color="auto" w:fill="auto"/>
            <w:noWrap/>
          </w:tcPr>
          <w:p w14:paraId="5934D951" w14:textId="77777777" w:rsidR="00470A99" w:rsidRPr="00771A96" w:rsidRDefault="00470A99" w:rsidP="00A54DC3">
            <w:pPr>
              <w:pStyle w:val="Normal-pool"/>
              <w:spacing w:before="40" w:after="40"/>
              <w:jc w:val="right"/>
              <w:rPr>
                <w:sz w:val="18"/>
                <w:szCs w:val="18"/>
              </w:rPr>
            </w:pPr>
            <w:r w:rsidRPr="00771A96">
              <w:rPr>
                <w:sz w:val="18"/>
                <w:szCs w:val="18"/>
              </w:rPr>
              <w:t>105 000</w:t>
            </w:r>
          </w:p>
        </w:tc>
      </w:tr>
      <w:bookmarkEnd w:id="11"/>
      <w:tr w:rsidR="00470A99" w:rsidRPr="00771A96" w14:paraId="7048134D" w14:textId="77777777" w:rsidTr="00A54DC3">
        <w:trPr>
          <w:trHeight w:val="57"/>
          <w:jc w:val="right"/>
        </w:trPr>
        <w:tc>
          <w:tcPr>
            <w:tcW w:w="3598" w:type="dxa"/>
            <w:tcBorders>
              <w:top w:val="nil"/>
              <w:left w:val="nil"/>
              <w:bottom w:val="nil"/>
              <w:right w:val="nil"/>
            </w:tcBorders>
            <w:shd w:val="clear" w:color="auto" w:fill="auto"/>
          </w:tcPr>
          <w:p w14:paraId="206BF55B" w14:textId="77777777" w:rsidR="00470A99" w:rsidRPr="00771A96" w:rsidRDefault="00470A99" w:rsidP="00A54DC3">
            <w:pPr>
              <w:pStyle w:val="Normal-pool"/>
              <w:spacing w:before="40" w:after="40"/>
              <w:rPr>
                <w:sz w:val="18"/>
                <w:szCs w:val="18"/>
              </w:rPr>
            </w:pPr>
            <w:r w:rsidRPr="00771A96">
              <w:rPr>
                <w:sz w:val="18"/>
                <w:szCs w:val="18"/>
              </w:rPr>
              <w:t>BiodivERsA et Fondation pour la recherche sur la biodiversité (France)</w:t>
            </w:r>
          </w:p>
        </w:tc>
        <w:tc>
          <w:tcPr>
            <w:tcW w:w="4894" w:type="dxa"/>
            <w:tcBorders>
              <w:top w:val="nil"/>
              <w:left w:val="nil"/>
              <w:bottom w:val="nil"/>
              <w:right w:val="nil"/>
            </w:tcBorders>
            <w:shd w:val="clear" w:color="auto" w:fill="auto"/>
          </w:tcPr>
          <w:p w14:paraId="68B078CD" w14:textId="341DC380" w:rsidR="00470A99" w:rsidRPr="00771A96" w:rsidRDefault="00470A99" w:rsidP="00A54DC3">
            <w:pPr>
              <w:pStyle w:val="Normal-pool"/>
              <w:spacing w:before="40" w:after="40"/>
              <w:rPr>
                <w:sz w:val="18"/>
                <w:szCs w:val="18"/>
              </w:rPr>
            </w:pPr>
            <w:r w:rsidRPr="00771A96">
              <w:rPr>
                <w:sz w:val="18"/>
                <w:szCs w:val="18"/>
              </w:rPr>
              <w:t>Groupe d</w:t>
            </w:r>
            <w:r w:rsidR="001B6E51" w:rsidRPr="00771A96">
              <w:rPr>
                <w:sz w:val="18"/>
                <w:szCs w:val="18"/>
              </w:rPr>
              <w:t>’</w:t>
            </w:r>
            <w:r w:rsidRPr="00771A96">
              <w:rPr>
                <w:sz w:val="18"/>
                <w:szCs w:val="18"/>
              </w:rPr>
              <w:t>appui technique de l</w:t>
            </w:r>
            <w:r w:rsidR="001B6E51" w:rsidRPr="00771A96">
              <w:rPr>
                <w:sz w:val="18"/>
                <w:szCs w:val="18"/>
              </w:rPr>
              <w:t>’</w:t>
            </w:r>
            <w:r w:rsidRPr="00771A96">
              <w:rPr>
                <w:sz w:val="18"/>
                <w:szCs w:val="18"/>
              </w:rPr>
              <w:t>équipe spéciale sur les connaissances et les données</w:t>
            </w:r>
          </w:p>
        </w:tc>
        <w:tc>
          <w:tcPr>
            <w:tcW w:w="3180" w:type="dxa"/>
            <w:tcBorders>
              <w:top w:val="nil"/>
              <w:left w:val="nil"/>
              <w:bottom w:val="nil"/>
              <w:right w:val="nil"/>
            </w:tcBorders>
            <w:shd w:val="clear" w:color="auto" w:fill="auto"/>
          </w:tcPr>
          <w:p w14:paraId="55173B05" w14:textId="77777777" w:rsidR="00470A99" w:rsidRPr="00771A96" w:rsidRDefault="00470A99" w:rsidP="00A54DC3">
            <w:pPr>
              <w:pStyle w:val="Normal-pool"/>
              <w:spacing w:before="40" w:after="40"/>
              <w:rPr>
                <w:sz w:val="18"/>
                <w:szCs w:val="18"/>
              </w:rPr>
            </w:pPr>
            <w:r w:rsidRPr="00771A96">
              <w:rPr>
                <w:sz w:val="18"/>
                <w:szCs w:val="18"/>
              </w:rPr>
              <w:t>Personnel, bureaux et frais généraux de fonctionnement</w:t>
            </w:r>
          </w:p>
        </w:tc>
        <w:tc>
          <w:tcPr>
            <w:tcW w:w="1472" w:type="dxa"/>
            <w:tcBorders>
              <w:top w:val="nil"/>
              <w:left w:val="nil"/>
              <w:bottom w:val="nil"/>
              <w:right w:val="nil"/>
            </w:tcBorders>
            <w:shd w:val="clear" w:color="auto" w:fill="auto"/>
            <w:noWrap/>
          </w:tcPr>
          <w:p w14:paraId="774013E4" w14:textId="77777777" w:rsidR="00470A99" w:rsidRPr="00771A96" w:rsidRDefault="00470A99" w:rsidP="00A54DC3">
            <w:pPr>
              <w:pStyle w:val="Normal-pool"/>
              <w:spacing w:before="40" w:after="40"/>
              <w:jc w:val="right"/>
              <w:rPr>
                <w:sz w:val="18"/>
                <w:szCs w:val="18"/>
              </w:rPr>
            </w:pPr>
            <w:r w:rsidRPr="00771A96">
              <w:rPr>
                <w:sz w:val="18"/>
                <w:szCs w:val="18"/>
              </w:rPr>
              <w:t>27 000</w:t>
            </w:r>
          </w:p>
        </w:tc>
      </w:tr>
      <w:tr w:rsidR="00470A99" w:rsidRPr="00771A96" w14:paraId="58D94806" w14:textId="77777777" w:rsidTr="00A54DC3">
        <w:trPr>
          <w:trHeight w:val="57"/>
          <w:jc w:val="right"/>
        </w:trPr>
        <w:tc>
          <w:tcPr>
            <w:tcW w:w="3598" w:type="dxa"/>
            <w:tcBorders>
              <w:top w:val="nil"/>
              <w:left w:val="nil"/>
              <w:bottom w:val="nil"/>
              <w:right w:val="nil"/>
            </w:tcBorders>
            <w:shd w:val="clear" w:color="auto" w:fill="auto"/>
          </w:tcPr>
          <w:p w14:paraId="18196C62" w14:textId="77777777" w:rsidR="00470A99" w:rsidRPr="00771A96" w:rsidRDefault="00470A99" w:rsidP="00A54DC3">
            <w:pPr>
              <w:pStyle w:val="Normal-pool"/>
              <w:spacing w:before="40" w:after="40"/>
              <w:rPr>
                <w:sz w:val="18"/>
                <w:szCs w:val="18"/>
              </w:rPr>
            </w:pPr>
            <w:r w:rsidRPr="00771A96">
              <w:rPr>
                <w:sz w:val="18"/>
                <w:szCs w:val="18"/>
              </w:rPr>
              <w:t>Gouvernement néerlandais</w:t>
            </w:r>
          </w:p>
        </w:tc>
        <w:tc>
          <w:tcPr>
            <w:tcW w:w="4894" w:type="dxa"/>
            <w:tcBorders>
              <w:top w:val="nil"/>
              <w:left w:val="nil"/>
              <w:bottom w:val="nil"/>
              <w:right w:val="nil"/>
            </w:tcBorders>
            <w:shd w:val="clear" w:color="auto" w:fill="auto"/>
          </w:tcPr>
          <w:p w14:paraId="225FA560" w14:textId="71EF3B81" w:rsidR="00470A99" w:rsidRPr="00771A96" w:rsidRDefault="00470A99" w:rsidP="00A54DC3">
            <w:pPr>
              <w:pStyle w:val="Normal-pool"/>
              <w:spacing w:before="40" w:after="40"/>
              <w:rPr>
                <w:sz w:val="18"/>
                <w:szCs w:val="18"/>
              </w:rPr>
            </w:pPr>
            <w:r w:rsidRPr="00771A96">
              <w:rPr>
                <w:sz w:val="18"/>
                <w:szCs w:val="18"/>
              </w:rPr>
              <w:t>Groupe d</w:t>
            </w:r>
            <w:r w:rsidR="001B6E51" w:rsidRPr="00771A96">
              <w:rPr>
                <w:sz w:val="18"/>
                <w:szCs w:val="18"/>
              </w:rPr>
              <w:t>’</w:t>
            </w:r>
            <w:r w:rsidRPr="00771A96">
              <w:rPr>
                <w:sz w:val="18"/>
                <w:szCs w:val="18"/>
              </w:rPr>
              <w:t>appui technique de l</w:t>
            </w:r>
            <w:r w:rsidR="001B6E51" w:rsidRPr="00771A96">
              <w:rPr>
                <w:sz w:val="18"/>
                <w:szCs w:val="18"/>
              </w:rPr>
              <w:t>’</w:t>
            </w:r>
            <w:r w:rsidRPr="00771A96">
              <w:rPr>
                <w:sz w:val="18"/>
                <w:szCs w:val="18"/>
              </w:rPr>
              <w:t>équipe spéciale sur les scénarios et les modèles de la biodiversité et des services écosystémiques</w:t>
            </w:r>
          </w:p>
        </w:tc>
        <w:tc>
          <w:tcPr>
            <w:tcW w:w="3180" w:type="dxa"/>
            <w:tcBorders>
              <w:top w:val="nil"/>
              <w:left w:val="nil"/>
              <w:bottom w:val="nil"/>
              <w:right w:val="nil"/>
            </w:tcBorders>
            <w:shd w:val="clear" w:color="auto" w:fill="auto"/>
          </w:tcPr>
          <w:p w14:paraId="4A580913" w14:textId="77777777" w:rsidR="00470A99" w:rsidRPr="00771A96" w:rsidRDefault="00470A99" w:rsidP="00A54DC3">
            <w:pPr>
              <w:pStyle w:val="Normal-pool"/>
              <w:spacing w:before="40" w:after="40"/>
              <w:rPr>
                <w:sz w:val="18"/>
                <w:szCs w:val="18"/>
              </w:rPr>
            </w:pPr>
            <w:r w:rsidRPr="00771A96">
              <w:rPr>
                <w:sz w:val="18"/>
                <w:szCs w:val="18"/>
              </w:rPr>
              <w:t>Personnel, bureaux et frais généraux de fonctionnement</w:t>
            </w:r>
          </w:p>
        </w:tc>
        <w:tc>
          <w:tcPr>
            <w:tcW w:w="1472" w:type="dxa"/>
            <w:tcBorders>
              <w:top w:val="nil"/>
              <w:left w:val="nil"/>
              <w:bottom w:val="nil"/>
              <w:right w:val="nil"/>
            </w:tcBorders>
            <w:shd w:val="clear" w:color="auto" w:fill="auto"/>
            <w:noWrap/>
          </w:tcPr>
          <w:p w14:paraId="2E60F665" w14:textId="77777777" w:rsidR="00470A99" w:rsidRPr="00771A96" w:rsidRDefault="00470A99" w:rsidP="00A54DC3">
            <w:pPr>
              <w:pStyle w:val="Normal-pool"/>
              <w:spacing w:before="40" w:after="40"/>
              <w:jc w:val="right"/>
              <w:rPr>
                <w:sz w:val="18"/>
                <w:szCs w:val="18"/>
              </w:rPr>
            </w:pPr>
            <w:r w:rsidRPr="00771A96">
              <w:rPr>
                <w:sz w:val="18"/>
                <w:szCs w:val="18"/>
              </w:rPr>
              <w:t>127 000</w:t>
            </w:r>
          </w:p>
        </w:tc>
      </w:tr>
      <w:tr w:rsidR="00470A99" w:rsidRPr="00771A96" w14:paraId="72D61704" w14:textId="77777777" w:rsidTr="00A54DC3">
        <w:trPr>
          <w:trHeight w:val="57"/>
          <w:jc w:val="right"/>
        </w:trPr>
        <w:tc>
          <w:tcPr>
            <w:tcW w:w="3598" w:type="dxa"/>
            <w:tcBorders>
              <w:top w:val="nil"/>
              <w:left w:val="nil"/>
              <w:bottom w:val="nil"/>
              <w:right w:val="nil"/>
            </w:tcBorders>
            <w:shd w:val="clear" w:color="auto" w:fill="auto"/>
          </w:tcPr>
          <w:p w14:paraId="22ACE506" w14:textId="77777777" w:rsidR="00470A99" w:rsidRPr="00771A96" w:rsidRDefault="00470A99" w:rsidP="00A54DC3">
            <w:pPr>
              <w:pStyle w:val="Normal-pool"/>
              <w:spacing w:before="40" w:after="40"/>
              <w:rPr>
                <w:sz w:val="18"/>
                <w:szCs w:val="18"/>
              </w:rPr>
            </w:pPr>
            <w:r w:rsidRPr="00771A96">
              <w:rPr>
                <w:sz w:val="18"/>
                <w:szCs w:val="18"/>
              </w:rPr>
              <w:t>PBL Netherlands Environmental Assessment Agency</w:t>
            </w:r>
          </w:p>
        </w:tc>
        <w:tc>
          <w:tcPr>
            <w:tcW w:w="4894" w:type="dxa"/>
            <w:tcBorders>
              <w:top w:val="nil"/>
              <w:left w:val="nil"/>
              <w:bottom w:val="nil"/>
              <w:right w:val="nil"/>
            </w:tcBorders>
            <w:shd w:val="clear" w:color="auto" w:fill="auto"/>
          </w:tcPr>
          <w:p w14:paraId="5DDADEA9" w14:textId="3727931D" w:rsidR="00470A99" w:rsidRPr="00771A96" w:rsidRDefault="00470A99" w:rsidP="00A54DC3">
            <w:pPr>
              <w:pStyle w:val="Normal-pool"/>
              <w:spacing w:before="40" w:after="40"/>
              <w:rPr>
                <w:sz w:val="18"/>
                <w:szCs w:val="18"/>
              </w:rPr>
            </w:pPr>
            <w:r w:rsidRPr="00771A96">
              <w:rPr>
                <w:sz w:val="18"/>
                <w:szCs w:val="18"/>
              </w:rPr>
              <w:t>Groupe d</w:t>
            </w:r>
            <w:r w:rsidR="001B6E51" w:rsidRPr="00771A96">
              <w:rPr>
                <w:sz w:val="18"/>
                <w:szCs w:val="18"/>
              </w:rPr>
              <w:t>’</w:t>
            </w:r>
            <w:r w:rsidRPr="00771A96">
              <w:rPr>
                <w:sz w:val="18"/>
                <w:szCs w:val="18"/>
              </w:rPr>
              <w:t>appui technique de l</w:t>
            </w:r>
            <w:r w:rsidR="001B6E51" w:rsidRPr="00771A96">
              <w:rPr>
                <w:sz w:val="18"/>
                <w:szCs w:val="18"/>
              </w:rPr>
              <w:t>’</w:t>
            </w:r>
            <w:r w:rsidRPr="00771A96">
              <w:rPr>
                <w:sz w:val="18"/>
                <w:szCs w:val="18"/>
              </w:rPr>
              <w:t>équipe spéciale sur les scénarios et les modèles de la biodiversité et des services écosystémiques</w:t>
            </w:r>
          </w:p>
        </w:tc>
        <w:tc>
          <w:tcPr>
            <w:tcW w:w="3180" w:type="dxa"/>
            <w:tcBorders>
              <w:top w:val="nil"/>
              <w:left w:val="nil"/>
              <w:bottom w:val="nil"/>
              <w:right w:val="nil"/>
            </w:tcBorders>
            <w:shd w:val="clear" w:color="auto" w:fill="auto"/>
          </w:tcPr>
          <w:p w14:paraId="309CDE2D" w14:textId="09D47DE0" w:rsidR="00470A99" w:rsidRPr="00771A96" w:rsidRDefault="005F25D5" w:rsidP="00A54DC3">
            <w:pPr>
              <w:pStyle w:val="Normal-pool"/>
              <w:spacing w:before="40" w:after="40"/>
              <w:rPr>
                <w:sz w:val="18"/>
                <w:szCs w:val="18"/>
              </w:rPr>
            </w:pPr>
            <w:r w:rsidRPr="00771A96">
              <w:rPr>
                <w:sz w:val="18"/>
                <w:szCs w:val="18"/>
              </w:rPr>
              <w:t>Coûts liés aux ateliers de dialogue sur les scénarios et les modèles</w:t>
            </w:r>
          </w:p>
        </w:tc>
        <w:tc>
          <w:tcPr>
            <w:tcW w:w="1472" w:type="dxa"/>
            <w:tcBorders>
              <w:top w:val="nil"/>
              <w:left w:val="nil"/>
              <w:bottom w:val="nil"/>
              <w:right w:val="nil"/>
            </w:tcBorders>
            <w:shd w:val="clear" w:color="auto" w:fill="auto"/>
            <w:noWrap/>
          </w:tcPr>
          <w:p w14:paraId="0D042397" w14:textId="77777777" w:rsidR="00470A99" w:rsidRPr="00771A96" w:rsidRDefault="00470A99" w:rsidP="00A54DC3">
            <w:pPr>
              <w:pStyle w:val="Normal-pool"/>
              <w:spacing w:before="40" w:after="40"/>
              <w:jc w:val="right"/>
              <w:rPr>
                <w:sz w:val="18"/>
                <w:szCs w:val="18"/>
              </w:rPr>
            </w:pPr>
            <w:r w:rsidRPr="00771A96">
              <w:rPr>
                <w:sz w:val="18"/>
                <w:szCs w:val="18"/>
              </w:rPr>
              <w:t>20 000</w:t>
            </w:r>
          </w:p>
        </w:tc>
      </w:tr>
      <w:tr w:rsidR="00470A99" w:rsidRPr="00771A96" w14:paraId="4B864482" w14:textId="77777777" w:rsidTr="00A54DC3">
        <w:trPr>
          <w:trHeight w:val="57"/>
          <w:jc w:val="right"/>
        </w:trPr>
        <w:tc>
          <w:tcPr>
            <w:tcW w:w="3598" w:type="dxa"/>
            <w:tcBorders>
              <w:top w:val="nil"/>
              <w:left w:val="nil"/>
              <w:bottom w:val="nil"/>
              <w:right w:val="nil"/>
            </w:tcBorders>
            <w:shd w:val="clear" w:color="auto" w:fill="auto"/>
            <w:hideMark/>
          </w:tcPr>
          <w:p w14:paraId="1A3DF961" w14:textId="77777777" w:rsidR="00470A99" w:rsidRPr="00771A96" w:rsidRDefault="00470A99" w:rsidP="00A54DC3">
            <w:pPr>
              <w:pStyle w:val="Normal-pool"/>
              <w:spacing w:before="40" w:after="40"/>
              <w:rPr>
                <w:sz w:val="18"/>
                <w:szCs w:val="18"/>
              </w:rPr>
            </w:pPr>
            <w:r w:rsidRPr="00771A96">
              <w:rPr>
                <w:sz w:val="18"/>
                <w:szCs w:val="18"/>
              </w:rPr>
              <w:t>Gouvernement norvégien</w:t>
            </w:r>
          </w:p>
        </w:tc>
        <w:tc>
          <w:tcPr>
            <w:tcW w:w="4894" w:type="dxa"/>
            <w:tcBorders>
              <w:top w:val="nil"/>
              <w:left w:val="nil"/>
              <w:bottom w:val="nil"/>
              <w:right w:val="nil"/>
            </w:tcBorders>
            <w:shd w:val="clear" w:color="auto" w:fill="auto"/>
            <w:hideMark/>
          </w:tcPr>
          <w:p w14:paraId="5694BAB4" w14:textId="3EBF84F2" w:rsidR="00470A99" w:rsidRPr="00771A96" w:rsidRDefault="00470A99" w:rsidP="00A54DC3">
            <w:pPr>
              <w:pStyle w:val="Normal-pool"/>
              <w:spacing w:before="40" w:after="40"/>
              <w:rPr>
                <w:sz w:val="18"/>
                <w:szCs w:val="18"/>
              </w:rPr>
            </w:pPr>
            <w:r w:rsidRPr="00771A96">
              <w:rPr>
                <w:sz w:val="18"/>
                <w:szCs w:val="18"/>
              </w:rPr>
              <w:t>Groupe d</w:t>
            </w:r>
            <w:r w:rsidR="001B6E51" w:rsidRPr="00771A96">
              <w:rPr>
                <w:sz w:val="18"/>
                <w:szCs w:val="18"/>
              </w:rPr>
              <w:t>’</w:t>
            </w:r>
            <w:r w:rsidRPr="00771A96">
              <w:rPr>
                <w:sz w:val="18"/>
                <w:szCs w:val="18"/>
              </w:rPr>
              <w:t>appui technique de l</w:t>
            </w:r>
            <w:r w:rsidR="001B6E51" w:rsidRPr="00771A96">
              <w:rPr>
                <w:sz w:val="18"/>
                <w:szCs w:val="18"/>
              </w:rPr>
              <w:t>’</w:t>
            </w:r>
            <w:r w:rsidRPr="00771A96">
              <w:rPr>
                <w:sz w:val="18"/>
                <w:szCs w:val="18"/>
              </w:rPr>
              <w:t xml:space="preserve">équipe spéciale sur le renforcement des capacités </w:t>
            </w:r>
          </w:p>
        </w:tc>
        <w:tc>
          <w:tcPr>
            <w:tcW w:w="3180" w:type="dxa"/>
            <w:tcBorders>
              <w:top w:val="nil"/>
              <w:left w:val="nil"/>
              <w:bottom w:val="nil"/>
              <w:right w:val="nil"/>
            </w:tcBorders>
            <w:shd w:val="clear" w:color="auto" w:fill="auto"/>
            <w:hideMark/>
          </w:tcPr>
          <w:p w14:paraId="22CB7BA3" w14:textId="77777777" w:rsidR="00470A99" w:rsidRPr="00771A96" w:rsidRDefault="00470A99" w:rsidP="00A54DC3">
            <w:pPr>
              <w:pStyle w:val="Normal-pool"/>
              <w:spacing w:before="40" w:after="40"/>
              <w:rPr>
                <w:sz w:val="18"/>
                <w:szCs w:val="18"/>
              </w:rPr>
            </w:pPr>
            <w:r w:rsidRPr="00771A96">
              <w:rPr>
                <w:sz w:val="18"/>
                <w:szCs w:val="18"/>
              </w:rPr>
              <w:t xml:space="preserve">Personnel, bureaux et frais généraux de fonctionnement </w:t>
            </w:r>
          </w:p>
        </w:tc>
        <w:tc>
          <w:tcPr>
            <w:tcW w:w="1472" w:type="dxa"/>
            <w:tcBorders>
              <w:top w:val="nil"/>
              <w:left w:val="nil"/>
              <w:bottom w:val="nil"/>
              <w:right w:val="nil"/>
            </w:tcBorders>
            <w:shd w:val="clear" w:color="auto" w:fill="auto"/>
            <w:noWrap/>
            <w:hideMark/>
          </w:tcPr>
          <w:p w14:paraId="7352D36F" w14:textId="77777777" w:rsidR="00470A99" w:rsidRPr="00771A96" w:rsidRDefault="00470A99" w:rsidP="00A54DC3">
            <w:pPr>
              <w:pStyle w:val="Normal-pool"/>
              <w:spacing w:before="40" w:after="40"/>
              <w:jc w:val="right"/>
              <w:rPr>
                <w:sz w:val="18"/>
                <w:szCs w:val="18"/>
              </w:rPr>
            </w:pPr>
            <w:r w:rsidRPr="00771A96">
              <w:rPr>
                <w:sz w:val="18"/>
                <w:szCs w:val="18"/>
              </w:rPr>
              <w:t>300 000</w:t>
            </w:r>
          </w:p>
        </w:tc>
      </w:tr>
      <w:tr w:rsidR="00470A99" w:rsidRPr="00771A96" w14:paraId="11387C0A" w14:textId="77777777" w:rsidTr="00A54DC3">
        <w:trPr>
          <w:trHeight w:val="57"/>
          <w:jc w:val="right"/>
        </w:trPr>
        <w:tc>
          <w:tcPr>
            <w:tcW w:w="3598" w:type="dxa"/>
            <w:tcBorders>
              <w:top w:val="nil"/>
              <w:left w:val="nil"/>
              <w:right w:val="nil"/>
            </w:tcBorders>
            <w:shd w:val="clear" w:color="auto" w:fill="auto"/>
          </w:tcPr>
          <w:p w14:paraId="78FEFA60" w14:textId="77777777" w:rsidR="00470A99" w:rsidRPr="00771A96" w:rsidRDefault="00470A99" w:rsidP="00A54DC3">
            <w:pPr>
              <w:pStyle w:val="Normal-pool"/>
              <w:spacing w:before="40" w:after="40"/>
              <w:rPr>
                <w:sz w:val="18"/>
                <w:szCs w:val="18"/>
              </w:rPr>
            </w:pPr>
            <w:r w:rsidRPr="00771A96">
              <w:rPr>
                <w:sz w:val="18"/>
                <w:szCs w:val="18"/>
              </w:rPr>
              <w:t xml:space="preserve">Ministère français des affaires étrangères </w:t>
            </w:r>
          </w:p>
        </w:tc>
        <w:tc>
          <w:tcPr>
            <w:tcW w:w="4894" w:type="dxa"/>
            <w:tcBorders>
              <w:top w:val="nil"/>
              <w:left w:val="nil"/>
              <w:right w:val="nil"/>
            </w:tcBorders>
            <w:shd w:val="clear" w:color="auto" w:fill="auto"/>
          </w:tcPr>
          <w:p w14:paraId="68D83C31" w14:textId="77777777" w:rsidR="00470A99" w:rsidRPr="00771A96" w:rsidRDefault="00470A99" w:rsidP="00A54DC3">
            <w:pPr>
              <w:pStyle w:val="Normal-pool"/>
              <w:spacing w:before="40" w:after="40"/>
              <w:rPr>
                <w:sz w:val="18"/>
                <w:szCs w:val="18"/>
              </w:rPr>
            </w:pPr>
            <w:r w:rsidRPr="00771A96">
              <w:rPr>
                <w:sz w:val="18"/>
                <w:szCs w:val="18"/>
              </w:rPr>
              <w:t xml:space="preserve">Appui technique à la mise en œuvre de la stratégie de mobilisation de fonds de la Plateforme </w:t>
            </w:r>
          </w:p>
        </w:tc>
        <w:tc>
          <w:tcPr>
            <w:tcW w:w="3180" w:type="dxa"/>
            <w:tcBorders>
              <w:top w:val="nil"/>
              <w:left w:val="nil"/>
              <w:right w:val="nil"/>
            </w:tcBorders>
            <w:shd w:val="clear" w:color="auto" w:fill="auto"/>
            <w:noWrap/>
          </w:tcPr>
          <w:p w14:paraId="4A8A25CD" w14:textId="77777777" w:rsidR="00470A99" w:rsidRPr="00771A96" w:rsidRDefault="00470A99" w:rsidP="00A54DC3">
            <w:pPr>
              <w:pStyle w:val="Normal-pool"/>
              <w:spacing w:before="40" w:after="40"/>
              <w:rPr>
                <w:sz w:val="18"/>
                <w:szCs w:val="18"/>
              </w:rPr>
            </w:pPr>
            <w:r w:rsidRPr="00771A96">
              <w:rPr>
                <w:sz w:val="18"/>
                <w:szCs w:val="18"/>
              </w:rPr>
              <w:t>Dépenses de personnel</w:t>
            </w:r>
          </w:p>
        </w:tc>
        <w:tc>
          <w:tcPr>
            <w:tcW w:w="1472" w:type="dxa"/>
            <w:tcBorders>
              <w:top w:val="nil"/>
              <w:left w:val="nil"/>
              <w:right w:val="nil"/>
            </w:tcBorders>
            <w:shd w:val="clear" w:color="auto" w:fill="auto"/>
            <w:noWrap/>
          </w:tcPr>
          <w:p w14:paraId="30D908EF" w14:textId="77777777" w:rsidR="00470A99" w:rsidRPr="00771A96" w:rsidRDefault="00470A99" w:rsidP="00A54DC3">
            <w:pPr>
              <w:pStyle w:val="Normal-pool"/>
              <w:spacing w:before="40" w:after="40"/>
              <w:jc w:val="right"/>
              <w:rPr>
                <w:sz w:val="18"/>
                <w:szCs w:val="18"/>
              </w:rPr>
            </w:pPr>
            <w:r w:rsidRPr="00771A96">
              <w:rPr>
                <w:sz w:val="18"/>
                <w:szCs w:val="18"/>
              </w:rPr>
              <w:t>279 800</w:t>
            </w:r>
          </w:p>
        </w:tc>
      </w:tr>
      <w:tr w:rsidR="00470A99" w:rsidRPr="00771A96" w14:paraId="4B59A6A4" w14:textId="77777777" w:rsidTr="00436806">
        <w:trPr>
          <w:trHeight w:val="57"/>
          <w:jc w:val="right"/>
        </w:trPr>
        <w:tc>
          <w:tcPr>
            <w:tcW w:w="3598" w:type="dxa"/>
            <w:tcBorders>
              <w:top w:val="nil"/>
              <w:left w:val="nil"/>
              <w:bottom w:val="single" w:sz="4" w:space="0" w:color="auto"/>
              <w:right w:val="nil"/>
            </w:tcBorders>
            <w:shd w:val="clear" w:color="auto" w:fill="auto"/>
            <w:hideMark/>
          </w:tcPr>
          <w:p w14:paraId="3EFB3C7D" w14:textId="77777777" w:rsidR="00470A99" w:rsidRPr="00771A96" w:rsidRDefault="00470A99" w:rsidP="00A54DC3">
            <w:pPr>
              <w:pStyle w:val="Normal-pool"/>
              <w:spacing w:before="40" w:after="40"/>
              <w:rPr>
                <w:sz w:val="18"/>
                <w:szCs w:val="18"/>
              </w:rPr>
            </w:pPr>
            <w:r w:rsidRPr="00771A96">
              <w:rPr>
                <w:sz w:val="18"/>
                <w:szCs w:val="18"/>
              </w:rPr>
              <w:t>PNUE</w:t>
            </w:r>
          </w:p>
        </w:tc>
        <w:tc>
          <w:tcPr>
            <w:tcW w:w="4894" w:type="dxa"/>
            <w:tcBorders>
              <w:top w:val="nil"/>
              <w:left w:val="nil"/>
              <w:bottom w:val="single" w:sz="4" w:space="0" w:color="auto"/>
              <w:right w:val="nil"/>
            </w:tcBorders>
            <w:shd w:val="clear" w:color="auto" w:fill="auto"/>
            <w:hideMark/>
          </w:tcPr>
          <w:p w14:paraId="474C4B5F" w14:textId="6A5E7394" w:rsidR="00470A99" w:rsidRPr="00771A96" w:rsidRDefault="00470A99" w:rsidP="00A54DC3">
            <w:pPr>
              <w:pStyle w:val="Normal-pool"/>
              <w:spacing w:before="40" w:after="40"/>
              <w:rPr>
                <w:sz w:val="18"/>
                <w:szCs w:val="18"/>
              </w:rPr>
            </w:pPr>
            <w:r w:rsidRPr="00771A96">
              <w:rPr>
                <w:sz w:val="18"/>
                <w:szCs w:val="18"/>
              </w:rPr>
              <w:t>Détachement d</w:t>
            </w:r>
            <w:r w:rsidR="001B6E51" w:rsidRPr="00771A96">
              <w:rPr>
                <w:sz w:val="18"/>
                <w:szCs w:val="18"/>
              </w:rPr>
              <w:t>’</w:t>
            </w:r>
            <w:r w:rsidRPr="00771A96">
              <w:rPr>
                <w:sz w:val="18"/>
                <w:szCs w:val="18"/>
              </w:rPr>
              <w:t>un administrateur de programme (P-4) auprès du secrétariat de la Plateforme</w:t>
            </w:r>
          </w:p>
        </w:tc>
        <w:tc>
          <w:tcPr>
            <w:tcW w:w="3180" w:type="dxa"/>
            <w:tcBorders>
              <w:top w:val="nil"/>
              <w:left w:val="nil"/>
              <w:bottom w:val="single" w:sz="4" w:space="0" w:color="auto"/>
              <w:right w:val="nil"/>
            </w:tcBorders>
            <w:shd w:val="clear" w:color="auto" w:fill="auto"/>
            <w:noWrap/>
            <w:hideMark/>
          </w:tcPr>
          <w:p w14:paraId="54F44BAF" w14:textId="77777777" w:rsidR="00470A99" w:rsidRPr="00771A96" w:rsidRDefault="00470A99" w:rsidP="00A54DC3">
            <w:pPr>
              <w:pStyle w:val="Normal-pool"/>
              <w:spacing w:before="40" w:after="40"/>
              <w:rPr>
                <w:sz w:val="18"/>
                <w:szCs w:val="18"/>
              </w:rPr>
            </w:pPr>
            <w:r w:rsidRPr="00771A96">
              <w:rPr>
                <w:sz w:val="18"/>
                <w:szCs w:val="18"/>
              </w:rPr>
              <w:t>Dépenses de personnel</w:t>
            </w:r>
          </w:p>
        </w:tc>
        <w:tc>
          <w:tcPr>
            <w:tcW w:w="1472" w:type="dxa"/>
            <w:tcBorders>
              <w:top w:val="nil"/>
              <w:left w:val="nil"/>
              <w:bottom w:val="single" w:sz="4" w:space="0" w:color="auto"/>
              <w:right w:val="nil"/>
            </w:tcBorders>
            <w:shd w:val="clear" w:color="auto" w:fill="auto"/>
            <w:noWrap/>
            <w:hideMark/>
          </w:tcPr>
          <w:p w14:paraId="3B08600D" w14:textId="77777777" w:rsidR="00470A99" w:rsidRPr="00771A96" w:rsidRDefault="00470A99" w:rsidP="00A54DC3">
            <w:pPr>
              <w:pStyle w:val="Normal-pool"/>
              <w:spacing w:before="40" w:after="40"/>
              <w:jc w:val="right"/>
              <w:rPr>
                <w:sz w:val="18"/>
                <w:szCs w:val="18"/>
              </w:rPr>
            </w:pPr>
            <w:r w:rsidRPr="00771A96">
              <w:rPr>
                <w:sz w:val="18"/>
                <w:szCs w:val="18"/>
              </w:rPr>
              <w:t>211 200</w:t>
            </w:r>
          </w:p>
        </w:tc>
      </w:tr>
      <w:tr w:rsidR="00470A99" w:rsidRPr="00771A96" w14:paraId="7C6BD0B4" w14:textId="77777777" w:rsidTr="00436806">
        <w:trPr>
          <w:trHeight w:val="57"/>
          <w:jc w:val="right"/>
        </w:trPr>
        <w:tc>
          <w:tcPr>
            <w:tcW w:w="3598" w:type="dxa"/>
            <w:tcBorders>
              <w:top w:val="single" w:sz="4" w:space="0" w:color="auto"/>
              <w:left w:val="nil"/>
              <w:bottom w:val="single" w:sz="4" w:space="0" w:color="auto"/>
              <w:right w:val="nil"/>
            </w:tcBorders>
            <w:shd w:val="clear" w:color="auto" w:fill="auto"/>
            <w:hideMark/>
          </w:tcPr>
          <w:p w14:paraId="495ACC33" w14:textId="08F4DAD3" w:rsidR="00470A99" w:rsidRPr="00771A96" w:rsidRDefault="00470A99" w:rsidP="00A54DC3">
            <w:pPr>
              <w:pStyle w:val="Normal-pool"/>
              <w:spacing w:before="40" w:after="40"/>
              <w:rPr>
                <w:b/>
                <w:bCs/>
                <w:sz w:val="18"/>
                <w:szCs w:val="18"/>
              </w:rPr>
            </w:pPr>
            <w:r w:rsidRPr="00771A96">
              <w:rPr>
                <w:b/>
                <w:bCs/>
                <w:sz w:val="18"/>
                <w:szCs w:val="18"/>
              </w:rPr>
              <w:t>Total partiel 1</w:t>
            </w:r>
          </w:p>
        </w:tc>
        <w:tc>
          <w:tcPr>
            <w:tcW w:w="4894" w:type="dxa"/>
            <w:tcBorders>
              <w:top w:val="single" w:sz="4" w:space="0" w:color="auto"/>
              <w:left w:val="nil"/>
              <w:bottom w:val="single" w:sz="4" w:space="0" w:color="auto"/>
              <w:right w:val="nil"/>
            </w:tcBorders>
            <w:shd w:val="clear" w:color="auto" w:fill="auto"/>
            <w:hideMark/>
          </w:tcPr>
          <w:p w14:paraId="3B58AC93" w14:textId="52154EE2" w:rsidR="00470A99" w:rsidRPr="00771A96" w:rsidRDefault="00A944DE" w:rsidP="00A54DC3">
            <w:pPr>
              <w:pStyle w:val="Normal-pool"/>
              <w:spacing w:before="40" w:after="40"/>
              <w:rPr>
                <w:sz w:val="18"/>
                <w:szCs w:val="18"/>
              </w:rPr>
            </w:pPr>
            <w:r w:rsidRPr="00771A96">
              <w:rPr>
                <w:sz w:val="18"/>
                <w:szCs w:val="18"/>
              </w:rPr>
              <w:t xml:space="preserve"> </w:t>
            </w:r>
          </w:p>
        </w:tc>
        <w:tc>
          <w:tcPr>
            <w:tcW w:w="3180" w:type="dxa"/>
            <w:tcBorders>
              <w:top w:val="single" w:sz="4" w:space="0" w:color="auto"/>
              <w:left w:val="nil"/>
              <w:bottom w:val="single" w:sz="4" w:space="0" w:color="auto"/>
              <w:right w:val="nil"/>
            </w:tcBorders>
            <w:shd w:val="clear" w:color="auto" w:fill="auto"/>
            <w:hideMark/>
          </w:tcPr>
          <w:p w14:paraId="53E15A65" w14:textId="49788A2A" w:rsidR="00470A99" w:rsidRPr="00771A96" w:rsidRDefault="00A944DE" w:rsidP="00A54DC3">
            <w:pPr>
              <w:pStyle w:val="Normal-pool"/>
              <w:spacing w:before="40" w:after="40"/>
              <w:rPr>
                <w:sz w:val="18"/>
                <w:szCs w:val="18"/>
              </w:rPr>
            </w:pPr>
            <w:r w:rsidRPr="00771A96">
              <w:rPr>
                <w:sz w:val="18"/>
                <w:szCs w:val="18"/>
              </w:rPr>
              <w:t xml:space="preserve"> </w:t>
            </w:r>
          </w:p>
        </w:tc>
        <w:tc>
          <w:tcPr>
            <w:tcW w:w="1472" w:type="dxa"/>
            <w:tcBorders>
              <w:top w:val="single" w:sz="4" w:space="0" w:color="auto"/>
              <w:left w:val="nil"/>
              <w:bottom w:val="single" w:sz="4" w:space="0" w:color="auto"/>
              <w:right w:val="nil"/>
            </w:tcBorders>
            <w:shd w:val="clear" w:color="auto" w:fill="auto"/>
            <w:hideMark/>
          </w:tcPr>
          <w:p w14:paraId="0755AA1D" w14:textId="3713F9FD" w:rsidR="00470A99" w:rsidRPr="00771A96" w:rsidRDefault="00470A99" w:rsidP="00A54DC3">
            <w:pPr>
              <w:pStyle w:val="Normal-pool"/>
              <w:spacing w:before="40" w:after="40"/>
              <w:jc w:val="right"/>
              <w:rPr>
                <w:b/>
                <w:bCs/>
                <w:sz w:val="18"/>
                <w:szCs w:val="18"/>
              </w:rPr>
            </w:pPr>
            <w:r w:rsidRPr="00771A96">
              <w:rPr>
                <w:b/>
                <w:bCs/>
                <w:sz w:val="18"/>
                <w:szCs w:val="18"/>
              </w:rPr>
              <w:t>1 530 000</w:t>
            </w:r>
            <w:r w:rsidRPr="00771A96">
              <w:rPr>
                <w:sz w:val="18"/>
                <w:szCs w:val="18"/>
              </w:rPr>
              <w:t xml:space="preserve"> </w:t>
            </w:r>
          </w:p>
        </w:tc>
      </w:tr>
      <w:tr w:rsidR="00470A99" w:rsidRPr="008F0670" w14:paraId="6945D136" w14:textId="77777777" w:rsidTr="00436806">
        <w:trPr>
          <w:trHeight w:val="57"/>
          <w:jc w:val="right"/>
        </w:trPr>
        <w:tc>
          <w:tcPr>
            <w:tcW w:w="8492" w:type="dxa"/>
            <w:gridSpan w:val="2"/>
            <w:tcBorders>
              <w:top w:val="single" w:sz="4" w:space="0" w:color="auto"/>
              <w:left w:val="nil"/>
              <w:right w:val="nil"/>
            </w:tcBorders>
            <w:shd w:val="clear" w:color="auto" w:fill="auto"/>
            <w:hideMark/>
          </w:tcPr>
          <w:p w14:paraId="4F32961B" w14:textId="6AA65B0A" w:rsidR="00470A99" w:rsidRPr="00771A96" w:rsidRDefault="00470A99" w:rsidP="00D8045E">
            <w:pPr>
              <w:pStyle w:val="Normal-pool"/>
              <w:keepNext/>
              <w:keepLines/>
              <w:spacing w:before="40" w:after="40"/>
              <w:rPr>
                <w:b/>
                <w:bCs/>
                <w:sz w:val="18"/>
                <w:szCs w:val="18"/>
              </w:rPr>
            </w:pPr>
            <w:r w:rsidRPr="00771A96">
              <w:rPr>
                <w:b/>
                <w:bCs/>
                <w:sz w:val="18"/>
                <w:szCs w:val="18"/>
              </w:rPr>
              <w:lastRenderedPageBreak/>
              <w:t>2.</w:t>
            </w:r>
            <w:r w:rsidRPr="00771A96">
              <w:rPr>
                <w:sz w:val="18"/>
                <w:szCs w:val="18"/>
              </w:rPr>
              <w:t xml:space="preserve"> </w:t>
            </w:r>
            <w:r w:rsidRPr="00771A96">
              <w:rPr>
                <w:b/>
                <w:bCs/>
                <w:sz w:val="18"/>
                <w:szCs w:val="18"/>
              </w:rPr>
              <w:t>Contributions à l</w:t>
            </w:r>
            <w:r w:rsidR="001B6E51" w:rsidRPr="00771A96">
              <w:rPr>
                <w:b/>
                <w:bCs/>
                <w:sz w:val="18"/>
                <w:szCs w:val="18"/>
              </w:rPr>
              <w:t>’</w:t>
            </w:r>
            <w:r w:rsidRPr="00771A96">
              <w:rPr>
                <w:b/>
                <w:bCs/>
                <w:sz w:val="18"/>
                <w:szCs w:val="18"/>
              </w:rPr>
              <w:t>appui d</w:t>
            </w:r>
            <w:r w:rsidR="001B6E51" w:rsidRPr="00771A96">
              <w:rPr>
                <w:b/>
                <w:bCs/>
                <w:sz w:val="18"/>
                <w:szCs w:val="18"/>
              </w:rPr>
              <w:t>’</w:t>
            </w:r>
            <w:r w:rsidRPr="00771A96">
              <w:rPr>
                <w:b/>
                <w:bCs/>
                <w:sz w:val="18"/>
                <w:szCs w:val="18"/>
              </w:rPr>
              <w:t>activités supplémentaires organisées en soutien au programme de travail</w:t>
            </w:r>
          </w:p>
        </w:tc>
        <w:tc>
          <w:tcPr>
            <w:tcW w:w="3180" w:type="dxa"/>
            <w:tcBorders>
              <w:top w:val="single" w:sz="4" w:space="0" w:color="auto"/>
              <w:left w:val="nil"/>
              <w:right w:val="nil"/>
            </w:tcBorders>
            <w:shd w:val="clear" w:color="auto" w:fill="auto"/>
            <w:hideMark/>
          </w:tcPr>
          <w:p w14:paraId="62B56871" w14:textId="77777777" w:rsidR="00470A99" w:rsidRPr="00771A96" w:rsidRDefault="00470A99" w:rsidP="00D8045E">
            <w:pPr>
              <w:pStyle w:val="Normal-pool"/>
              <w:keepNext/>
              <w:keepLines/>
              <w:spacing w:before="40" w:after="40"/>
              <w:rPr>
                <w:b/>
                <w:bCs/>
                <w:sz w:val="18"/>
                <w:szCs w:val="18"/>
              </w:rPr>
            </w:pPr>
          </w:p>
        </w:tc>
        <w:tc>
          <w:tcPr>
            <w:tcW w:w="1472" w:type="dxa"/>
            <w:tcBorders>
              <w:top w:val="single" w:sz="4" w:space="0" w:color="auto"/>
              <w:left w:val="nil"/>
              <w:right w:val="nil"/>
            </w:tcBorders>
            <w:shd w:val="clear" w:color="auto" w:fill="auto"/>
            <w:hideMark/>
          </w:tcPr>
          <w:p w14:paraId="6474A0B3" w14:textId="77777777" w:rsidR="00470A99" w:rsidRPr="00771A96" w:rsidRDefault="00470A99" w:rsidP="00A54DC3">
            <w:pPr>
              <w:pStyle w:val="Normal-pool"/>
              <w:spacing w:before="40" w:after="40"/>
              <w:jc w:val="right"/>
              <w:rPr>
                <w:sz w:val="18"/>
                <w:szCs w:val="18"/>
              </w:rPr>
            </w:pPr>
          </w:p>
        </w:tc>
      </w:tr>
      <w:tr w:rsidR="00470A99" w:rsidRPr="00771A96" w14:paraId="197CCF2E" w14:textId="77777777" w:rsidTr="00436806">
        <w:trPr>
          <w:trHeight w:val="57"/>
          <w:jc w:val="right"/>
        </w:trPr>
        <w:tc>
          <w:tcPr>
            <w:tcW w:w="3598" w:type="dxa"/>
            <w:tcBorders>
              <w:left w:val="nil"/>
              <w:bottom w:val="nil"/>
              <w:right w:val="nil"/>
            </w:tcBorders>
            <w:shd w:val="clear" w:color="auto" w:fill="auto"/>
          </w:tcPr>
          <w:p w14:paraId="3677EAD2" w14:textId="46DEDB55" w:rsidR="00470A99" w:rsidRPr="00771A96" w:rsidRDefault="00470A99" w:rsidP="00D8045E">
            <w:pPr>
              <w:pStyle w:val="Normal-pool"/>
              <w:keepNext/>
              <w:keepLines/>
              <w:spacing w:before="40" w:after="40"/>
              <w:rPr>
                <w:sz w:val="18"/>
                <w:szCs w:val="18"/>
              </w:rPr>
            </w:pPr>
            <w:r w:rsidRPr="00771A96">
              <w:rPr>
                <w:sz w:val="18"/>
                <w:szCs w:val="18"/>
              </w:rPr>
              <w:t>Union internationale pour la conservation de la nature et de ses ressources</w:t>
            </w:r>
          </w:p>
        </w:tc>
        <w:tc>
          <w:tcPr>
            <w:tcW w:w="4894" w:type="dxa"/>
            <w:tcBorders>
              <w:left w:val="nil"/>
              <w:bottom w:val="nil"/>
              <w:right w:val="nil"/>
            </w:tcBorders>
            <w:shd w:val="clear" w:color="auto" w:fill="auto"/>
          </w:tcPr>
          <w:p w14:paraId="31784AD7" w14:textId="08540236" w:rsidR="00470A99" w:rsidRPr="00771A96" w:rsidRDefault="00470A99" w:rsidP="00D8045E">
            <w:pPr>
              <w:pStyle w:val="Normal-pool"/>
              <w:keepNext/>
              <w:keepLines/>
              <w:spacing w:before="40" w:after="40"/>
              <w:rPr>
                <w:sz w:val="18"/>
                <w:szCs w:val="18"/>
              </w:rPr>
            </w:pPr>
            <w:r w:rsidRPr="00771A96">
              <w:rPr>
                <w:sz w:val="18"/>
                <w:szCs w:val="18"/>
              </w:rPr>
              <w:t>Appui à l</w:t>
            </w:r>
            <w:r w:rsidR="001B6E51" w:rsidRPr="00771A96">
              <w:rPr>
                <w:sz w:val="18"/>
                <w:szCs w:val="18"/>
              </w:rPr>
              <w:t>’</w:t>
            </w:r>
            <w:r w:rsidRPr="00771A96">
              <w:rPr>
                <w:sz w:val="18"/>
                <w:szCs w:val="18"/>
              </w:rPr>
              <w:t>association des parties prenantes</w:t>
            </w:r>
          </w:p>
        </w:tc>
        <w:tc>
          <w:tcPr>
            <w:tcW w:w="3180" w:type="dxa"/>
            <w:tcBorders>
              <w:left w:val="nil"/>
              <w:bottom w:val="single" w:sz="4" w:space="0" w:color="auto"/>
              <w:right w:val="nil"/>
            </w:tcBorders>
            <w:shd w:val="clear" w:color="auto" w:fill="auto"/>
          </w:tcPr>
          <w:p w14:paraId="6EDBD7B2" w14:textId="77777777" w:rsidR="00470A99" w:rsidRPr="00771A96" w:rsidRDefault="00470A99" w:rsidP="00D8045E">
            <w:pPr>
              <w:pStyle w:val="Normal-pool"/>
              <w:keepNext/>
              <w:keepLines/>
              <w:spacing w:before="40" w:after="40"/>
              <w:rPr>
                <w:sz w:val="18"/>
                <w:szCs w:val="18"/>
              </w:rPr>
            </w:pPr>
            <w:r w:rsidRPr="00771A96">
              <w:rPr>
                <w:sz w:val="18"/>
                <w:szCs w:val="18"/>
              </w:rPr>
              <w:t>Appui technique</w:t>
            </w:r>
          </w:p>
        </w:tc>
        <w:tc>
          <w:tcPr>
            <w:tcW w:w="1472" w:type="dxa"/>
            <w:tcBorders>
              <w:left w:val="nil"/>
              <w:bottom w:val="nil"/>
              <w:right w:val="nil"/>
            </w:tcBorders>
            <w:shd w:val="clear" w:color="auto" w:fill="auto"/>
            <w:noWrap/>
          </w:tcPr>
          <w:p w14:paraId="02EEAD59" w14:textId="77777777" w:rsidR="00470A99" w:rsidRPr="00771A96" w:rsidRDefault="00470A99" w:rsidP="00A54DC3">
            <w:pPr>
              <w:pStyle w:val="Normal-pool"/>
              <w:spacing w:before="40" w:after="40"/>
              <w:jc w:val="right"/>
              <w:rPr>
                <w:rFonts w:eastAsia="Yu Mincho"/>
                <w:sz w:val="18"/>
                <w:szCs w:val="18"/>
              </w:rPr>
            </w:pPr>
            <w:r w:rsidRPr="00771A96">
              <w:rPr>
                <w:sz w:val="18"/>
                <w:szCs w:val="18"/>
              </w:rPr>
              <w:t>71 000</w:t>
            </w:r>
          </w:p>
        </w:tc>
      </w:tr>
      <w:tr w:rsidR="00470A99" w:rsidRPr="00771A96" w14:paraId="401A8746" w14:textId="77777777" w:rsidTr="00436806">
        <w:trPr>
          <w:trHeight w:val="57"/>
          <w:jc w:val="right"/>
        </w:trPr>
        <w:tc>
          <w:tcPr>
            <w:tcW w:w="3598" w:type="dxa"/>
            <w:tcBorders>
              <w:top w:val="single" w:sz="4" w:space="0" w:color="auto"/>
              <w:left w:val="nil"/>
              <w:bottom w:val="single" w:sz="4" w:space="0" w:color="auto"/>
            </w:tcBorders>
            <w:shd w:val="clear" w:color="auto" w:fill="auto"/>
            <w:hideMark/>
          </w:tcPr>
          <w:p w14:paraId="6424D2C1" w14:textId="026A0158" w:rsidR="00470A99" w:rsidRPr="00771A96" w:rsidRDefault="00470A99" w:rsidP="00A54DC3">
            <w:pPr>
              <w:pStyle w:val="Normal-pool"/>
              <w:spacing w:before="40" w:after="40"/>
              <w:rPr>
                <w:b/>
                <w:bCs/>
                <w:sz w:val="18"/>
                <w:szCs w:val="18"/>
              </w:rPr>
            </w:pPr>
            <w:r w:rsidRPr="00771A96">
              <w:rPr>
                <w:b/>
                <w:bCs/>
                <w:sz w:val="18"/>
                <w:szCs w:val="18"/>
              </w:rPr>
              <w:t>Total partiel 2</w:t>
            </w:r>
          </w:p>
        </w:tc>
        <w:tc>
          <w:tcPr>
            <w:tcW w:w="4894" w:type="dxa"/>
            <w:tcBorders>
              <w:top w:val="single" w:sz="4" w:space="0" w:color="auto"/>
              <w:left w:val="nil"/>
              <w:bottom w:val="single" w:sz="4" w:space="0" w:color="auto"/>
              <w:right w:val="nil"/>
            </w:tcBorders>
            <w:shd w:val="clear" w:color="auto" w:fill="auto"/>
            <w:hideMark/>
          </w:tcPr>
          <w:p w14:paraId="73B62C0C" w14:textId="69BC1643" w:rsidR="00470A99" w:rsidRPr="00771A96" w:rsidRDefault="00A944DE" w:rsidP="00A54DC3">
            <w:pPr>
              <w:pStyle w:val="Normal-pool"/>
              <w:spacing w:before="40" w:after="40"/>
              <w:rPr>
                <w:b/>
                <w:bCs/>
                <w:sz w:val="18"/>
                <w:szCs w:val="18"/>
              </w:rPr>
            </w:pPr>
            <w:r w:rsidRPr="00771A96">
              <w:rPr>
                <w:b/>
                <w:bCs/>
                <w:sz w:val="18"/>
                <w:szCs w:val="18"/>
              </w:rPr>
              <w:t xml:space="preserve"> </w:t>
            </w:r>
          </w:p>
        </w:tc>
        <w:tc>
          <w:tcPr>
            <w:tcW w:w="3180" w:type="dxa"/>
            <w:tcBorders>
              <w:top w:val="single" w:sz="4" w:space="0" w:color="auto"/>
              <w:left w:val="nil"/>
              <w:bottom w:val="single" w:sz="4" w:space="0" w:color="auto"/>
              <w:right w:val="nil"/>
            </w:tcBorders>
            <w:shd w:val="clear" w:color="auto" w:fill="auto"/>
            <w:hideMark/>
          </w:tcPr>
          <w:p w14:paraId="2EC4C4D1" w14:textId="28F5ED86" w:rsidR="00470A99" w:rsidRPr="00771A96" w:rsidRDefault="00A944DE" w:rsidP="00A54DC3">
            <w:pPr>
              <w:pStyle w:val="Normal-pool"/>
              <w:spacing w:before="40" w:after="40"/>
              <w:rPr>
                <w:b/>
                <w:bCs/>
                <w:sz w:val="18"/>
                <w:szCs w:val="18"/>
              </w:rPr>
            </w:pPr>
            <w:r w:rsidRPr="00771A96">
              <w:rPr>
                <w:b/>
                <w:bCs/>
                <w:sz w:val="18"/>
                <w:szCs w:val="18"/>
              </w:rPr>
              <w:t xml:space="preserve"> </w:t>
            </w:r>
          </w:p>
        </w:tc>
        <w:tc>
          <w:tcPr>
            <w:tcW w:w="1472" w:type="dxa"/>
            <w:tcBorders>
              <w:top w:val="single" w:sz="4" w:space="0" w:color="auto"/>
              <w:left w:val="nil"/>
              <w:bottom w:val="single" w:sz="4" w:space="0" w:color="auto"/>
              <w:right w:val="nil"/>
            </w:tcBorders>
            <w:shd w:val="clear" w:color="auto" w:fill="auto"/>
            <w:hideMark/>
          </w:tcPr>
          <w:p w14:paraId="4DBF5486" w14:textId="77777777" w:rsidR="00470A99" w:rsidRPr="00771A96" w:rsidRDefault="00470A99" w:rsidP="00A54DC3">
            <w:pPr>
              <w:pStyle w:val="Normal-pool"/>
              <w:spacing w:before="40" w:after="40"/>
              <w:jc w:val="right"/>
              <w:rPr>
                <w:b/>
                <w:bCs/>
                <w:sz w:val="18"/>
                <w:szCs w:val="18"/>
              </w:rPr>
            </w:pPr>
            <w:r w:rsidRPr="00771A96">
              <w:rPr>
                <w:b/>
                <w:bCs/>
                <w:sz w:val="18"/>
                <w:szCs w:val="18"/>
              </w:rPr>
              <w:t>71 000</w:t>
            </w:r>
          </w:p>
        </w:tc>
      </w:tr>
      <w:tr w:rsidR="00470A99" w:rsidRPr="00771A96" w14:paraId="13FE0B38" w14:textId="77777777" w:rsidTr="00A54DC3">
        <w:trPr>
          <w:trHeight w:val="57"/>
          <w:jc w:val="right"/>
        </w:trPr>
        <w:tc>
          <w:tcPr>
            <w:tcW w:w="3598" w:type="dxa"/>
            <w:tcBorders>
              <w:top w:val="single" w:sz="4" w:space="0" w:color="auto"/>
              <w:left w:val="nil"/>
              <w:bottom w:val="single" w:sz="12" w:space="0" w:color="auto"/>
            </w:tcBorders>
            <w:shd w:val="clear" w:color="auto" w:fill="auto"/>
            <w:hideMark/>
          </w:tcPr>
          <w:p w14:paraId="54C4662A" w14:textId="564241FA" w:rsidR="00470A99" w:rsidRPr="00771A96" w:rsidRDefault="00470A99" w:rsidP="00A54DC3">
            <w:pPr>
              <w:pStyle w:val="Normal-pool"/>
              <w:spacing w:before="40" w:after="40"/>
              <w:rPr>
                <w:b/>
                <w:bCs/>
                <w:sz w:val="18"/>
                <w:szCs w:val="18"/>
              </w:rPr>
            </w:pPr>
            <w:r w:rsidRPr="00771A96">
              <w:rPr>
                <w:b/>
                <w:bCs/>
                <w:sz w:val="18"/>
                <w:szCs w:val="18"/>
              </w:rPr>
              <w:t>Total (1+2)</w:t>
            </w:r>
          </w:p>
        </w:tc>
        <w:tc>
          <w:tcPr>
            <w:tcW w:w="4894" w:type="dxa"/>
            <w:tcBorders>
              <w:top w:val="single" w:sz="4" w:space="0" w:color="auto"/>
              <w:left w:val="nil"/>
              <w:bottom w:val="single" w:sz="12" w:space="0" w:color="auto"/>
              <w:right w:val="nil"/>
            </w:tcBorders>
            <w:shd w:val="clear" w:color="auto" w:fill="auto"/>
            <w:hideMark/>
          </w:tcPr>
          <w:p w14:paraId="0D903C04" w14:textId="62566F33" w:rsidR="00470A99" w:rsidRPr="00771A96" w:rsidRDefault="00A944DE" w:rsidP="00A54DC3">
            <w:pPr>
              <w:pStyle w:val="Normal-pool"/>
              <w:spacing w:before="40" w:after="40"/>
              <w:rPr>
                <w:b/>
                <w:bCs/>
                <w:sz w:val="18"/>
                <w:szCs w:val="18"/>
              </w:rPr>
            </w:pPr>
            <w:r w:rsidRPr="00771A96">
              <w:rPr>
                <w:b/>
                <w:bCs/>
                <w:sz w:val="18"/>
                <w:szCs w:val="18"/>
              </w:rPr>
              <w:t xml:space="preserve"> </w:t>
            </w:r>
          </w:p>
        </w:tc>
        <w:tc>
          <w:tcPr>
            <w:tcW w:w="3180" w:type="dxa"/>
            <w:tcBorders>
              <w:top w:val="single" w:sz="4" w:space="0" w:color="auto"/>
              <w:left w:val="nil"/>
              <w:bottom w:val="single" w:sz="12" w:space="0" w:color="auto"/>
              <w:right w:val="nil"/>
            </w:tcBorders>
            <w:shd w:val="clear" w:color="auto" w:fill="auto"/>
            <w:hideMark/>
          </w:tcPr>
          <w:p w14:paraId="715B285D" w14:textId="5378502A" w:rsidR="00470A99" w:rsidRPr="00771A96" w:rsidRDefault="00A944DE" w:rsidP="00A54DC3">
            <w:pPr>
              <w:pStyle w:val="Normal-pool"/>
              <w:spacing w:before="40" w:after="40"/>
              <w:rPr>
                <w:b/>
                <w:bCs/>
                <w:sz w:val="18"/>
                <w:szCs w:val="18"/>
              </w:rPr>
            </w:pPr>
            <w:r w:rsidRPr="00771A96">
              <w:rPr>
                <w:b/>
                <w:bCs/>
                <w:sz w:val="18"/>
                <w:szCs w:val="18"/>
              </w:rPr>
              <w:t xml:space="preserve"> </w:t>
            </w:r>
          </w:p>
        </w:tc>
        <w:tc>
          <w:tcPr>
            <w:tcW w:w="1472" w:type="dxa"/>
            <w:tcBorders>
              <w:top w:val="single" w:sz="4" w:space="0" w:color="auto"/>
              <w:left w:val="nil"/>
              <w:bottom w:val="single" w:sz="12" w:space="0" w:color="auto"/>
              <w:right w:val="nil"/>
            </w:tcBorders>
            <w:shd w:val="clear" w:color="auto" w:fill="auto"/>
            <w:hideMark/>
          </w:tcPr>
          <w:p w14:paraId="5128597E" w14:textId="46CB750E" w:rsidR="00470A99" w:rsidRPr="00771A96" w:rsidRDefault="00470A99" w:rsidP="00A54DC3">
            <w:pPr>
              <w:pStyle w:val="Normal-pool"/>
              <w:spacing w:before="40" w:after="40"/>
              <w:jc w:val="right"/>
              <w:rPr>
                <w:b/>
                <w:bCs/>
                <w:sz w:val="18"/>
                <w:szCs w:val="18"/>
              </w:rPr>
            </w:pPr>
            <w:r w:rsidRPr="00771A96">
              <w:rPr>
                <w:b/>
                <w:bCs/>
                <w:sz w:val="18"/>
                <w:szCs w:val="18"/>
              </w:rPr>
              <w:t>1 601 000</w:t>
            </w:r>
          </w:p>
        </w:tc>
      </w:tr>
    </w:tbl>
    <w:p w14:paraId="45B8FAA6" w14:textId="338EF9F8" w:rsidR="00573375" w:rsidRPr="00771A96" w:rsidRDefault="004C03E8" w:rsidP="00975066">
      <w:pPr>
        <w:pStyle w:val="Normal-pool"/>
        <w:spacing w:before="60"/>
        <w:ind w:left="1247"/>
        <w:rPr>
          <w:sz w:val="18"/>
          <w:szCs w:val="18"/>
        </w:rPr>
      </w:pPr>
      <w:bookmarkStart w:id="12" w:name="_Hlk100097786"/>
      <w:r w:rsidRPr="00771A96">
        <w:rPr>
          <w:sz w:val="18"/>
          <w:szCs w:val="18"/>
        </w:rPr>
        <w:tab/>
      </w:r>
      <w:r w:rsidRPr="00771A96">
        <w:rPr>
          <w:i/>
          <w:iCs/>
          <w:sz w:val="18"/>
          <w:szCs w:val="18"/>
        </w:rPr>
        <w:t>Abréviation</w:t>
      </w:r>
      <w:r w:rsidR="001B6E51" w:rsidRPr="00771A96">
        <w:rPr>
          <w:sz w:val="18"/>
          <w:szCs w:val="18"/>
        </w:rPr>
        <w:t> :</w:t>
      </w:r>
      <w:r w:rsidRPr="00771A96">
        <w:rPr>
          <w:sz w:val="18"/>
          <w:szCs w:val="18"/>
        </w:rPr>
        <w:t xml:space="preserve"> UNESCO</w:t>
      </w:r>
      <w:r w:rsidR="001B6E51" w:rsidRPr="00771A96">
        <w:rPr>
          <w:sz w:val="18"/>
          <w:szCs w:val="18"/>
        </w:rPr>
        <w:t> :</w:t>
      </w:r>
      <w:r w:rsidRPr="00771A96">
        <w:rPr>
          <w:sz w:val="18"/>
          <w:szCs w:val="18"/>
        </w:rPr>
        <w:t xml:space="preserve"> Organisation des Nations Unies pour l</w:t>
      </w:r>
      <w:r w:rsidR="001B6E51" w:rsidRPr="00771A96">
        <w:rPr>
          <w:sz w:val="18"/>
          <w:szCs w:val="18"/>
        </w:rPr>
        <w:t>’</w:t>
      </w:r>
      <w:r w:rsidRPr="00771A96">
        <w:rPr>
          <w:sz w:val="18"/>
          <w:szCs w:val="18"/>
        </w:rPr>
        <w:t>éducation, la science et la culture.</w:t>
      </w:r>
      <w:bookmarkEnd w:id="12"/>
    </w:p>
    <w:p w14:paraId="01D91CC4" w14:textId="77777777" w:rsidR="008428AF" w:rsidRDefault="008428AF">
      <w:pPr>
        <w:spacing w:after="120" w:line="264" w:lineRule="auto"/>
        <w:rPr>
          <w:lang w:eastAsia="en-US"/>
        </w:rPr>
      </w:pPr>
      <w:r>
        <w:rPr>
          <w:b/>
          <w:bCs/>
        </w:rPr>
        <w:br w:type="page"/>
      </w:r>
    </w:p>
    <w:p w14:paraId="004BD446" w14:textId="3D7D5E3D" w:rsidR="004A1E09" w:rsidRPr="00E5786A" w:rsidRDefault="004A1E09" w:rsidP="00436806">
      <w:pPr>
        <w:pStyle w:val="Titletable"/>
        <w:spacing w:before="120"/>
        <w:rPr>
          <w:b w:val="0"/>
          <w:bCs w:val="0"/>
          <w:sz w:val="18"/>
        </w:rPr>
      </w:pPr>
      <w:r w:rsidRPr="00771A96">
        <w:rPr>
          <w:b w:val="0"/>
          <w:bCs w:val="0"/>
        </w:rPr>
        <w:lastRenderedPageBreak/>
        <w:t>Tableau 4</w:t>
      </w:r>
      <w:r w:rsidR="00D8045E">
        <w:rPr>
          <w:b w:val="0"/>
          <w:bCs w:val="0"/>
        </w:rPr>
        <w:t xml:space="preserve"> </w:t>
      </w:r>
      <w:r w:rsidR="00771A96" w:rsidRPr="00771A96">
        <w:rPr>
          <w:b w:val="0"/>
          <w:bCs w:val="0"/>
        </w:rPr>
        <w:br/>
      </w:r>
      <w:r w:rsidRPr="001B6E51">
        <w:t>Exemples d</w:t>
      </w:r>
      <w:r w:rsidR="001B6E51" w:rsidRPr="001B6E51">
        <w:t>’</w:t>
      </w:r>
      <w:r w:rsidRPr="001B6E51">
        <w:t>activités stimulées par la Plateforme intergouvernementale scientifique et politique sur la biodiversité et les services écosystémiques en</w:t>
      </w:r>
      <w:r w:rsidR="008428AF">
        <w:t> </w:t>
      </w:r>
      <w:r w:rsidRPr="001B6E51">
        <w:t>2021</w:t>
      </w:r>
      <w:r w:rsidR="008428AF">
        <w:t> </w:t>
      </w:r>
      <w:r w:rsidRPr="001B6E51">
        <w:t>et</w:t>
      </w:r>
      <w:r w:rsidR="008428AF">
        <w:t> </w:t>
      </w:r>
      <w:r w:rsidRPr="001B6E51">
        <w:t>2022</w:t>
      </w:r>
      <w:r w:rsidR="00771A96">
        <w:br/>
      </w:r>
      <w:r w:rsidRPr="00E5786A">
        <w:rPr>
          <w:b w:val="0"/>
          <w:bCs w:val="0"/>
          <w:sz w:val="18"/>
        </w:rPr>
        <w:t>(en millions de dollars des États-Unis)</w:t>
      </w:r>
    </w:p>
    <w:tbl>
      <w:tblPr>
        <w:tblW w:w="5000" w:type="pct"/>
        <w:jc w:val="right"/>
        <w:tblLayout w:type="fixed"/>
        <w:tblLook w:val="0400" w:firstRow="0" w:lastRow="0" w:firstColumn="0" w:lastColumn="0" w:noHBand="0" w:noVBand="1"/>
      </w:tblPr>
      <w:tblGrid>
        <w:gridCol w:w="3285"/>
        <w:gridCol w:w="2494"/>
        <w:gridCol w:w="7154"/>
        <w:gridCol w:w="1495"/>
      </w:tblGrid>
      <w:tr w:rsidR="00812194" w:rsidRPr="00771A96" w14:paraId="2712FE00" w14:textId="77777777" w:rsidTr="00F15B1C">
        <w:trPr>
          <w:trHeight w:val="57"/>
          <w:tblHeader/>
          <w:jc w:val="right"/>
        </w:trPr>
        <w:tc>
          <w:tcPr>
            <w:tcW w:w="3304" w:type="dxa"/>
            <w:tcBorders>
              <w:top w:val="single" w:sz="4" w:space="0" w:color="auto"/>
              <w:bottom w:val="single" w:sz="12" w:space="0" w:color="auto"/>
            </w:tcBorders>
            <w:shd w:val="clear" w:color="auto" w:fill="auto"/>
            <w:vAlign w:val="bottom"/>
          </w:tcPr>
          <w:p w14:paraId="32A24AA6" w14:textId="1C898ECB" w:rsidR="00812194" w:rsidRPr="00771A96" w:rsidRDefault="00812194" w:rsidP="00436806">
            <w:pPr>
              <w:pStyle w:val="Normal-pool"/>
              <w:keepNext/>
              <w:keepLines/>
              <w:spacing w:before="40" w:after="40"/>
              <w:rPr>
                <w:i/>
                <w:iCs/>
                <w:sz w:val="18"/>
                <w:szCs w:val="18"/>
              </w:rPr>
            </w:pPr>
            <w:r w:rsidRPr="00771A96">
              <w:rPr>
                <w:i/>
                <w:iCs/>
                <w:sz w:val="18"/>
                <w:szCs w:val="18"/>
              </w:rPr>
              <w:t>Gouvernement/ Institution assurant le</w:t>
            </w:r>
            <w:r w:rsidR="00D8045E">
              <w:rPr>
                <w:i/>
                <w:iCs/>
                <w:sz w:val="18"/>
                <w:szCs w:val="18"/>
              </w:rPr>
              <w:t> </w:t>
            </w:r>
            <w:r w:rsidRPr="00771A96">
              <w:rPr>
                <w:i/>
                <w:iCs/>
                <w:sz w:val="18"/>
                <w:szCs w:val="18"/>
              </w:rPr>
              <w:t>financement</w:t>
            </w:r>
          </w:p>
        </w:tc>
        <w:tc>
          <w:tcPr>
            <w:tcW w:w="2508" w:type="dxa"/>
            <w:tcBorders>
              <w:top w:val="single" w:sz="4" w:space="0" w:color="auto"/>
              <w:bottom w:val="single" w:sz="12" w:space="0" w:color="auto"/>
            </w:tcBorders>
            <w:shd w:val="clear" w:color="auto" w:fill="auto"/>
            <w:vAlign w:val="bottom"/>
          </w:tcPr>
          <w:p w14:paraId="17167DBA" w14:textId="77777777" w:rsidR="00812194" w:rsidRPr="00771A96" w:rsidRDefault="00812194" w:rsidP="00436806">
            <w:pPr>
              <w:pStyle w:val="Normal-pool"/>
              <w:keepNext/>
              <w:keepLines/>
              <w:spacing w:before="40" w:after="40"/>
              <w:rPr>
                <w:i/>
                <w:iCs/>
                <w:sz w:val="18"/>
                <w:szCs w:val="18"/>
              </w:rPr>
            </w:pPr>
            <w:r w:rsidRPr="00771A96">
              <w:rPr>
                <w:i/>
                <w:iCs/>
                <w:sz w:val="18"/>
                <w:szCs w:val="18"/>
              </w:rPr>
              <w:t>Chargé de projet</w:t>
            </w:r>
          </w:p>
        </w:tc>
        <w:tc>
          <w:tcPr>
            <w:tcW w:w="7198" w:type="dxa"/>
            <w:tcBorders>
              <w:top w:val="single" w:sz="4" w:space="0" w:color="auto"/>
              <w:bottom w:val="single" w:sz="12" w:space="0" w:color="auto"/>
            </w:tcBorders>
            <w:shd w:val="clear" w:color="auto" w:fill="auto"/>
            <w:vAlign w:val="bottom"/>
          </w:tcPr>
          <w:p w14:paraId="54E1FD9E" w14:textId="77777777" w:rsidR="00812194" w:rsidRPr="00771A96" w:rsidRDefault="00812194" w:rsidP="00436806">
            <w:pPr>
              <w:pStyle w:val="Normal-pool"/>
              <w:keepNext/>
              <w:keepLines/>
              <w:spacing w:before="40" w:after="40"/>
              <w:rPr>
                <w:i/>
                <w:iCs/>
                <w:sz w:val="18"/>
                <w:szCs w:val="18"/>
              </w:rPr>
            </w:pPr>
            <w:r w:rsidRPr="00771A96">
              <w:rPr>
                <w:i/>
                <w:iCs/>
                <w:sz w:val="18"/>
                <w:szCs w:val="18"/>
              </w:rPr>
              <w:t>Activité</w:t>
            </w:r>
          </w:p>
        </w:tc>
        <w:tc>
          <w:tcPr>
            <w:tcW w:w="1503" w:type="dxa"/>
            <w:tcBorders>
              <w:top w:val="single" w:sz="4" w:space="0" w:color="auto"/>
              <w:bottom w:val="single" w:sz="12" w:space="0" w:color="auto"/>
            </w:tcBorders>
            <w:shd w:val="clear" w:color="auto" w:fill="auto"/>
            <w:vAlign w:val="bottom"/>
          </w:tcPr>
          <w:p w14:paraId="7CCB8750" w14:textId="77777777" w:rsidR="00812194" w:rsidRPr="00771A96" w:rsidRDefault="00812194" w:rsidP="00436806">
            <w:pPr>
              <w:pStyle w:val="Normal-pool"/>
              <w:keepNext/>
              <w:keepLines/>
              <w:spacing w:before="40" w:after="40"/>
              <w:jc w:val="right"/>
              <w:rPr>
                <w:i/>
                <w:iCs/>
                <w:sz w:val="18"/>
                <w:szCs w:val="18"/>
              </w:rPr>
            </w:pPr>
            <w:r w:rsidRPr="00771A96">
              <w:rPr>
                <w:i/>
                <w:iCs/>
                <w:sz w:val="18"/>
                <w:szCs w:val="18"/>
              </w:rPr>
              <w:t>Valeur estimative</w:t>
            </w:r>
            <w:r w:rsidRPr="00771A96">
              <w:rPr>
                <w:sz w:val="18"/>
                <w:szCs w:val="18"/>
              </w:rPr>
              <w:t xml:space="preserve"> </w:t>
            </w:r>
          </w:p>
        </w:tc>
      </w:tr>
      <w:tr w:rsidR="00812194" w:rsidRPr="00771A96" w14:paraId="0BF352FD" w14:textId="77777777" w:rsidTr="00F15B1C">
        <w:trPr>
          <w:trHeight w:val="57"/>
          <w:jc w:val="right"/>
        </w:trPr>
        <w:tc>
          <w:tcPr>
            <w:tcW w:w="14513" w:type="dxa"/>
            <w:gridSpan w:val="4"/>
            <w:tcBorders>
              <w:top w:val="single" w:sz="12" w:space="0" w:color="auto"/>
            </w:tcBorders>
            <w:shd w:val="clear" w:color="auto" w:fill="auto"/>
          </w:tcPr>
          <w:p w14:paraId="1EA71C3F" w14:textId="77777777" w:rsidR="00812194" w:rsidRPr="00771A96" w:rsidRDefault="00812194" w:rsidP="00436806">
            <w:pPr>
              <w:pStyle w:val="Normal-pool"/>
              <w:keepNext/>
              <w:keepLines/>
              <w:spacing w:before="40" w:after="40"/>
              <w:rPr>
                <w:sz w:val="18"/>
                <w:szCs w:val="18"/>
              </w:rPr>
            </w:pPr>
            <w:r w:rsidRPr="00771A96">
              <w:rPr>
                <w:b/>
                <w:bCs/>
                <w:sz w:val="18"/>
                <w:szCs w:val="18"/>
              </w:rPr>
              <w:t>Production de connaissances</w:t>
            </w:r>
            <w:r w:rsidRPr="00771A96">
              <w:rPr>
                <w:sz w:val="18"/>
                <w:szCs w:val="18"/>
              </w:rPr>
              <w:t xml:space="preserve"> </w:t>
            </w:r>
          </w:p>
        </w:tc>
      </w:tr>
      <w:tr w:rsidR="00812194" w:rsidRPr="00771A96" w14:paraId="3ED2CCD4" w14:textId="77777777" w:rsidTr="00F15B1C">
        <w:trPr>
          <w:trHeight w:val="57"/>
          <w:jc w:val="right"/>
        </w:trPr>
        <w:tc>
          <w:tcPr>
            <w:tcW w:w="3304" w:type="dxa"/>
            <w:vMerge w:val="restart"/>
            <w:shd w:val="clear" w:color="auto" w:fill="auto"/>
          </w:tcPr>
          <w:p w14:paraId="10C36CEF" w14:textId="77777777" w:rsidR="00812194" w:rsidRPr="00771A96" w:rsidRDefault="00812194" w:rsidP="004A1259">
            <w:pPr>
              <w:pStyle w:val="Normal-pool"/>
              <w:spacing w:before="40" w:after="40"/>
              <w:rPr>
                <w:sz w:val="18"/>
                <w:szCs w:val="18"/>
              </w:rPr>
            </w:pPr>
            <w:r w:rsidRPr="00771A96">
              <w:rPr>
                <w:sz w:val="18"/>
                <w:szCs w:val="18"/>
              </w:rPr>
              <w:t>Union européenne (Horizon Europe)</w:t>
            </w:r>
          </w:p>
        </w:tc>
        <w:tc>
          <w:tcPr>
            <w:tcW w:w="2508" w:type="dxa"/>
            <w:vMerge w:val="restart"/>
            <w:shd w:val="clear" w:color="auto" w:fill="auto"/>
          </w:tcPr>
          <w:p w14:paraId="3436C911" w14:textId="77777777" w:rsidR="00812194" w:rsidRPr="00771A96" w:rsidRDefault="00812194" w:rsidP="004A1259">
            <w:pPr>
              <w:pStyle w:val="Normal-pool"/>
              <w:spacing w:before="40" w:after="40"/>
              <w:rPr>
                <w:sz w:val="18"/>
                <w:szCs w:val="18"/>
              </w:rPr>
            </w:pPr>
            <w:r w:rsidRPr="00771A96">
              <w:rPr>
                <w:sz w:val="18"/>
                <w:szCs w:val="18"/>
              </w:rPr>
              <w:t>Union européenne</w:t>
            </w:r>
          </w:p>
        </w:tc>
        <w:tc>
          <w:tcPr>
            <w:tcW w:w="7198" w:type="dxa"/>
            <w:shd w:val="clear" w:color="auto" w:fill="auto"/>
          </w:tcPr>
          <w:p w14:paraId="34CC6C84" w14:textId="27A13FA4" w:rsidR="00812194" w:rsidRPr="00771A96" w:rsidRDefault="00804503" w:rsidP="004A1259">
            <w:pPr>
              <w:pStyle w:val="Normal-pool"/>
              <w:spacing w:before="40" w:after="40"/>
              <w:rPr>
                <w:sz w:val="18"/>
                <w:szCs w:val="18"/>
              </w:rPr>
            </w:pPr>
            <w:r w:rsidRPr="00771A96">
              <w:rPr>
                <w:sz w:val="18"/>
                <w:szCs w:val="18"/>
              </w:rPr>
              <w:t>Cinq appels à propositions à l</w:t>
            </w:r>
            <w:r w:rsidR="001B6E51" w:rsidRPr="00771A96">
              <w:rPr>
                <w:sz w:val="18"/>
                <w:szCs w:val="18"/>
              </w:rPr>
              <w:t>’</w:t>
            </w:r>
            <w:r w:rsidRPr="00771A96">
              <w:rPr>
                <w:sz w:val="18"/>
                <w:szCs w:val="18"/>
              </w:rPr>
              <w:t xml:space="preserve">appui des évaluations par la Plateforme des interdépendances et du changement transformateur </w:t>
            </w:r>
          </w:p>
        </w:tc>
        <w:tc>
          <w:tcPr>
            <w:tcW w:w="1503" w:type="dxa"/>
            <w:shd w:val="clear" w:color="auto" w:fill="auto"/>
          </w:tcPr>
          <w:p w14:paraId="216BC78A" w14:textId="488BB238" w:rsidR="00812194" w:rsidRPr="00771A96" w:rsidRDefault="00812194" w:rsidP="004A1259">
            <w:pPr>
              <w:pStyle w:val="Normal-pool"/>
              <w:spacing w:before="40" w:after="40"/>
              <w:jc w:val="right"/>
              <w:rPr>
                <w:sz w:val="18"/>
                <w:szCs w:val="18"/>
              </w:rPr>
            </w:pPr>
            <w:r w:rsidRPr="00771A96">
              <w:rPr>
                <w:sz w:val="18"/>
                <w:szCs w:val="18"/>
              </w:rPr>
              <w:t>38,8</w:t>
            </w:r>
          </w:p>
        </w:tc>
      </w:tr>
      <w:tr w:rsidR="00812194" w:rsidRPr="00771A96" w14:paraId="46F4B332" w14:textId="77777777" w:rsidTr="00FB0DDA">
        <w:trPr>
          <w:trHeight w:val="57"/>
          <w:jc w:val="right"/>
        </w:trPr>
        <w:tc>
          <w:tcPr>
            <w:tcW w:w="3304" w:type="dxa"/>
            <w:vMerge/>
            <w:shd w:val="clear" w:color="auto" w:fill="auto"/>
          </w:tcPr>
          <w:p w14:paraId="3808B6BC" w14:textId="77777777" w:rsidR="00812194" w:rsidRPr="00771A96" w:rsidRDefault="00812194" w:rsidP="004A1259">
            <w:pPr>
              <w:pStyle w:val="Normal-pool"/>
              <w:spacing w:before="40" w:after="40"/>
              <w:rPr>
                <w:sz w:val="18"/>
                <w:szCs w:val="18"/>
              </w:rPr>
            </w:pPr>
          </w:p>
        </w:tc>
        <w:tc>
          <w:tcPr>
            <w:tcW w:w="2508" w:type="dxa"/>
            <w:vMerge/>
            <w:shd w:val="clear" w:color="auto" w:fill="auto"/>
          </w:tcPr>
          <w:p w14:paraId="41571C58" w14:textId="77777777" w:rsidR="00812194" w:rsidRPr="00771A96" w:rsidRDefault="00812194" w:rsidP="004A1259">
            <w:pPr>
              <w:pStyle w:val="Normal-pool"/>
              <w:spacing w:before="40" w:after="40"/>
              <w:rPr>
                <w:sz w:val="18"/>
                <w:szCs w:val="18"/>
              </w:rPr>
            </w:pPr>
          </w:p>
        </w:tc>
        <w:tc>
          <w:tcPr>
            <w:tcW w:w="7198" w:type="dxa"/>
            <w:shd w:val="clear" w:color="auto" w:fill="auto"/>
          </w:tcPr>
          <w:p w14:paraId="45E731D6" w14:textId="09F02FAF" w:rsidR="00812194" w:rsidRPr="00771A96" w:rsidRDefault="00812194" w:rsidP="004A1259">
            <w:pPr>
              <w:pStyle w:val="Normal-pool"/>
              <w:spacing w:before="40" w:after="40"/>
              <w:rPr>
                <w:sz w:val="18"/>
                <w:szCs w:val="18"/>
              </w:rPr>
            </w:pPr>
            <w:r w:rsidRPr="00771A96">
              <w:rPr>
                <w:sz w:val="18"/>
                <w:szCs w:val="18"/>
              </w:rPr>
              <w:t>Appel à propositions à l</w:t>
            </w:r>
            <w:r w:rsidR="001B6E51" w:rsidRPr="00771A96">
              <w:rPr>
                <w:sz w:val="18"/>
                <w:szCs w:val="18"/>
              </w:rPr>
              <w:t>’</w:t>
            </w:r>
            <w:r w:rsidRPr="00771A96">
              <w:rPr>
                <w:sz w:val="18"/>
                <w:szCs w:val="18"/>
              </w:rPr>
              <w:t>appui de l</w:t>
            </w:r>
            <w:r w:rsidR="001B6E51" w:rsidRPr="00771A96">
              <w:rPr>
                <w:sz w:val="18"/>
                <w:szCs w:val="18"/>
              </w:rPr>
              <w:t>’</w:t>
            </w:r>
            <w:r w:rsidRPr="00771A96">
              <w:rPr>
                <w:sz w:val="18"/>
                <w:szCs w:val="18"/>
              </w:rPr>
              <w:t>évaluation par la Plateforme des entreprises et de la biodiversité</w:t>
            </w:r>
          </w:p>
        </w:tc>
        <w:tc>
          <w:tcPr>
            <w:tcW w:w="1503" w:type="dxa"/>
            <w:shd w:val="clear" w:color="auto" w:fill="auto"/>
          </w:tcPr>
          <w:p w14:paraId="516FBEB9" w14:textId="77777777" w:rsidR="00812194" w:rsidRPr="00771A96" w:rsidRDefault="00812194" w:rsidP="004A1259">
            <w:pPr>
              <w:pStyle w:val="Normal-pool"/>
              <w:spacing w:before="40" w:after="40"/>
              <w:jc w:val="right"/>
              <w:rPr>
                <w:sz w:val="18"/>
                <w:szCs w:val="18"/>
              </w:rPr>
            </w:pPr>
            <w:r w:rsidRPr="00771A96">
              <w:rPr>
                <w:sz w:val="18"/>
                <w:szCs w:val="18"/>
              </w:rPr>
              <w:t>5,5</w:t>
            </w:r>
          </w:p>
        </w:tc>
      </w:tr>
      <w:tr w:rsidR="00812194" w:rsidRPr="00771A96" w14:paraId="73C3AB76" w14:textId="77777777" w:rsidTr="00FB0DDA">
        <w:trPr>
          <w:trHeight w:val="57"/>
          <w:jc w:val="right"/>
        </w:trPr>
        <w:tc>
          <w:tcPr>
            <w:tcW w:w="3304" w:type="dxa"/>
            <w:vMerge/>
            <w:shd w:val="clear" w:color="auto" w:fill="auto"/>
          </w:tcPr>
          <w:p w14:paraId="348B65E6" w14:textId="77777777" w:rsidR="00812194" w:rsidRPr="00771A96" w:rsidRDefault="00812194" w:rsidP="004A1259">
            <w:pPr>
              <w:pStyle w:val="Normal-pool"/>
              <w:spacing w:before="40" w:after="40"/>
              <w:rPr>
                <w:sz w:val="18"/>
                <w:szCs w:val="18"/>
              </w:rPr>
            </w:pPr>
          </w:p>
        </w:tc>
        <w:tc>
          <w:tcPr>
            <w:tcW w:w="2508" w:type="dxa"/>
            <w:vMerge/>
            <w:shd w:val="clear" w:color="auto" w:fill="auto"/>
          </w:tcPr>
          <w:p w14:paraId="62D0EF23" w14:textId="77777777" w:rsidR="00812194" w:rsidRPr="00771A96" w:rsidRDefault="00812194" w:rsidP="004A1259">
            <w:pPr>
              <w:pStyle w:val="Normal-pool"/>
              <w:spacing w:before="40" w:after="40"/>
              <w:rPr>
                <w:sz w:val="18"/>
                <w:szCs w:val="18"/>
              </w:rPr>
            </w:pPr>
          </w:p>
        </w:tc>
        <w:tc>
          <w:tcPr>
            <w:tcW w:w="7198" w:type="dxa"/>
            <w:shd w:val="clear" w:color="auto" w:fill="auto"/>
          </w:tcPr>
          <w:p w14:paraId="0472EF9B" w14:textId="21767766" w:rsidR="00812194" w:rsidRPr="00771A96" w:rsidRDefault="00812194" w:rsidP="004A1259">
            <w:pPr>
              <w:pStyle w:val="Normal-pool"/>
              <w:spacing w:before="40" w:after="40"/>
              <w:rPr>
                <w:sz w:val="18"/>
                <w:szCs w:val="18"/>
              </w:rPr>
            </w:pPr>
            <w:r w:rsidRPr="00771A96">
              <w:rPr>
                <w:sz w:val="18"/>
                <w:szCs w:val="18"/>
              </w:rPr>
              <w:t>Appel à propositions pour faciliter l</w:t>
            </w:r>
            <w:r w:rsidR="001B6E51" w:rsidRPr="00771A96">
              <w:rPr>
                <w:sz w:val="18"/>
                <w:szCs w:val="18"/>
              </w:rPr>
              <w:t>’</w:t>
            </w:r>
            <w:r w:rsidRPr="00771A96">
              <w:rPr>
                <w:sz w:val="18"/>
                <w:szCs w:val="18"/>
              </w:rPr>
              <w:t>interface science-politique avec la Plateforme dans le contexte de la nouvelle stratégie de l</w:t>
            </w:r>
            <w:r w:rsidR="001B6E51" w:rsidRPr="00771A96">
              <w:rPr>
                <w:sz w:val="18"/>
                <w:szCs w:val="18"/>
              </w:rPr>
              <w:t>’</w:t>
            </w:r>
            <w:r w:rsidRPr="00771A96">
              <w:rPr>
                <w:sz w:val="18"/>
                <w:szCs w:val="18"/>
              </w:rPr>
              <w:t>Union européenne en matière de biodiversité pour 2030</w:t>
            </w:r>
          </w:p>
        </w:tc>
        <w:tc>
          <w:tcPr>
            <w:tcW w:w="1503" w:type="dxa"/>
            <w:shd w:val="clear" w:color="auto" w:fill="auto"/>
          </w:tcPr>
          <w:p w14:paraId="485EB146" w14:textId="77777777" w:rsidR="00812194" w:rsidRPr="00771A96" w:rsidRDefault="00812194" w:rsidP="004A1259">
            <w:pPr>
              <w:pStyle w:val="Normal-pool"/>
              <w:spacing w:before="40" w:after="40"/>
              <w:jc w:val="right"/>
              <w:rPr>
                <w:sz w:val="18"/>
                <w:szCs w:val="18"/>
              </w:rPr>
            </w:pPr>
            <w:r w:rsidRPr="00771A96">
              <w:rPr>
                <w:sz w:val="18"/>
                <w:szCs w:val="18"/>
              </w:rPr>
              <w:t>14,2</w:t>
            </w:r>
          </w:p>
        </w:tc>
      </w:tr>
      <w:tr w:rsidR="00274AA9" w:rsidRPr="00771A96" w14:paraId="576BD7F6" w14:textId="77777777" w:rsidTr="00FB0DDA">
        <w:trPr>
          <w:trHeight w:val="57"/>
          <w:jc w:val="right"/>
        </w:trPr>
        <w:tc>
          <w:tcPr>
            <w:tcW w:w="3304" w:type="dxa"/>
            <w:shd w:val="clear" w:color="auto" w:fill="auto"/>
          </w:tcPr>
          <w:p w14:paraId="765ECA4A" w14:textId="478E5D36" w:rsidR="00274AA9" w:rsidRPr="00771A96" w:rsidRDefault="00274AA9" w:rsidP="004A1259">
            <w:pPr>
              <w:pStyle w:val="Normal-pool"/>
              <w:spacing w:before="40" w:after="40"/>
              <w:rPr>
                <w:sz w:val="18"/>
                <w:szCs w:val="18"/>
              </w:rPr>
            </w:pPr>
            <w:r w:rsidRPr="00771A96">
              <w:rPr>
                <w:sz w:val="18"/>
                <w:szCs w:val="18"/>
              </w:rPr>
              <w:t>BiodivERsA et Water JPI avec la</w:t>
            </w:r>
            <w:r w:rsidR="00897553">
              <w:rPr>
                <w:sz w:val="18"/>
                <w:szCs w:val="18"/>
              </w:rPr>
              <w:t> </w:t>
            </w:r>
            <w:r w:rsidRPr="00771A96">
              <w:rPr>
                <w:sz w:val="18"/>
                <w:szCs w:val="18"/>
              </w:rPr>
              <w:t>Commission européenne</w:t>
            </w:r>
          </w:p>
        </w:tc>
        <w:tc>
          <w:tcPr>
            <w:tcW w:w="2508" w:type="dxa"/>
            <w:shd w:val="clear" w:color="auto" w:fill="auto"/>
          </w:tcPr>
          <w:p w14:paraId="2D837D35" w14:textId="3BB332F7" w:rsidR="00274AA9" w:rsidRPr="00771A96" w:rsidRDefault="00274AA9" w:rsidP="004A1259">
            <w:pPr>
              <w:pStyle w:val="Normal-pool"/>
              <w:spacing w:before="40" w:after="40"/>
              <w:rPr>
                <w:sz w:val="18"/>
                <w:szCs w:val="18"/>
              </w:rPr>
            </w:pPr>
            <w:r w:rsidRPr="00771A96">
              <w:rPr>
                <w:sz w:val="18"/>
                <w:szCs w:val="18"/>
              </w:rPr>
              <w:t>BiodivERsA et Water JPI</w:t>
            </w:r>
          </w:p>
        </w:tc>
        <w:tc>
          <w:tcPr>
            <w:tcW w:w="7198" w:type="dxa"/>
            <w:shd w:val="clear" w:color="auto" w:fill="auto"/>
          </w:tcPr>
          <w:p w14:paraId="28672BB4" w14:textId="526134C5" w:rsidR="00274AA9" w:rsidRPr="00771A96" w:rsidRDefault="00500235" w:rsidP="004A1259">
            <w:pPr>
              <w:pStyle w:val="Normal-pool"/>
              <w:spacing w:before="40" w:after="40"/>
              <w:rPr>
                <w:sz w:val="18"/>
                <w:szCs w:val="18"/>
              </w:rPr>
            </w:pPr>
            <w:r w:rsidRPr="00771A96">
              <w:rPr>
                <w:sz w:val="18"/>
                <w:szCs w:val="18"/>
              </w:rPr>
              <w:t>Appel conjoint à propositions de recherche sur le thème « la conservation et la restauration des écosystèmes dégradés et de leur biodiversité, en mettant l</w:t>
            </w:r>
            <w:r w:rsidR="001B6E51" w:rsidRPr="00771A96">
              <w:rPr>
                <w:sz w:val="18"/>
                <w:szCs w:val="18"/>
              </w:rPr>
              <w:t>’</w:t>
            </w:r>
            <w:r w:rsidRPr="00771A96">
              <w:rPr>
                <w:sz w:val="18"/>
                <w:szCs w:val="18"/>
              </w:rPr>
              <w:t>accent sur les systèmes aquatiques », en faisant fond sur l</w:t>
            </w:r>
            <w:r w:rsidR="001B6E51" w:rsidRPr="00771A96">
              <w:rPr>
                <w:sz w:val="18"/>
                <w:szCs w:val="18"/>
              </w:rPr>
              <w:t>’</w:t>
            </w:r>
            <w:r w:rsidRPr="00771A96">
              <w:rPr>
                <w:sz w:val="18"/>
                <w:szCs w:val="18"/>
              </w:rPr>
              <w:t>évaluation régionale pour l</w:t>
            </w:r>
            <w:r w:rsidR="001B6E51" w:rsidRPr="00771A96">
              <w:rPr>
                <w:sz w:val="18"/>
                <w:szCs w:val="18"/>
              </w:rPr>
              <w:t>’</w:t>
            </w:r>
            <w:r w:rsidRPr="00771A96">
              <w:rPr>
                <w:sz w:val="18"/>
                <w:szCs w:val="18"/>
              </w:rPr>
              <w:t>Europe et l</w:t>
            </w:r>
            <w:r w:rsidR="001B6E51" w:rsidRPr="00771A96">
              <w:rPr>
                <w:sz w:val="18"/>
                <w:szCs w:val="18"/>
              </w:rPr>
              <w:t>’</w:t>
            </w:r>
            <w:r w:rsidRPr="00771A96">
              <w:rPr>
                <w:sz w:val="18"/>
                <w:szCs w:val="18"/>
              </w:rPr>
              <w:t>Asie centrale, l</w:t>
            </w:r>
            <w:r w:rsidR="001B6E51" w:rsidRPr="00771A96">
              <w:rPr>
                <w:sz w:val="18"/>
                <w:szCs w:val="18"/>
              </w:rPr>
              <w:t>’</w:t>
            </w:r>
            <w:r w:rsidRPr="00771A96">
              <w:rPr>
                <w:sz w:val="18"/>
                <w:szCs w:val="18"/>
              </w:rPr>
              <w:t>évaluation de la dégradation et de la restauration des terres et l</w:t>
            </w:r>
            <w:r w:rsidR="001B6E51" w:rsidRPr="00771A96">
              <w:rPr>
                <w:sz w:val="18"/>
                <w:szCs w:val="18"/>
              </w:rPr>
              <w:t>’</w:t>
            </w:r>
            <w:r w:rsidRPr="00771A96">
              <w:rPr>
                <w:sz w:val="18"/>
                <w:szCs w:val="18"/>
              </w:rPr>
              <w:t>évaluation mondiale de la biodiversité et des services écosystémiques de la Plateforme</w:t>
            </w:r>
          </w:p>
        </w:tc>
        <w:tc>
          <w:tcPr>
            <w:tcW w:w="1503" w:type="dxa"/>
            <w:shd w:val="clear" w:color="auto" w:fill="auto"/>
          </w:tcPr>
          <w:p w14:paraId="19045CE1" w14:textId="55675230" w:rsidR="00274AA9" w:rsidRPr="00771A96" w:rsidRDefault="00763456" w:rsidP="004A1259">
            <w:pPr>
              <w:pStyle w:val="Normal-pool"/>
              <w:spacing w:before="40" w:after="40"/>
              <w:jc w:val="right"/>
              <w:rPr>
                <w:sz w:val="18"/>
                <w:szCs w:val="18"/>
              </w:rPr>
            </w:pPr>
            <w:r w:rsidRPr="00771A96">
              <w:rPr>
                <w:sz w:val="18"/>
                <w:szCs w:val="18"/>
              </w:rPr>
              <w:t>23,3</w:t>
            </w:r>
          </w:p>
        </w:tc>
      </w:tr>
      <w:tr w:rsidR="00812194" w:rsidRPr="00771A96" w14:paraId="0EFB2C0D" w14:textId="77777777" w:rsidTr="00F15B1C">
        <w:trPr>
          <w:trHeight w:val="57"/>
          <w:jc w:val="right"/>
        </w:trPr>
        <w:tc>
          <w:tcPr>
            <w:tcW w:w="3304" w:type="dxa"/>
            <w:tcBorders>
              <w:bottom w:val="single" w:sz="4" w:space="0" w:color="auto"/>
            </w:tcBorders>
            <w:shd w:val="clear" w:color="auto" w:fill="auto"/>
          </w:tcPr>
          <w:p w14:paraId="3495B053" w14:textId="77777777" w:rsidR="00812194" w:rsidRPr="00771A96" w:rsidRDefault="00812194" w:rsidP="004A1259">
            <w:pPr>
              <w:pStyle w:val="Normal-pool"/>
              <w:spacing w:before="40" w:after="40"/>
              <w:rPr>
                <w:sz w:val="18"/>
                <w:szCs w:val="18"/>
              </w:rPr>
            </w:pPr>
            <w:r w:rsidRPr="00771A96">
              <w:rPr>
                <w:sz w:val="18"/>
                <w:szCs w:val="18"/>
              </w:rPr>
              <w:t xml:space="preserve">Biodiversa+ avec la Commission européenne </w:t>
            </w:r>
          </w:p>
        </w:tc>
        <w:tc>
          <w:tcPr>
            <w:tcW w:w="2508" w:type="dxa"/>
            <w:tcBorders>
              <w:bottom w:val="single" w:sz="4" w:space="0" w:color="auto"/>
            </w:tcBorders>
            <w:shd w:val="clear" w:color="auto" w:fill="auto"/>
          </w:tcPr>
          <w:p w14:paraId="6D9A2DB3" w14:textId="77777777" w:rsidR="00812194" w:rsidRPr="00771A96" w:rsidRDefault="00812194" w:rsidP="004A1259">
            <w:pPr>
              <w:pStyle w:val="Normal-pool"/>
              <w:spacing w:before="40" w:after="40"/>
              <w:rPr>
                <w:sz w:val="18"/>
                <w:szCs w:val="18"/>
              </w:rPr>
            </w:pPr>
            <w:r w:rsidRPr="00771A96">
              <w:rPr>
                <w:sz w:val="18"/>
                <w:szCs w:val="18"/>
              </w:rPr>
              <w:t>Biodiversa+</w:t>
            </w:r>
          </w:p>
        </w:tc>
        <w:tc>
          <w:tcPr>
            <w:tcW w:w="7198" w:type="dxa"/>
            <w:tcBorders>
              <w:bottom w:val="single" w:sz="4" w:space="0" w:color="auto"/>
            </w:tcBorders>
            <w:shd w:val="clear" w:color="auto" w:fill="auto"/>
          </w:tcPr>
          <w:p w14:paraId="4ED82C27" w14:textId="264EAC9E" w:rsidR="00812194" w:rsidRPr="00771A96" w:rsidRDefault="005F25D5" w:rsidP="004A1259">
            <w:pPr>
              <w:pStyle w:val="Normal-pool"/>
              <w:spacing w:before="40" w:after="40"/>
              <w:rPr>
                <w:sz w:val="18"/>
                <w:szCs w:val="18"/>
              </w:rPr>
            </w:pPr>
            <w:r w:rsidRPr="00771A96">
              <w:rPr>
                <w:sz w:val="18"/>
                <w:szCs w:val="18"/>
              </w:rPr>
              <w:t>Appel conjoint à propositions de recherche sur le thème « appuyer la protection de la biodiversité et la restauration des écosystèmes sur terre et en mer », en faisant fond sur l</w:t>
            </w:r>
            <w:r w:rsidR="001B6E51" w:rsidRPr="00771A96">
              <w:rPr>
                <w:sz w:val="18"/>
                <w:szCs w:val="18"/>
              </w:rPr>
              <w:t>’</w:t>
            </w:r>
            <w:r w:rsidRPr="00771A96">
              <w:rPr>
                <w:sz w:val="18"/>
                <w:szCs w:val="18"/>
              </w:rPr>
              <w:t>évaluation régionale pour l</w:t>
            </w:r>
            <w:r w:rsidR="001B6E51" w:rsidRPr="00771A96">
              <w:rPr>
                <w:sz w:val="18"/>
                <w:szCs w:val="18"/>
              </w:rPr>
              <w:t>’</w:t>
            </w:r>
            <w:r w:rsidRPr="00771A96">
              <w:rPr>
                <w:sz w:val="18"/>
                <w:szCs w:val="18"/>
              </w:rPr>
              <w:t>Europe et l</w:t>
            </w:r>
            <w:r w:rsidR="001B6E51" w:rsidRPr="00771A96">
              <w:rPr>
                <w:sz w:val="18"/>
                <w:szCs w:val="18"/>
              </w:rPr>
              <w:t>’</w:t>
            </w:r>
            <w:r w:rsidRPr="00771A96">
              <w:rPr>
                <w:sz w:val="18"/>
                <w:szCs w:val="18"/>
              </w:rPr>
              <w:t>Asie centrale, l</w:t>
            </w:r>
            <w:r w:rsidR="001B6E51" w:rsidRPr="00771A96">
              <w:rPr>
                <w:sz w:val="18"/>
                <w:szCs w:val="18"/>
              </w:rPr>
              <w:t>’</w:t>
            </w:r>
            <w:r w:rsidRPr="00771A96">
              <w:rPr>
                <w:sz w:val="18"/>
                <w:szCs w:val="18"/>
              </w:rPr>
              <w:t>évaluation mondiale de la biodiversité et des services écosystémiques et le rapport de l</w:t>
            </w:r>
            <w:r w:rsidR="001B6E51" w:rsidRPr="00771A96">
              <w:rPr>
                <w:sz w:val="18"/>
                <w:szCs w:val="18"/>
              </w:rPr>
              <w:t>’</w:t>
            </w:r>
            <w:r w:rsidRPr="00771A96">
              <w:rPr>
                <w:sz w:val="18"/>
                <w:szCs w:val="18"/>
              </w:rPr>
              <w:t>atelier sur la biodiversité et les pandémies de la Plateforme</w:t>
            </w:r>
          </w:p>
        </w:tc>
        <w:tc>
          <w:tcPr>
            <w:tcW w:w="1503" w:type="dxa"/>
            <w:tcBorders>
              <w:bottom w:val="single" w:sz="4" w:space="0" w:color="auto"/>
            </w:tcBorders>
            <w:shd w:val="clear" w:color="auto" w:fill="auto"/>
          </w:tcPr>
          <w:p w14:paraId="5622C562" w14:textId="6540F06C" w:rsidR="00812194" w:rsidRPr="00771A96" w:rsidRDefault="00812194" w:rsidP="004A1259">
            <w:pPr>
              <w:pStyle w:val="Normal-pool"/>
              <w:spacing w:before="40" w:after="40"/>
              <w:jc w:val="right"/>
              <w:rPr>
                <w:sz w:val="18"/>
                <w:szCs w:val="18"/>
              </w:rPr>
            </w:pPr>
            <w:r w:rsidRPr="00771A96">
              <w:rPr>
                <w:sz w:val="18"/>
                <w:szCs w:val="18"/>
              </w:rPr>
              <w:t>43,6</w:t>
            </w:r>
          </w:p>
        </w:tc>
      </w:tr>
      <w:tr w:rsidR="00812194" w:rsidRPr="00771A96" w14:paraId="2573F0E7" w14:textId="77777777" w:rsidTr="00F15B1C">
        <w:trPr>
          <w:trHeight w:val="57"/>
          <w:jc w:val="right"/>
        </w:trPr>
        <w:tc>
          <w:tcPr>
            <w:tcW w:w="14513" w:type="dxa"/>
            <w:gridSpan w:val="4"/>
            <w:tcBorders>
              <w:top w:val="single" w:sz="4" w:space="0" w:color="auto"/>
            </w:tcBorders>
            <w:shd w:val="clear" w:color="auto" w:fill="auto"/>
          </w:tcPr>
          <w:p w14:paraId="54D5B455" w14:textId="77777777" w:rsidR="00812194" w:rsidRPr="00771A96" w:rsidRDefault="00812194" w:rsidP="004A1259">
            <w:pPr>
              <w:pStyle w:val="Normal-pool"/>
              <w:spacing w:before="40" w:after="40"/>
              <w:rPr>
                <w:sz w:val="18"/>
                <w:szCs w:val="18"/>
              </w:rPr>
            </w:pPr>
            <w:r w:rsidRPr="00771A96">
              <w:rPr>
                <w:b/>
                <w:bCs/>
                <w:sz w:val="18"/>
                <w:szCs w:val="18"/>
              </w:rPr>
              <w:t>Renforcement des capacités</w:t>
            </w:r>
            <w:r w:rsidRPr="00771A96">
              <w:rPr>
                <w:sz w:val="18"/>
                <w:szCs w:val="18"/>
              </w:rPr>
              <w:t xml:space="preserve"> </w:t>
            </w:r>
          </w:p>
        </w:tc>
      </w:tr>
      <w:tr w:rsidR="005F25D5" w:rsidRPr="00771A96" w14:paraId="2722C863" w14:textId="77777777" w:rsidTr="00F15B1C">
        <w:trPr>
          <w:trHeight w:val="57"/>
          <w:jc w:val="right"/>
        </w:trPr>
        <w:tc>
          <w:tcPr>
            <w:tcW w:w="3304" w:type="dxa"/>
            <w:vMerge w:val="restart"/>
            <w:tcMar>
              <w:top w:w="0" w:type="dxa"/>
              <w:left w:w="108" w:type="dxa"/>
              <w:bottom w:w="0" w:type="dxa"/>
              <w:right w:w="108" w:type="dxa"/>
            </w:tcMar>
          </w:tcPr>
          <w:p w14:paraId="6BEDA774" w14:textId="5B520471" w:rsidR="005F25D5" w:rsidRPr="00771A96" w:rsidRDefault="005F25D5" w:rsidP="004A1259">
            <w:pPr>
              <w:pStyle w:val="Normal-pool"/>
              <w:spacing w:before="40" w:after="40"/>
              <w:rPr>
                <w:sz w:val="18"/>
                <w:szCs w:val="18"/>
              </w:rPr>
            </w:pPr>
            <w:r w:rsidRPr="00771A96">
              <w:rPr>
                <w:sz w:val="18"/>
                <w:szCs w:val="18"/>
              </w:rPr>
              <w:t>Ministère fédéral de l</w:t>
            </w:r>
            <w:r w:rsidR="001B6E51" w:rsidRPr="00771A96">
              <w:rPr>
                <w:sz w:val="18"/>
                <w:szCs w:val="18"/>
              </w:rPr>
              <w:t>’</w:t>
            </w:r>
            <w:r w:rsidRPr="00771A96">
              <w:rPr>
                <w:sz w:val="18"/>
                <w:szCs w:val="18"/>
              </w:rPr>
              <w:t>environnement, de la protection de la nature et de la sûreté nucléaire (Allemagne)/ Initiative internationale pour le climat</w:t>
            </w:r>
          </w:p>
        </w:tc>
        <w:tc>
          <w:tcPr>
            <w:tcW w:w="2508" w:type="dxa"/>
            <w:tcMar>
              <w:top w:w="0" w:type="dxa"/>
              <w:left w:w="108" w:type="dxa"/>
              <w:bottom w:w="0" w:type="dxa"/>
              <w:right w:w="108" w:type="dxa"/>
            </w:tcMar>
          </w:tcPr>
          <w:p w14:paraId="173E0FAB" w14:textId="77777777" w:rsidR="005F25D5" w:rsidRPr="00771A96" w:rsidRDefault="005F25D5" w:rsidP="004A1259">
            <w:pPr>
              <w:pStyle w:val="Normal-pool"/>
              <w:spacing w:before="40" w:after="40"/>
              <w:rPr>
                <w:sz w:val="18"/>
                <w:szCs w:val="18"/>
              </w:rPr>
            </w:pPr>
            <w:r w:rsidRPr="00771A96">
              <w:rPr>
                <w:sz w:val="18"/>
                <w:szCs w:val="18"/>
              </w:rPr>
              <w:t>Centre mondial de surveillance pour la conservation</w:t>
            </w:r>
          </w:p>
        </w:tc>
        <w:tc>
          <w:tcPr>
            <w:tcW w:w="7198" w:type="dxa"/>
            <w:tcMar>
              <w:top w:w="0" w:type="dxa"/>
              <w:left w:w="108" w:type="dxa"/>
              <w:bottom w:w="0" w:type="dxa"/>
              <w:right w:w="108" w:type="dxa"/>
            </w:tcMar>
          </w:tcPr>
          <w:p w14:paraId="42EBD6C8" w14:textId="23A41E74" w:rsidR="005F25D5" w:rsidRPr="00771A96" w:rsidRDefault="005F25D5" w:rsidP="004A1259">
            <w:pPr>
              <w:pStyle w:val="Normal-pool"/>
              <w:spacing w:before="40" w:after="40"/>
              <w:rPr>
                <w:sz w:val="18"/>
                <w:szCs w:val="18"/>
              </w:rPr>
            </w:pPr>
            <w:r w:rsidRPr="00771A96">
              <w:rPr>
                <w:sz w:val="18"/>
                <w:szCs w:val="18"/>
              </w:rPr>
              <w:t>Renforcement des capacités et appui à l</w:t>
            </w:r>
            <w:r w:rsidR="001B6E51" w:rsidRPr="00771A96">
              <w:rPr>
                <w:sz w:val="18"/>
                <w:szCs w:val="18"/>
              </w:rPr>
              <w:t>’</w:t>
            </w:r>
            <w:r w:rsidRPr="00771A96">
              <w:rPr>
                <w:sz w:val="18"/>
                <w:szCs w:val="18"/>
              </w:rPr>
              <w:t>Azerbaïdjan, à la Bosnie-Herzégovine, au Cambodge et à la Grenade pour la réalisation d</w:t>
            </w:r>
            <w:r w:rsidR="001B6E51" w:rsidRPr="00771A96">
              <w:rPr>
                <w:sz w:val="18"/>
                <w:szCs w:val="18"/>
              </w:rPr>
              <w:t>’</w:t>
            </w:r>
            <w:r w:rsidRPr="00771A96">
              <w:rPr>
                <w:sz w:val="18"/>
                <w:szCs w:val="18"/>
              </w:rPr>
              <w:t>évaluations des écosystèmes nationaux et la mise en place de plateformes scientifiques et politiques nationales sur la biodiversité et les services écosystémiques au titre de la Plateforme</w:t>
            </w:r>
          </w:p>
        </w:tc>
        <w:tc>
          <w:tcPr>
            <w:tcW w:w="1503" w:type="dxa"/>
            <w:tcMar>
              <w:top w:w="0" w:type="dxa"/>
              <w:left w:w="108" w:type="dxa"/>
              <w:bottom w:w="0" w:type="dxa"/>
              <w:right w:w="108" w:type="dxa"/>
            </w:tcMar>
          </w:tcPr>
          <w:p w14:paraId="6C9B9151" w14:textId="77777777" w:rsidR="005F25D5" w:rsidRPr="00771A96" w:rsidRDefault="005F25D5" w:rsidP="004A1259">
            <w:pPr>
              <w:pStyle w:val="Normal-pool"/>
              <w:spacing w:before="40" w:after="40"/>
              <w:jc w:val="right"/>
              <w:rPr>
                <w:sz w:val="18"/>
                <w:szCs w:val="18"/>
              </w:rPr>
            </w:pPr>
            <w:r w:rsidRPr="00771A96">
              <w:rPr>
                <w:sz w:val="18"/>
                <w:szCs w:val="18"/>
              </w:rPr>
              <w:t xml:space="preserve">0,9 </w:t>
            </w:r>
          </w:p>
        </w:tc>
      </w:tr>
      <w:tr w:rsidR="005F25D5" w:rsidRPr="00771A96" w14:paraId="42EB6DB7" w14:textId="77777777" w:rsidTr="00FB0DDA">
        <w:trPr>
          <w:trHeight w:val="57"/>
          <w:jc w:val="right"/>
        </w:trPr>
        <w:tc>
          <w:tcPr>
            <w:tcW w:w="3304" w:type="dxa"/>
            <w:vMerge/>
            <w:tcMar>
              <w:top w:w="0" w:type="dxa"/>
              <w:left w:w="108" w:type="dxa"/>
              <w:bottom w:w="0" w:type="dxa"/>
              <w:right w:w="108" w:type="dxa"/>
            </w:tcMar>
          </w:tcPr>
          <w:p w14:paraId="7C6E5075" w14:textId="77777777" w:rsidR="005F25D5" w:rsidRPr="00771A96" w:rsidRDefault="005F25D5" w:rsidP="004A1259">
            <w:pPr>
              <w:pStyle w:val="Normal-pool"/>
              <w:spacing w:before="40" w:after="40"/>
              <w:rPr>
                <w:sz w:val="18"/>
                <w:szCs w:val="18"/>
              </w:rPr>
            </w:pPr>
          </w:p>
        </w:tc>
        <w:tc>
          <w:tcPr>
            <w:tcW w:w="2508" w:type="dxa"/>
            <w:tcMar>
              <w:top w:w="0" w:type="dxa"/>
              <w:left w:w="108" w:type="dxa"/>
              <w:bottom w:w="0" w:type="dxa"/>
              <w:right w:w="108" w:type="dxa"/>
            </w:tcMar>
          </w:tcPr>
          <w:p w14:paraId="2F11982F" w14:textId="77777777" w:rsidR="005F25D5" w:rsidRPr="00771A96" w:rsidRDefault="005F25D5" w:rsidP="004A1259">
            <w:pPr>
              <w:pStyle w:val="Normal-pool"/>
              <w:spacing w:before="40" w:after="40"/>
              <w:rPr>
                <w:sz w:val="18"/>
                <w:szCs w:val="18"/>
              </w:rPr>
            </w:pPr>
            <w:r w:rsidRPr="00771A96">
              <w:rPr>
                <w:sz w:val="18"/>
                <w:szCs w:val="18"/>
              </w:rPr>
              <w:t xml:space="preserve">PNUD/BES-Net </w:t>
            </w:r>
          </w:p>
        </w:tc>
        <w:tc>
          <w:tcPr>
            <w:tcW w:w="7198" w:type="dxa"/>
            <w:tcMar>
              <w:top w:w="0" w:type="dxa"/>
              <w:left w:w="108" w:type="dxa"/>
              <w:bottom w:w="0" w:type="dxa"/>
              <w:right w:w="108" w:type="dxa"/>
            </w:tcMar>
          </w:tcPr>
          <w:p w14:paraId="51080A55" w14:textId="74096FE1" w:rsidR="005F25D5" w:rsidRPr="00771A96" w:rsidRDefault="005F25D5" w:rsidP="004A1259">
            <w:pPr>
              <w:pStyle w:val="Normal-pool"/>
              <w:spacing w:before="40" w:after="40"/>
              <w:rPr>
                <w:sz w:val="18"/>
                <w:szCs w:val="18"/>
              </w:rPr>
            </w:pPr>
            <w:r w:rsidRPr="00771A96">
              <w:rPr>
                <w:sz w:val="18"/>
                <w:szCs w:val="18"/>
              </w:rPr>
              <w:t>Renforcement des capacités et appui aux évaluations nationales de la biodiversité et des services écosystémiques au moyen d</w:t>
            </w:r>
            <w:r w:rsidR="001B6E51" w:rsidRPr="00771A96">
              <w:rPr>
                <w:sz w:val="18"/>
                <w:szCs w:val="18"/>
              </w:rPr>
              <w:t>’</w:t>
            </w:r>
            <w:r w:rsidRPr="00771A96">
              <w:rPr>
                <w:sz w:val="18"/>
                <w:szCs w:val="18"/>
              </w:rPr>
              <w:t>un dialogue national organisé par le BES-Net en Colombie, au Cameroun, en Éthiopie et au Viet Nam</w:t>
            </w:r>
          </w:p>
        </w:tc>
        <w:tc>
          <w:tcPr>
            <w:tcW w:w="1503" w:type="dxa"/>
            <w:tcMar>
              <w:top w:w="0" w:type="dxa"/>
              <w:left w:w="108" w:type="dxa"/>
              <w:bottom w:w="0" w:type="dxa"/>
              <w:right w:w="108" w:type="dxa"/>
            </w:tcMar>
          </w:tcPr>
          <w:p w14:paraId="3C812EC1" w14:textId="77777777" w:rsidR="005F25D5" w:rsidRPr="00771A96" w:rsidRDefault="005F25D5" w:rsidP="004A1259">
            <w:pPr>
              <w:pStyle w:val="Normal-pool"/>
              <w:spacing w:before="40" w:after="40"/>
              <w:jc w:val="right"/>
              <w:rPr>
                <w:sz w:val="18"/>
                <w:szCs w:val="18"/>
              </w:rPr>
            </w:pPr>
            <w:r w:rsidRPr="00771A96">
              <w:rPr>
                <w:sz w:val="18"/>
                <w:szCs w:val="18"/>
              </w:rPr>
              <w:t>0,7</w:t>
            </w:r>
          </w:p>
        </w:tc>
      </w:tr>
      <w:tr w:rsidR="00812194" w:rsidRPr="00771A96" w14:paraId="38573DAC" w14:textId="77777777" w:rsidTr="00FB0DDA">
        <w:trPr>
          <w:trHeight w:val="57"/>
          <w:jc w:val="right"/>
        </w:trPr>
        <w:tc>
          <w:tcPr>
            <w:tcW w:w="3304" w:type="dxa"/>
            <w:vMerge/>
            <w:tcMar>
              <w:top w:w="0" w:type="dxa"/>
              <w:left w:w="108" w:type="dxa"/>
              <w:bottom w:w="0" w:type="dxa"/>
              <w:right w:w="108" w:type="dxa"/>
            </w:tcMar>
          </w:tcPr>
          <w:p w14:paraId="5CDCE9E2" w14:textId="77777777" w:rsidR="00812194" w:rsidRPr="00771A96" w:rsidRDefault="00812194" w:rsidP="004A1259">
            <w:pPr>
              <w:pStyle w:val="Normal-pool"/>
              <w:spacing w:before="40" w:after="40"/>
              <w:rPr>
                <w:sz w:val="18"/>
                <w:szCs w:val="18"/>
              </w:rPr>
            </w:pPr>
          </w:p>
        </w:tc>
        <w:tc>
          <w:tcPr>
            <w:tcW w:w="2508" w:type="dxa"/>
            <w:tcMar>
              <w:top w:w="0" w:type="dxa"/>
              <w:left w:w="108" w:type="dxa"/>
              <w:bottom w:w="0" w:type="dxa"/>
              <w:right w:w="108" w:type="dxa"/>
            </w:tcMar>
          </w:tcPr>
          <w:p w14:paraId="22056C3A" w14:textId="77777777" w:rsidR="00812194" w:rsidRPr="00771A96" w:rsidRDefault="00812194" w:rsidP="004A1259">
            <w:pPr>
              <w:pStyle w:val="Normal-pool"/>
              <w:spacing w:before="40" w:after="40"/>
              <w:rPr>
                <w:sz w:val="18"/>
                <w:szCs w:val="18"/>
              </w:rPr>
            </w:pPr>
            <w:r w:rsidRPr="00771A96">
              <w:rPr>
                <w:sz w:val="18"/>
                <w:szCs w:val="18"/>
              </w:rPr>
              <w:t xml:space="preserve">PNUD (et le Centre mondial de surveillance pour la conservation du </w:t>
            </w:r>
            <w:proofErr w:type="gramStart"/>
            <w:r w:rsidRPr="00771A96">
              <w:rPr>
                <w:sz w:val="18"/>
                <w:szCs w:val="18"/>
              </w:rPr>
              <w:t>PNUE)/</w:t>
            </w:r>
            <w:proofErr w:type="gramEnd"/>
            <w:r w:rsidRPr="00771A96">
              <w:rPr>
                <w:sz w:val="18"/>
                <w:szCs w:val="18"/>
              </w:rPr>
              <w:t xml:space="preserve"> BES-Net II</w:t>
            </w:r>
          </w:p>
        </w:tc>
        <w:tc>
          <w:tcPr>
            <w:tcW w:w="7198" w:type="dxa"/>
            <w:tcMar>
              <w:top w:w="0" w:type="dxa"/>
              <w:left w:w="108" w:type="dxa"/>
              <w:bottom w:w="0" w:type="dxa"/>
              <w:right w:w="108" w:type="dxa"/>
            </w:tcMar>
          </w:tcPr>
          <w:p w14:paraId="4515C0D7" w14:textId="77777777" w:rsidR="00812194" w:rsidRPr="00771A96" w:rsidRDefault="00812194" w:rsidP="004A1259">
            <w:pPr>
              <w:pStyle w:val="Normal-pool"/>
              <w:spacing w:before="40" w:after="40"/>
              <w:rPr>
                <w:sz w:val="18"/>
                <w:szCs w:val="18"/>
              </w:rPr>
            </w:pPr>
            <w:r w:rsidRPr="00771A96">
              <w:rPr>
                <w:sz w:val="18"/>
                <w:szCs w:val="18"/>
              </w:rPr>
              <w:t>Renforcement des capacités et appui aux évaluations nationales de la biodiversité et des services écosystémiques dans un maximum de 40 pays</w:t>
            </w:r>
          </w:p>
        </w:tc>
        <w:tc>
          <w:tcPr>
            <w:tcW w:w="1503" w:type="dxa"/>
            <w:tcMar>
              <w:top w:w="0" w:type="dxa"/>
              <w:left w:w="108" w:type="dxa"/>
              <w:bottom w:w="0" w:type="dxa"/>
              <w:right w:w="108" w:type="dxa"/>
            </w:tcMar>
          </w:tcPr>
          <w:p w14:paraId="6E93D4CA" w14:textId="77777777" w:rsidR="00812194" w:rsidRPr="00771A96" w:rsidRDefault="00812194" w:rsidP="004A1259">
            <w:pPr>
              <w:pStyle w:val="Normal-pool"/>
              <w:spacing w:before="40" w:after="40"/>
              <w:jc w:val="right"/>
              <w:rPr>
                <w:sz w:val="18"/>
                <w:szCs w:val="18"/>
              </w:rPr>
            </w:pPr>
            <w:r w:rsidRPr="00771A96">
              <w:rPr>
                <w:sz w:val="18"/>
                <w:szCs w:val="18"/>
              </w:rPr>
              <w:t>2,4</w:t>
            </w:r>
          </w:p>
        </w:tc>
      </w:tr>
      <w:tr w:rsidR="00812194" w:rsidRPr="00771A96" w14:paraId="42A5AEBF" w14:textId="77777777" w:rsidTr="00FB0DDA">
        <w:trPr>
          <w:trHeight w:val="57"/>
          <w:jc w:val="right"/>
        </w:trPr>
        <w:tc>
          <w:tcPr>
            <w:tcW w:w="3304" w:type="dxa"/>
            <w:vMerge/>
            <w:tcMar>
              <w:top w:w="0" w:type="dxa"/>
              <w:left w:w="108" w:type="dxa"/>
              <w:bottom w:w="0" w:type="dxa"/>
              <w:right w:w="108" w:type="dxa"/>
            </w:tcMar>
          </w:tcPr>
          <w:p w14:paraId="05E5C5BB" w14:textId="77777777" w:rsidR="00812194" w:rsidRPr="00771A96" w:rsidRDefault="00812194" w:rsidP="004A1259">
            <w:pPr>
              <w:pStyle w:val="Normal-pool"/>
              <w:spacing w:before="40" w:after="40"/>
              <w:rPr>
                <w:sz w:val="18"/>
                <w:szCs w:val="18"/>
              </w:rPr>
            </w:pPr>
          </w:p>
        </w:tc>
        <w:tc>
          <w:tcPr>
            <w:tcW w:w="2508" w:type="dxa"/>
            <w:tcMar>
              <w:top w:w="0" w:type="dxa"/>
              <w:left w:w="108" w:type="dxa"/>
              <w:bottom w:w="0" w:type="dxa"/>
              <w:right w:w="108" w:type="dxa"/>
            </w:tcMar>
          </w:tcPr>
          <w:p w14:paraId="5ADF4D08" w14:textId="5F1C4E34" w:rsidR="00812194" w:rsidRPr="008F0670" w:rsidRDefault="00812194" w:rsidP="004A1259">
            <w:pPr>
              <w:pStyle w:val="Normal-pool"/>
              <w:spacing w:before="40" w:after="40"/>
              <w:rPr>
                <w:sz w:val="18"/>
                <w:szCs w:val="18"/>
                <w:lang w:val="en-US"/>
              </w:rPr>
            </w:pPr>
            <w:r w:rsidRPr="008F0670">
              <w:rPr>
                <w:sz w:val="18"/>
                <w:szCs w:val="18"/>
                <w:lang w:val="en-US"/>
              </w:rPr>
              <w:t>Center for Development Research (ZEF)</w:t>
            </w:r>
          </w:p>
        </w:tc>
        <w:tc>
          <w:tcPr>
            <w:tcW w:w="7198" w:type="dxa"/>
            <w:tcMar>
              <w:top w:w="0" w:type="dxa"/>
              <w:left w:w="108" w:type="dxa"/>
              <w:bottom w:w="0" w:type="dxa"/>
              <w:right w:w="108" w:type="dxa"/>
            </w:tcMar>
          </w:tcPr>
          <w:p w14:paraId="439B0B4A" w14:textId="4F7D9A03" w:rsidR="00812194" w:rsidRPr="00771A96" w:rsidRDefault="00812194" w:rsidP="004A1259">
            <w:pPr>
              <w:pStyle w:val="Normal-pool"/>
              <w:spacing w:before="40" w:after="40"/>
              <w:rPr>
                <w:sz w:val="18"/>
                <w:szCs w:val="18"/>
              </w:rPr>
            </w:pPr>
            <w:r w:rsidRPr="00771A96">
              <w:rPr>
                <w:sz w:val="18"/>
                <w:szCs w:val="18"/>
              </w:rPr>
              <w:t>Appui au renforcement des capacités en faveur de pays d</w:t>
            </w:r>
            <w:r w:rsidR="001B6E51" w:rsidRPr="00771A96">
              <w:rPr>
                <w:sz w:val="18"/>
                <w:szCs w:val="18"/>
              </w:rPr>
              <w:t>’</w:t>
            </w:r>
            <w:r w:rsidRPr="00771A96">
              <w:rPr>
                <w:sz w:val="18"/>
                <w:szCs w:val="18"/>
              </w:rPr>
              <w:t>Afrique de l</w:t>
            </w:r>
            <w:r w:rsidR="001B6E51" w:rsidRPr="00771A96">
              <w:rPr>
                <w:sz w:val="18"/>
                <w:szCs w:val="18"/>
              </w:rPr>
              <w:t>’</w:t>
            </w:r>
            <w:r w:rsidRPr="00771A96">
              <w:rPr>
                <w:sz w:val="18"/>
                <w:szCs w:val="18"/>
              </w:rPr>
              <w:t>Ouest (Bénin, Burkina Faso, Cabo Verde, Côte d</w:t>
            </w:r>
            <w:r w:rsidR="001B6E51" w:rsidRPr="00771A96">
              <w:rPr>
                <w:sz w:val="18"/>
                <w:szCs w:val="18"/>
              </w:rPr>
              <w:t>’</w:t>
            </w:r>
            <w:r w:rsidRPr="00771A96">
              <w:rPr>
                <w:sz w:val="18"/>
                <w:szCs w:val="18"/>
              </w:rPr>
              <w:t>Ivoire, Gambie, Ghana, Guinée, Guinée-Bissau, Libéria, Mali, Niger, Nigéria, Sénégal, Sierra Leone et Togo)</w:t>
            </w:r>
            <w:r w:rsidR="001B6E51" w:rsidRPr="00771A96">
              <w:rPr>
                <w:sz w:val="18"/>
                <w:szCs w:val="18"/>
              </w:rPr>
              <w:t> ;</w:t>
            </w:r>
            <w:r w:rsidRPr="00771A96">
              <w:rPr>
                <w:sz w:val="18"/>
                <w:szCs w:val="18"/>
              </w:rPr>
              <w:t xml:space="preserve"> renforcement de la participation aux activités de la Plateforme et adoption de ses produits</w:t>
            </w:r>
            <w:r w:rsidR="001B6E51" w:rsidRPr="00771A96">
              <w:rPr>
                <w:sz w:val="18"/>
                <w:szCs w:val="18"/>
              </w:rPr>
              <w:t> ;</w:t>
            </w:r>
            <w:r w:rsidRPr="00771A96">
              <w:rPr>
                <w:sz w:val="18"/>
                <w:szCs w:val="18"/>
              </w:rPr>
              <w:t xml:space="preserve"> renforcement des réseaux Sud-Sud par le biais d</w:t>
            </w:r>
            <w:r w:rsidR="001B6E51" w:rsidRPr="00771A96">
              <w:rPr>
                <w:sz w:val="18"/>
                <w:szCs w:val="18"/>
              </w:rPr>
              <w:t>’</w:t>
            </w:r>
            <w:r w:rsidRPr="00771A96">
              <w:rPr>
                <w:sz w:val="18"/>
                <w:szCs w:val="18"/>
              </w:rPr>
              <w:t>ateliers</w:t>
            </w:r>
            <w:r w:rsidR="001B6E51" w:rsidRPr="00771A96">
              <w:rPr>
                <w:sz w:val="18"/>
                <w:szCs w:val="18"/>
              </w:rPr>
              <w:t> ;</w:t>
            </w:r>
            <w:r w:rsidRPr="00771A96">
              <w:rPr>
                <w:sz w:val="18"/>
                <w:szCs w:val="18"/>
              </w:rPr>
              <w:t xml:space="preserve"> mise en place d</w:t>
            </w:r>
            <w:r w:rsidR="001B6E51" w:rsidRPr="00771A96">
              <w:rPr>
                <w:sz w:val="18"/>
                <w:szCs w:val="18"/>
              </w:rPr>
              <w:t>’</w:t>
            </w:r>
            <w:r w:rsidRPr="00771A96">
              <w:rPr>
                <w:sz w:val="18"/>
                <w:szCs w:val="18"/>
              </w:rPr>
              <w:t>une plateforme sous-régionale sur l</w:t>
            </w:r>
            <w:r w:rsidR="001B6E51" w:rsidRPr="00771A96">
              <w:rPr>
                <w:sz w:val="18"/>
                <w:szCs w:val="18"/>
              </w:rPr>
              <w:t>’</w:t>
            </w:r>
            <w:r w:rsidRPr="00771A96">
              <w:rPr>
                <w:sz w:val="18"/>
                <w:szCs w:val="18"/>
              </w:rPr>
              <w:t>interface science-politique</w:t>
            </w:r>
            <w:r w:rsidR="001B6E51" w:rsidRPr="00771A96">
              <w:rPr>
                <w:sz w:val="18"/>
                <w:szCs w:val="18"/>
              </w:rPr>
              <w:t> ;</w:t>
            </w:r>
            <w:r w:rsidRPr="00771A96">
              <w:rPr>
                <w:sz w:val="18"/>
                <w:szCs w:val="18"/>
              </w:rPr>
              <w:t xml:space="preserve"> </w:t>
            </w:r>
            <w:r w:rsidRPr="00771A96">
              <w:rPr>
                <w:sz w:val="18"/>
                <w:szCs w:val="18"/>
              </w:rPr>
              <w:lastRenderedPageBreak/>
              <w:t>formation de jeunes professionnels par le biais d</w:t>
            </w:r>
            <w:r w:rsidR="001B6E51" w:rsidRPr="00771A96">
              <w:rPr>
                <w:sz w:val="18"/>
                <w:szCs w:val="18"/>
              </w:rPr>
              <w:t>’</w:t>
            </w:r>
            <w:r w:rsidRPr="00771A96">
              <w:rPr>
                <w:sz w:val="18"/>
                <w:szCs w:val="18"/>
              </w:rPr>
              <w:t>un programme visant l</w:t>
            </w:r>
            <w:r w:rsidR="001B6E51" w:rsidRPr="00771A96">
              <w:rPr>
                <w:sz w:val="18"/>
                <w:szCs w:val="18"/>
              </w:rPr>
              <w:t>’</w:t>
            </w:r>
            <w:r w:rsidRPr="00771A96">
              <w:rPr>
                <w:sz w:val="18"/>
                <w:szCs w:val="18"/>
              </w:rPr>
              <w:t>obtention d</w:t>
            </w:r>
            <w:r w:rsidR="001B6E51" w:rsidRPr="00771A96">
              <w:rPr>
                <w:sz w:val="18"/>
                <w:szCs w:val="18"/>
              </w:rPr>
              <w:t>’</w:t>
            </w:r>
            <w:r w:rsidRPr="00771A96">
              <w:rPr>
                <w:sz w:val="18"/>
                <w:szCs w:val="18"/>
              </w:rPr>
              <w:t>un diplôme du niveau du master intitulé « Gestion des interfaces science-politique sur la biodiversité et les services écosystémiques pour le développement durable en Afrique de l</w:t>
            </w:r>
            <w:r w:rsidR="001B6E51" w:rsidRPr="00771A96">
              <w:rPr>
                <w:sz w:val="18"/>
                <w:szCs w:val="18"/>
              </w:rPr>
              <w:t>’</w:t>
            </w:r>
            <w:r w:rsidRPr="00771A96">
              <w:rPr>
                <w:sz w:val="18"/>
                <w:szCs w:val="18"/>
              </w:rPr>
              <w:t>Ouest (SPIBES) »</w:t>
            </w:r>
          </w:p>
        </w:tc>
        <w:tc>
          <w:tcPr>
            <w:tcW w:w="1503" w:type="dxa"/>
            <w:tcMar>
              <w:top w:w="0" w:type="dxa"/>
              <w:left w:w="108" w:type="dxa"/>
              <w:bottom w:w="0" w:type="dxa"/>
              <w:right w:w="108" w:type="dxa"/>
            </w:tcMar>
          </w:tcPr>
          <w:p w14:paraId="2E0CF87D" w14:textId="77777777" w:rsidR="00812194" w:rsidRPr="00771A96" w:rsidRDefault="00812194" w:rsidP="004A1259">
            <w:pPr>
              <w:pStyle w:val="Normal-pool"/>
              <w:spacing w:before="40" w:after="40"/>
              <w:jc w:val="right"/>
              <w:rPr>
                <w:sz w:val="18"/>
                <w:szCs w:val="18"/>
              </w:rPr>
            </w:pPr>
            <w:r w:rsidRPr="00771A96">
              <w:rPr>
                <w:sz w:val="18"/>
                <w:szCs w:val="18"/>
              </w:rPr>
              <w:lastRenderedPageBreak/>
              <w:t>0,5</w:t>
            </w:r>
          </w:p>
        </w:tc>
      </w:tr>
      <w:tr w:rsidR="00812194" w:rsidRPr="00771A96" w14:paraId="65759362" w14:textId="77777777" w:rsidTr="00FB0DDA">
        <w:trPr>
          <w:trHeight w:val="57"/>
          <w:jc w:val="right"/>
        </w:trPr>
        <w:tc>
          <w:tcPr>
            <w:tcW w:w="3304" w:type="dxa"/>
            <w:tcBorders>
              <w:top w:val="single" w:sz="4" w:space="0" w:color="auto"/>
              <w:bottom w:val="single" w:sz="12" w:space="0" w:color="auto"/>
            </w:tcBorders>
            <w:tcMar>
              <w:top w:w="0" w:type="dxa"/>
              <w:left w:w="108" w:type="dxa"/>
              <w:bottom w:w="0" w:type="dxa"/>
              <w:right w:w="108" w:type="dxa"/>
            </w:tcMar>
          </w:tcPr>
          <w:p w14:paraId="692DBF55" w14:textId="77777777" w:rsidR="00812194" w:rsidRPr="00771A96" w:rsidRDefault="00812194" w:rsidP="004A1259">
            <w:pPr>
              <w:pStyle w:val="Normal-pool"/>
              <w:spacing w:before="40" w:after="40"/>
              <w:rPr>
                <w:b/>
                <w:sz w:val="18"/>
                <w:szCs w:val="18"/>
              </w:rPr>
            </w:pPr>
            <w:r w:rsidRPr="00771A96">
              <w:rPr>
                <w:b/>
                <w:bCs/>
                <w:sz w:val="18"/>
                <w:szCs w:val="18"/>
              </w:rPr>
              <w:t>Total</w:t>
            </w:r>
          </w:p>
        </w:tc>
        <w:tc>
          <w:tcPr>
            <w:tcW w:w="2508" w:type="dxa"/>
            <w:tcBorders>
              <w:top w:val="single" w:sz="4" w:space="0" w:color="auto"/>
              <w:bottom w:val="single" w:sz="12" w:space="0" w:color="auto"/>
            </w:tcBorders>
            <w:tcMar>
              <w:top w:w="0" w:type="dxa"/>
              <w:left w:w="108" w:type="dxa"/>
              <w:bottom w:w="0" w:type="dxa"/>
              <w:right w:w="108" w:type="dxa"/>
            </w:tcMar>
          </w:tcPr>
          <w:p w14:paraId="1B1219F1" w14:textId="77777777" w:rsidR="00812194" w:rsidRPr="00771A96" w:rsidRDefault="00812194" w:rsidP="004A1259">
            <w:pPr>
              <w:pStyle w:val="Normal-pool"/>
              <w:spacing w:before="40" w:after="40"/>
              <w:rPr>
                <w:sz w:val="18"/>
                <w:szCs w:val="18"/>
              </w:rPr>
            </w:pPr>
          </w:p>
        </w:tc>
        <w:tc>
          <w:tcPr>
            <w:tcW w:w="7198" w:type="dxa"/>
            <w:tcBorders>
              <w:top w:val="single" w:sz="4" w:space="0" w:color="auto"/>
              <w:bottom w:val="single" w:sz="12" w:space="0" w:color="auto"/>
            </w:tcBorders>
            <w:tcMar>
              <w:top w:w="0" w:type="dxa"/>
              <w:left w:w="108" w:type="dxa"/>
              <w:bottom w:w="0" w:type="dxa"/>
              <w:right w:w="108" w:type="dxa"/>
            </w:tcMar>
          </w:tcPr>
          <w:p w14:paraId="2079E1E8" w14:textId="77777777" w:rsidR="00812194" w:rsidRPr="00771A96" w:rsidRDefault="00812194" w:rsidP="004A1259">
            <w:pPr>
              <w:pStyle w:val="Normal-pool"/>
              <w:spacing w:before="40" w:after="40"/>
              <w:rPr>
                <w:b/>
                <w:sz w:val="18"/>
                <w:szCs w:val="18"/>
              </w:rPr>
            </w:pPr>
          </w:p>
        </w:tc>
        <w:tc>
          <w:tcPr>
            <w:tcW w:w="1503" w:type="dxa"/>
            <w:tcBorders>
              <w:top w:val="single" w:sz="4" w:space="0" w:color="auto"/>
              <w:bottom w:val="single" w:sz="12" w:space="0" w:color="auto"/>
            </w:tcBorders>
            <w:tcMar>
              <w:top w:w="0" w:type="dxa"/>
              <w:left w:w="108" w:type="dxa"/>
              <w:bottom w:w="0" w:type="dxa"/>
              <w:right w:w="108" w:type="dxa"/>
            </w:tcMar>
          </w:tcPr>
          <w:p w14:paraId="7EDC5353" w14:textId="24D9CB02" w:rsidR="00812194" w:rsidRPr="00771A96" w:rsidRDefault="00076AA6" w:rsidP="004A1259">
            <w:pPr>
              <w:pStyle w:val="Normal-pool"/>
              <w:spacing w:before="40" w:after="40"/>
              <w:jc w:val="right"/>
              <w:rPr>
                <w:sz w:val="18"/>
                <w:szCs w:val="18"/>
              </w:rPr>
            </w:pPr>
            <w:r w:rsidRPr="00771A96">
              <w:rPr>
                <w:b/>
                <w:bCs/>
                <w:sz w:val="18"/>
                <w:szCs w:val="18"/>
              </w:rPr>
              <w:t>129,9</w:t>
            </w:r>
          </w:p>
        </w:tc>
      </w:tr>
    </w:tbl>
    <w:p w14:paraId="4A5F618D" w14:textId="05521A4A" w:rsidR="00812194" w:rsidRPr="00771A96" w:rsidRDefault="00902782" w:rsidP="00902782">
      <w:pPr>
        <w:pStyle w:val="Normal-pool"/>
        <w:spacing w:before="60"/>
        <w:ind w:left="1247"/>
        <w:rPr>
          <w:rStyle w:val="Normal-poolChar"/>
          <w:sz w:val="18"/>
          <w:szCs w:val="18"/>
        </w:rPr>
      </w:pPr>
      <w:r w:rsidRPr="00771A96">
        <w:rPr>
          <w:sz w:val="18"/>
          <w:szCs w:val="18"/>
        </w:rPr>
        <w:tab/>
      </w:r>
      <w:r w:rsidRPr="00771A96">
        <w:rPr>
          <w:i/>
          <w:iCs/>
          <w:sz w:val="18"/>
          <w:szCs w:val="18"/>
        </w:rPr>
        <w:t>Abréviations</w:t>
      </w:r>
      <w:r w:rsidR="001B6E51" w:rsidRPr="00771A96">
        <w:rPr>
          <w:sz w:val="18"/>
          <w:szCs w:val="18"/>
        </w:rPr>
        <w:t> :</w:t>
      </w:r>
      <w:r w:rsidRPr="00771A96">
        <w:rPr>
          <w:sz w:val="18"/>
          <w:szCs w:val="18"/>
        </w:rPr>
        <w:t xml:space="preserve"> BES-Net</w:t>
      </w:r>
      <w:r w:rsidR="001B6E51" w:rsidRPr="00771A96">
        <w:rPr>
          <w:sz w:val="18"/>
          <w:szCs w:val="18"/>
        </w:rPr>
        <w:t> :</w:t>
      </w:r>
      <w:r w:rsidRPr="00771A96">
        <w:rPr>
          <w:sz w:val="18"/>
          <w:szCs w:val="18"/>
        </w:rPr>
        <w:t xml:space="preserve"> Réseau sur la biodiversité et les services écosystémiques</w:t>
      </w:r>
      <w:r w:rsidR="001B6E51" w:rsidRPr="00771A96">
        <w:rPr>
          <w:sz w:val="18"/>
          <w:szCs w:val="18"/>
        </w:rPr>
        <w:t> ;</w:t>
      </w:r>
      <w:r w:rsidRPr="00771A96">
        <w:rPr>
          <w:sz w:val="18"/>
          <w:szCs w:val="18"/>
        </w:rPr>
        <w:t xml:space="preserve"> PNUD</w:t>
      </w:r>
      <w:r w:rsidR="001B6E51" w:rsidRPr="00771A96">
        <w:rPr>
          <w:sz w:val="18"/>
          <w:szCs w:val="18"/>
        </w:rPr>
        <w:t> :</w:t>
      </w:r>
      <w:r w:rsidRPr="00771A96">
        <w:rPr>
          <w:sz w:val="18"/>
          <w:szCs w:val="18"/>
        </w:rPr>
        <w:t xml:space="preserve"> Programme des Nations Unies pour le développement</w:t>
      </w:r>
      <w:r w:rsidR="001B6E51" w:rsidRPr="00771A96">
        <w:rPr>
          <w:sz w:val="18"/>
          <w:szCs w:val="18"/>
        </w:rPr>
        <w:t> ;</w:t>
      </w:r>
      <w:r w:rsidRPr="00771A96">
        <w:rPr>
          <w:sz w:val="18"/>
          <w:szCs w:val="18"/>
        </w:rPr>
        <w:t xml:space="preserve"> Water JPI</w:t>
      </w:r>
      <w:r w:rsidR="001B6E51" w:rsidRPr="00771A96">
        <w:rPr>
          <w:sz w:val="18"/>
          <w:szCs w:val="18"/>
        </w:rPr>
        <w:t> :</w:t>
      </w:r>
      <w:r w:rsidRPr="00771A96">
        <w:rPr>
          <w:sz w:val="18"/>
          <w:szCs w:val="18"/>
        </w:rPr>
        <w:t xml:space="preserve"> Initiative de programmation conjointe sur les « Enjeux liés à l</w:t>
      </w:r>
      <w:r w:rsidR="001B6E51" w:rsidRPr="00771A96">
        <w:rPr>
          <w:sz w:val="18"/>
          <w:szCs w:val="18"/>
        </w:rPr>
        <w:t>’</w:t>
      </w:r>
      <w:r w:rsidRPr="00771A96">
        <w:rPr>
          <w:sz w:val="18"/>
          <w:szCs w:val="18"/>
        </w:rPr>
        <w:t xml:space="preserve">eau dans un monde qui change ». </w:t>
      </w:r>
    </w:p>
    <w:p w14:paraId="08DACC60" w14:textId="77777777" w:rsidR="00902782" w:rsidRPr="00771A96" w:rsidRDefault="00902782" w:rsidP="00975066">
      <w:pPr>
        <w:pStyle w:val="Normal-pool"/>
        <w:rPr>
          <w:sz w:val="18"/>
          <w:szCs w:val="18"/>
        </w:rPr>
      </w:pPr>
    </w:p>
    <w:p w14:paraId="07869B11" w14:textId="589936DE" w:rsidR="00902782" w:rsidRPr="00771A96" w:rsidRDefault="00902782" w:rsidP="004C03E8">
      <w:pPr>
        <w:pStyle w:val="NormalNonumber"/>
        <w:spacing w:before="60" w:after="0"/>
        <w:rPr>
          <w:sz w:val="18"/>
        </w:rPr>
        <w:sectPr w:rsidR="00902782" w:rsidRPr="00771A96" w:rsidSect="000336B7">
          <w:headerReference w:type="even" r:id="rId19"/>
          <w:headerReference w:type="default" r:id="rId20"/>
          <w:headerReference w:type="first" r:id="rId21"/>
          <w:footerReference w:type="first" r:id="rId22"/>
          <w:pgSz w:w="16838" w:h="11906" w:orient="landscape" w:code="9"/>
          <w:pgMar w:top="907" w:right="992" w:bottom="1418" w:left="1418" w:header="539" w:footer="975" w:gutter="0"/>
          <w:cols w:space="539"/>
          <w:titlePg/>
          <w:docGrid w:linePitch="360"/>
        </w:sectPr>
      </w:pPr>
    </w:p>
    <w:p w14:paraId="124DC345" w14:textId="786F1B36" w:rsidR="00715996" w:rsidRPr="001B6E51" w:rsidRDefault="00554398" w:rsidP="00E245AF">
      <w:pPr>
        <w:pStyle w:val="CH1"/>
      </w:pPr>
      <w:r>
        <w:rPr>
          <w:bCs/>
        </w:rPr>
        <w:lastRenderedPageBreak/>
        <w:tab/>
      </w:r>
      <w:r w:rsidR="00715996" w:rsidRPr="001B6E51">
        <w:rPr>
          <w:bCs/>
        </w:rPr>
        <w:t>II.</w:t>
      </w:r>
      <w:r w:rsidR="00715996" w:rsidRPr="001B6E51">
        <w:tab/>
      </w:r>
      <w:r w:rsidR="00715996" w:rsidRPr="001B6E51">
        <w:rPr>
          <w:bCs/>
        </w:rPr>
        <w:t>Dépenses finales de 2021</w:t>
      </w:r>
    </w:p>
    <w:p w14:paraId="17069F09" w14:textId="473BCC83" w:rsidR="008147E2" w:rsidRPr="001B6E51" w:rsidRDefault="002E4F55" w:rsidP="00035DF5">
      <w:pPr>
        <w:pStyle w:val="Normalnumber"/>
        <w:rPr>
          <w:lang w:val="fr-FR"/>
        </w:rPr>
      </w:pPr>
      <w:r w:rsidRPr="001B6E51">
        <w:rPr>
          <w:lang w:val="fr-FR"/>
        </w:rPr>
        <w:t>Le tableau 5 montre les dépenses finales de 2021 par rapport au budget révisé de 5 674 428 dollars pour 2021 approuvé par la Plénière à sa huitième session (décision IPBES-8/4). Le</w:t>
      </w:r>
      <w:r w:rsidR="00536D37">
        <w:rPr>
          <w:lang w:val="fr-FR"/>
        </w:rPr>
        <w:t> </w:t>
      </w:r>
      <w:r w:rsidRPr="001B6E51">
        <w:rPr>
          <w:lang w:val="fr-FR"/>
        </w:rPr>
        <w:t>montant des dépenses finales de 2021 s</w:t>
      </w:r>
      <w:r w:rsidR="001B6E51" w:rsidRPr="001B6E51">
        <w:rPr>
          <w:lang w:val="fr-FR"/>
        </w:rPr>
        <w:t>’</w:t>
      </w:r>
      <w:r w:rsidRPr="001B6E51">
        <w:rPr>
          <w:lang w:val="fr-FR"/>
        </w:rPr>
        <w:t>est élevé à 4,0 millions de dollars, ce qui représente une</w:t>
      </w:r>
      <w:r w:rsidR="00035DF5">
        <w:rPr>
          <w:lang w:val="fr-FR"/>
        </w:rPr>
        <w:t> </w:t>
      </w:r>
      <w:r w:rsidRPr="001B6E51">
        <w:rPr>
          <w:lang w:val="fr-FR"/>
        </w:rPr>
        <w:t>économie de 1,7 millions de dollars par rapport au budget approuvé par la Plénière. Cela s</w:t>
      </w:r>
      <w:r w:rsidR="001B6E51" w:rsidRPr="001B6E51">
        <w:rPr>
          <w:lang w:val="fr-FR"/>
        </w:rPr>
        <w:t>’</w:t>
      </w:r>
      <w:r w:rsidRPr="001B6E51">
        <w:rPr>
          <w:lang w:val="fr-FR"/>
        </w:rPr>
        <w:t>explique par des économies réalisées pour les postes de dépenses suivants</w:t>
      </w:r>
      <w:r w:rsidR="001B6E51" w:rsidRPr="001B6E51">
        <w:rPr>
          <w:lang w:val="fr-FR"/>
        </w:rPr>
        <w:t> :</w:t>
      </w:r>
    </w:p>
    <w:p w14:paraId="551EBE82" w14:textId="33E9288C" w:rsidR="003269FE" w:rsidRPr="001B6E51" w:rsidRDefault="006F6EA7" w:rsidP="00551CF6">
      <w:pPr>
        <w:pStyle w:val="Normalnumber"/>
        <w:numPr>
          <w:ilvl w:val="1"/>
          <w:numId w:val="4"/>
        </w:numPr>
        <w:rPr>
          <w:lang w:val="fr-FR"/>
        </w:rPr>
      </w:pPr>
      <w:r w:rsidRPr="007F49FF">
        <w:rPr>
          <w:lang w:val="fr-FR"/>
        </w:rPr>
        <w:t>Les réunions des organes de la Plateforme (0,3 million de dollars), les économies étant notamment r</w:t>
      </w:r>
      <w:r w:rsidRPr="001B6E51">
        <w:rPr>
          <w:lang w:val="fr-FR"/>
        </w:rPr>
        <w:t>éalisées par le biais des services de conférence</w:t>
      </w:r>
      <w:r w:rsidR="001B6E51" w:rsidRPr="001B6E51">
        <w:rPr>
          <w:lang w:val="fr-FR"/>
        </w:rPr>
        <w:t> ;</w:t>
      </w:r>
    </w:p>
    <w:p w14:paraId="04B64DFD" w14:textId="6FC27905" w:rsidR="00D446AD" w:rsidRPr="001B6E51" w:rsidRDefault="00D446AD" w:rsidP="00551CF6">
      <w:pPr>
        <w:pStyle w:val="Normalnumber"/>
        <w:numPr>
          <w:ilvl w:val="1"/>
          <w:numId w:val="4"/>
        </w:numPr>
        <w:rPr>
          <w:lang w:val="fr-FR"/>
        </w:rPr>
      </w:pPr>
      <w:r w:rsidRPr="001B6E51">
        <w:rPr>
          <w:lang w:val="fr-FR"/>
        </w:rPr>
        <w:t>Le programme de travail (0,8 million de dollars), les économies résultant, entre autres, de la mise en place de groupes d</w:t>
      </w:r>
      <w:r w:rsidR="001B6E51" w:rsidRPr="001B6E51">
        <w:rPr>
          <w:lang w:val="fr-FR"/>
        </w:rPr>
        <w:t>’</w:t>
      </w:r>
      <w:r w:rsidRPr="001B6E51">
        <w:rPr>
          <w:lang w:val="fr-FR"/>
        </w:rPr>
        <w:t>appui technique pour les évaluations des interdépendances et du</w:t>
      </w:r>
      <w:r w:rsidR="0059508B">
        <w:rPr>
          <w:lang w:val="fr-FR"/>
        </w:rPr>
        <w:t> c</w:t>
      </w:r>
      <w:r w:rsidRPr="001B6E51">
        <w:rPr>
          <w:lang w:val="fr-FR"/>
        </w:rPr>
        <w:t>hangement transformateur en 2022 au lieu de 2021, de la tenue dans un format hybride de la</w:t>
      </w:r>
      <w:r w:rsidR="0059508B">
        <w:rPr>
          <w:lang w:val="fr-FR"/>
        </w:rPr>
        <w:t> </w:t>
      </w:r>
      <w:r w:rsidRPr="001B6E51">
        <w:rPr>
          <w:lang w:val="fr-FR"/>
        </w:rPr>
        <w:t>réunion sur le résumé à l</w:t>
      </w:r>
      <w:r w:rsidR="001B6E51" w:rsidRPr="001B6E51">
        <w:rPr>
          <w:lang w:val="fr-FR"/>
        </w:rPr>
        <w:t>’</w:t>
      </w:r>
      <w:r w:rsidRPr="001B6E51">
        <w:rPr>
          <w:lang w:val="fr-FR"/>
        </w:rPr>
        <w:t>intention des décideurs de l</w:t>
      </w:r>
      <w:r w:rsidR="001B6E51" w:rsidRPr="001B6E51">
        <w:rPr>
          <w:lang w:val="fr-FR"/>
        </w:rPr>
        <w:t>’</w:t>
      </w:r>
      <w:r w:rsidRPr="001B6E51">
        <w:rPr>
          <w:lang w:val="fr-FR"/>
        </w:rPr>
        <w:t>évaluation de l</w:t>
      </w:r>
      <w:r w:rsidR="001B6E51" w:rsidRPr="001B6E51">
        <w:rPr>
          <w:lang w:val="fr-FR"/>
        </w:rPr>
        <w:t>’</w:t>
      </w:r>
      <w:r w:rsidRPr="001B6E51">
        <w:rPr>
          <w:lang w:val="fr-FR"/>
        </w:rPr>
        <w:t>utilisation durable des espèces sauvages, du report du forum sur le renforcement des capacités de 2021 à 2022 et de la tenue en ligne des réunions des équipes spéciales sur les scénarios et les modèles et sur les connaissances et les</w:t>
      </w:r>
      <w:r w:rsidR="0059508B">
        <w:rPr>
          <w:lang w:val="fr-FR"/>
        </w:rPr>
        <w:t> </w:t>
      </w:r>
      <w:r w:rsidRPr="001B6E51">
        <w:rPr>
          <w:lang w:val="fr-FR"/>
        </w:rPr>
        <w:t>données</w:t>
      </w:r>
      <w:r w:rsidR="001B6E51" w:rsidRPr="001B6E51">
        <w:rPr>
          <w:lang w:val="fr-FR"/>
        </w:rPr>
        <w:t> ;</w:t>
      </w:r>
      <w:r w:rsidRPr="001B6E51">
        <w:rPr>
          <w:lang w:val="fr-FR"/>
        </w:rPr>
        <w:t xml:space="preserve"> </w:t>
      </w:r>
    </w:p>
    <w:p w14:paraId="531B80F2" w14:textId="134B4AE0" w:rsidR="003269FE" w:rsidRPr="001B6E51" w:rsidRDefault="00D446AD" w:rsidP="00551CF6">
      <w:pPr>
        <w:pStyle w:val="Normalnumber"/>
        <w:numPr>
          <w:ilvl w:val="1"/>
          <w:numId w:val="4"/>
        </w:numPr>
        <w:rPr>
          <w:lang w:val="fr-FR"/>
        </w:rPr>
      </w:pPr>
      <w:r w:rsidRPr="001B6E51">
        <w:rPr>
          <w:lang w:val="fr-FR"/>
        </w:rPr>
        <w:t>Les dépenses de personnel et les dépenses de fonctionnement du secrétariat (0,4 million de dollars).</w:t>
      </w:r>
    </w:p>
    <w:p w14:paraId="5073A539" w14:textId="487C9B88" w:rsidR="00715996" w:rsidRPr="00E5786A" w:rsidRDefault="00715996" w:rsidP="00E245AF">
      <w:pPr>
        <w:pStyle w:val="Titletable"/>
        <w:spacing w:before="240"/>
        <w:rPr>
          <w:b w:val="0"/>
          <w:bCs w:val="0"/>
          <w:sz w:val="18"/>
        </w:rPr>
      </w:pPr>
      <w:r w:rsidRPr="00E33C16">
        <w:rPr>
          <w:b w:val="0"/>
          <w:bCs w:val="0"/>
        </w:rPr>
        <w:t>Tableau 5</w:t>
      </w:r>
      <w:r w:rsidR="00E33C16" w:rsidRPr="00E33C16">
        <w:rPr>
          <w:b w:val="0"/>
          <w:bCs w:val="0"/>
        </w:rPr>
        <w:br/>
      </w:r>
      <w:r w:rsidRPr="001B6E51">
        <w:t>Dépenses finales de 2021</w:t>
      </w:r>
      <w:r w:rsidR="00E33C16">
        <w:br/>
      </w:r>
      <w:r w:rsidRPr="00E5786A">
        <w:rPr>
          <w:b w:val="0"/>
          <w:bCs w:val="0"/>
          <w:sz w:val="18"/>
        </w:rPr>
        <w:t xml:space="preserve">(en dollars des États-Unis) </w:t>
      </w:r>
    </w:p>
    <w:tbl>
      <w:tblPr>
        <w:tblW w:w="5000" w:type="pct"/>
        <w:jc w:val="right"/>
        <w:tblLayout w:type="fixed"/>
        <w:tblLook w:val="04A0" w:firstRow="1" w:lastRow="0" w:firstColumn="1" w:lastColumn="0" w:noHBand="0" w:noVBand="1"/>
      </w:tblPr>
      <w:tblGrid>
        <w:gridCol w:w="5138"/>
        <w:gridCol w:w="1452"/>
        <w:gridCol w:w="1453"/>
        <w:gridCol w:w="1453"/>
      </w:tblGrid>
      <w:tr w:rsidR="005C72B6" w:rsidRPr="00E33C16" w14:paraId="164840EF" w14:textId="77777777" w:rsidTr="002540D4">
        <w:trPr>
          <w:trHeight w:val="373"/>
          <w:tblHeader/>
          <w:jc w:val="right"/>
        </w:trPr>
        <w:tc>
          <w:tcPr>
            <w:tcW w:w="5010" w:type="dxa"/>
            <w:vMerge w:val="restart"/>
            <w:tcBorders>
              <w:top w:val="single" w:sz="4" w:space="0" w:color="auto"/>
              <w:bottom w:val="single" w:sz="12" w:space="0" w:color="auto"/>
            </w:tcBorders>
            <w:shd w:val="clear" w:color="auto" w:fill="auto"/>
            <w:vAlign w:val="bottom"/>
            <w:hideMark/>
          </w:tcPr>
          <w:p w14:paraId="5DD19FB9" w14:textId="77777777" w:rsidR="005C72B6" w:rsidRPr="00E33C16" w:rsidRDefault="005C72B6" w:rsidP="00C16CBC">
            <w:pPr>
              <w:pStyle w:val="Normal-pool"/>
              <w:spacing w:before="40" w:after="40"/>
              <w:rPr>
                <w:i/>
                <w:iCs/>
                <w:sz w:val="18"/>
                <w:szCs w:val="18"/>
              </w:rPr>
            </w:pPr>
            <w:r w:rsidRPr="00E33C16">
              <w:rPr>
                <w:i/>
                <w:iCs/>
                <w:sz w:val="18"/>
                <w:szCs w:val="18"/>
              </w:rPr>
              <w:t>Postes budgétaires</w:t>
            </w:r>
          </w:p>
        </w:tc>
        <w:tc>
          <w:tcPr>
            <w:tcW w:w="1416" w:type="dxa"/>
            <w:vMerge w:val="restart"/>
            <w:tcBorders>
              <w:top w:val="single" w:sz="4" w:space="0" w:color="auto"/>
              <w:bottom w:val="single" w:sz="12" w:space="0" w:color="auto"/>
            </w:tcBorders>
            <w:shd w:val="clear" w:color="auto" w:fill="auto"/>
            <w:vAlign w:val="bottom"/>
            <w:hideMark/>
          </w:tcPr>
          <w:p w14:paraId="4DE958AB" w14:textId="26CC3394" w:rsidR="005C72B6" w:rsidRPr="00E33C16" w:rsidRDefault="005C72B6" w:rsidP="00C16CBC">
            <w:pPr>
              <w:pStyle w:val="Normal-pool"/>
              <w:spacing w:before="40" w:after="40"/>
              <w:jc w:val="right"/>
              <w:rPr>
                <w:i/>
                <w:iCs/>
                <w:sz w:val="18"/>
                <w:szCs w:val="18"/>
              </w:rPr>
            </w:pPr>
            <w:r w:rsidRPr="00E33C16">
              <w:rPr>
                <w:i/>
                <w:iCs/>
                <w:sz w:val="18"/>
                <w:szCs w:val="18"/>
              </w:rPr>
              <w:t>Budget révisé approuvé pour</w:t>
            </w:r>
            <w:r w:rsidR="004C7A74">
              <w:rPr>
                <w:i/>
                <w:iCs/>
                <w:sz w:val="18"/>
                <w:szCs w:val="18"/>
              </w:rPr>
              <w:t> </w:t>
            </w:r>
            <w:r w:rsidRPr="00E33C16">
              <w:rPr>
                <w:i/>
                <w:iCs/>
                <w:sz w:val="18"/>
                <w:szCs w:val="18"/>
              </w:rPr>
              <w:t>2021</w:t>
            </w:r>
            <w:r w:rsidRPr="00E33C16">
              <w:rPr>
                <w:sz w:val="18"/>
                <w:szCs w:val="18"/>
              </w:rPr>
              <w:t xml:space="preserve"> </w:t>
            </w:r>
          </w:p>
        </w:tc>
        <w:tc>
          <w:tcPr>
            <w:tcW w:w="1417" w:type="dxa"/>
            <w:vMerge w:val="restart"/>
            <w:tcBorders>
              <w:top w:val="single" w:sz="4" w:space="0" w:color="auto"/>
              <w:bottom w:val="single" w:sz="12" w:space="0" w:color="auto"/>
            </w:tcBorders>
            <w:shd w:val="clear" w:color="auto" w:fill="auto"/>
            <w:vAlign w:val="bottom"/>
            <w:hideMark/>
          </w:tcPr>
          <w:p w14:paraId="0BFB7782" w14:textId="121EE017" w:rsidR="005C72B6" w:rsidRPr="00E33C16" w:rsidRDefault="005C72B6" w:rsidP="00C16CBC">
            <w:pPr>
              <w:pStyle w:val="Normal-pool"/>
              <w:spacing w:before="40" w:after="40"/>
              <w:jc w:val="right"/>
              <w:rPr>
                <w:i/>
                <w:iCs/>
                <w:sz w:val="18"/>
                <w:szCs w:val="18"/>
              </w:rPr>
            </w:pPr>
            <w:r w:rsidRPr="00E33C16">
              <w:rPr>
                <w:i/>
                <w:iCs/>
                <w:sz w:val="18"/>
                <w:szCs w:val="18"/>
              </w:rPr>
              <w:t>Dépenses finales</w:t>
            </w:r>
            <w:r w:rsidR="004C7A74">
              <w:rPr>
                <w:i/>
                <w:iCs/>
                <w:sz w:val="18"/>
                <w:szCs w:val="18"/>
              </w:rPr>
              <w:t> </w:t>
            </w:r>
            <w:r w:rsidRPr="00E33C16">
              <w:rPr>
                <w:i/>
                <w:iCs/>
                <w:sz w:val="18"/>
                <w:szCs w:val="18"/>
              </w:rPr>
              <w:t>de 2021</w:t>
            </w:r>
          </w:p>
        </w:tc>
        <w:tc>
          <w:tcPr>
            <w:tcW w:w="1417" w:type="dxa"/>
            <w:vMerge w:val="restart"/>
            <w:tcBorders>
              <w:top w:val="single" w:sz="4" w:space="0" w:color="auto"/>
              <w:bottom w:val="single" w:sz="12" w:space="0" w:color="auto"/>
            </w:tcBorders>
            <w:shd w:val="clear" w:color="auto" w:fill="auto"/>
            <w:vAlign w:val="bottom"/>
            <w:hideMark/>
          </w:tcPr>
          <w:p w14:paraId="49247278" w14:textId="4FAC626E" w:rsidR="005C72B6" w:rsidRPr="00E33C16" w:rsidRDefault="005C72B6" w:rsidP="00C16CBC">
            <w:pPr>
              <w:pStyle w:val="Normal-pool"/>
              <w:spacing w:before="40" w:after="40"/>
              <w:jc w:val="right"/>
              <w:rPr>
                <w:i/>
                <w:iCs/>
                <w:sz w:val="18"/>
                <w:szCs w:val="18"/>
              </w:rPr>
            </w:pPr>
            <w:r w:rsidRPr="00E33C16">
              <w:rPr>
                <w:i/>
                <w:iCs/>
                <w:sz w:val="18"/>
                <w:szCs w:val="18"/>
              </w:rPr>
              <w:t>Solde</w:t>
            </w:r>
          </w:p>
        </w:tc>
      </w:tr>
      <w:tr w:rsidR="005C72B6" w:rsidRPr="00E33C16" w14:paraId="1601BD75" w14:textId="77777777" w:rsidTr="00D968B1">
        <w:trPr>
          <w:trHeight w:val="373"/>
          <w:jc w:val="right"/>
        </w:trPr>
        <w:tc>
          <w:tcPr>
            <w:tcW w:w="5010" w:type="dxa"/>
            <w:vMerge/>
            <w:tcBorders>
              <w:bottom w:val="single" w:sz="12" w:space="0" w:color="auto"/>
            </w:tcBorders>
            <w:hideMark/>
          </w:tcPr>
          <w:p w14:paraId="6CEFD468" w14:textId="77777777" w:rsidR="005C72B6" w:rsidRPr="00E33C16" w:rsidRDefault="005C72B6" w:rsidP="00C16CBC">
            <w:pPr>
              <w:pStyle w:val="Normal-pool"/>
              <w:spacing w:before="40" w:after="40"/>
              <w:rPr>
                <w:sz w:val="18"/>
                <w:szCs w:val="18"/>
              </w:rPr>
            </w:pPr>
          </w:p>
        </w:tc>
        <w:tc>
          <w:tcPr>
            <w:tcW w:w="1416" w:type="dxa"/>
            <w:vMerge/>
            <w:tcBorders>
              <w:bottom w:val="single" w:sz="12" w:space="0" w:color="auto"/>
            </w:tcBorders>
            <w:hideMark/>
          </w:tcPr>
          <w:p w14:paraId="47B493D7" w14:textId="77777777" w:rsidR="005C72B6" w:rsidRPr="00E33C16" w:rsidRDefault="005C72B6" w:rsidP="00C16CBC">
            <w:pPr>
              <w:pStyle w:val="Normal-pool"/>
              <w:spacing w:before="40" w:after="40"/>
              <w:jc w:val="right"/>
              <w:rPr>
                <w:sz w:val="18"/>
                <w:szCs w:val="18"/>
              </w:rPr>
            </w:pPr>
          </w:p>
        </w:tc>
        <w:tc>
          <w:tcPr>
            <w:tcW w:w="1417" w:type="dxa"/>
            <w:vMerge/>
            <w:tcBorders>
              <w:bottom w:val="single" w:sz="12" w:space="0" w:color="auto"/>
            </w:tcBorders>
            <w:hideMark/>
          </w:tcPr>
          <w:p w14:paraId="759874E5" w14:textId="77777777" w:rsidR="005C72B6" w:rsidRPr="00E33C16" w:rsidRDefault="005C72B6" w:rsidP="00C16CBC">
            <w:pPr>
              <w:pStyle w:val="Normal-pool"/>
              <w:spacing w:before="40" w:after="40"/>
              <w:jc w:val="right"/>
              <w:rPr>
                <w:sz w:val="18"/>
                <w:szCs w:val="18"/>
              </w:rPr>
            </w:pPr>
          </w:p>
        </w:tc>
        <w:tc>
          <w:tcPr>
            <w:tcW w:w="1417" w:type="dxa"/>
            <w:vMerge/>
            <w:tcBorders>
              <w:bottom w:val="single" w:sz="12" w:space="0" w:color="auto"/>
            </w:tcBorders>
            <w:hideMark/>
          </w:tcPr>
          <w:p w14:paraId="74C97491" w14:textId="77777777" w:rsidR="005C72B6" w:rsidRPr="00E33C16" w:rsidRDefault="005C72B6" w:rsidP="00C16CBC">
            <w:pPr>
              <w:pStyle w:val="Normal-pool"/>
              <w:spacing w:before="40" w:after="40"/>
              <w:jc w:val="right"/>
              <w:rPr>
                <w:sz w:val="18"/>
                <w:szCs w:val="18"/>
              </w:rPr>
            </w:pPr>
          </w:p>
        </w:tc>
      </w:tr>
      <w:tr w:rsidR="005C72B6" w:rsidRPr="008F0670" w14:paraId="1E64F44E" w14:textId="77777777" w:rsidTr="00D968B1">
        <w:trPr>
          <w:trHeight w:val="57"/>
          <w:jc w:val="right"/>
        </w:trPr>
        <w:tc>
          <w:tcPr>
            <w:tcW w:w="5010" w:type="dxa"/>
            <w:tcBorders>
              <w:top w:val="single" w:sz="12" w:space="0" w:color="auto"/>
            </w:tcBorders>
            <w:shd w:val="clear" w:color="auto" w:fill="auto"/>
            <w:hideMark/>
          </w:tcPr>
          <w:p w14:paraId="5BCDDC49" w14:textId="77777777" w:rsidR="005C72B6" w:rsidRPr="00E33C16" w:rsidRDefault="005C72B6" w:rsidP="00C16CBC">
            <w:pPr>
              <w:pStyle w:val="Normal-pool"/>
              <w:spacing w:before="40" w:after="40"/>
              <w:rPr>
                <w:b/>
                <w:bCs/>
                <w:sz w:val="18"/>
                <w:szCs w:val="18"/>
              </w:rPr>
            </w:pPr>
            <w:r w:rsidRPr="00E33C16">
              <w:rPr>
                <w:b/>
                <w:bCs/>
                <w:sz w:val="18"/>
                <w:szCs w:val="18"/>
              </w:rPr>
              <w:t>1.</w:t>
            </w:r>
            <w:r w:rsidRPr="00E33C16">
              <w:rPr>
                <w:sz w:val="18"/>
                <w:szCs w:val="18"/>
              </w:rPr>
              <w:t xml:space="preserve"> </w:t>
            </w:r>
            <w:r w:rsidRPr="00E33C16">
              <w:rPr>
                <w:b/>
                <w:bCs/>
                <w:sz w:val="18"/>
                <w:szCs w:val="18"/>
              </w:rPr>
              <w:t>Réunions des organes de la Plateforme</w:t>
            </w:r>
          </w:p>
        </w:tc>
        <w:tc>
          <w:tcPr>
            <w:tcW w:w="1416" w:type="dxa"/>
            <w:tcBorders>
              <w:top w:val="single" w:sz="12" w:space="0" w:color="auto"/>
            </w:tcBorders>
            <w:shd w:val="clear" w:color="auto" w:fill="auto"/>
            <w:hideMark/>
          </w:tcPr>
          <w:p w14:paraId="0388D1DC" w14:textId="6C0839A8" w:rsidR="005C72B6" w:rsidRPr="00E33C16" w:rsidRDefault="00A944DE" w:rsidP="00C16CBC">
            <w:pPr>
              <w:pStyle w:val="Normal-pool"/>
              <w:spacing w:before="40" w:after="40"/>
              <w:jc w:val="right"/>
              <w:rPr>
                <w:b/>
                <w:bCs/>
                <w:sz w:val="18"/>
                <w:szCs w:val="18"/>
              </w:rPr>
            </w:pPr>
            <w:r w:rsidRPr="00E33C16">
              <w:rPr>
                <w:b/>
                <w:bCs/>
                <w:sz w:val="18"/>
                <w:szCs w:val="18"/>
              </w:rPr>
              <w:t xml:space="preserve"> </w:t>
            </w:r>
          </w:p>
        </w:tc>
        <w:tc>
          <w:tcPr>
            <w:tcW w:w="1417" w:type="dxa"/>
            <w:tcBorders>
              <w:top w:val="single" w:sz="12" w:space="0" w:color="auto"/>
            </w:tcBorders>
            <w:shd w:val="clear" w:color="auto" w:fill="auto"/>
            <w:hideMark/>
          </w:tcPr>
          <w:p w14:paraId="32E7A9A2" w14:textId="0DD5AD6D" w:rsidR="005C72B6" w:rsidRPr="00E33C16" w:rsidRDefault="00A944DE" w:rsidP="00C16CBC">
            <w:pPr>
              <w:pStyle w:val="Normal-pool"/>
              <w:spacing w:before="40" w:after="40"/>
              <w:jc w:val="right"/>
              <w:rPr>
                <w:b/>
                <w:bCs/>
                <w:sz w:val="18"/>
                <w:szCs w:val="18"/>
              </w:rPr>
            </w:pPr>
            <w:r w:rsidRPr="00E33C16">
              <w:rPr>
                <w:b/>
                <w:bCs/>
                <w:sz w:val="18"/>
                <w:szCs w:val="18"/>
              </w:rPr>
              <w:t xml:space="preserve"> </w:t>
            </w:r>
          </w:p>
        </w:tc>
        <w:tc>
          <w:tcPr>
            <w:tcW w:w="1417" w:type="dxa"/>
            <w:tcBorders>
              <w:top w:val="single" w:sz="12" w:space="0" w:color="auto"/>
            </w:tcBorders>
            <w:shd w:val="clear" w:color="auto" w:fill="auto"/>
            <w:noWrap/>
            <w:hideMark/>
          </w:tcPr>
          <w:p w14:paraId="7C6374FA" w14:textId="76B18A94" w:rsidR="005C72B6" w:rsidRPr="00E33C16" w:rsidRDefault="00A944DE" w:rsidP="00C16CBC">
            <w:pPr>
              <w:pStyle w:val="Normal-pool"/>
              <w:spacing w:before="40" w:after="40"/>
              <w:jc w:val="right"/>
              <w:rPr>
                <w:b/>
                <w:bCs/>
                <w:sz w:val="18"/>
                <w:szCs w:val="18"/>
              </w:rPr>
            </w:pPr>
            <w:r w:rsidRPr="00E33C16">
              <w:rPr>
                <w:b/>
                <w:bCs/>
                <w:sz w:val="18"/>
                <w:szCs w:val="18"/>
              </w:rPr>
              <w:t xml:space="preserve"> </w:t>
            </w:r>
          </w:p>
        </w:tc>
      </w:tr>
      <w:tr w:rsidR="005C72B6" w:rsidRPr="00E33C16" w14:paraId="4D20C421" w14:textId="77777777" w:rsidTr="00D968B1">
        <w:trPr>
          <w:trHeight w:val="57"/>
          <w:jc w:val="right"/>
        </w:trPr>
        <w:tc>
          <w:tcPr>
            <w:tcW w:w="5010" w:type="dxa"/>
            <w:shd w:val="clear" w:color="auto" w:fill="auto"/>
            <w:hideMark/>
          </w:tcPr>
          <w:p w14:paraId="21FD22B7" w14:textId="77777777" w:rsidR="005C72B6" w:rsidRPr="00E33C16" w:rsidRDefault="005C72B6" w:rsidP="00C16CBC">
            <w:pPr>
              <w:pStyle w:val="Normal-pool"/>
              <w:spacing w:before="40" w:after="40"/>
              <w:rPr>
                <w:b/>
                <w:bCs/>
                <w:sz w:val="18"/>
                <w:szCs w:val="18"/>
              </w:rPr>
            </w:pPr>
            <w:r w:rsidRPr="00E33C16">
              <w:rPr>
                <w:b/>
                <w:bCs/>
                <w:sz w:val="18"/>
                <w:szCs w:val="18"/>
              </w:rPr>
              <w:t>1.1</w:t>
            </w:r>
            <w:r w:rsidRPr="00E33C16">
              <w:rPr>
                <w:sz w:val="18"/>
                <w:szCs w:val="18"/>
              </w:rPr>
              <w:t xml:space="preserve"> </w:t>
            </w:r>
            <w:r w:rsidRPr="00E33C16">
              <w:rPr>
                <w:b/>
                <w:bCs/>
                <w:sz w:val="18"/>
                <w:szCs w:val="18"/>
              </w:rPr>
              <w:t>Sessions de la Plénière</w:t>
            </w:r>
          </w:p>
        </w:tc>
        <w:tc>
          <w:tcPr>
            <w:tcW w:w="1416" w:type="dxa"/>
            <w:shd w:val="clear" w:color="auto" w:fill="auto"/>
            <w:hideMark/>
          </w:tcPr>
          <w:p w14:paraId="072979CF" w14:textId="667676E0" w:rsidR="005C72B6" w:rsidRPr="00E33C16" w:rsidRDefault="00A944DE" w:rsidP="00C16CBC">
            <w:pPr>
              <w:pStyle w:val="Normal-pool"/>
              <w:spacing w:before="40" w:after="40"/>
              <w:jc w:val="right"/>
              <w:rPr>
                <w:b/>
                <w:bCs/>
                <w:sz w:val="18"/>
                <w:szCs w:val="18"/>
              </w:rPr>
            </w:pPr>
            <w:r w:rsidRPr="00E33C16">
              <w:rPr>
                <w:b/>
                <w:bCs/>
                <w:sz w:val="18"/>
                <w:szCs w:val="18"/>
              </w:rPr>
              <w:t xml:space="preserve"> </w:t>
            </w:r>
          </w:p>
        </w:tc>
        <w:tc>
          <w:tcPr>
            <w:tcW w:w="1417" w:type="dxa"/>
            <w:shd w:val="clear" w:color="auto" w:fill="auto"/>
            <w:hideMark/>
          </w:tcPr>
          <w:p w14:paraId="5D32BDEF" w14:textId="54169092" w:rsidR="005C72B6" w:rsidRPr="00E33C16" w:rsidRDefault="00A944DE" w:rsidP="00C16CBC">
            <w:pPr>
              <w:pStyle w:val="Normal-pool"/>
              <w:spacing w:before="40" w:after="40"/>
              <w:jc w:val="right"/>
              <w:rPr>
                <w:b/>
                <w:bCs/>
                <w:sz w:val="18"/>
                <w:szCs w:val="18"/>
              </w:rPr>
            </w:pPr>
            <w:r w:rsidRPr="00E33C16">
              <w:rPr>
                <w:b/>
                <w:bCs/>
                <w:sz w:val="18"/>
                <w:szCs w:val="18"/>
              </w:rPr>
              <w:t xml:space="preserve"> </w:t>
            </w:r>
          </w:p>
        </w:tc>
        <w:tc>
          <w:tcPr>
            <w:tcW w:w="1417" w:type="dxa"/>
            <w:shd w:val="clear" w:color="auto" w:fill="auto"/>
            <w:noWrap/>
            <w:hideMark/>
          </w:tcPr>
          <w:p w14:paraId="7EAD5B74" w14:textId="3C890A3F" w:rsidR="005C72B6" w:rsidRPr="00E33C16" w:rsidRDefault="00A944DE" w:rsidP="00C16CBC">
            <w:pPr>
              <w:pStyle w:val="Normal-pool"/>
              <w:spacing w:before="40" w:after="40"/>
              <w:jc w:val="right"/>
              <w:rPr>
                <w:b/>
                <w:bCs/>
                <w:sz w:val="18"/>
                <w:szCs w:val="18"/>
              </w:rPr>
            </w:pPr>
            <w:r w:rsidRPr="00E33C16">
              <w:rPr>
                <w:b/>
                <w:bCs/>
                <w:sz w:val="18"/>
                <w:szCs w:val="18"/>
              </w:rPr>
              <w:t xml:space="preserve"> </w:t>
            </w:r>
          </w:p>
        </w:tc>
      </w:tr>
      <w:tr w:rsidR="005C72B6" w:rsidRPr="00E33C16" w14:paraId="62F0FDD3" w14:textId="77777777" w:rsidTr="00D968B1">
        <w:trPr>
          <w:trHeight w:val="57"/>
          <w:jc w:val="right"/>
        </w:trPr>
        <w:tc>
          <w:tcPr>
            <w:tcW w:w="5010" w:type="dxa"/>
            <w:shd w:val="clear" w:color="auto" w:fill="auto"/>
            <w:hideMark/>
          </w:tcPr>
          <w:p w14:paraId="7D1102BF" w14:textId="0F7893DB" w:rsidR="005C72B6" w:rsidRPr="00E33C16" w:rsidRDefault="005C72B6" w:rsidP="00C16CBC">
            <w:pPr>
              <w:pStyle w:val="Normal-pool"/>
              <w:spacing w:before="40" w:after="40"/>
              <w:rPr>
                <w:sz w:val="18"/>
                <w:szCs w:val="18"/>
              </w:rPr>
            </w:pPr>
            <w:r w:rsidRPr="00E33C16">
              <w:rPr>
                <w:sz w:val="18"/>
                <w:szCs w:val="18"/>
              </w:rPr>
              <w:t>Frais relatifs aux participants à la huitième session de la Plénière</w:t>
            </w:r>
          </w:p>
        </w:tc>
        <w:tc>
          <w:tcPr>
            <w:tcW w:w="1416" w:type="dxa"/>
            <w:shd w:val="clear" w:color="auto" w:fill="auto"/>
            <w:noWrap/>
            <w:hideMark/>
          </w:tcPr>
          <w:p w14:paraId="10A354A6" w14:textId="77777777" w:rsidR="005C72B6" w:rsidRPr="00E33C16" w:rsidRDefault="005C72B6" w:rsidP="00C16CBC">
            <w:pPr>
              <w:pStyle w:val="Normal-pool"/>
              <w:spacing w:before="40" w:after="40"/>
              <w:jc w:val="right"/>
              <w:rPr>
                <w:sz w:val="18"/>
                <w:szCs w:val="18"/>
              </w:rPr>
            </w:pPr>
            <w:r w:rsidRPr="00E33C16">
              <w:rPr>
                <w:sz w:val="18"/>
                <w:szCs w:val="18"/>
              </w:rPr>
              <w:t xml:space="preserve"> 7 500 </w:t>
            </w:r>
          </w:p>
        </w:tc>
        <w:tc>
          <w:tcPr>
            <w:tcW w:w="1417" w:type="dxa"/>
            <w:shd w:val="clear" w:color="auto" w:fill="auto"/>
            <w:noWrap/>
            <w:hideMark/>
          </w:tcPr>
          <w:p w14:paraId="64F31023" w14:textId="77777777" w:rsidR="005C72B6" w:rsidRPr="00E33C16" w:rsidRDefault="005C72B6" w:rsidP="00C16CBC">
            <w:pPr>
              <w:pStyle w:val="Normal-pool"/>
              <w:spacing w:before="40" w:after="40"/>
              <w:jc w:val="right"/>
              <w:rPr>
                <w:sz w:val="18"/>
                <w:szCs w:val="18"/>
              </w:rPr>
            </w:pPr>
            <w:r w:rsidRPr="00E33C16">
              <w:rPr>
                <w:sz w:val="18"/>
                <w:szCs w:val="18"/>
              </w:rPr>
              <w:t xml:space="preserve"> 7 679 </w:t>
            </w:r>
          </w:p>
        </w:tc>
        <w:tc>
          <w:tcPr>
            <w:tcW w:w="1417" w:type="dxa"/>
            <w:shd w:val="clear" w:color="auto" w:fill="auto"/>
            <w:noWrap/>
            <w:hideMark/>
          </w:tcPr>
          <w:p w14:paraId="5BBEF285" w14:textId="32CCE986" w:rsidR="005C72B6" w:rsidRPr="00E33C16" w:rsidRDefault="005C72B6" w:rsidP="00C16CBC">
            <w:pPr>
              <w:pStyle w:val="Normal-pool"/>
              <w:spacing w:before="40" w:after="40"/>
              <w:jc w:val="right"/>
              <w:rPr>
                <w:sz w:val="18"/>
                <w:szCs w:val="18"/>
              </w:rPr>
            </w:pPr>
            <w:r w:rsidRPr="00E33C16">
              <w:rPr>
                <w:sz w:val="18"/>
                <w:szCs w:val="18"/>
              </w:rPr>
              <w:t>(179)</w:t>
            </w:r>
          </w:p>
        </w:tc>
      </w:tr>
      <w:tr w:rsidR="005C72B6" w:rsidRPr="00E33C16" w14:paraId="573AA2BB" w14:textId="77777777" w:rsidTr="00D968B1">
        <w:trPr>
          <w:trHeight w:val="57"/>
          <w:jc w:val="right"/>
        </w:trPr>
        <w:tc>
          <w:tcPr>
            <w:tcW w:w="5010" w:type="dxa"/>
            <w:shd w:val="clear" w:color="auto" w:fill="auto"/>
            <w:hideMark/>
          </w:tcPr>
          <w:p w14:paraId="52466157" w14:textId="77777777" w:rsidR="005C72B6" w:rsidRPr="00E33C16" w:rsidRDefault="005C72B6" w:rsidP="00C16CBC">
            <w:pPr>
              <w:pStyle w:val="Normal-pool"/>
              <w:spacing w:before="40" w:after="40"/>
              <w:rPr>
                <w:sz w:val="18"/>
                <w:szCs w:val="18"/>
              </w:rPr>
            </w:pPr>
            <w:r w:rsidRPr="00E33C16">
              <w:rPr>
                <w:sz w:val="18"/>
                <w:szCs w:val="18"/>
              </w:rPr>
              <w:t>Services de conférence (traduction, édition et interprétation)</w:t>
            </w:r>
          </w:p>
        </w:tc>
        <w:tc>
          <w:tcPr>
            <w:tcW w:w="1416" w:type="dxa"/>
            <w:shd w:val="clear" w:color="auto" w:fill="auto"/>
            <w:noWrap/>
            <w:hideMark/>
          </w:tcPr>
          <w:p w14:paraId="711130B4" w14:textId="77777777" w:rsidR="005C72B6" w:rsidRPr="00E33C16" w:rsidRDefault="005C72B6" w:rsidP="00C16CBC">
            <w:pPr>
              <w:pStyle w:val="Normal-pool"/>
              <w:spacing w:before="40" w:after="40"/>
              <w:jc w:val="right"/>
              <w:rPr>
                <w:sz w:val="18"/>
                <w:szCs w:val="18"/>
              </w:rPr>
            </w:pPr>
            <w:r w:rsidRPr="00E33C16">
              <w:rPr>
                <w:sz w:val="18"/>
                <w:szCs w:val="18"/>
              </w:rPr>
              <w:t xml:space="preserve"> 830 000 </w:t>
            </w:r>
          </w:p>
        </w:tc>
        <w:tc>
          <w:tcPr>
            <w:tcW w:w="1417" w:type="dxa"/>
            <w:shd w:val="clear" w:color="auto" w:fill="auto"/>
            <w:noWrap/>
            <w:hideMark/>
          </w:tcPr>
          <w:p w14:paraId="3B864B06" w14:textId="77777777" w:rsidR="005C72B6" w:rsidRPr="00E33C16" w:rsidRDefault="005C72B6" w:rsidP="00C16CBC">
            <w:pPr>
              <w:pStyle w:val="Normal-pool"/>
              <w:spacing w:before="40" w:after="40"/>
              <w:jc w:val="right"/>
              <w:rPr>
                <w:sz w:val="18"/>
                <w:szCs w:val="18"/>
              </w:rPr>
            </w:pPr>
            <w:r w:rsidRPr="00E33C16">
              <w:rPr>
                <w:sz w:val="18"/>
                <w:szCs w:val="18"/>
              </w:rPr>
              <w:t xml:space="preserve"> 556 830 </w:t>
            </w:r>
          </w:p>
        </w:tc>
        <w:tc>
          <w:tcPr>
            <w:tcW w:w="1417" w:type="dxa"/>
            <w:shd w:val="clear" w:color="auto" w:fill="auto"/>
            <w:noWrap/>
            <w:hideMark/>
          </w:tcPr>
          <w:p w14:paraId="29F8F2BB" w14:textId="77777777" w:rsidR="005C72B6" w:rsidRPr="00E33C16" w:rsidRDefault="005C72B6" w:rsidP="00C16CBC">
            <w:pPr>
              <w:pStyle w:val="Normal-pool"/>
              <w:spacing w:before="40" w:after="40"/>
              <w:jc w:val="right"/>
              <w:rPr>
                <w:sz w:val="18"/>
                <w:szCs w:val="18"/>
              </w:rPr>
            </w:pPr>
            <w:r w:rsidRPr="00E33C16">
              <w:rPr>
                <w:sz w:val="18"/>
                <w:szCs w:val="18"/>
              </w:rPr>
              <w:t xml:space="preserve"> 273 170 </w:t>
            </w:r>
          </w:p>
        </w:tc>
      </w:tr>
      <w:tr w:rsidR="005C72B6" w:rsidRPr="00E33C16" w14:paraId="165577EE" w14:textId="77777777" w:rsidTr="00D968B1">
        <w:trPr>
          <w:trHeight w:val="57"/>
          <w:jc w:val="right"/>
        </w:trPr>
        <w:tc>
          <w:tcPr>
            <w:tcW w:w="5010" w:type="dxa"/>
            <w:shd w:val="clear" w:color="auto" w:fill="auto"/>
            <w:hideMark/>
          </w:tcPr>
          <w:p w14:paraId="7F81BD71" w14:textId="08E7427C" w:rsidR="005C72B6" w:rsidRPr="00E33C16" w:rsidRDefault="005C72B6" w:rsidP="00C16CBC">
            <w:pPr>
              <w:pStyle w:val="Normal-pool"/>
              <w:spacing w:before="40" w:after="40"/>
              <w:rPr>
                <w:sz w:val="18"/>
                <w:szCs w:val="18"/>
              </w:rPr>
            </w:pPr>
            <w:r w:rsidRPr="00E33C16">
              <w:rPr>
                <w:sz w:val="18"/>
                <w:szCs w:val="18"/>
              </w:rPr>
              <w:t>Services d</w:t>
            </w:r>
            <w:r w:rsidR="001B6E51" w:rsidRPr="00E33C16">
              <w:rPr>
                <w:sz w:val="18"/>
                <w:szCs w:val="18"/>
              </w:rPr>
              <w:t>’</w:t>
            </w:r>
            <w:r w:rsidRPr="00E33C16">
              <w:rPr>
                <w:sz w:val="18"/>
                <w:szCs w:val="18"/>
              </w:rPr>
              <w:t>établissement des rapports</w:t>
            </w:r>
          </w:p>
        </w:tc>
        <w:tc>
          <w:tcPr>
            <w:tcW w:w="1416" w:type="dxa"/>
            <w:shd w:val="clear" w:color="auto" w:fill="auto"/>
            <w:noWrap/>
            <w:hideMark/>
          </w:tcPr>
          <w:p w14:paraId="2F4D8C44" w14:textId="77777777" w:rsidR="005C72B6" w:rsidRPr="00E33C16" w:rsidRDefault="005C72B6" w:rsidP="00C16CBC">
            <w:pPr>
              <w:pStyle w:val="Normal-pool"/>
              <w:spacing w:before="40" w:after="40"/>
              <w:jc w:val="right"/>
              <w:rPr>
                <w:sz w:val="18"/>
                <w:szCs w:val="18"/>
              </w:rPr>
            </w:pPr>
            <w:r w:rsidRPr="00E33C16">
              <w:rPr>
                <w:sz w:val="18"/>
                <w:szCs w:val="18"/>
              </w:rPr>
              <w:t xml:space="preserve"> 65 000 </w:t>
            </w:r>
          </w:p>
        </w:tc>
        <w:tc>
          <w:tcPr>
            <w:tcW w:w="1417" w:type="dxa"/>
            <w:shd w:val="clear" w:color="auto" w:fill="auto"/>
            <w:noWrap/>
            <w:hideMark/>
          </w:tcPr>
          <w:p w14:paraId="4D0ADC0D" w14:textId="77777777" w:rsidR="005C72B6" w:rsidRPr="00E33C16" w:rsidRDefault="005C72B6" w:rsidP="00C16CBC">
            <w:pPr>
              <w:pStyle w:val="Normal-pool"/>
              <w:spacing w:before="40" w:after="40"/>
              <w:jc w:val="right"/>
              <w:rPr>
                <w:sz w:val="18"/>
                <w:szCs w:val="18"/>
              </w:rPr>
            </w:pPr>
            <w:r w:rsidRPr="00E33C16">
              <w:rPr>
                <w:sz w:val="18"/>
                <w:szCs w:val="18"/>
              </w:rPr>
              <w:t xml:space="preserve"> 40 397 </w:t>
            </w:r>
          </w:p>
        </w:tc>
        <w:tc>
          <w:tcPr>
            <w:tcW w:w="1417" w:type="dxa"/>
            <w:shd w:val="clear" w:color="auto" w:fill="auto"/>
            <w:noWrap/>
            <w:hideMark/>
          </w:tcPr>
          <w:p w14:paraId="34A8C646" w14:textId="77777777" w:rsidR="005C72B6" w:rsidRPr="00E33C16" w:rsidRDefault="005C72B6" w:rsidP="00C16CBC">
            <w:pPr>
              <w:pStyle w:val="Normal-pool"/>
              <w:spacing w:before="40" w:after="40"/>
              <w:jc w:val="right"/>
              <w:rPr>
                <w:sz w:val="18"/>
                <w:szCs w:val="18"/>
              </w:rPr>
            </w:pPr>
            <w:r w:rsidRPr="00E33C16">
              <w:rPr>
                <w:sz w:val="18"/>
                <w:szCs w:val="18"/>
              </w:rPr>
              <w:t xml:space="preserve"> 24 603 </w:t>
            </w:r>
          </w:p>
        </w:tc>
      </w:tr>
      <w:tr w:rsidR="005C72B6" w:rsidRPr="00E33C16" w14:paraId="6C589BFD" w14:textId="77777777" w:rsidTr="00D968B1">
        <w:trPr>
          <w:trHeight w:val="57"/>
          <w:jc w:val="right"/>
        </w:trPr>
        <w:tc>
          <w:tcPr>
            <w:tcW w:w="5010" w:type="dxa"/>
            <w:tcBorders>
              <w:bottom w:val="single" w:sz="4" w:space="0" w:color="auto"/>
            </w:tcBorders>
            <w:shd w:val="clear" w:color="auto" w:fill="auto"/>
            <w:hideMark/>
          </w:tcPr>
          <w:p w14:paraId="67E6AB84" w14:textId="77777777" w:rsidR="005C72B6" w:rsidRPr="00E33C16" w:rsidRDefault="005C72B6" w:rsidP="00C16CBC">
            <w:pPr>
              <w:pStyle w:val="Normal-pool"/>
              <w:spacing w:before="40" w:after="40"/>
              <w:rPr>
                <w:sz w:val="18"/>
                <w:szCs w:val="18"/>
              </w:rPr>
            </w:pPr>
            <w:r w:rsidRPr="00E33C16">
              <w:rPr>
                <w:sz w:val="18"/>
                <w:szCs w:val="18"/>
              </w:rPr>
              <w:t xml:space="preserve">Services de sécurité et autres dépenses </w:t>
            </w:r>
          </w:p>
        </w:tc>
        <w:tc>
          <w:tcPr>
            <w:tcW w:w="1416" w:type="dxa"/>
            <w:tcBorders>
              <w:bottom w:val="single" w:sz="4" w:space="0" w:color="auto"/>
            </w:tcBorders>
            <w:shd w:val="clear" w:color="auto" w:fill="auto"/>
            <w:noWrap/>
            <w:hideMark/>
          </w:tcPr>
          <w:p w14:paraId="174EE0CA" w14:textId="51EA4C8B" w:rsidR="005C72B6" w:rsidRPr="00E33C16" w:rsidRDefault="005C72B6" w:rsidP="00C16CBC">
            <w:pPr>
              <w:pStyle w:val="Normal-pool"/>
              <w:spacing w:before="40" w:after="40"/>
              <w:jc w:val="right"/>
              <w:rPr>
                <w:sz w:val="18"/>
                <w:szCs w:val="18"/>
              </w:rPr>
            </w:pPr>
            <w:r w:rsidRPr="00E33C16">
              <w:rPr>
                <w:sz w:val="18"/>
                <w:szCs w:val="18"/>
              </w:rPr>
              <w:t xml:space="preserve"> 0 </w:t>
            </w:r>
          </w:p>
        </w:tc>
        <w:tc>
          <w:tcPr>
            <w:tcW w:w="1417" w:type="dxa"/>
            <w:tcBorders>
              <w:bottom w:val="single" w:sz="4" w:space="0" w:color="auto"/>
            </w:tcBorders>
            <w:shd w:val="clear" w:color="auto" w:fill="auto"/>
            <w:noWrap/>
            <w:hideMark/>
          </w:tcPr>
          <w:p w14:paraId="48126632" w14:textId="77777777" w:rsidR="005C72B6" w:rsidRPr="00E33C16" w:rsidRDefault="005C72B6" w:rsidP="00C16CBC">
            <w:pPr>
              <w:pStyle w:val="Normal-pool"/>
              <w:spacing w:before="40" w:after="40"/>
              <w:jc w:val="right"/>
              <w:rPr>
                <w:sz w:val="18"/>
                <w:szCs w:val="18"/>
              </w:rPr>
            </w:pPr>
            <w:r w:rsidRPr="00E33C16">
              <w:rPr>
                <w:sz w:val="18"/>
                <w:szCs w:val="18"/>
              </w:rPr>
              <w:t xml:space="preserve"> 1 195 </w:t>
            </w:r>
          </w:p>
        </w:tc>
        <w:tc>
          <w:tcPr>
            <w:tcW w:w="1417" w:type="dxa"/>
            <w:tcBorders>
              <w:bottom w:val="single" w:sz="4" w:space="0" w:color="auto"/>
            </w:tcBorders>
            <w:shd w:val="clear" w:color="auto" w:fill="auto"/>
            <w:noWrap/>
            <w:hideMark/>
          </w:tcPr>
          <w:p w14:paraId="04E76A94" w14:textId="7A279876" w:rsidR="005C72B6" w:rsidRPr="00E33C16" w:rsidRDefault="005C72B6" w:rsidP="00C16CBC">
            <w:pPr>
              <w:pStyle w:val="Normal-pool"/>
              <w:spacing w:before="40" w:after="40"/>
              <w:jc w:val="right"/>
              <w:rPr>
                <w:sz w:val="18"/>
                <w:szCs w:val="18"/>
              </w:rPr>
            </w:pPr>
            <w:r w:rsidRPr="00E33C16">
              <w:rPr>
                <w:sz w:val="18"/>
                <w:szCs w:val="18"/>
              </w:rPr>
              <w:t>(1 195)</w:t>
            </w:r>
          </w:p>
        </w:tc>
      </w:tr>
      <w:tr w:rsidR="005C72B6" w:rsidRPr="00E33C16" w14:paraId="2BBF5C17" w14:textId="77777777" w:rsidTr="00D968B1">
        <w:trPr>
          <w:trHeight w:val="57"/>
          <w:jc w:val="right"/>
        </w:trPr>
        <w:tc>
          <w:tcPr>
            <w:tcW w:w="5010" w:type="dxa"/>
            <w:tcBorders>
              <w:top w:val="nil"/>
              <w:bottom w:val="single" w:sz="4" w:space="0" w:color="auto"/>
            </w:tcBorders>
            <w:shd w:val="clear" w:color="auto" w:fill="auto"/>
            <w:hideMark/>
          </w:tcPr>
          <w:p w14:paraId="1E651DFE" w14:textId="77777777" w:rsidR="005C72B6" w:rsidRPr="00E33C16" w:rsidRDefault="005C72B6" w:rsidP="00C16CBC">
            <w:pPr>
              <w:pStyle w:val="Normal-pool"/>
              <w:spacing w:before="40" w:after="40"/>
              <w:rPr>
                <w:b/>
                <w:bCs/>
                <w:sz w:val="18"/>
                <w:szCs w:val="18"/>
              </w:rPr>
            </w:pPr>
            <w:r w:rsidRPr="00E33C16">
              <w:rPr>
                <w:b/>
                <w:bCs/>
                <w:sz w:val="18"/>
                <w:szCs w:val="18"/>
              </w:rPr>
              <w:t>Total partiel 1.1, sessions de la Plénière</w:t>
            </w:r>
          </w:p>
        </w:tc>
        <w:tc>
          <w:tcPr>
            <w:tcW w:w="1416" w:type="dxa"/>
            <w:tcBorders>
              <w:top w:val="nil"/>
              <w:bottom w:val="single" w:sz="4" w:space="0" w:color="auto"/>
            </w:tcBorders>
            <w:shd w:val="clear" w:color="auto" w:fill="auto"/>
            <w:noWrap/>
            <w:hideMark/>
          </w:tcPr>
          <w:p w14:paraId="283C4E1A" w14:textId="77777777" w:rsidR="005C72B6" w:rsidRPr="00E33C16" w:rsidRDefault="005C72B6" w:rsidP="00C16CBC">
            <w:pPr>
              <w:pStyle w:val="Normal-pool"/>
              <w:spacing w:before="40" w:after="40"/>
              <w:jc w:val="right"/>
              <w:rPr>
                <w:b/>
                <w:bCs/>
                <w:sz w:val="18"/>
                <w:szCs w:val="18"/>
              </w:rPr>
            </w:pPr>
            <w:r w:rsidRPr="00E33C16">
              <w:rPr>
                <w:sz w:val="18"/>
                <w:szCs w:val="18"/>
              </w:rPr>
              <w:t xml:space="preserve"> </w:t>
            </w:r>
            <w:r w:rsidRPr="00E33C16">
              <w:rPr>
                <w:b/>
                <w:bCs/>
                <w:sz w:val="18"/>
                <w:szCs w:val="18"/>
              </w:rPr>
              <w:t>902 500</w:t>
            </w:r>
            <w:r w:rsidRPr="00E33C16">
              <w:rPr>
                <w:sz w:val="18"/>
                <w:szCs w:val="18"/>
              </w:rPr>
              <w:t xml:space="preserve"> </w:t>
            </w:r>
          </w:p>
        </w:tc>
        <w:tc>
          <w:tcPr>
            <w:tcW w:w="1417" w:type="dxa"/>
            <w:tcBorders>
              <w:top w:val="nil"/>
              <w:bottom w:val="single" w:sz="4" w:space="0" w:color="auto"/>
            </w:tcBorders>
            <w:shd w:val="clear" w:color="auto" w:fill="auto"/>
            <w:noWrap/>
            <w:hideMark/>
          </w:tcPr>
          <w:p w14:paraId="2C8CF118" w14:textId="77777777" w:rsidR="005C72B6" w:rsidRPr="00E33C16" w:rsidRDefault="005C72B6" w:rsidP="00C16CBC">
            <w:pPr>
              <w:pStyle w:val="Normal-pool"/>
              <w:spacing w:before="40" w:after="40"/>
              <w:jc w:val="right"/>
              <w:rPr>
                <w:b/>
                <w:bCs/>
                <w:sz w:val="18"/>
                <w:szCs w:val="18"/>
              </w:rPr>
            </w:pPr>
            <w:r w:rsidRPr="00E33C16">
              <w:rPr>
                <w:sz w:val="18"/>
                <w:szCs w:val="18"/>
              </w:rPr>
              <w:t xml:space="preserve"> </w:t>
            </w:r>
            <w:r w:rsidRPr="00E33C16">
              <w:rPr>
                <w:b/>
                <w:bCs/>
                <w:sz w:val="18"/>
                <w:szCs w:val="18"/>
              </w:rPr>
              <w:t>606 102</w:t>
            </w:r>
            <w:r w:rsidRPr="00E33C16">
              <w:rPr>
                <w:sz w:val="18"/>
                <w:szCs w:val="18"/>
              </w:rPr>
              <w:t xml:space="preserve"> </w:t>
            </w:r>
          </w:p>
        </w:tc>
        <w:tc>
          <w:tcPr>
            <w:tcW w:w="1417" w:type="dxa"/>
            <w:tcBorders>
              <w:top w:val="nil"/>
              <w:bottom w:val="single" w:sz="4" w:space="0" w:color="auto"/>
            </w:tcBorders>
            <w:shd w:val="clear" w:color="auto" w:fill="auto"/>
            <w:noWrap/>
            <w:hideMark/>
          </w:tcPr>
          <w:p w14:paraId="360A01A8" w14:textId="77777777" w:rsidR="005C72B6" w:rsidRPr="00E33C16" w:rsidRDefault="005C72B6" w:rsidP="00C16CBC">
            <w:pPr>
              <w:pStyle w:val="Normal-pool"/>
              <w:spacing w:before="40" w:after="40"/>
              <w:jc w:val="right"/>
              <w:rPr>
                <w:b/>
                <w:bCs/>
                <w:sz w:val="18"/>
                <w:szCs w:val="18"/>
              </w:rPr>
            </w:pPr>
            <w:r w:rsidRPr="00E33C16">
              <w:rPr>
                <w:sz w:val="18"/>
                <w:szCs w:val="18"/>
              </w:rPr>
              <w:t xml:space="preserve"> </w:t>
            </w:r>
            <w:r w:rsidRPr="00E33C16">
              <w:rPr>
                <w:b/>
                <w:bCs/>
                <w:sz w:val="18"/>
                <w:szCs w:val="18"/>
              </w:rPr>
              <w:t>296 398</w:t>
            </w:r>
            <w:r w:rsidRPr="00E33C16">
              <w:rPr>
                <w:sz w:val="18"/>
                <w:szCs w:val="18"/>
              </w:rPr>
              <w:t xml:space="preserve"> </w:t>
            </w:r>
          </w:p>
        </w:tc>
      </w:tr>
      <w:tr w:rsidR="005C72B6" w:rsidRPr="008F0670" w14:paraId="2DD547B3" w14:textId="77777777" w:rsidTr="00D968B1">
        <w:trPr>
          <w:trHeight w:val="57"/>
          <w:jc w:val="right"/>
        </w:trPr>
        <w:tc>
          <w:tcPr>
            <w:tcW w:w="5010" w:type="dxa"/>
            <w:tcBorders>
              <w:top w:val="nil"/>
            </w:tcBorders>
            <w:shd w:val="clear" w:color="auto" w:fill="auto"/>
            <w:hideMark/>
          </w:tcPr>
          <w:p w14:paraId="673CB712" w14:textId="119D5ECE" w:rsidR="005C72B6" w:rsidRPr="00E33C16" w:rsidRDefault="005C72B6" w:rsidP="00C16CBC">
            <w:pPr>
              <w:pStyle w:val="Normal-pool"/>
              <w:spacing w:before="40" w:after="40"/>
              <w:rPr>
                <w:b/>
                <w:bCs/>
                <w:sz w:val="18"/>
                <w:szCs w:val="18"/>
              </w:rPr>
            </w:pPr>
            <w:r w:rsidRPr="00E33C16">
              <w:rPr>
                <w:b/>
                <w:bCs/>
                <w:sz w:val="18"/>
                <w:szCs w:val="18"/>
              </w:rPr>
              <w:t>1.2</w:t>
            </w:r>
            <w:r w:rsidRPr="00E33C16">
              <w:rPr>
                <w:sz w:val="18"/>
                <w:szCs w:val="18"/>
              </w:rPr>
              <w:t xml:space="preserve"> </w:t>
            </w:r>
            <w:r w:rsidRPr="00E33C16">
              <w:rPr>
                <w:b/>
                <w:bCs/>
                <w:sz w:val="18"/>
                <w:szCs w:val="18"/>
              </w:rPr>
              <w:t>Sessions du Bureau et du Groupe d</w:t>
            </w:r>
            <w:r w:rsidR="001B6E51" w:rsidRPr="00E33C16">
              <w:rPr>
                <w:b/>
                <w:bCs/>
                <w:sz w:val="18"/>
                <w:szCs w:val="18"/>
              </w:rPr>
              <w:t>’</w:t>
            </w:r>
            <w:r w:rsidRPr="00E33C16">
              <w:rPr>
                <w:b/>
                <w:bCs/>
                <w:sz w:val="18"/>
                <w:szCs w:val="18"/>
              </w:rPr>
              <w:t>experts multidisciplinaire</w:t>
            </w:r>
          </w:p>
        </w:tc>
        <w:tc>
          <w:tcPr>
            <w:tcW w:w="1416" w:type="dxa"/>
            <w:tcBorders>
              <w:top w:val="nil"/>
            </w:tcBorders>
            <w:shd w:val="clear" w:color="auto" w:fill="auto"/>
            <w:hideMark/>
          </w:tcPr>
          <w:p w14:paraId="1F4809C7" w14:textId="6B581748" w:rsidR="005C72B6" w:rsidRPr="00E33C16" w:rsidRDefault="00A944DE" w:rsidP="00C16CBC">
            <w:pPr>
              <w:pStyle w:val="Normal-pool"/>
              <w:spacing w:before="40" w:after="40"/>
              <w:jc w:val="right"/>
              <w:rPr>
                <w:b/>
                <w:bCs/>
                <w:sz w:val="18"/>
                <w:szCs w:val="18"/>
              </w:rPr>
            </w:pPr>
            <w:r w:rsidRPr="00E33C16">
              <w:rPr>
                <w:b/>
                <w:bCs/>
                <w:sz w:val="18"/>
                <w:szCs w:val="18"/>
              </w:rPr>
              <w:t xml:space="preserve"> </w:t>
            </w:r>
          </w:p>
        </w:tc>
        <w:tc>
          <w:tcPr>
            <w:tcW w:w="1417" w:type="dxa"/>
            <w:tcBorders>
              <w:top w:val="nil"/>
            </w:tcBorders>
            <w:shd w:val="clear" w:color="auto" w:fill="auto"/>
            <w:hideMark/>
          </w:tcPr>
          <w:p w14:paraId="29ABE1C6" w14:textId="7295A68C" w:rsidR="005C72B6" w:rsidRPr="00E33C16" w:rsidRDefault="00A944DE" w:rsidP="00C16CBC">
            <w:pPr>
              <w:pStyle w:val="Normal-pool"/>
              <w:spacing w:before="40" w:after="40"/>
              <w:jc w:val="right"/>
              <w:rPr>
                <w:b/>
                <w:bCs/>
                <w:sz w:val="18"/>
                <w:szCs w:val="18"/>
              </w:rPr>
            </w:pPr>
            <w:r w:rsidRPr="00E33C16">
              <w:rPr>
                <w:b/>
                <w:bCs/>
                <w:sz w:val="18"/>
                <w:szCs w:val="18"/>
              </w:rPr>
              <w:t xml:space="preserve"> </w:t>
            </w:r>
          </w:p>
        </w:tc>
        <w:tc>
          <w:tcPr>
            <w:tcW w:w="1417" w:type="dxa"/>
            <w:tcBorders>
              <w:top w:val="nil"/>
            </w:tcBorders>
            <w:shd w:val="clear" w:color="auto" w:fill="auto"/>
            <w:noWrap/>
            <w:hideMark/>
          </w:tcPr>
          <w:p w14:paraId="42013189" w14:textId="4F325713" w:rsidR="005C72B6" w:rsidRPr="00E33C16" w:rsidRDefault="00A944DE" w:rsidP="00C16CBC">
            <w:pPr>
              <w:pStyle w:val="Normal-pool"/>
              <w:spacing w:before="40" w:after="40"/>
              <w:jc w:val="right"/>
              <w:rPr>
                <w:b/>
                <w:bCs/>
                <w:sz w:val="18"/>
                <w:szCs w:val="18"/>
              </w:rPr>
            </w:pPr>
            <w:r w:rsidRPr="00E33C16">
              <w:rPr>
                <w:b/>
                <w:bCs/>
                <w:sz w:val="18"/>
                <w:szCs w:val="18"/>
              </w:rPr>
              <w:t xml:space="preserve"> </w:t>
            </w:r>
          </w:p>
        </w:tc>
      </w:tr>
      <w:tr w:rsidR="005C72B6" w:rsidRPr="00E33C16" w14:paraId="2F3284D2" w14:textId="77777777" w:rsidTr="00D968B1">
        <w:trPr>
          <w:trHeight w:val="57"/>
          <w:jc w:val="right"/>
        </w:trPr>
        <w:tc>
          <w:tcPr>
            <w:tcW w:w="5010" w:type="dxa"/>
            <w:shd w:val="clear" w:color="auto" w:fill="auto"/>
            <w:hideMark/>
          </w:tcPr>
          <w:p w14:paraId="6A2C62CF" w14:textId="4B97F331" w:rsidR="005C72B6" w:rsidRPr="00E33C16" w:rsidRDefault="005C72B6" w:rsidP="00C16CBC">
            <w:pPr>
              <w:pStyle w:val="Normal-pool"/>
              <w:spacing w:before="40" w:after="40"/>
              <w:rPr>
                <w:sz w:val="18"/>
                <w:szCs w:val="18"/>
              </w:rPr>
            </w:pPr>
            <w:r w:rsidRPr="00E33C16">
              <w:rPr>
                <w:sz w:val="18"/>
                <w:szCs w:val="18"/>
              </w:rPr>
              <w:t>Frais de voyage et coût des réunions pour les participants aux</w:t>
            </w:r>
            <w:r w:rsidR="003A1FC6">
              <w:rPr>
                <w:sz w:val="18"/>
                <w:szCs w:val="18"/>
              </w:rPr>
              <w:t> </w:t>
            </w:r>
            <w:r w:rsidRPr="00E33C16">
              <w:rPr>
                <w:sz w:val="18"/>
                <w:szCs w:val="18"/>
              </w:rPr>
              <w:t>sessions du Bureau</w:t>
            </w:r>
          </w:p>
        </w:tc>
        <w:tc>
          <w:tcPr>
            <w:tcW w:w="1416" w:type="dxa"/>
            <w:shd w:val="clear" w:color="auto" w:fill="auto"/>
            <w:noWrap/>
            <w:hideMark/>
          </w:tcPr>
          <w:p w14:paraId="43D795A9" w14:textId="7674E8D1" w:rsidR="005C72B6" w:rsidRPr="00E33C16" w:rsidRDefault="005C72B6" w:rsidP="00C16CBC">
            <w:pPr>
              <w:pStyle w:val="Normal-pool"/>
              <w:spacing w:before="40" w:after="40"/>
              <w:jc w:val="right"/>
              <w:rPr>
                <w:sz w:val="18"/>
                <w:szCs w:val="18"/>
              </w:rPr>
            </w:pPr>
            <w:r w:rsidRPr="00E33C16">
              <w:rPr>
                <w:sz w:val="18"/>
                <w:szCs w:val="18"/>
              </w:rPr>
              <w:t xml:space="preserve"> 0 </w:t>
            </w:r>
          </w:p>
        </w:tc>
        <w:tc>
          <w:tcPr>
            <w:tcW w:w="1417" w:type="dxa"/>
            <w:shd w:val="clear" w:color="auto" w:fill="auto"/>
            <w:noWrap/>
            <w:hideMark/>
          </w:tcPr>
          <w:p w14:paraId="409554E7" w14:textId="73450587" w:rsidR="005C72B6" w:rsidRPr="00E33C16" w:rsidRDefault="005C72B6" w:rsidP="00C16CBC">
            <w:pPr>
              <w:pStyle w:val="Normal-pool"/>
              <w:spacing w:before="40" w:after="40"/>
              <w:jc w:val="right"/>
              <w:rPr>
                <w:sz w:val="18"/>
                <w:szCs w:val="18"/>
              </w:rPr>
            </w:pPr>
            <w:r w:rsidRPr="00E33C16">
              <w:rPr>
                <w:sz w:val="18"/>
                <w:szCs w:val="18"/>
              </w:rPr>
              <w:t xml:space="preserve"> 0 </w:t>
            </w:r>
          </w:p>
        </w:tc>
        <w:tc>
          <w:tcPr>
            <w:tcW w:w="1417" w:type="dxa"/>
            <w:shd w:val="clear" w:color="auto" w:fill="auto"/>
            <w:noWrap/>
            <w:hideMark/>
          </w:tcPr>
          <w:p w14:paraId="3BE6F9F6" w14:textId="15C11F27" w:rsidR="005C72B6" w:rsidRPr="00E33C16" w:rsidRDefault="005C72B6" w:rsidP="00C16CBC">
            <w:pPr>
              <w:pStyle w:val="Normal-pool"/>
              <w:spacing w:before="40" w:after="40"/>
              <w:jc w:val="right"/>
              <w:rPr>
                <w:sz w:val="18"/>
                <w:szCs w:val="18"/>
              </w:rPr>
            </w:pPr>
            <w:r w:rsidRPr="00E33C16">
              <w:rPr>
                <w:sz w:val="18"/>
                <w:szCs w:val="18"/>
              </w:rPr>
              <w:t xml:space="preserve"> 0 </w:t>
            </w:r>
          </w:p>
        </w:tc>
      </w:tr>
      <w:tr w:rsidR="005C72B6" w:rsidRPr="00E33C16" w14:paraId="3A773E49" w14:textId="77777777" w:rsidTr="00D968B1">
        <w:trPr>
          <w:trHeight w:val="57"/>
          <w:jc w:val="right"/>
        </w:trPr>
        <w:tc>
          <w:tcPr>
            <w:tcW w:w="5010" w:type="dxa"/>
            <w:tcBorders>
              <w:bottom w:val="single" w:sz="4" w:space="0" w:color="auto"/>
            </w:tcBorders>
            <w:shd w:val="clear" w:color="auto" w:fill="auto"/>
            <w:hideMark/>
          </w:tcPr>
          <w:p w14:paraId="401E3186" w14:textId="4425D7E4" w:rsidR="005C72B6" w:rsidRPr="00E33C16" w:rsidRDefault="005C72B6" w:rsidP="00C16CBC">
            <w:pPr>
              <w:pStyle w:val="Normal-pool"/>
              <w:spacing w:before="40" w:after="40"/>
              <w:rPr>
                <w:sz w:val="18"/>
                <w:szCs w:val="18"/>
              </w:rPr>
            </w:pPr>
            <w:r w:rsidRPr="00E33C16">
              <w:rPr>
                <w:sz w:val="18"/>
                <w:szCs w:val="18"/>
              </w:rPr>
              <w:t>Frais de voyage et coût des réunions pour les participants aux</w:t>
            </w:r>
            <w:r w:rsidR="003A1FC6">
              <w:rPr>
                <w:sz w:val="18"/>
                <w:szCs w:val="18"/>
              </w:rPr>
              <w:t> </w:t>
            </w:r>
            <w:r w:rsidRPr="00E33C16">
              <w:rPr>
                <w:sz w:val="18"/>
                <w:szCs w:val="18"/>
              </w:rPr>
              <w:t>sessions du Groupe d</w:t>
            </w:r>
            <w:r w:rsidR="001B6E51" w:rsidRPr="00E33C16">
              <w:rPr>
                <w:sz w:val="18"/>
                <w:szCs w:val="18"/>
              </w:rPr>
              <w:t>’</w:t>
            </w:r>
            <w:r w:rsidRPr="00E33C16">
              <w:rPr>
                <w:sz w:val="18"/>
                <w:szCs w:val="18"/>
              </w:rPr>
              <w:t>experts</w:t>
            </w:r>
          </w:p>
        </w:tc>
        <w:tc>
          <w:tcPr>
            <w:tcW w:w="1416" w:type="dxa"/>
            <w:tcBorders>
              <w:bottom w:val="single" w:sz="4" w:space="0" w:color="auto"/>
            </w:tcBorders>
            <w:shd w:val="clear" w:color="auto" w:fill="auto"/>
            <w:noWrap/>
            <w:hideMark/>
          </w:tcPr>
          <w:p w14:paraId="615EB539" w14:textId="7E7AD9E8" w:rsidR="005C72B6" w:rsidRPr="00E33C16" w:rsidRDefault="005C72B6" w:rsidP="00C16CBC">
            <w:pPr>
              <w:pStyle w:val="Normal-pool"/>
              <w:spacing w:before="40" w:after="40"/>
              <w:jc w:val="right"/>
              <w:rPr>
                <w:sz w:val="18"/>
                <w:szCs w:val="18"/>
              </w:rPr>
            </w:pPr>
            <w:r w:rsidRPr="00E33C16">
              <w:rPr>
                <w:sz w:val="18"/>
                <w:szCs w:val="18"/>
              </w:rPr>
              <w:t xml:space="preserve"> 0 </w:t>
            </w:r>
          </w:p>
        </w:tc>
        <w:tc>
          <w:tcPr>
            <w:tcW w:w="1417" w:type="dxa"/>
            <w:tcBorders>
              <w:bottom w:val="single" w:sz="4" w:space="0" w:color="auto"/>
            </w:tcBorders>
            <w:shd w:val="clear" w:color="auto" w:fill="auto"/>
            <w:noWrap/>
            <w:hideMark/>
          </w:tcPr>
          <w:p w14:paraId="095B39DB" w14:textId="77777777" w:rsidR="005C72B6" w:rsidRPr="00E33C16" w:rsidRDefault="005C72B6" w:rsidP="00C16CBC">
            <w:pPr>
              <w:pStyle w:val="Normal-pool"/>
              <w:spacing w:before="40" w:after="40"/>
              <w:jc w:val="right"/>
              <w:rPr>
                <w:sz w:val="18"/>
                <w:szCs w:val="18"/>
              </w:rPr>
            </w:pPr>
            <w:r w:rsidRPr="00E33C16">
              <w:rPr>
                <w:sz w:val="18"/>
                <w:szCs w:val="18"/>
              </w:rPr>
              <w:t xml:space="preserve"> 5 985 </w:t>
            </w:r>
          </w:p>
        </w:tc>
        <w:tc>
          <w:tcPr>
            <w:tcW w:w="1417" w:type="dxa"/>
            <w:tcBorders>
              <w:bottom w:val="single" w:sz="4" w:space="0" w:color="auto"/>
            </w:tcBorders>
            <w:shd w:val="clear" w:color="auto" w:fill="auto"/>
            <w:noWrap/>
            <w:hideMark/>
          </w:tcPr>
          <w:p w14:paraId="0BC73A7D" w14:textId="5C10DE74" w:rsidR="005C72B6" w:rsidRPr="00E33C16" w:rsidRDefault="005C72B6" w:rsidP="00C16CBC">
            <w:pPr>
              <w:pStyle w:val="Normal-pool"/>
              <w:spacing w:before="40" w:after="40"/>
              <w:jc w:val="right"/>
              <w:rPr>
                <w:sz w:val="18"/>
                <w:szCs w:val="18"/>
              </w:rPr>
            </w:pPr>
            <w:r w:rsidRPr="00E33C16">
              <w:rPr>
                <w:sz w:val="18"/>
                <w:szCs w:val="18"/>
              </w:rPr>
              <w:t>(5 985)</w:t>
            </w:r>
          </w:p>
        </w:tc>
      </w:tr>
      <w:tr w:rsidR="005C72B6" w:rsidRPr="00E33C16" w14:paraId="0E0281C8" w14:textId="77777777" w:rsidTr="00D968B1">
        <w:trPr>
          <w:trHeight w:val="57"/>
          <w:jc w:val="right"/>
        </w:trPr>
        <w:tc>
          <w:tcPr>
            <w:tcW w:w="5010" w:type="dxa"/>
            <w:tcBorders>
              <w:top w:val="nil"/>
              <w:bottom w:val="single" w:sz="4" w:space="0" w:color="auto"/>
            </w:tcBorders>
            <w:shd w:val="clear" w:color="auto" w:fill="auto"/>
            <w:hideMark/>
          </w:tcPr>
          <w:p w14:paraId="0B9D4712" w14:textId="36A915F0" w:rsidR="005C72B6" w:rsidRPr="00E33C16" w:rsidRDefault="005C72B6" w:rsidP="00C16CBC">
            <w:pPr>
              <w:pStyle w:val="Normal-pool"/>
              <w:spacing w:before="40" w:after="40"/>
              <w:rPr>
                <w:b/>
                <w:bCs/>
                <w:sz w:val="18"/>
                <w:szCs w:val="18"/>
              </w:rPr>
            </w:pPr>
            <w:r w:rsidRPr="00E33C16">
              <w:rPr>
                <w:b/>
                <w:bCs/>
                <w:sz w:val="18"/>
                <w:szCs w:val="18"/>
              </w:rPr>
              <w:t>Total partiel 1.2, sessions du Bureau et du Groupe d</w:t>
            </w:r>
            <w:r w:rsidR="001B6E51" w:rsidRPr="00E33C16">
              <w:rPr>
                <w:b/>
                <w:bCs/>
                <w:sz w:val="18"/>
                <w:szCs w:val="18"/>
              </w:rPr>
              <w:t>’</w:t>
            </w:r>
            <w:r w:rsidRPr="00E33C16">
              <w:rPr>
                <w:b/>
                <w:bCs/>
                <w:sz w:val="18"/>
                <w:szCs w:val="18"/>
              </w:rPr>
              <w:t>experts multidisciplinaire</w:t>
            </w:r>
          </w:p>
        </w:tc>
        <w:tc>
          <w:tcPr>
            <w:tcW w:w="1416" w:type="dxa"/>
            <w:tcBorders>
              <w:top w:val="nil"/>
              <w:bottom w:val="single" w:sz="4" w:space="0" w:color="auto"/>
            </w:tcBorders>
            <w:shd w:val="clear" w:color="auto" w:fill="auto"/>
            <w:noWrap/>
            <w:hideMark/>
          </w:tcPr>
          <w:p w14:paraId="2BBC3B22" w14:textId="7A495B12" w:rsidR="005C72B6" w:rsidRPr="00E33C16" w:rsidRDefault="005C72B6" w:rsidP="00C16CBC">
            <w:pPr>
              <w:pStyle w:val="Normal-pool"/>
              <w:spacing w:before="40" w:after="40"/>
              <w:jc w:val="right"/>
              <w:rPr>
                <w:b/>
                <w:bCs/>
                <w:sz w:val="18"/>
                <w:szCs w:val="18"/>
              </w:rPr>
            </w:pPr>
            <w:r w:rsidRPr="00E33C16">
              <w:rPr>
                <w:sz w:val="18"/>
                <w:szCs w:val="18"/>
              </w:rPr>
              <w:t xml:space="preserve"> </w:t>
            </w:r>
            <w:r w:rsidRPr="00E33C16">
              <w:rPr>
                <w:b/>
                <w:bCs/>
                <w:sz w:val="18"/>
                <w:szCs w:val="18"/>
              </w:rPr>
              <w:t>0</w:t>
            </w:r>
            <w:r w:rsidRPr="00E33C16">
              <w:rPr>
                <w:sz w:val="18"/>
                <w:szCs w:val="18"/>
              </w:rPr>
              <w:t xml:space="preserve"> </w:t>
            </w:r>
          </w:p>
        </w:tc>
        <w:tc>
          <w:tcPr>
            <w:tcW w:w="1417" w:type="dxa"/>
            <w:tcBorders>
              <w:top w:val="nil"/>
              <w:bottom w:val="single" w:sz="4" w:space="0" w:color="auto"/>
            </w:tcBorders>
            <w:shd w:val="clear" w:color="auto" w:fill="auto"/>
            <w:noWrap/>
            <w:hideMark/>
          </w:tcPr>
          <w:p w14:paraId="6F3546AA" w14:textId="77777777" w:rsidR="005C72B6" w:rsidRPr="00E33C16" w:rsidRDefault="005C72B6" w:rsidP="00C16CBC">
            <w:pPr>
              <w:pStyle w:val="Normal-pool"/>
              <w:spacing w:before="40" w:after="40"/>
              <w:jc w:val="right"/>
              <w:rPr>
                <w:b/>
                <w:bCs/>
                <w:sz w:val="18"/>
                <w:szCs w:val="18"/>
              </w:rPr>
            </w:pPr>
            <w:r w:rsidRPr="00E33C16">
              <w:rPr>
                <w:sz w:val="18"/>
                <w:szCs w:val="18"/>
              </w:rPr>
              <w:t xml:space="preserve"> </w:t>
            </w:r>
            <w:r w:rsidRPr="00E33C16">
              <w:rPr>
                <w:b/>
                <w:bCs/>
                <w:sz w:val="18"/>
                <w:szCs w:val="18"/>
              </w:rPr>
              <w:t>5 985</w:t>
            </w:r>
            <w:r w:rsidRPr="00E33C16">
              <w:rPr>
                <w:sz w:val="18"/>
                <w:szCs w:val="18"/>
              </w:rPr>
              <w:t xml:space="preserve"> </w:t>
            </w:r>
          </w:p>
        </w:tc>
        <w:tc>
          <w:tcPr>
            <w:tcW w:w="1417" w:type="dxa"/>
            <w:tcBorders>
              <w:top w:val="nil"/>
              <w:bottom w:val="single" w:sz="4" w:space="0" w:color="auto"/>
            </w:tcBorders>
            <w:shd w:val="clear" w:color="auto" w:fill="auto"/>
            <w:noWrap/>
            <w:hideMark/>
          </w:tcPr>
          <w:p w14:paraId="69E4D440" w14:textId="0E32DE16" w:rsidR="005C72B6" w:rsidRPr="00E33C16" w:rsidRDefault="005C72B6" w:rsidP="00C16CBC">
            <w:pPr>
              <w:pStyle w:val="Normal-pool"/>
              <w:spacing w:before="40" w:after="40"/>
              <w:jc w:val="right"/>
              <w:rPr>
                <w:b/>
                <w:bCs/>
                <w:sz w:val="18"/>
                <w:szCs w:val="18"/>
              </w:rPr>
            </w:pPr>
            <w:r w:rsidRPr="00E33C16">
              <w:rPr>
                <w:b/>
                <w:bCs/>
                <w:sz w:val="18"/>
                <w:szCs w:val="18"/>
              </w:rPr>
              <w:t>(5 985)</w:t>
            </w:r>
          </w:p>
        </w:tc>
      </w:tr>
      <w:tr w:rsidR="005C72B6" w:rsidRPr="00E33C16" w14:paraId="11CE214F" w14:textId="77777777" w:rsidTr="00D968B1">
        <w:trPr>
          <w:trHeight w:val="57"/>
          <w:jc w:val="right"/>
        </w:trPr>
        <w:tc>
          <w:tcPr>
            <w:tcW w:w="5010" w:type="dxa"/>
            <w:tcBorders>
              <w:top w:val="nil"/>
              <w:bottom w:val="single" w:sz="4" w:space="0" w:color="auto"/>
            </w:tcBorders>
            <w:shd w:val="clear" w:color="auto" w:fill="auto"/>
            <w:hideMark/>
          </w:tcPr>
          <w:p w14:paraId="11398E15" w14:textId="50F02D08" w:rsidR="005C72B6" w:rsidRPr="00E33C16" w:rsidRDefault="005C72B6" w:rsidP="00C16CBC">
            <w:pPr>
              <w:pStyle w:val="Normal-pool"/>
              <w:spacing w:before="40" w:after="40"/>
              <w:rPr>
                <w:b/>
                <w:bCs/>
                <w:sz w:val="18"/>
                <w:szCs w:val="18"/>
              </w:rPr>
            </w:pPr>
            <w:r w:rsidRPr="00E33C16">
              <w:rPr>
                <w:b/>
                <w:bCs/>
                <w:sz w:val="18"/>
                <w:szCs w:val="18"/>
              </w:rPr>
              <w:t>1.3</w:t>
            </w:r>
            <w:r w:rsidRPr="00E33C16">
              <w:rPr>
                <w:sz w:val="18"/>
                <w:szCs w:val="18"/>
              </w:rPr>
              <w:t xml:space="preserve"> </w:t>
            </w:r>
            <w:r w:rsidRPr="00E33C16">
              <w:rPr>
                <w:b/>
                <w:bCs/>
                <w:sz w:val="18"/>
                <w:szCs w:val="18"/>
              </w:rPr>
              <w:t xml:space="preserve">Frais de voyage </w:t>
            </w:r>
            <w:r w:rsidR="00CC3BED">
              <w:rPr>
                <w:b/>
                <w:bCs/>
                <w:sz w:val="18"/>
                <w:szCs w:val="18"/>
              </w:rPr>
              <w:t>de la Présidente</w:t>
            </w:r>
            <w:r w:rsidRPr="00E33C16">
              <w:rPr>
                <w:b/>
                <w:bCs/>
                <w:sz w:val="18"/>
                <w:szCs w:val="18"/>
              </w:rPr>
              <w:t xml:space="preserve"> pour représenter la</w:t>
            </w:r>
            <w:r w:rsidR="003A1FC6">
              <w:rPr>
                <w:b/>
                <w:bCs/>
                <w:sz w:val="18"/>
                <w:szCs w:val="18"/>
              </w:rPr>
              <w:t> </w:t>
            </w:r>
            <w:r w:rsidRPr="00E33C16">
              <w:rPr>
                <w:b/>
                <w:bCs/>
                <w:sz w:val="18"/>
                <w:szCs w:val="18"/>
              </w:rPr>
              <w:t>Plateforme</w:t>
            </w:r>
          </w:p>
        </w:tc>
        <w:tc>
          <w:tcPr>
            <w:tcW w:w="1416" w:type="dxa"/>
            <w:tcBorders>
              <w:top w:val="nil"/>
              <w:bottom w:val="single" w:sz="4" w:space="0" w:color="auto"/>
            </w:tcBorders>
            <w:shd w:val="clear" w:color="auto" w:fill="auto"/>
            <w:noWrap/>
            <w:hideMark/>
          </w:tcPr>
          <w:p w14:paraId="680C667C" w14:textId="77777777" w:rsidR="005C72B6" w:rsidRPr="00E33C16" w:rsidRDefault="005C72B6" w:rsidP="00C16CBC">
            <w:pPr>
              <w:pStyle w:val="Normal-pool"/>
              <w:spacing w:before="40" w:after="40"/>
              <w:jc w:val="right"/>
              <w:rPr>
                <w:b/>
                <w:bCs/>
                <w:sz w:val="18"/>
                <w:szCs w:val="18"/>
              </w:rPr>
            </w:pPr>
            <w:r w:rsidRPr="00E33C16">
              <w:rPr>
                <w:sz w:val="18"/>
                <w:szCs w:val="18"/>
              </w:rPr>
              <w:t xml:space="preserve"> </w:t>
            </w:r>
            <w:r w:rsidRPr="00E33C16">
              <w:rPr>
                <w:b/>
                <w:bCs/>
                <w:sz w:val="18"/>
                <w:szCs w:val="18"/>
              </w:rPr>
              <w:t>12 500</w:t>
            </w:r>
            <w:r w:rsidRPr="00E33C16">
              <w:rPr>
                <w:sz w:val="18"/>
                <w:szCs w:val="18"/>
              </w:rPr>
              <w:t xml:space="preserve"> </w:t>
            </w:r>
          </w:p>
        </w:tc>
        <w:tc>
          <w:tcPr>
            <w:tcW w:w="1417" w:type="dxa"/>
            <w:tcBorders>
              <w:top w:val="nil"/>
              <w:bottom w:val="single" w:sz="4" w:space="0" w:color="auto"/>
            </w:tcBorders>
            <w:shd w:val="clear" w:color="auto" w:fill="auto"/>
            <w:noWrap/>
            <w:hideMark/>
          </w:tcPr>
          <w:p w14:paraId="3EC49F5A" w14:textId="0483554A" w:rsidR="005C72B6" w:rsidRPr="00E33C16" w:rsidRDefault="005C72B6" w:rsidP="00C16CBC">
            <w:pPr>
              <w:pStyle w:val="Normal-pool"/>
              <w:spacing w:before="40" w:after="40"/>
              <w:jc w:val="right"/>
              <w:rPr>
                <w:b/>
                <w:bCs/>
                <w:sz w:val="18"/>
                <w:szCs w:val="18"/>
              </w:rPr>
            </w:pPr>
            <w:r w:rsidRPr="00E33C16">
              <w:rPr>
                <w:sz w:val="18"/>
                <w:szCs w:val="18"/>
              </w:rPr>
              <w:t xml:space="preserve"> </w:t>
            </w:r>
            <w:r w:rsidRPr="00E33C16">
              <w:rPr>
                <w:b/>
                <w:bCs/>
                <w:sz w:val="18"/>
                <w:szCs w:val="18"/>
              </w:rPr>
              <w:t>0</w:t>
            </w:r>
            <w:r w:rsidRPr="00E33C16">
              <w:rPr>
                <w:sz w:val="18"/>
                <w:szCs w:val="18"/>
              </w:rPr>
              <w:t xml:space="preserve"> </w:t>
            </w:r>
          </w:p>
        </w:tc>
        <w:tc>
          <w:tcPr>
            <w:tcW w:w="1417" w:type="dxa"/>
            <w:tcBorders>
              <w:top w:val="nil"/>
              <w:bottom w:val="single" w:sz="4" w:space="0" w:color="auto"/>
            </w:tcBorders>
            <w:shd w:val="clear" w:color="auto" w:fill="auto"/>
            <w:noWrap/>
            <w:hideMark/>
          </w:tcPr>
          <w:p w14:paraId="182226A6" w14:textId="77777777" w:rsidR="005C72B6" w:rsidRPr="00E33C16" w:rsidRDefault="005C72B6" w:rsidP="00C16CBC">
            <w:pPr>
              <w:pStyle w:val="Normal-pool"/>
              <w:spacing w:before="40" w:after="40"/>
              <w:jc w:val="right"/>
              <w:rPr>
                <w:b/>
                <w:bCs/>
                <w:sz w:val="18"/>
                <w:szCs w:val="18"/>
              </w:rPr>
            </w:pPr>
            <w:r w:rsidRPr="00E33C16">
              <w:rPr>
                <w:sz w:val="18"/>
                <w:szCs w:val="18"/>
              </w:rPr>
              <w:t xml:space="preserve"> </w:t>
            </w:r>
            <w:r w:rsidRPr="00E33C16">
              <w:rPr>
                <w:b/>
                <w:bCs/>
                <w:sz w:val="18"/>
                <w:szCs w:val="18"/>
              </w:rPr>
              <w:t>12 500</w:t>
            </w:r>
            <w:r w:rsidRPr="00E33C16">
              <w:rPr>
                <w:sz w:val="18"/>
                <w:szCs w:val="18"/>
              </w:rPr>
              <w:t xml:space="preserve"> </w:t>
            </w:r>
          </w:p>
        </w:tc>
      </w:tr>
      <w:tr w:rsidR="005C72B6" w:rsidRPr="00E33C16" w14:paraId="002A8235" w14:textId="77777777" w:rsidTr="00D968B1">
        <w:trPr>
          <w:trHeight w:val="57"/>
          <w:jc w:val="right"/>
        </w:trPr>
        <w:tc>
          <w:tcPr>
            <w:tcW w:w="5010" w:type="dxa"/>
            <w:tcBorders>
              <w:top w:val="nil"/>
              <w:bottom w:val="single" w:sz="4" w:space="0" w:color="auto"/>
            </w:tcBorders>
            <w:shd w:val="clear" w:color="auto" w:fill="auto"/>
            <w:hideMark/>
          </w:tcPr>
          <w:p w14:paraId="2BE096C3" w14:textId="77777777" w:rsidR="005C72B6" w:rsidRPr="00E33C16" w:rsidRDefault="005C72B6" w:rsidP="00C16CBC">
            <w:pPr>
              <w:pStyle w:val="Normal-pool"/>
              <w:spacing w:before="40" w:after="40"/>
              <w:rPr>
                <w:b/>
                <w:bCs/>
                <w:sz w:val="18"/>
                <w:szCs w:val="18"/>
              </w:rPr>
            </w:pPr>
            <w:r w:rsidRPr="00E33C16">
              <w:rPr>
                <w:b/>
                <w:bCs/>
                <w:sz w:val="18"/>
                <w:szCs w:val="18"/>
              </w:rPr>
              <w:t>Total partiel 1, réunions des organes de la Plateforme</w:t>
            </w:r>
          </w:p>
        </w:tc>
        <w:tc>
          <w:tcPr>
            <w:tcW w:w="1416" w:type="dxa"/>
            <w:tcBorders>
              <w:top w:val="nil"/>
              <w:bottom w:val="single" w:sz="4" w:space="0" w:color="auto"/>
            </w:tcBorders>
            <w:shd w:val="clear" w:color="auto" w:fill="auto"/>
            <w:noWrap/>
            <w:hideMark/>
          </w:tcPr>
          <w:p w14:paraId="6204801E" w14:textId="77777777" w:rsidR="005C72B6" w:rsidRPr="00E33C16" w:rsidRDefault="005C72B6" w:rsidP="00C16CBC">
            <w:pPr>
              <w:pStyle w:val="Normal-pool"/>
              <w:spacing w:before="40" w:after="40"/>
              <w:jc w:val="right"/>
              <w:rPr>
                <w:b/>
                <w:bCs/>
                <w:sz w:val="18"/>
                <w:szCs w:val="18"/>
              </w:rPr>
            </w:pPr>
            <w:r w:rsidRPr="00E33C16">
              <w:rPr>
                <w:sz w:val="18"/>
                <w:szCs w:val="18"/>
              </w:rPr>
              <w:t xml:space="preserve"> </w:t>
            </w:r>
            <w:r w:rsidRPr="00E33C16">
              <w:rPr>
                <w:b/>
                <w:bCs/>
                <w:sz w:val="18"/>
                <w:szCs w:val="18"/>
              </w:rPr>
              <w:t>915 000</w:t>
            </w:r>
            <w:r w:rsidRPr="00E33C16">
              <w:rPr>
                <w:sz w:val="18"/>
                <w:szCs w:val="18"/>
              </w:rPr>
              <w:t xml:space="preserve"> </w:t>
            </w:r>
          </w:p>
        </w:tc>
        <w:tc>
          <w:tcPr>
            <w:tcW w:w="1417" w:type="dxa"/>
            <w:tcBorders>
              <w:top w:val="nil"/>
              <w:bottom w:val="single" w:sz="4" w:space="0" w:color="auto"/>
            </w:tcBorders>
            <w:shd w:val="clear" w:color="auto" w:fill="auto"/>
            <w:noWrap/>
            <w:hideMark/>
          </w:tcPr>
          <w:p w14:paraId="61B3F176" w14:textId="77777777" w:rsidR="005C72B6" w:rsidRPr="00E33C16" w:rsidRDefault="005C72B6" w:rsidP="00C16CBC">
            <w:pPr>
              <w:pStyle w:val="Normal-pool"/>
              <w:spacing w:before="40" w:after="40"/>
              <w:jc w:val="right"/>
              <w:rPr>
                <w:b/>
                <w:bCs/>
                <w:sz w:val="18"/>
                <w:szCs w:val="18"/>
              </w:rPr>
            </w:pPr>
            <w:r w:rsidRPr="00E33C16">
              <w:rPr>
                <w:sz w:val="18"/>
                <w:szCs w:val="18"/>
              </w:rPr>
              <w:t xml:space="preserve"> </w:t>
            </w:r>
            <w:r w:rsidRPr="00E33C16">
              <w:rPr>
                <w:b/>
                <w:bCs/>
                <w:sz w:val="18"/>
                <w:szCs w:val="18"/>
              </w:rPr>
              <w:t>612 087</w:t>
            </w:r>
            <w:r w:rsidRPr="00E33C16">
              <w:rPr>
                <w:sz w:val="18"/>
                <w:szCs w:val="18"/>
              </w:rPr>
              <w:t xml:space="preserve"> </w:t>
            </w:r>
          </w:p>
        </w:tc>
        <w:tc>
          <w:tcPr>
            <w:tcW w:w="1417" w:type="dxa"/>
            <w:tcBorders>
              <w:top w:val="nil"/>
              <w:bottom w:val="single" w:sz="4" w:space="0" w:color="auto"/>
            </w:tcBorders>
            <w:shd w:val="clear" w:color="auto" w:fill="auto"/>
            <w:noWrap/>
            <w:hideMark/>
          </w:tcPr>
          <w:p w14:paraId="4F4331A7" w14:textId="77777777" w:rsidR="005C72B6" w:rsidRPr="00E33C16" w:rsidRDefault="005C72B6" w:rsidP="00C16CBC">
            <w:pPr>
              <w:pStyle w:val="Normal-pool"/>
              <w:spacing w:before="40" w:after="40"/>
              <w:jc w:val="right"/>
              <w:rPr>
                <w:b/>
                <w:bCs/>
                <w:sz w:val="18"/>
                <w:szCs w:val="18"/>
              </w:rPr>
            </w:pPr>
            <w:r w:rsidRPr="00E33C16">
              <w:rPr>
                <w:sz w:val="18"/>
                <w:szCs w:val="18"/>
              </w:rPr>
              <w:t xml:space="preserve"> </w:t>
            </w:r>
            <w:r w:rsidRPr="00E33C16">
              <w:rPr>
                <w:b/>
                <w:bCs/>
                <w:sz w:val="18"/>
                <w:szCs w:val="18"/>
              </w:rPr>
              <w:t>302 913</w:t>
            </w:r>
            <w:r w:rsidRPr="00E33C16">
              <w:rPr>
                <w:sz w:val="18"/>
                <w:szCs w:val="18"/>
              </w:rPr>
              <w:t xml:space="preserve"> </w:t>
            </w:r>
          </w:p>
        </w:tc>
      </w:tr>
      <w:tr w:rsidR="005C72B6" w:rsidRPr="008F0670" w14:paraId="7A7CF644" w14:textId="77777777" w:rsidTr="00D968B1">
        <w:trPr>
          <w:trHeight w:val="57"/>
          <w:jc w:val="right"/>
        </w:trPr>
        <w:tc>
          <w:tcPr>
            <w:tcW w:w="5010" w:type="dxa"/>
            <w:tcBorders>
              <w:top w:val="nil"/>
              <w:bottom w:val="single" w:sz="4" w:space="0" w:color="auto"/>
            </w:tcBorders>
            <w:shd w:val="clear" w:color="auto" w:fill="auto"/>
            <w:hideMark/>
          </w:tcPr>
          <w:p w14:paraId="722CDA3A" w14:textId="77777777" w:rsidR="005C72B6" w:rsidRPr="00E33C16" w:rsidRDefault="005C72B6" w:rsidP="00C16CBC">
            <w:pPr>
              <w:pStyle w:val="Normal-pool"/>
              <w:spacing w:before="40" w:after="40"/>
              <w:rPr>
                <w:b/>
                <w:bCs/>
                <w:sz w:val="18"/>
                <w:szCs w:val="18"/>
              </w:rPr>
            </w:pPr>
            <w:r w:rsidRPr="00E33C16">
              <w:rPr>
                <w:b/>
                <w:bCs/>
                <w:sz w:val="18"/>
                <w:szCs w:val="18"/>
              </w:rPr>
              <w:t>2.</w:t>
            </w:r>
            <w:r w:rsidRPr="00E33C16">
              <w:rPr>
                <w:sz w:val="18"/>
                <w:szCs w:val="18"/>
              </w:rPr>
              <w:t xml:space="preserve"> </w:t>
            </w:r>
            <w:r w:rsidRPr="00E33C16">
              <w:rPr>
                <w:b/>
                <w:bCs/>
                <w:sz w:val="18"/>
                <w:szCs w:val="18"/>
              </w:rPr>
              <w:t>Mise en œuvre du programme de travail</w:t>
            </w:r>
            <w:r w:rsidRPr="00E33C16">
              <w:rPr>
                <w:sz w:val="18"/>
                <w:szCs w:val="18"/>
              </w:rPr>
              <w:t xml:space="preserve"> </w:t>
            </w:r>
          </w:p>
        </w:tc>
        <w:tc>
          <w:tcPr>
            <w:tcW w:w="1416" w:type="dxa"/>
            <w:tcBorders>
              <w:top w:val="nil"/>
              <w:bottom w:val="single" w:sz="4" w:space="0" w:color="auto"/>
            </w:tcBorders>
            <w:shd w:val="clear" w:color="auto" w:fill="auto"/>
            <w:hideMark/>
          </w:tcPr>
          <w:p w14:paraId="3DBCDE67" w14:textId="644994BC" w:rsidR="005C72B6" w:rsidRPr="00E33C16" w:rsidRDefault="00A944DE" w:rsidP="00C16CBC">
            <w:pPr>
              <w:pStyle w:val="Normal-pool"/>
              <w:spacing w:before="40" w:after="40"/>
              <w:jc w:val="right"/>
              <w:rPr>
                <w:b/>
                <w:bCs/>
                <w:sz w:val="18"/>
                <w:szCs w:val="18"/>
              </w:rPr>
            </w:pPr>
            <w:r w:rsidRPr="00E33C16">
              <w:rPr>
                <w:b/>
                <w:bCs/>
                <w:sz w:val="18"/>
                <w:szCs w:val="18"/>
              </w:rPr>
              <w:t xml:space="preserve"> </w:t>
            </w:r>
          </w:p>
        </w:tc>
        <w:tc>
          <w:tcPr>
            <w:tcW w:w="1417" w:type="dxa"/>
            <w:tcBorders>
              <w:top w:val="nil"/>
              <w:bottom w:val="single" w:sz="4" w:space="0" w:color="auto"/>
            </w:tcBorders>
            <w:shd w:val="clear" w:color="auto" w:fill="auto"/>
            <w:hideMark/>
          </w:tcPr>
          <w:p w14:paraId="11ACEEA9" w14:textId="0C92EAA1" w:rsidR="005C72B6" w:rsidRPr="00E33C16" w:rsidRDefault="00A944DE" w:rsidP="00C16CBC">
            <w:pPr>
              <w:pStyle w:val="Normal-pool"/>
              <w:spacing w:before="40" w:after="40"/>
              <w:jc w:val="right"/>
              <w:rPr>
                <w:b/>
                <w:bCs/>
                <w:sz w:val="18"/>
                <w:szCs w:val="18"/>
              </w:rPr>
            </w:pPr>
            <w:r w:rsidRPr="00E33C16">
              <w:rPr>
                <w:b/>
                <w:bCs/>
                <w:sz w:val="18"/>
                <w:szCs w:val="18"/>
              </w:rPr>
              <w:t xml:space="preserve"> </w:t>
            </w:r>
          </w:p>
        </w:tc>
        <w:tc>
          <w:tcPr>
            <w:tcW w:w="1417" w:type="dxa"/>
            <w:tcBorders>
              <w:top w:val="nil"/>
              <w:bottom w:val="single" w:sz="4" w:space="0" w:color="auto"/>
            </w:tcBorders>
            <w:shd w:val="clear" w:color="auto" w:fill="auto"/>
            <w:noWrap/>
            <w:hideMark/>
          </w:tcPr>
          <w:p w14:paraId="324C89AF" w14:textId="5E251231" w:rsidR="005C72B6" w:rsidRPr="00E33C16" w:rsidRDefault="00A944DE" w:rsidP="00C16CBC">
            <w:pPr>
              <w:pStyle w:val="Normal-pool"/>
              <w:spacing w:before="40" w:after="40"/>
              <w:jc w:val="right"/>
              <w:rPr>
                <w:b/>
                <w:bCs/>
                <w:sz w:val="18"/>
                <w:szCs w:val="18"/>
              </w:rPr>
            </w:pPr>
            <w:r w:rsidRPr="00E33C16">
              <w:rPr>
                <w:b/>
                <w:bCs/>
                <w:sz w:val="18"/>
                <w:szCs w:val="18"/>
              </w:rPr>
              <w:t xml:space="preserve"> </w:t>
            </w:r>
          </w:p>
        </w:tc>
      </w:tr>
      <w:tr w:rsidR="005C72B6" w:rsidRPr="008F0670" w14:paraId="50B9AB6A" w14:textId="77777777" w:rsidTr="00D968B1">
        <w:trPr>
          <w:trHeight w:val="57"/>
          <w:jc w:val="right"/>
        </w:trPr>
        <w:tc>
          <w:tcPr>
            <w:tcW w:w="5010" w:type="dxa"/>
            <w:tcBorders>
              <w:top w:val="nil"/>
              <w:bottom w:val="single" w:sz="4" w:space="0" w:color="auto"/>
            </w:tcBorders>
            <w:shd w:val="clear" w:color="auto" w:fill="auto"/>
            <w:hideMark/>
          </w:tcPr>
          <w:p w14:paraId="270076A1" w14:textId="0D6583BA" w:rsidR="005C72B6" w:rsidRPr="00E33C16" w:rsidRDefault="005C72B6" w:rsidP="00C16CBC">
            <w:pPr>
              <w:pStyle w:val="Normal-pool"/>
              <w:spacing w:before="40" w:after="40"/>
              <w:rPr>
                <w:b/>
                <w:bCs/>
                <w:sz w:val="18"/>
                <w:szCs w:val="18"/>
              </w:rPr>
            </w:pPr>
            <w:r w:rsidRPr="00E33C16">
              <w:rPr>
                <w:b/>
                <w:bCs/>
                <w:sz w:val="18"/>
                <w:szCs w:val="18"/>
              </w:rPr>
              <w:t>Partie A</w:t>
            </w:r>
            <w:r w:rsidR="001B6E51" w:rsidRPr="00E33C16">
              <w:rPr>
                <w:b/>
                <w:bCs/>
                <w:sz w:val="18"/>
                <w:szCs w:val="18"/>
              </w:rPr>
              <w:t> :</w:t>
            </w:r>
            <w:r w:rsidRPr="00E33C16">
              <w:rPr>
                <w:b/>
                <w:bCs/>
                <w:sz w:val="18"/>
                <w:szCs w:val="18"/>
              </w:rPr>
              <w:t xml:space="preserve"> premier programme de travail (pt1)</w:t>
            </w:r>
          </w:p>
        </w:tc>
        <w:tc>
          <w:tcPr>
            <w:tcW w:w="1416" w:type="dxa"/>
            <w:tcBorders>
              <w:top w:val="nil"/>
              <w:bottom w:val="single" w:sz="4" w:space="0" w:color="auto"/>
            </w:tcBorders>
            <w:shd w:val="clear" w:color="auto" w:fill="auto"/>
            <w:hideMark/>
          </w:tcPr>
          <w:p w14:paraId="57D3D5EE" w14:textId="27A7D9F1" w:rsidR="005C72B6" w:rsidRPr="00E33C16" w:rsidRDefault="00A944DE" w:rsidP="00C16CBC">
            <w:pPr>
              <w:pStyle w:val="Normal-pool"/>
              <w:spacing w:before="40" w:after="40"/>
              <w:jc w:val="right"/>
              <w:rPr>
                <w:b/>
                <w:bCs/>
                <w:sz w:val="18"/>
                <w:szCs w:val="18"/>
              </w:rPr>
            </w:pPr>
            <w:r w:rsidRPr="00E33C16">
              <w:rPr>
                <w:b/>
                <w:bCs/>
                <w:sz w:val="18"/>
                <w:szCs w:val="18"/>
              </w:rPr>
              <w:t xml:space="preserve"> </w:t>
            </w:r>
          </w:p>
        </w:tc>
        <w:tc>
          <w:tcPr>
            <w:tcW w:w="1417" w:type="dxa"/>
            <w:tcBorders>
              <w:top w:val="nil"/>
              <w:bottom w:val="single" w:sz="4" w:space="0" w:color="auto"/>
            </w:tcBorders>
            <w:shd w:val="clear" w:color="auto" w:fill="auto"/>
            <w:hideMark/>
          </w:tcPr>
          <w:p w14:paraId="74C2E453" w14:textId="33EA3CE2" w:rsidR="005C72B6" w:rsidRPr="00E33C16" w:rsidRDefault="00A944DE" w:rsidP="00C16CBC">
            <w:pPr>
              <w:pStyle w:val="Normal-pool"/>
              <w:spacing w:before="40" w:after="40"/>
              <w:jc w:val="right"/>
              <w:rPr>
                <w:b/>
                <w:bCs/>
                <w:sz w:val="18"/>
                <w:szCs w:val="18"/>
              </w:rPr>
            </w:pPr>
            <w:r w:rsidRPr="00E33C16">
              <w:rPr>
                <w:b/>
                <w:bCs/>
                <w:sz w:val="18"/>
                <w:szCs w:val="18"/>
              </w:rPr>
              <w:t xml:space="preserve"> </w:t>
            </w:r>
          </w:p>
        </w:tc>
        <w:tc>
          <w:tcPr>
            <w:tcW w:w="1417" w:type="dxa"/>
            <w:tcBorders>
              <w:top w:val="nil"/>
              <w:bottom w:val="single" w:sz="4" w:space="0" w:color="auto"/>
            </w:tcBorders>
            <w:shd w:val="clear" w:color="auto" w:fill="auto"/>
            <w:noWrap/>
            <w:hideMark/>
          </w:tcPr>
          <w:p w14:paraId="73BE2E53" w14:textId="5DA59BF3" w:rsidR="005C72B6" w:rsidRPr="00E33C16" w:rsidRDefault="00A944DE" w:rsidP="00C16CBC">
            <w:pPr>
              <w:pStyle w:val="Normal-pool"/>
              <w:spacing w:before="40" w:after="40"/>
              <w:jc w:val="right"/>
              <w:rPr>
                <w:b/>
                <w:bCs/>
                <w:sz w:val="18"/>
                <w:szCs w:val="18"/>
              </w:rPr>
            </w:pPr>
            <w:r w:rsidRPr="00E33C16">
              <w:rPr>
                <w:b/>
                <w:bCs/>
                <w:sz w:val="18"/>
                <w:szCs w:val="18"/>
              </w:rPr>
              <w:t xml:space="preserve"> </w:t>
            </w:r>
          </w:p>
        </w:tc>
      </w:tr>
      <w:tr w:rsidR="005C72B6" w:rsidRPr="00E33C16" w14:paraId="59C45E5F" w14:textId="77777777" w:rsidTr="00D968B1">
        <w:trPr>
          <w:trHeight w:val="57"/>
          <w:jc w:val="right"/>
        </w:trPr>
        <w:tc>
          <w:tcPr>
            <w:tcW w:w="5010" w:type="dxa"/>
            <w:tcBorders>
              <w:top w:val="single" w:sz="4" w:space="0" w:color="auto"/>
            </w:tcBorders>
            <w:shd w:val="clear" w:color="auto" w:fill="auto"/>
            <w:hideMark/>
          </w:tcPr>
          <w:p w14:paraId="7DF1D786" w14:textId="33AC8D27" w:rsidR="005C72B6" w:rsidRPr="00E33C16" w:rsidRDefault="005C72B6" w:rsidP="00C16CBC">
            <w:pPr>
              <w:pStyle w:val="Normal-pool"/>
              <w:spacing w:before="40" w:after="40"/>
              <w:rPr>
                <w:b/>
                <w:bCs/>
                <w:sz w:val="18"/>
                <w:szCs w:val="18"/>
              </w:rPr>
            </w:pPr>
            <w:proofErr w:type="gramStart"/>
            <w:r w:rsidRPr="00E33C16">
              <w:rPr>
                <w:b/>
                <w:bCs/>
                <w:sz w:val="18"/>
                <w:szCs w:val="18"/>
              </w:rPr>
              <w:t>pt</w:t>
            </w:r>
            <w:proofErr w:type="gramEnd"/>
            <w:r w:rsidRPr="00E33C16">
              <w:rPr>
                <w:b/>
                <w:bCs/>
                <w:sz w:val="18"/>
                <w:szCs w:val="18"/>
              </w:rPr>
              <w:t>1-Objectif 3</w:t>
            </w:r>
            <w:r w:rsidR="001B6E51" w:rsidRPr="00E33C16">
              <w:rPr>
                <w:b/>
                <w:bCs/>
                <w:sz w:val="18"/>
                <w:szCs w:val="18"/>
              </w:rPr>
              <w:t> :</w:t>
            </w:r>
            <w:r w:rsidRPr="00E33C16">
              <w:rPr>
                <w:b/>
                <w:bCs/>
                <w:sz w:val="18"/>
                <w:szCs w:val="18"/>
              </w:rPr>
              <w:t xml:space="preserve"> renforcer l</w:t>
            </w:r>
            <w:r w:rsidR="001B6E51" w:rsidRPr="00E33C16">
              <w:rPr>
                <w:b/>
                <w:bCs/>
                <w:sz w:val="18"/>
                <w:szCs w:val="18"/>
              </w:rPr>
              <w:t>’</w:t>
            </w:r>
            <w:r w:rsidRPr="00E33C16">
              <w:rPr>
                <w:b/>
                <w:bCs/>
                <w:sz w:val="18"/>
                <w:szCs w:val="18"/>
              </w:rPr>
              <w:t>interface connaissances-politique s</w:t>
            </w:r>
            <w:r w:rsidR="001B6E51" w:rsidRPr="00E33C16">
              <w:rPr>
                <w:b/>
                <w:bCs/>
                <w:sz w:val="18"/>
                <w:szCs w:val="18"/>
              </w:rPr>
              <w:t>’</w:t>
            </w:r>
            <w:r w:rsidRPr="00E33C16">
              <w:rPr>
                <w:b/>
                <w:bCs/>
                <w:sz w:val="18"/>
                <w:szCs w:val="18"/>
              </w:rPr>
              <w:t>agissant des questions thématiques et méthodologiques</w:t>
            </w:r>
          </w:p>
        </w:tc>
        <w:tc>
          <w:tcPr>
            <w:tcW w:w="1416" w:type="dxa"/>
            <w:tcBorders>
              <w:top w:val="single" w:sz="4" w:space="0" w:color="auto"/>
            </w:tcBorders>
            <w:shd w:val="clear" w:color="auto" w:fill="auto"/>
            <w:noWrap/>
            <w:hideMark/>
          </w:tcPr>
          <w:p w14:paraId="41E61D9A" w14:textId="77777777" w:rsidR="005C72B6" w:rsidRPr="00E33C16" w:rsidRDefault="005C72B6" w:rsidP="00C16CBC">
            <w:pPr>
              <w:pStyle w:val="Normal-pool"/>
              <w:spacing w:before="40" w:after="40"/>
              <w:jc w:val="right"/>
              <w:rPr>
                <w:b/>
                <w:bCs/>
                <w:sz w:val="18"/>
                <w:szCs w:val="18"/>
              </w:rPr>
            </w:pPr>
            <w:r w:rsidRPr="00E33C16">
              <w:rPr>
                <w:sz w:val="18"/>
                <w:szCs w:val="18"/>
              </w:rPr>
              <w:t xml:space="preserve"> </w:t>
            </w:r>
            <w:r w:rsidRPr="00E33C16">
              <w:rPr>
                <w:b/>
                <w:bCs/>
                <w:sz w:val="18"/>
                <w:szCs w:val="18"/>
              </w:rPr>
              <w:t>499 000</w:t>
            </w:r>
            <w:r w:rsidRPr="00E33C16">
              <w:rPr>
                <w:sz w:val="18"/>
                <w:szCs w:val="18"/>
              </w:rPr>
              <w:t xml:space="preserve"> </w:t>
            </w:r>
          </w:p>
        </w:tc>
        <w:tc>
          <w:tcPr>
            <w:tcW w:w="1417" w:type="dxa"/>
            <w:tcBorders>
              <w:top w:val="single" w:sz="4" w:space="0" w:color="auto"/>
            </w:tcBorders>
            <w:shd w:val="clear" w:color="auto" w:fill="auto"/>
            <w:noWrap/>
            <w:hideMark/>
          </w:tcPr>
          <w:p w14:paraId="340A6268" w14:textId="77777777" w:rsidR="005C72B6" w:rsidRPr="00E33C16" w:rsidRDefault="005C72B6" w:rsidP="00C16CBC">
            <w:pPr>
              <w:pStyle w:val="Normal-pool"/>
              <w:spacing w:before="40" w:after="40"/>
              <w:jc w:val="right"/>
              <w:rPr>
                <w:b/>
                <w:bCs/>
                <w:sz w:val="18"/>
                <w:szCs w:val="18"/>
              </w:rPr>
            </w:pPr>
            <w:r w:rsidRPr="00E33C16">
              <w:rPr>
                <w:sz w:val="18"/>
                <w:szCs w:val="18"/>
              </w:rPr>
              <w:t xml:space="preserve"> </w:t>
            </w:r>
            <w:r w:rsidRPr="00E33C16">
              <w:rPr>
                <w:b/>
                <w:bCs/>
                <w:sz w:val="18"/>
                <w:szCs w:val="18"/>
              </w:rPr>
              <w:t>311 896</w:t>
            </w:r>
            <w:r w:rsidRPr="00E33C16">
              <w:rPr>
                <w:sz w:val="18"/>
                <w:szCs w:val="18"/>
              </w:rPr>
              <w:t xml:space="preserve"> </w:t>
            </w:r>
          </w:p>
        </w:tc>
        <w:tc>
          <w:tcPr>
            <w:tcW w:w="1417" w:type="dxa"/>
            <w:tcBorders>
              <w:top w:val="single" w:sz="4" w:space="0" w:color="auto"/>
            </w:tcBorders>
            <w:shd w:val="clear" w:color="auto" w:fill="auto"/>
            <w:noWrap/>
            <w:hideMark/>
          </w:tcPr>
          <w:p w14:paraId="0D6DF1DF" w14:textId="77777777" w:rsidR="005C72B6" w:rsidRPr="00E33C16" w:rsidRDefault="005C72B6" w:rsidP="00C16CBC">
            <w:pPr>
              <w:pStyle w:val="Normal-pool"/>
              <w:spacing w:before="40" w:after="40"/>
              <w:jc w:val="right"/>
              <w:rPr>
                <w:b/>
                <w:bCs/>
                <w:sz w:val="18"/>
                <w:szCs w:val="18"/>
              </w:rPr>
            </w:pPr>
            <w:r w:rsidRPr="00E33C16">
              <w:rPr>
                <w:sz w:val="18"/>
                <w:szCs w:val="18"/>
              </w:rPr>
              <w:t xml:space="preserve"> </w:t>
            </w:r>
            <w:r w:rsidRPr="00E33C16">
              <w:rPr>
                <w:b/>
                <w:bCs/>
                <w:sz w:val="18"/>
                <w:szCs w:val="18"/>
              </w:rPr>
              <w:t>187 104</w:t>
            </w:r>
            <w:r w:rsidRPr="00E33C16">
              <w:rPr>
                <w:sz w:val="18"/>
                <w:szCs w:val="18"/>
              </w:rPr>
              <w:t xml:space="preserve"> </w:t>
            </w:r>
          </w:p>
        </w:tc>
      </w:tr>
      <w:tr w:rsidR="005C72B6" w:rsidRPr="00E33C16" w14:paraId="269B6B83" w14:textId="77777777" w:rsidTr="00D968B1">
        <w:trPr>
          <w:trHeight w:val="57"/>
          <w:jc w:val="right"/>
        </w:trPr>
        <w:tc>
          <w:tcPr>
            <w:tcW w:w="5010" w:type="dxa"/>
            <w:tcBorders>
              <w:top w:val="nil"/>
            </w:tcBorders>
            <w:shd w:val="clear" w:color="auto" w:fill="auto"/>
            <w:hideMark/>
          </w:tcPr>
          <w:p w14:paraId="5D65536D" w14:textId="3021D4B6" w:rsidR="005C72B6" w:rsidRPr="00E33C16" w:rsidRDefault="005C72B6" w:rsidP="00C16CBC">
            <w:pPr>
              <w:pStyle w:val="Normal-pool"/>
              <w:spacing w:before="40" w:after="40"/>
              <w:rPr>
                <w:sz w:val="18"/>
                <w:szCs w:val="18"/>
              </w:rPr>
            </w:pPr>
            <w:proofErr w:type="gramStart"/>
            <w:r w:rsidRPr="00E33C16">
              <w:rPr>
                <w:sz w:val="18"/>
                <w:szCs w:val="18"/>
              </w:rPr>
              <w:t>pt</w:t>
            </w:r>
            <w:proofErr w:type="gramEnd"/>
            <w:r w:rsidRPr="00E33C16">
              <w:rPr>
                <w:sz w:val="18"/>
                <w:szCs w:val="18"/>
              </w:rPr>
              <w:t xml:space="preserve">1-Produit 3 b) ii) Évaluation des espèces exotiques envahissantes </w:t>
            </w:r>
          </w:p>
        </w:tc>
        <w:tc>
          <w:tcPr>
            <w:tcW w:w="1416" w:type="dxa"/>
            <w:tcBorders>
              <w:top w:val="nil"/>
            </w:tcBorders>
            <w:shd w:val="clear" w:color="auto" w:fill="auto"/>
            <w:noWrap/>
            <w:hideMark/>
          </w:tcPr>
          <w:p w14:paraId="133E728A" w14:textId="77777777" w:rsidR="005C72B6" w:rsidRPr="00E33C16" w:rsidRDefault="005C72B6" w:rsidP="00C16CBC">
            <w:pPr>
              <w:pStyle w:val="Normal-pool"/>
              <w:spacing w:before="40" w:after="40"/>
              <w:jc w:val="right"/>
              <w:rPr>
                <w:sz w:val="18"/>
                <w:szCs w:val="18"/>
              </w:rPr>
            </w:pPr>
            <w:r w:rsidRPr="00E33C16">
              <w:rPr>
                <w:sz w:val="18"/>
                <w:szCs w:val="18"/>
              </w:rPr>
              <w:t xml:space="preserve"> 120 000 </w:t>
            </w:r>
          </w:p>
        </w:tc>
        <w:tc>
          <w:tcPr>
            <w:tcW w:w="1417" w:type="dxa"/>
            <w:tcBorders>
              <w:top w:val="nil"/>
            </w:tcBorders>
            <w:shd w:val="clear" w:color="auto" w:fill="auto"/>
            <w:noWrap/>
            <w:hideMark/>
          </w:tcPr>
          <w:p w14:paraId="5DBCC7DC" w14:textId="77777777" w:rsidR="005C72B6" w:rsidRPr="00E33C16" w:rsidRDefault="005C72B6" w:rsidP="00C16CBC">
            <w:pPr>
              <w:pStyle w:val="Normal-pool"/>
              <w:spacing w:before="40" w:after="40"/>
              <w:jc w:val="right"/>
              <w:rPr>
                <w:sz w:val="18"/>
                <w:szCs w:val="18"/>
              </w:rPr>
            </w:pPr>
            <w:r w:rsidRPr="00E33C16">
              <w:rPr>
                <w:sz w:val="18"/>
                <w:szCs w:val="18"/>
              </w:rPr>
              <w:t xml:space="preserve"> 110 843 </w:t>
            </w:r>
          </w:p>
        </w:tc>
        <w:tc>
          <w:tcPr>
            <w:tcW w:w="1417" w:type="dxa"/>
            <w:tcBorders>
              <w:top w:val="nil"/>
            </w:tcBorders>
            <w:shd w:val="clear" w:color="auto" w:fill="auto"/>
            <w:noWrap/>
            <w:hideMark/>
          </w:tcPr>
          <w:p w14:paraId="2E4C37D0" w14:textId="77777777" w:rsidR="005C72B6" w:rsidRPr="00E33C16" w:rsidRDefault="005C72B6" w:rsidP="00C16CBC">
            <w:pPr>
              <w:pStyle w:val="Normal-pool"/>
              <w:spacing w:before="40" w:after="40"/>
              <w:jc w:val="right"/>
              <w:rPr>
                <w:sz w:val="18"/>
                <w:szCs w:val="18"/>
              </w:rPr>
            </w:pPr>
            <w:r w:rsidRPr="00E33C16">
              <w:rPr>
                <w:sz w:val="18"/>
                <w:szCs w:val="18"/>
              </w:rPr>
              <w:t xml:space="preserve"> 9 157 </w:t>
            </w:r>
          </w:p>
        </w:tc>
      </w:tr>
      <w:tr w:rsidR="005C72B6" w:rsidRPr="00E33C16" w14:paraId="3BF87027" w14:textId="77777777" w:rsidTr="00D968B1">
        <w:trPr>
          <w:trHeight w:val="57"/>
          <w:jc w:val="right"/>
        </w:trPr>
        <w:tc>
          <w:tcPr>
            <w:tcW w:w="5010" w:type="dxa"/>
            <w:tcBorders>
              <w:top w:val="nil"/>
            </w:tcBorders>
            <w:shd w:val="clear" w:color="auto" w:fill="auto"/>
            <w:hideMark/>
          </w:tcPr>
          <w:p w14:paraId="33783C9C" w14:textId="0F0D5857" w:rsidR="005C72B6" w:rsidRPr="00E33C16" w:rsidRDefault="005C72B6" w:rsidP="00C16CBC">
            <w:pPr>
              <w:pStyle w:val="Normal-pool"/>
              <w:spacing w:before="40" w:after="40"/>
              <w:rPr>
                <w:sz w:val="18"/>
                <w:szCs w:val="18"/>
              </w:rPr>
            </w:pPr>
            <w:proofErr w:type="gramStart"/>
            <w:r w:rsidRPr="00E33C16">
              <w:rPr>
                <w:sz w:val="18"/>
                <w:szCs w:val="18"/>
              </w:rPr>
              <w:t>pt</w:t>
            </w:r>
            <w:proofErr w:type="gramEnd"/>
            <w:r w:rsidRPr="00E33C16">
              <w:rPr>
                <w:sz w:val="18"/>
                <w:szCs w:val="18"/>
              </w:rPr>
              <w:t>1-Produit 3 b) iii) Évaluation de l</w:t>
            </w:r>
            <w:r w:rsidR="001B6E51" w:rsidRPr="00E33C16">
              <w:rPr>
                <w:sz w:val="18"/>
                <w:szCs w:val="18"/>
              </w:rPr>
              <w:t>’</w:t>
            </w:r>
            <w:r w:rsidRPr="00E33C16">
              <w:rPr>
                <w:sz w:val="18"/>
                <w:szCs w:val="18"/>
              </w:rPr>
              <w:t xml:space="preserve">utilisation durable des espèces sauvages </w:t>
            </w:r>
          </w:p>
        </w:tc>
        <w:tc>
          <w:tcPr>
            <w:tcW w:w="1416" w:type="dxa"/>
            <w:tcBorders>
              <w:top w:val="nil"/>
            </w:tcBorders>
            <w:shd w:val="clear" w:color="auto" w:fill="auto"/>
            <w:noWrap/>
            <w:hideMark/>
          </w:tcPr>
          <w:p w14:paraId="26B9F31B" w14:textId="77777777" w:rsidR="005C72B6" w:rsidRPr="00E33C16" w:rsidRDefault="005C72B6" w:rsidP="00C16CBC">
            <w:pPr>
              <w:pStyle w:val="Normal-pool"/>
              <w:spacing w:before="40" w:after="40"/>
              <w:jc w:val="right"/>
              <w:rPr>
                <w:sz w:val="18"/>
                <w:szCs w:val="18"/>
              </w:rPr>
            </w:pPr>
            <w:r w:rsidRPr="00E33C16">
              <w:rPr>
                <w:sz w:val="18"/>
                <w:szCs w:val="18"/>
              </w:rPr>
              <w:t xml:space="preserve"> 200 000 </w:t>
            </w:r>
          </w:p>
        </w:tc>
        <w:tc>
          <w:tcPr>
            <w:tcW w:w="1417" w:type="dxa"/>
            <w:tcBorders>
              <w:top w:val="nil"/>
            </w:tcBorders>
            <w:shd w:val="clear" w:color="auto" w:fill="auto"/>
            <w:noWrap/>
            <w:hideMark/>
          </w:tcPr>
          <w:p w14:paraId="46B022C2" w14:textId="77777777" w:rsidR="005C72B6" w:rsidRPr="00E33C16" w:rsidRDefault="005C72B6" w:rsidP="00C16CBC">
            <w:pPr>
              <w:pStyle w:val="Normal-pool"/>
              <w:spacing w:before="40" w:after="40"/>
              <w:jc w:val="right"/>
              <w:rPr>
                <w:sz w:val="18"/>
                <w:szCs w:val="18"/>
              </w:rPr>
            </w:pPr>
            <w:r w:rsidRPr="00E33C16">
              <w:rPr>
                <w:sz w:val="18"/>
                <w:szCs w:val="18"/>
              </w:rPr>
              <w:t xml:space="preserve"> 81 172 </w:t>
            </w:r>
          </w:p>
        </w:tc>
        <w:tc>
          <w:tcPr>
            <w:tcW w:w="1417" w:type="dxa"/>
            <w:tcBorders>
              <w:top w:val="nil"/>
            </w:tcBorders>
            <w:shd w:val="clear" w:color="auto" w:fill="auto"/>
            <w:noWrap/>
            <w:hideMark/>
          </w:tcPr>
          <w:p w14:paraId="6E323F0C" w14:textId="77777777" w:rsidR="005C72B6" w:rsidRPr="00E33C16" w:rsidRDefault="005C72B6" w:rsidP="00C16CBC">
            <w:pPr>
              <w:pStyle w:val="Normal-pool"/>
              <w:spacing w:before="40" w:after="40"/>
              <w:jc w:val="right"/>
              <w:rPr>
                <w:sz w:val="18"/>
                <w:szCs w:val="18"/>
              </w:rPr>
            </w:pPr>
            <w:r w:rsidRPr="00E33C16">
              <w:rPr>
                <w:sz w:val="18"/>
                <w:szCs w:val="18"/>
              </w:rPr>
              <w:t xml:space="preserve"> 118 828 </w:t>
            </w:r>
          </w:p>
        </w:tc>
      </w:tr>
      <w:tr w:rsidR="005C72B6" w:rsidRPr="00E33C16" w14:paraId="28080322" w14:textId="77777777" w:rsidTr="00D968B1">
        <w:trPr>
          <w:trHeight w:val="57"/>
          <w:jc w:val="right"/>
        </w:trPr>
        <w:tc>
          <w:tcPr>
            <w:tcW w:w="5010" w:type="dxa"/>
            <w:tcBorders>
              <w:top w:val="nil"/>
              <w:bottom w:val="single" w:sz="4" w:space="0" w:color="auto"/>
            </w:tcBorders>
            <w:shd w:val="clear" w:color="auto" w:fill="auto"/>
            <w:hideMark/>
          </w:tcPr>
          <w:p w14:paraId="44F35F62" w14:textId="5AB4DF3B" w:rsidR="005C72B6" w:rsidRPr="00E33C16" w:rsidRDefault="005C72B6" w:rsidP="00C16CBC">
            <w:pPr>
              <w:pStyle w:val="Normal-pool"/>
              <w:spacing w:before="40" w:after="40"/>
              <w:rPr>
                <w:sz w:val="18"/>
                <w:szCs w:val="18"/>
              </w:rPr>
            </w:pPr>
            <w:proofErr w:type="gramStart"/>
            <w:r w:rsidRPr="00E33C16">
              <w:rPr>
                <w:sz w:val="18"/>
                <w:szCs w:val="18"/>
              </w:rPr>
              <w:t>pt</w:t>
            </w:r>
            <w:proofErr w:type="gramEnd"/>
            <w:r w:rsidRPr="00E33C16">
              <w:rPr>
                <w:sz w:val="18"/>
                <w:szCs w:val="18"/>
              </w:rPr>
              <w:t xml:space="preserve">1-Produit 3 d) Évaluation des valeurs </w:t>
            </w:r>
          </w:p>
        </w:tc>
        <w:tc>
          <w:tcPr>
            <w:tcW w:w="1416" w:type="dxa"/>
            <w:tcBorders>
              <w:top w:val="nil"/>
              <w:bottom w:val="single" w:sz="4" w:space="0" w:color="auto"/>
            </w:tcBorders>
            <w:shd w:val="clear" w:color="auto" w:fill="auto"/>
            <w:noWrap/>
            <w:hideMark/>
          </w:tcPr>
          <w:p w14:paraId="479F1CED" w14:textId="77777777" w:rsidR="005C72B6" w:rsidRPr="00E33C16" w:rsidRDefault="005C72B6" w:rsidP="00C16CBC">
            <w:pPr>
              <w:pStyle w:val="Normal-pool"/>
              <w:spacing w:before="40" w:after="40"/>
              <w:jc w:val="right"/>
              <w:rPr>
                <w:sz w:val="18"/>
                <w:szCs w:val="18"/>
              </w:rPr>
            </w:pPr>
            <w:r w:rsidRPr="00E33C16">
              <w:rPr>
                <w:sz w:val="18"/>
                <w:szCs w:val="18"/>
              </w:rPr>
              <w:t xml:space="preserve"> 179 000 </w:t>
            </w:r>
          </w:p>
        </w:tc>
        <w:tc>
          <w:tcPr>
            <w:tcW w:w="1417" w:type="dxa"/>
            <w:tcBorders>
              <w:top w:val="nil"/>
              <w:bottom w:val="single" w:sz="4" w:space="0" w:color="auto"/>
            </w:tcBorders>
            <w:shd w:val="clear" w:color="auto" w:fill="auto"/>
            <w:noWrap/>
            <w:hideMark/>
          </w:tcPr>
          <w:p w14:paraId="3E258045" w14:textId="77777777" w:rsidR="005C72B6" w:rsidRPr="00E33C16" w:rsidRDefault="005C72B6" w:rsidP="00C16CBC">
            <w:pPr>
              <w:pStyle w:val="Normal-pool"/>
              <w:spacing w:before="40" w:after="40"/>
              <w:jc w:val="right"/>
              <w:rPr>
                <w:sz w:val="18"/>
                <w:szCs w:val="18"/>
              </w:rPr>
            </w:pPr>
            <w:r w:rsidRPr="00E33C16">
              <w:rPr>
                <w:sz w:val="18"/>
                <w:szCs w:val="18"/>
              </w:rPr>
              <w:t xml:space="preserve"> 119 881 </w:t>
            </w:r>
          </w:p>
        </w:tc>
        <w:tc>
          <w:tcPr>
            <w:tcW w:w="1417" w:type="dxa"/>
            <w:tcBorders>
              <w:top w:val="nil"/>
              <w:bottom w:val="single" w:sz="4" w:space="0" w:color="auto"/>
            </w:tcBorders>
            <w:shd w:val="clear" w:color="auto" w:fill="auto"/>
            <w:noWrap/>
            <w:hideMark/>
          </w:tcPr>
          <w:p w14:paraId="3FB6BE8B" w14:textId="77777777" w:rsidR="005C72B6" w:rsidRPr="00E33C16" w:rsidRDefault="005C72B6" w:rsidP="00C16CBC">
            <w:pPr>
              <w:pStyle w:val="Normal-pool"/>
              <w:spacing w:before="40" w:after="40"/>
              <w:jc w:val="right"/>
              <w:rPr>
                <w:sz w:val="18"/>
                <w:szCs w:val="18"/>
              </w:rPr>
            </w:pPr>
            <w:r w:rsidRPr="00E33C16">
              <w:rPr>
                <w:sz w:val="18"/>
                <w:szCs w:val="18"/>
              </w:rPr>
              <w:t xml:space="preserve"> 59 119 </w:t>
            </w:r>
          </w:p>
        </w:tc>
      </w:tr>
      <w:tr w:rsidR="005C72B6" w:rsidRPr="00E33C16" w14:paraId="0FE7258A" w14:textId="77777777" w:rsidTr="00436806">
        <w:trPr>
          <w:trHeight w:val="57"/>
          <w:jc w:val="right"/>
        </w:trPr>
        <w:tc>
          <w:tcPr>
            <w:tcW w:w="5010" w:type="dxa"/>
            <w:tcBorders>
              <w:top w:val="nil"/>
              <w:bottom w:val="single" w:sz="4" w:space="0" w:color="auto"/>
            </w:tcBorders>
            <w:shd w:val="clear" w:color="auto" w:fill="auto"/>
            <w:hideMark/>
          </w:tcPr>
          <w:p w14:paraId="566CF509" w14:textId="77777777" w:rsidR="005C72B6" w:rsidRPr="00E33C16" w:rsidRDefault="005C72B6" w:rsidP="00C16CBC">
            <w:pPr>
              <w:pStyle w:val="Normal-pool"/>
              <w:spacing w:before="40" w:after="40"/>
              <w:rPr>
                <w:b/>
                <w:bCs/>
                <w:sz w:val="18"/>
                <w:szCs w:val="18"/>
              </w:rPr>
            </w:pPr>
            <w:r w:rsidRPr="00E33C16">
              <w:rPr>
                <w:b/>
                <w:bCs/>
                <w:sz w:val="18"/>
                <w:szCs w:val="18"/>
              </w:rPr>
              <w:t>Total partiel, partie A</w:t>
            </w:r>
          </w:p>
        </w:tc>
        <w:tc>
          <w:tcPr>
            <w:tcW w:w="1416" w:type="dxa"/>
            <w:tcBorders>
              <w:top w:val="nil"/>
              <w:bottom w:val="single" w:sz="4" w:space="0" w:color="auto"/>
            </w:tcBorders>
            <w:shd w:val="clear" w:color="auto" w:fill="auto"/>
            <w:noWrap/>
            <w:hideMark/>
          </w:tcPr>
          <w:p w14:paraId="2D013143" w14:textId="77777777" w:rsidR="005C72B6" w:rsidRPr="00E33C16" w:rsidRDefault="005C72B6" w:rsidP="00C16CBC">
            <w:pPr>
              <w:pStyle w:val="Normal-pool"/>
              <w:spacing w:before="40" w:after="40"/>
              <w:jc w:val="right"/>
              <w:rPr>
                <w:b/>
                <w:bCs/>
                <w:sz w:val="18"/>
                <w:szCs w:val="18"/>
              </w:rPr>
            </w:pPr>
            <w:r w:rsidRPr="00E33C16">
              <w:rPr>
                <w:sz w:val="18"/>
                <w:szCs w:val="18"/>
              </w:rPr>
              <w:t xml:space="preserve"> </w:t>
            </w:r>
            <w:r w:rsidRPr="00E33C16">
              <w:rPr>
                <w:b/>
                <w:bCs/>
                <w:sz w:val="18"/>
                <w:szCs w:val="18"/>
              </w:rPr>
              <w:t>499 000</w:t>
            </w:r>
            <w:r w:rsidRPr="00E33C16">
              <w:rPr>
                <w:sz w:val="18"/>
                <w:szCs w:val="18"/>
              </w:rPr>
              <w:t xml:space="preserve"> </w:t>
            </w:r>
          </w:p>
        </w:tc>
        <w:tc>
          <w:tcPr>
            <w:tcW w:w="1417" w:type="dxa"/>
            <w:tcBorders>
              <w:top w:val="nil"/>
              <w:bottom w:val="single" w:sz="4" w:space="0" w:color="auto"/>
            </w:tcBorders>
            <w:shd w:val="clear" w:color="auto" w:fill="auto"/>
            <w:noWrap/>
            <w:hideMark/>
          </w:tcPr>
          <w:p w14:paraId="21CBACC3" w14:textId="77777777" w:rsidR="005C72B6" w:rsidRPr="00E33C16" w:rsidRDefault="005C72B6" w:rsidP="00C16CBC">
            <w:pPr>
              <w:pStyle w:val="Normal-pool"/>
              <w:spacing w:before="40" w:after="40"/>
              <w:jc w:val="right"/>
              <w:rPr>
                <w:b/>
                <w:bCs/>
                <w:sz w:val="18"/>
                <w:szCs w:val="18"/>
              </w:rPr>
            </w:pPr>
            <w:r w:rsidRPr="00E33C16">
              <w:rPr>
                <w:sz w:val="18"/>
                <w:szCs w:val="18"/>
              </w:rPr>
              <w:t xml:space="preserve"> </w:t>
            </w:r>
            <w:r w:rsidRPr="00E33C16">
              <w:rPr>
                <w:b/>
                <w:bCs/>
                <w:sz w:val="18"/>
                <w:szCs w:val="18"/>
              </w:rPr>
              <w:t>311 896</w:t>
            </w:r>
            <w:r w:rsidRPr="00E33C16">
              <w:rPr>
                <w:sz w:val="18"/>
                <w:szCs w:val="18"/>
              </w:rPr>
              <w:t xml:space="preserve"> </w:t>
            </w:r>
          </w:p>
        </w:tc>
        <w:tc>
          <w:tcPr>
            <w:tcW w:w="1417" w:type="dxa"/>
            <w:tcBorders>
              <w:top w:val="nil"/>
              <w:bottom w:val="single" w:sz="4" w:space="0" w:color="auto"/>
            </w:tcBorders>
            <w:shd w:val="clear" w:color="auto" w:fill="auto"/>
            <w:noWrap/>
            <w:hideMark/>
          </w:tcPr>
          <w:p w14:paraId="1DAF6B04" w14:textId="77777777" w:rsidR="005C72B6" w:rsidRPr="00E33C16" w:rsidRDefault="005C72B6" w:rsidP="00C16CBC">
            <w:pPr>
              <w:pStyle w:val="Normal-pool"/>
              <w:spacing w:before="40" w:after="40"/>
              <w:jc w:val="right"/>
              <w:rPr>
                <w:b/>
                <w:bCs/>
                <w:sz w:val="18"/>
                <w:szCs w:val="18"/>
              </w:rPr>
            </w:pPr>
            <w:r w:rsidRPr="00E33C16">
              <w:rPr>
                <w:sz w:val="18"/>
                <w:szCs w:val="18"/>
              </w:rPr>
              <w:t xml:space="preserve"> </w:t>
            </w:r>
            <w:r w:rsidRPr="00E33C16">
              <w:rPr>
                <w:b/>
                <w:bCs/>
                <w:sz w:val="18"/>
                <w:szCs w:val="18"/>
              </w:rPr>
              <w:t>187 104</w:t>
            </w:r>
            <w:r w:rsidRPr="00E33C16">
              <w:rPr>
                <w:sz w:val="18"/>
                <w:szCs w:val="18"/>
              </w:rPr>
              <w:t xml:space="preserve"> </w:t>
            </w:r>
          </w:p>
        </w:tc>
      </w:tr>
      <w:tr w:rsidR="005C72B6" w:rsidRPr="008F0670" w14:paraId="78DCDA38" w14:textId="77777777" w:rsidTr="00436806">
        <w:trPr>
          <w:trHeight w:val="57"/>
          <w:jc w:val="right"/>
        </w:trPr>
        <w:tc>
          <w:tcPr>
            <w:tcW w:w="5010" w:type="dxa"/>
            <w:tcBorders>
              <w:top w:val="single" w:sz="4" w:space="0" w:color="auto"/>
            </w:tcBorders>
            <w:shd w:val="clear" w:color="auto" w:fill="auto"/>
            <w:hideMark/>
          </w:tcPr>
          <w:p w14:paraId="19ECDD80" w14:textId="5CD82B70" w:rsidR="005C72B6" w:rsidRPr="00E33C16" w:rsidRDefault="005C72B6" w:rsidP="00891F96">
            <w:pPr>
              <w:pStyle w:val="Normal-pool"/>
              <w:keepNext/>
              <w:spacing w:before="40" w:after="40"/>
              <w:rPr>
                <w:b/>
                <w:bCs/>
                <w:sz w:val="18"/>
                <w:szCs w:val="18"/>
              </w:rPr>
            </w:pPr>
            <w:r w:rsidRPr="00E33C16">
              <w:rPr>
                <w:b/>
                <w:bCs/>
                <w:sz w:val="18"/>
                <w:szCs w:val="18"/>
              </w:rPr>
              <w:lastRenderedPageBreak/>
              <w:t>Partie B</w:t>
            </w:r>
            <w:r w:rsidR="001B6E51" w:rsidRPr="00E33C16">
              <w:rPr>
                <w:b/>
                <w:bCs/>
                <w:sz w:val="18"/>
                <w:szCs w:val="18"/>
              </w:rPr>
              <w:t> :</w:t>
            </w:r>
            <w:r w:rsidRPr="00E33C16">
              <w:rPr>
                <w:b/>
                <w:bCs/>
                <w:sz w:val="18"/>
                <w:szCs w:val="18"/>
              </w:rPr>
              <w:t xml:space="preserve"> programme de travail glissant pour la période allant jusqu</w:t>
            </w:r>
            <w:r w:rsidR="001B6E51" w:rsidRPr="00E33C16">
              <w:rPr>
                <w:b/>
                <w:bCs/>
                <w:sz w:val="18"/>
                <w:szCs w:val="18"/>
              </w:rPr>
              <w:t>’</w:t>
            </w:r>
            <w:r w:rsidRPr="00E33C16">
              <w:rPr>
                <w:b/>
                <w:bCs/>
                <w:sz w:val="18"/>
                <w:szCs w:val="18"/>
              </w:rPr>
              <w:t>en 2030</w:t>
            </w:r>
          </w:p>
        </w:tc>
        <w:tc>
          <w:tcPr>
            <w:tcW w:w="1416" w:type="dxa"/>
            <w:tcBorders>
              <w:top w:val="single" w:sz="4" w:space="0" w:color="auto"/>
            </w:tcBorders>
            <w:shd w:val="clear" w:color="auto" w:fill="auto"/>
            <w:hideMark/>
          </w:tcPr>
          <w:p w14:paraId="2EFA2834" w14:textId="3BB8753E" w:rsidR="005C72B6" w:rsidRPr="00E33C16" w:rsidRDefault="00A944DE" w:rsidP="00C16CBC">
            <w:pPr>
              <w:pStyle w:val="Normal-pool"/>
              <w:spacing w:before="40" w:after="40"/>
              <w:jc w:val="right"/>
              <w:rPr>
                <w:b/>
                <w:bCs/>
                <w:sz w:val="18"/>
                <w:szCs w:val="18"/>
              </w:rPr>
            </w:pPr>
            <w:r w:rsidRPr="00E33C16">
              <w:rPr>
                <w:b/>
                <w:bCs/>
                <w:sz w:val="18"/>
                <w:szCs w:val="18"/>
              </w:rPr>
              <w:t xml:space="preserve"> </w:t>
            </w:r>
          </w:p>
        </w:tc>
        <w:tc>
          <w:tcPr>
            <w:tcW w:w="1417" w:type="dxa"/>
            <w:tcBorders>
              <w:top w:val="single" w:sz="4" w:space="0" w:color="auto"/>
            </w:tcBorders>
            <w:shd w:val="clear" w:color="auto" w:fill="auto"/>
            <w:hideMark/>
          </w:tcPr>
          <w:p w14:paraId="4DE52F47" w14:textId="19032ED7" w:rsidR="005C72B6" w:rsidRPr="00E33C16" w:rsidRDefault="00A944DE" w:rsidP="00C16CBC">
            <w:pPr>
              <w:pStyle w:val="Normal-pool"/>
              <w:spacing w:before="40" w:after="40"/>
              <w:jc w:val="right"/>
              <w:rPr>
                <w:b/>
                <w:bCs/>
                <w:sz w:val="18"/>
                <w:szCs w:val="18"/>
              </w:rPr>
            </w:pPr>
            <w:r w:rsidRPr="00E33C16">
              <w:rPr>
                <w:b/>
                <w:bCs/>
                <w:sz w:val="18"/>
                <w:szCs w:val="18"/>
              </w:rPr>
              <w:t xml:space="preserve"> </w:t>
            </w:r>
          </w:p>
        </w:tc>
        <w:tc>
          <w:tcPr>
            <w:tcW w:w="1417" w:type="dxa"/>
            <w:tcBorders>
              <w:top w:val="single" w:sz="4" w:space="0" w:color="auto"/>
            </w:tcBorders>
            <w:shd w:val="clear" w:color="auto" w:fill="auto"/>
            <w:noWrap/>
            <w:hideMark/>
          </w:tcPr>
          <w:p w14:paraId="6C538F35" w14:textId="73AEE417" w:rsidR="005C72B6" w:rsidRPr="00E33C16" w:rsidRDefault="00A944DE" w:rsidP="00C16CBC">
            <w:pPr>
              <w:pStyle w:val="Normal-pool"/>
              <w:spacing w:before="40" w:after="40"/>
              <w:jc w:val="right"/>
              <w:rPr>
                <w:b/>
                <w:bCs/>
                <w:sz w:val="18"/>
                <w:szCs w:val="18"/>
              </w:rPr>
            </w:pPr>
            <w:r w:rsidRPr="00E33C16">
              <w:rPr>
                <w:b/>
                <w:bCs/>
                <w:sz w:val="18"/>
                <w:szCs w:val="18"/>
              </w:rPr>
              <w:t xml:space="preserve"> </w:t>
            </w:r>
          </w:p>
        </w:tc>
      </w:tr>
      <w:tr w:rsidR="005C72B6" w:rsidRPr="00E33C16" w14:paraId="3064CB0B" w14:textId="77777777" w:rsidTr="00436806">
        <w:trPr>
          <w:trHeight w:val="57"/>
          <w:jc w:val="right"/>
        </w:trPr>
        <w:tc>
          <w:tcPr>
            <w:tcW w:w="5010" w:type="dxa"/>
            <w:shd w:val="clear" w:color="auto" w:fill="auto"/>
            <w:hideMark/>
          </w:tcPr>
          <w:p w14:paraId="4BAC8AC8" w14:textId="6EC29A31" w:rsidR="005C72B6" w:rsidRPr="00E33C16" w:rsidRDefault="005C72B6" w:rsidP="00C16CBC">
            <w:pPr>
              <w:pStyle w:val="Normal-pool"/>
              <w:spacing w:before="40" w:after="40"/>
              <w:rPr>
                <w:b/>
                <w:bCs/>
                <w:sz w:val="18"/>
                <w:szCs w:val="18"/>
              </w:rPr>
            </w:pPr>
            <w:r w:rsidRPr="00E33C16">
              <w:rPr>
                <w:b/>
                <w:bCs/>
                <w:sz w:val="18"/>
                <w:szCs w:val="18"/>
              </w:rPr>
              <w:t>Objectif 1</w:t>
            </w:r>
            <w:r w:rsidR="001B6E51" w:rsidRPr="00E33C16">
              <w:rPr>
                <w:b/>
                <w:bCs/>
                <w:sz w:val="18"/>
                <w:szCs w:val="18"/>
              </w:rPr>
              <w:t> :</w:t>
            </w:r>
            <w:r w:rsidRPr="00E33C16">
              <w:rPr>
                <w:b/>
                <w:bCs/>
                <w:sz w:val="18"/>
                <w:szCs w:val="18"/>
              </w:rPr>
              <w:t xml:space="preserve"> évaluation des connaissances</w:t>
            </w:r>
          </w:p>
        </w:tc>
        <w:tc>
          <w:tcPr>
            <w:tcW w:w="1416" w:type="dxa"/>
            <w:shd w:val="clear" w:color="auto" w:fill="auto"/>
            <w:noWrap/>
            <w:hideMark/>
          </w:tcPr>
          <w:p w14:paraId="3554FEFC" w14:textId="77777777" w:rsidR="005C72B6" w:rsidRPr="00E33C16" w:rsidRDefault="005C72B6" w:rsidP="00C16CBC">
            <w:pPr>
              <w:pStyle w:val="Normal-pool"/>
              <w:spacing w:before="40" w:after="40"/>
              <w:jc w:val="right"/>
              <w:rPr>
                <w:b/>
                <w:bCs/>
                <w:sz w:val="18"/>
                <w:szCs w:val="18"/>
              </w:rPr>
            </w:pPr>
            <w:r w:rsidRPr="00E33C16">
              <w:rPr>
                <w:sz w:val="18"/>
                <w:szCs w:val="18"/>
              </w:rPr>
              <w:t xml:space="preserve"> </w:t>
            </w:r>
            <w:r w:rsidRPr="00E33C16">
              <w:rPr>
                <w:b/>
                <w:bCs/>
                <w:sz w:val="18"/>
                <w:szCs w:val="18"/>
              </w:rPr>
              <w:t>150 000</w:t>
            </w:r>
            <w:r w:rsidRPr="00E33C16">
              <w:rPr>
                <w:sz w:val="18"/>
                <w:szCs w:val="18"/>
              </w:rPr>
              <w:t xml:space="preserve"> </w:t>
            </w:r>
          </w:p>
        </w:tc>
        <w:tc>
          <w:tcPr>
            <w:tcW w:w="1417" w:type="dxa"/>
            <w:shd w:val="clear" w:color="auto" w:fill="auto"/>
            <w:noWrap/>
            <w:hideMark/>
          </w:tcPr>
          <w:p w14:paraId="18C6EBB5" w14:textId="77777777" w:rsidR="005C72B6" w:rsidRPr="00E33C16" w:rsidRDefault="005C72B6" w:rsidP="00C16CBC">
            <w:pPr>
              <w:pStyle w:val="Normal-pool"/>
              <w:spacing w:before="40" w:after="40"/>
              <w:jc w:val="right"/>
              <w:rPr>
                <w:b/>
                <w:bCs/>
                <w:sz w:val="18"/>
                <w:szCs w:val="18"/>
              </w:rPr>
            </w:pPr>
            <w:r w:rsidRPr="00E33C16">
              <w:rPr>
                <w:sz w:val="18"/>
                <w:szCs w:val="18"/>
              </w:rPr>
              <w:t xml:space="preserve"> </w:t>
            </w:r>
            <w:r w:rsidRPr="00E33C16">
              <w:rPr>
                <w:b/>
                <w:bCs/>
                <w:sz w:val="18"/>
                <w:szCs w:val="18"/>
              </w:rPr>
              <w:t>3 511</w:t>
            </w:r>
            <w:r w:rsidRPr="00E33C16">
              <w:rPr>
                <w:sz w:val="18"/>
                <w:szCs w:val="18"/>
              </w:rPr>
              <w:t xml:space="preserve"> </w:t>
            </w:r>
          </w:p>
        </w:tc>
        <w:tc>
          <w:tcPr>
            <w:tcW w:w="1417" w:type="dxa"/>
            <w:shd w:val="clear" w:color="auto" w:fill="auto"/>
            <w:noWrap/>
            <w:hideMark/>
          </w:tcPr>
          <w:p w14:paraId="224D3049" w14:textId="77777777" w:rsidR="005C72B6" w:rsidRPr="00E33C16" w:rsidRDefault="005C72B6" w:rsidP="00C16CBC">
            <w:pPr>
              <w:pStyle w:val="Normal-pool"/>
              <w:spacing w:before="40" w:after="40"/>
              <w:jc w:val="right"/>
              <w:rPr>
                <w:b/>
                <w:bCs/>
                <w:sz w:val="18"/>
                <w:szCs w:val="18"/>
              </w:rPr>
            </w:pPr>
            <w:r w:rsidRPr="00E33C16">
              <w:rPr>
                <w:sz w:val="18"/>
                <w:szCs w:val="18"/>
              </w:rPr>
              <w:t xml:space="preserve"> </w:t>
            </w:r>
            <w:r w:rsidRPr="00E33C16">
              <w:rPr>
                <w:b/>
                <w:bCs/>
                <w:sz w:val="18"/>
                <w:szCs w:val="18"/>
              </w:rPr>
              <w:t>146 489</w:t>
            </w:r>
            <w:r w:rsidRPr="00E33C16">
              <w:rPr>
                <w:sz w:val="18"/>
                <w:szCs w:val="18"/>
              </w:rPr>
              <w:t xml:space="preserve"> </w:t>
            </w:r>
          </w:p>
        </w:tc>
      </w:tr>
      <w:tr w:rsidR="005C72B6" w:rsidRPr="00E33C16" w14:paraId="450CCCC9" w14:textId="77777777" w:rsidTr="00436806">
        <w:trPr>
          <w:trHeight w:val="57"/>
          <w:jc w:val="right"/>
        </w:trPr>
        <w:tc>
          <w:tcPr>
            <w:tcW w:w="5010" w:type="dxa"/>
            <w:shd w:val="clear" w:color="auto" w:fill="auto"/>
            <w:hideMark/>
          </w:tcPr>
          <w:p w14:paraId="25CE297C" w14:textId="76664A4C" w:rsidR="005C72B6" w:rsidRPr="00E33C16" w:rsidRDefault="005C72B6" w:rsidP="00C16CBC">
            <w:pPr>
              <w:pStyle w:val="Normal-pool"/>
              <w:spacing w:before="40" w:after="40"/>
              <w:rPr>
                <w:sz w:val="18"/>
                <w:szCs w:val="18"/>
              </w:rPr>
            </w:pPr>
            <w:r w:rsidRPr="00E33C16">
              <w:rPr>
                <w:sz w:val="18"/>
                <w:szCs w:val="18"/>
              </w:rPr>
              <w:t>Produit 1 a) Évaluation thématique des liens entre la biodiversité, l</w:t>
            </w:r>
            <w:r w:rsidR="001B6E51" w:rsidRPr="00E33C16">
              <w:rPr>
                <w:sz w:val="18"/>
                <w:szCs w:val="18"/>
              </w:rPr>
              <w:t>’</w:t>
            </w:r>
            <w:r w:rsidRPr="00E33C16">
              <w:rPr>
                <w:sz w:val="18"/>
                <w:szCs w:val="18"/>
              </w:rPr>
              <w:t>eau, l</w:t>
            </w:r>
            <w:r w:rsidR="001B6E51" w:rsidRPr="00E33C16">
              <w:rPr>
                <w:sz w:val="18"/>
                <w:szCs w:val="18"/>
              </w:rPr>
              <w:t>’</w:t>
            </w:r>
            <w:r w:rsidRPr="00E33C16">
              <w:rPr>
                <w:sz w:val="18"/>
                <w:szCs w:val="18"/>
              </w:rPr>
              <w:t>alimentation et la santé (évaluation des interdépendances)</w:t>
            </w:r>
          </w:p>
        </w:tc>
        <w:tc>
          <w:tcPr>
            <w:tcW w:w="1416" w:type="dxa"/>
            <w:shd w:val="clear" w:color="auto" w:fill="auto"/>
            <w:noWrap/>
            <w:hideMark/>
          </w:tcPr>
          <w:p w14:paraId="711A2E45" w14:textId="77777777" w:rsidR="005C72B6" w:rsidRPr="00E33C16" w:rsidRDefault="005C72B6" w:rsidP="00C16CBC">
            <w:pPr>
              <w:pStyle w:val="Normal-pool"/>
              <w:spacing w:before="40" w:after="40"/>
              <w:jc w:val="right"/>
              <w:rPr>
                <w:sz w:val="18"/>
                <w:szCs w:val="18"/>
              </w:rPr>
            </w:pPr>
            <w:r w:rsidRPr="00E33C16">
              <w:rPr>
                <w:sz w:val="18"/>
                <w:szCs w:val="18"/>
              </w:rPr>
              <w:t xml:space="preserve"> 75 000 </w:t>
            </w:r>
          </w:p>
        </w:tc>
        <w:tc>
          <w:tcPr>
            <w:tcW w:w="1417" w:type="dxa"/>
            <w:shd w:val="clear" w:color="auto" w:fill="auto"/>
            <w:noWrap/>
            <w:hideMark/>
          </w:tcPr>
          <w:p w14:paraId="146DFE10" w14:textId="77777777" w:rsidR="005C72B6" w:rsidRPr="00E33C16" w:rsidRDefault="005C72B6" w:rsidP="00C16CBC">
            <w:pPr>
              <w:pStyle w:val="Normal-pool"/>
              <w:spacing w:before="40" w:after="40"/>
              <w:jc w:val="right"/>
              <w:rPr>
                <w:sz w:val="18"/>
                <w:szCs w:val="18"/>
              </w:rPr>
            </w:pPr>
            <w:r w:rsidRPr="00E33C16">
              <w:rPr>
                <w:sz w:val="18"/>
                <w:szCs w:val="18"/>
              </w:rPr>
              <w:t xml:space="preserve"> 3 511 </w:t>
            </w:r>
          </w:p>
        </w:tc>
        <w:tc>
          <w:tcPr>
            <w:tcW w:w="1417" w:type="dxa"/>
            <w:shd w:val="clear" w:color="auto" w:fill="auto"/>
            <w:noWrap/>
            <w:hideMark/>
          </w:tcPr>
          <w:p w14:paraId="5AB85BFD" w14:textId="77777777" w:rsidR="005C72B6" w:rsidRPr="00E33C16" w:rsidRDefault="005C72B6" w:rsidP="00C16CBC">
            <w:pPr>
              <w:pStyle w:val="Normal-pool"/>
              <w:spacing w:before="40" w:after="40"/>
              <w:jc w:val="right"/>
              <w:rPr>
                <w:sz w:val="18"/>
                <w:szCs w:val="18"/>
              </w:rPr>
            </w:pPr>
            <w:r w:rsidRPr="00E33C16">
              <w:rPr>
                <w:sz w:val="18"/>
                <w:szCs w:val="18"/>
              </w:rPr>
              <w:t xml:space="preserve"> 71 489 </w:t>
            </w:r>
          </w:p>
        </w:tc>
      </w:tr>
      <w:tr w:rsidR="005C72B6" w:rsidRPr="00E33C16" w14:paraId="3B8DE5C4" w14:textId="77777777" w:rsidTr="00D968B1">
        <w:trPr>
          <w:trHeight w:val="57"/>
          <w:jc w:val="right"/>
        </w:trPr>
        <w:tc>
          <w:tcPr>
            <w:tcW w:w="5010" w:type="dxa"/>
            <w:shd w:val="clear" w:color="auto" w:fill="auto"/>
            <w:hideMark/>
          </w:tcPr>
          <w:p w14:paraId="17191F34" w14:textId="426CD128" w:rsidR="005C72B6" w:rsidRPr="00E33C16" w:rsidRDefault="005C72B6" w:rsidP="00C16CBC">
            <w:pPr>
              <w:pStyle w:val="Normal-pool"/>
              <w:spacing w:before="40" w:after="40"/>
              <w:rPr>
                <w:sz w:val="18"/>
                <w:szCs w:val="18"/>
              </w:rPr>
            </w:pPr>
            <w:r w:rsidRPr="00E33C16">
              <w:rPr>
                <w:sz w:val="18"/>
                <w:szCs w:val="18"/>
              </w:rPr>
              <w:t>Produit 1 b) Document technique sur les liens d</w:t>
            </w:r>
            <w:r w:rsidR="001B6E51" w:rsidRPr="00E33C16">
              <w:rPr>
                <w:sz w:val="18"/>
                <w:szCs w:val="18"/>
              </w:rPr>
              <w:t>’</w:t>
            </w:r>
            <w:r w:rsidRPr="00E33C16">
              <w:rPr>
                <w:sz w:val="18"/>
                <w:szCs w:val="18"/>
              </w:rPr>
              <w:t xml:space="preserve">interdépendance entre la biodiversité et les changements climatiques </w:t>
            </w:r>
          </w:p>
        </w:tc>
        <w:tc>
          <w:tcPr>
            <w:tcW w:w="1416" w:type="dxa"/>
            <w:shd w:val="clear" w:color="auto" w:fill="auto"/>
            <w:noWrap/>
            <w:hideMark/>
          </w:tcPr>
          <w:p w14:paraId="39CEBBBF" w14:textId="53061EFC" w:rsidR="005C72B6" w:rsidRPr="00E33C16" w:rsidRDefault="005C72B6" w:rsidP="00C16CBC">
            <w:pPr>
              <w:pStyle w:val="Normal-pool"/>
              <w:spacing w:before="40" w:after="40"/>
              <w:jc w:val="right"/>
              <w:rPr>
                <w:sz w:val="18"/>
                <w:szCs w:val="18"/>
              </w:rPr>
            </w:pPr>
            <w:r w:rsidRPr="00E33C16">
              <w:rPr>
                <w:sz w:val="18"/>
                <w:szCs w:val="18"/>
              </w:rPr>
              <w:t xml:space="preserve"> 0 </w:t>
            </w:r>
          </w:p>
        </w:tc>
        <w:tc>
          <w:tcPr>
            <w:tcW w:w="1417" w:type="dxa"/>
            <w:shd w:val="clear" w:color="auto" w:fill="auto"/>
            <w:noWrap/>
            <w:hideMark/>
          </w:tcPr>
          <w:p w14:paraId="4B056E85" w14:textId="17B46823" w:rsidR="005C72B6" w:rsidRPr="00E33C16" w:rsidRDefault="005C72B6" w:rsidP="00C16CBC">
            <w:pPr>
              <w:pStyle w:val="Normal-pool"/>
              <w:spacing w:before="40" w:after="40"/>
              <w:jc w:val="right"/>
              <w:rPr>
                <w:sz w:val="18"/>
                <w:szCs w:val="18"/>
              </w:rPr>
            </w:pPr>
            <w:r w:rsidRPr="00E33C16">
              <w:rPr>
                <w:sz w:val="18"/>
                <w:szCs w:val="18"/>
              </w:rPr>
              <w:t xml:space="preserve"> 0 </w:t>
            </w:r>
          </w:p>
        </w:tc>
        <w:tc>
          <w:tcPr>
            <w:tcW w:w="1417" w:type="dxa"/>
            <w:shd w:val="clear" w:color="auto" w:fill="auto"/>
            <w:noWrap/>
            <w:hideMark/>
          </w:tcPr>
          <w:p w14:paraId="2A6DBFE1" w14:textId="01A7A7D2" w:rsidR="005C72B6" w:rsidRPr="00E33C16" w:rsidRDefault="005C72B6" w:rsidP="00C16CBC">
            <w:pPr>
              <w:pStyle w:val="Normal-pool"/>
              <w:spacing w:before="40" w:after="40"/>
              <w:jc w:val="right"/>
              <w:rPr>
                <w:sz w:val="18"/>
                <w:szCs w:val="18"/>
              </w:rPr>
            </w:pPr>
            <w:r w:rsidRPr="00E33C16">
              <w:rPr>
                <w:sz w:val="18"/>
                <w:szCs w:val="18"/>
              </w:rPr>
              <w:t xml:space="preserve"> 0 </w:t>
            </w:r>
          </w:p>
        </w:tc>
      </w:tr>
      <w:tr w:rsidR="005C72B6" w:rsidRPr="00E33C16" w14:paraId="59C1C0EE" w14:textId="77777777" w:rsidTr="00D968B1">
        <w:trPr>
          <w:trHeight w:val="57"/>
          <w:jc w:val="right"/>
        </w:trPr>
        <w:tc>
          <w:tcPr>
            <w:tcW w:w="5010" w:type="dxa"/>
            <w:shd w:val="clear" w:color="auto" w:fill="auto"/>
            <w:hideMark/>
          </w:tcPr>
          <w:p w14:paraId="4DB4670B" w14:textId="77777777" w:rsidR="005C72B6" w:rsidRPr="00E33C16" w:rsidRDefault="005C72B6" w:rsidP="00C16CBC">
            <w:pPr>
              <w:pStyle w:val="Normal-pool"/>
              <w:spacing w:before="40" w:after="40"/>
              <w:rPr>
                <w:sz w:val="18"/>
                <w:szCs w:val="18"/>
              </w:rPr>
            </w:pPr>
            <w:r w:rsidRPr="00E33C16">
              <w:rPr>
                <w:sz w:val="18"/>
                <w:szCs w:val="18"/>
              </w:rPr>
              <w:t>Produit 1 c) Évaluation thématique des causes sous-jacentes de la perte de biodiversité et des déterminants du changement transformateur, ainsi que des solutions possibles afin de réaliser la Vision 2050 pour la biodiversité (évaluation du changement transformateur)</w:t>
            </w:r>
          </w:p>
        </w:tc>
        <w:tc>
          <w:tcPr>
            <w:tcW w:w="1416" w:type="dxa"/>
            <w:shd w:val="clear" w:color="auto" w:fill="auto"/>
            <w:noWrap/>
            <w:hideMark/>
          </w:tcPr>
          <w:p w14:paraId="1CE1FED8" w14:textId="77777777" w:rsidR="005C72B6" w:rsidRPr="00E33C16" w:rsidRDefault="005C72B6" w:rsidP="00C16CBC">
            <w:pPr>
              <w:pStyle w:val="Normal-pool"/>
              <w:spacing w:before="40" w:after="40"/>
              <w:jc w:val="right"/>
              <w:rPr>
                <w:sz w:val="18"/>
                <w:szCs w:val="18"/>
              </w:rPr>
            </w:pPr>
            <w:r w:rsidRPr="00E33C16">
              <w:rPr>
                <w:sz w:val="18"/>
                <w:szCs w:val="18"/>
              </w:rPr>
              <w:t xml:space="preserve"> 75 000 </w:t>
            </w:r>
          </w:p>
        </w:tc>
        <w:tc>
          <w:tcPr>
            <w:tcW w:w="1417" w:type="dxa"/>
            <w:shd w:val="clear" w:color="auto" w:fill="auto"/>
            <w:noWrap/>
            <w:hideMark/>
          </w:tcPr>
          <w:p w14:paraId="24FA62E3" w14:textId="3296851F" w:rsidR="005C72B6" w:rsidRPr="00E33C16" w:rsidRDefault="005C72B6" w:rsidP="00C16CBC">
            <w:pPr>
              <w:pStyle w:val="Normal-pool"/>
              <w:spacing w:before="40" w:after="40"/>
              <w:jc w:val="right"/>
              <w:rPr>
                <w:sz w:val="18"/>
                <w:szCs w:val="18"/>
              </w:rPr>
            </w:pPr>
            <w:r w:rsidRPr="00E33C16">
              <w:rPr>
                <w:sz w:val="18"/>
                <w:szCs w:val="18"/>
              </w:rPr>
              <w:t xml:space="preserve"> 0 </w:t>
            </w:r>
          </w:p>
        </w:tc>
        <w:tc>
          <w:tcPr>
            <w:tcW w:w="1417" w:type="dxa"/>
            <w:shd w:val="clear" w:color="auto" w:fill="auto"/>
            <w:noWrap/>
            <w:hideMark/>
          </w:tcPr>
          <w:p w14:paraId="34B05DB5" w14:textId="77777777" w:rsidR="005C72B6" w:rsidRPr="00E33C16" w:rsidRDefault="005C72B6" w:rsidP="00C16CBC">
            <w:pPr>
              <w:pStyle w:val="Normal-pool"/>
              <w:spacing w:before="40" w:after="40"/>
              <w:jc w:val="right"/>
              <w:rPr>
                <w:sz w:val="18"/>
                <w:szCs w:val="18"/>
              </w:rPr>
            </w:pPr>
            <w:r w:rsidRPr="00E33C16">
              <w:rPr>
                <w:sz w:val="18"/>
                <w:szCs w:val="18"/>
              </w:rPr>
              <w:t xml:space="preserve"> 75 000 </w:t>
            </w:r>
          </w:p>
        </w:tc>
      </w:tr>
      <w:tr w:rsidR="005C72B6" w:rsidRPr="00E33C16" w14:paraId="787F235B" w14:textId="77777777" w:rsidTr="00D968B1">
        <w:trPr>
          <w:trHeight w:val="57"/>
          <w:jc w:val="right"/>
        </w:trPr>
        <w:tc>
          <w:tcPr>
            <w:tcW w:w="5010" w:type="dxa"/>
            <w:shd w:val="clear" w:color="auto" w:fill="auto"/>
            <w:hideMark/>
          </w:tcPr>
          <w:p w14:paraId="79134D4A" w14:textId="27119E18" w:rsidR="005C72B6" w:rsidRPr="00E33C16" w:rsidRDefault="005C72B6" w:rsidP="00C16CBC">
            <w:pPr>
              <w:pStyle w:val="Normal-pool"/>
              <w:spacing w:before="40" w:after="40"/>
              <w:rPr>
                <w:sz w:val="18"/>
                <w:szCs w:val="18"/>
              </w:rPr>
            </w:pPr>
            <w:r w:rsidRPr="00E33C16">
              <w:rPr>
                <w:sz w:val="18"/>
                <w:szCs w:val="18"/>
              </w:rPr>
              <w:t>Produit 1 d) Évaluation méthodologique des conséquences de l</w:t>
            </w:r>
            <w:r w:rsidR="001B6E51" w:rsidRPr="00E33C16">
              <w:rPr>
                <w:sz w:val="18"/>
                <w:szCs w:val="18"/>
              </w:rPr>
              <w:t>’</w:t>
            </w:r>
            <w:r w:rsidRPr="00E33C16">
              <w:rPr>
                <w:sz w:val="18"/>
                <w:szCs w:val="18"/>
              </w:rPr>
              <w:t>activité des entreprises sur la biodiversité et sur les contributions apportées par la nature aux populations et de la dépendance des entreprises à leur égard (évaluation des entreprises et de la biodiversité)</w:t>
            </w:r>
          </w:p>
        </w:tc>
        <w:tc>
          <w:tcPr>
            <w:tcW w:w="1416" w:type="dxa"/>
            <w:shd w:val="clear" w:color="auto" w:fill="auto"/>
            <w:noWrap/>
            <w:hideMark/>
          </w:tcPr>
          <w:p w14:paraId="7489001F" w14:textId="1B4AE6B4" w:rsidR="005C72B6" w:rsidRPr="00E33C16" w:rsidRDefault="005C72B6" w:rsidP="00C16CBC">
            <w:pPr>
              <w:pStyle w:val="Normal-pool"/>
              <w:spacing w:before="40" w:after="40"/>
              <w:jc w:val="right"/>
              <w:rPr>
                <w:sz w:val="18"/>
                <w:szCs w:val="18"/>
              </w:rPr>
            </w:pPr>
            <w:r w:rsidRPr="00E33C16">
              <w:rPr>
                <w:sz w:val="18"/>
                <w:szCs w:val="18"/>
              </w:rPr>
              <w:t xml:space="preserve"> 0 </w:t>
            </w:r>
          </w:p>
        </w:tc>
        <w:tc>
          <w:tcPr>
            <w:tcW w:w="1417" w:type="dxa"/>
            <w:shd w:val="clear" w:color="auto" w:fill="auto"/>
            <w:noWrap/>
            <w:hideMark/>
          </w:tcPr>
          <w:p w14:paraId="46D6A95C" w14:textId="32376BBE" w:rsidR="005C72B6" w:rsidRPr="00E33C16" w:rsidRDefault="005C72B6" w:rsidP="00C16CBC">
            <w:pPr>
              <w:pStyle w:val="Normal-pool"/>
              <w:spacing w:before="40" w:after="40"/>
              <w:jc w:val="right"/>
              <w:rPr>
                <w:sz w:val="18"/>
                <w:szCs w:val="18"/>
              </w:rPr>
            </w:pPr>
            <w:r w:rsidRPr="00E33C16">
              <w:rPr>
                <w:sz w:val="18"/>
                <w:szCs w:val="18"/>
              </w:rPr>
              <w:t xml:space="preserve"> 0 </w:t>
            </w:r>
          </w:p>
        </w:tc>
        <w:tc>
          <w:tcPr>
            <w:tcW w:w="1417" w:type="dxa"/>
            <w:shd w:val="clear" w:color="auto" w:fill="auto"/>
            <w:noWrap/>
            <w:hideMark/>
          </w:tcPr>
          <w:p w14:paraId="342C1141" w14:textId="438C0EBF" w:rsidR="005C72B6" w:rsidRPr="00E33C16" w:rsidRDefault="005C72B6" w:rsidP="00C16CBC">
            <w:pPr>
              <w:pStyle w:val="Normal-pool"/>
              <w:spacing w:before="40" w:after="40"/>
              <w:jc w:val="right"/>
              <w:rPr>
                <w:sz w:val="18"/>
                <w:szCs w:val="18"/>
              </w:rPr>
            </w:pPr>
            <w:r w:rsidRPr="00E33C16">
              <w:rPr>
                <w:sz w:val="18"/>
                <w:szCs w:val="18"/>
              </w:rPr>
              <w:t xml:space="preserve"> 0 </w:t>
            </w:r>
          </w:p>
        </w:tc>
      </w:tr>
      <w:tr w:rsidR="005C72B6" w:rsidRPr="00E33C16" w14:paraId="29180A3C" w14:textId="77777777" w:rsidTr="00D968B1">
        <w:trPr>
          <w:trHeight w:val="57"/>
          <w:jc w:val="right"/>
        </w:trPr>
        <w:tc>
          <w:tcPr>
            <w:tcW w:w="5010" w:type="dxa"/>
            <w:shd w:val="clear" w:color="auto" w:fill="auto"/>
            <w:hideMark/>
          </w:tcPr>
          <w:p w14:paraId="407C553E" w14:textId="7F935362" w:rsidR="005C72B6" w:rsidRPr="00E33C16" w:rsidRDefault="005C72B6" w:rsidP="00C16CBC">
            <w:pPr>
              <w:pStyle w:val="Normal-pool"/>
              <w:spacing w:before="40" w:after="40"/>
              <w:rPr>
                <w:b/>
                <w:bCs/>
                <w:sz w:val="18"/>
                <w:szCs w:val="18"/>
              </w:rPr>
            </w:pPr>
            <w:r w:rsidRPr="00E33C16">
              <w:rPr>
                <w:b/>
                <w:bCs/>
                <w:sz w:val="18"/>
                <w:szCs w:val="18"/>
              </w:rPr>
              <w:t>Objectif 2</w:t>
            </w:r>
            <w:r w:rsidR="001B6E51" w:rsidRPr="00E33C16">
              <w:rPr>
                <w:b/>
                <w:bCs/>
                <w:sz w:val="18"/>
                <w:szCs w:val="18"/>
              </w:rPr>
              <w:t> :</w:t>
            </w:r>
            <w:r w:rsidRPr="00E33C16">
              <w:rPr>
                <w:b/>
                <w:bCs/>
                <w:sz w:val="18"/>
                <w:szCs w:val="18"/>
              </w:rPr>
              <w:t xml:space="preserve"> renforcement des capacités</w:t>
            </w:r>
          </w:p>
        </w:tc>
        <w:tc>
          <w:tcPr>
            <w:tcW w:w="1416" w:type="dxa"/>
            <w:shd w:val="clear" w:color="auto" w:fill="auto"/>
            <w:noWrap/>
            <w:hideMark/>
          </w:tcPr>
          <w:p w14:paraId="7CDEF6AC" w14:textId="77777777" w:rsidR="005C72B6" w:rsidRPr="00E33C16" w:rsidRDefault="005C72B6" w:rsidP="00C16CBC">
            <w:pPr>
              <w:pStyle w:val="Normal-pool"/>
              <w:spacing w:before="40" w:after="40"/>
              <w:jc w:val="right"/>
              <w:rPr>
                <w:b/>
                <w:bCs/>
                <w:sz w:val="18"/>
                <w:szCs w:val="18"/>
              </w:rPr>
            </w:pPr>
            <w:r w:rsidRPr="00E33C16">
              <w:rPr>
                <w:sz w:val="18"/>
                <w:szCs w:val="18"/>
              </w:rPr>
              <w:t xml:space="preserve"> </w:t>
            </w:r>
            <w:r w:rsidRPr="00E33C16">
              <w:rPr>
                <w:b/>
                <w:bCs/>
                <w:sz w:val="18"/>
                <w:szCs w:val="18"/>
              </w:rPr>
              <w:t>180 000</w:t>
            </w:r>
            <w:r w:rsidRPr="00E33C16">
              <w:rPr>
                <w:sz w:val="18"/>
                <w:szCs w:val="18"/>
              </w:rPr>
              <w:t xml:space="preserve"> </w:t>
            </w:r>
          </w:p>
        </w:tc>
        <w:tc>
          <w:tcPr>
            <w:tcW w:w="1417" w:type="dxa"/>
            <w:shd w:val="clear" w:color="auto" w:fill="auto"/>
            <w:noWrap/>
            <w:hideMark/>
          </w:tcPr>
          <w:p w14:paraId="10AA2BCF" w14:textId="77777777" w:rsidR="005C72B6" w:rsidRPr="00E33C16" w:rsidRDefault="005C72B6" w:rsidP="00C16CBC">
            <w:pPr>
              <w:pStyle w:val="Normal-pool"/>
              <w:spacing w:before="40" w:after="40"/>
              <w:jc w:val="right"/>
              <w:rPr>
                <w:b/>
                <w:bCs/>
                <w:sz w:val="18"/>
                <w:szCs w:val="18"/>
              </w:rPr>
            </w:pPr>
            <w:r w:rsidRPr="00E33C16">
              <w:rPr>
                <w:sz w:val="18"/>
                <w:szCs w:val="18"/>
              </w:rPr>
              <w:t xml:space="preserve"> </w:t>
            </w:r>
            <w:r w:rsidRPr="00E33C16">
              <w:rPr>
                <w:b/>
                <w:bCs/>
                <w:sz w:val="18"/>
                <w:szCs w:val="18"/>
              </w:rPr>
              <w:t>36 009</w:t>
            </w:r>
            <w:r w:rsidRPr="00E33C16">
              <w:rPr>
                <w:sz w:val="18"/>
                <w:szCs w:val="18"/>
              </w:rPr>
              <w:t xml:space="preserve"> </w:t>
            </w:r>
          </w:p>
        </w:tc>
        <w:tc>
          <w:tcPr>
            <w:tcW w:w="1417" w:type="dxa"/>
            <w:shd w:val="clear" w:color="auto" w:fill="auto"/>
            <w:noWrap/>
            <w:hideMark/>
          </w:tcPr>
          <w:p w14:paraId="6B5F5979" w14:textId="77777777" w:rsidR="005C72B6" w:rsidRPr="00E33C16" w:rsidRDefault="005C72B6" w:rsidP="00C16CBC">
            <w:pPr>
              <w:pStyle w:val="Normal-pool"/>
              <w:spacing w:before="40" w:after="40"/>
              <w:jc w:val="right"/>
              <w:rPr>
                <w:b/>
                <w:bCs/>
                <w:sz w:val="18"/>
                <w:szCs w:val="18"/>
              </w:rPr>
            </w:pPr>
            <w:r w:rsidRPr="00E33C16">
              <w:rPr>
                <w:sz w:val="18"/>
                <w:szCs w:val="18"/>
              </w:rPr>
              <w:t xml:space="preserve"> </w:t>
            </w:r>
            <w:r w:rsidRPr="00E33C16">
              <w:rPr>
                <w:b/>
                <w:bCs/>
                <w:sz w:val="18"/>
                <w:szCs w:val="18"/>
              </w:rPr>
              <w:t>143 991</w:t>
            </w:r>
            <w:r w:rsidRPr="00E33C16">
              <w:rPr>
                <w:sz w:val="18"/>
                <w:szCs w:val="18"/>
              </w:rPr>
              <w:t xml:space="preserve"> </w:t>
            </w:r>
          </w:p>
        </w:tc>
      </w:tr>
      <w:tr w:rsidR="005C72B6" w:rsidRPr="00E33C16" w14:paraId="13FEEBAF" w14:textId="77777777" w:rsidTr="00D968B1">
        <w:trPr>
          <w:trHeight w:val="57"/>
          <w:jc w:val="right"/>
        </w:trPr>
        <w:tc>
          <w:tcPr>
            <w:tcW w:w="5010" w:type="dxa"/>
            <w:shd w:val="clear" w:color="auto" w:fill="auto"/>
            <w:hideMark/>
          </w:tcPr>
          <w:p w14:paraId="1A4D5E97" w14:textId="583DFB50" w:rsidR="005C72B6" w:rsidRPr="00E33C16" w:rsidRDefault="005C72B6" w:rsidP="00C16CBC">
            <w:pPr>
              <w:pStyle w:val="Normal-pool"/>
              <w:spacing w:before="40" w:after="40"/>
              <w:rPr>
                <w:sz w:val="18"/>
                <w:szCs w:val="18"/>
              </w:rPr>
            </w:pPr>
            <w:r w:rsidRPr="00E33C16">
              <w:rPr>
                <w:sz w:val="18"/>
                <w:szCs w:val="18"/>
              </w:rPr>
              <w:t>Objectif 2 a) Apprentissage et participation améliorés, objectif 2 b) Accès facilité aux compétences d</w:t>
            </w:r>
            <w:r w:rsidR="001B6E51" w:rsidRPr="00E33C16">
              <w:rPr>
                <w:sz w:val="18"/>
                <w:szCs w:val="18"/>
              </w:rPr>
              <w:t>’</w:t>
            </w:r>
            <w:r w:rsidRPr="00E33C16">
              <w:rPr>
                <w:sz w:val="18"/>
                <w:szCs w:val="18"/>
              </w:rPr>
              <w:t>experts et à l</w:t>
            </w:r>
            <w:r w:rsidR="001B6E51" w:rsidRPr="00E33C16">
              <w:rPr>
                <w:sz w:val="18"/>
                <w:szCs w:val="18"/>
              </w:rPr>
              <w:t>’</w:t>
            </w:r>
            <w:r w:rsidRPr="00E33C16">
              <w:rPr>
                <w:sz w:val="18"/>
                <w:szCs w:val="18"/>
              </w:rPr>
              <w:t>information et objectif 2 c) Capacités nationales et régionales renforcées</w:t>
            </w:r>
          </w:p>
        </w:tc>
        <w:tc>
          <w:tcPr>
            <w:tcW w:w="1416" w:type="dxa"/>
            <w:shd w:val="clear" w:color="auto" w:fill="auto"/>
            <w:noWrap/>
            <w:hideMark/>
          </w:tcPr>
          <w:p w14:paraId="25328293" w14:textId="77777777" w:rsidR="005C72B6" w:rsidRPr="00E33C16" w:rsidRDefault="005C72B6" w:rsidP="00C16CBC">
            <w:pPr>
              <w:pStyle w:val="Normal-pool"/>
              <w:spacing w:before="40" w:after="40"/>
              <w:jc w:val="right"/>
              <w:rPr>
                <w:sz w:val="18"/>
                <w:szCs w:val="18"/>
              </w:rPr>
            </w:pPr>
            <w:r w:rsidRPr="00E33C16">
              <w:rPr>
                <w:sz w:val="18"/>
                <w:szCs w:val="18"/>
              </w:rPr>
              <w:t xml:space="preserve"> 180 000 </w:t>
            </w:r>
          </w:p>
        </w:tc>
        <w:tc>
          <w:tcPr>
            <w:tcW w:w="1417" w:type="dxa"/>
            <w:shd w:val="clear" w:color="auto" w:fill="auto"/>
            <w:noWrap/>
            <w:hideMark/>
          </w:tcPr>
          <w:p w14:paraId="1DC81254" w14:textId="77777777" w:rsidR="005C72B6" w:rsidRPr="00E33C16" w:rsidRDefault="005C72B6" w:rsidP="00C16CBC">
            <w:pPr>
              <w:pStyle w:val="Normal-pool"/>
              <w:spacing w:before="40" w:after="40"/>
              <w:jc w:val="right"/>
              <w:rPr>
                <w:sz w:val="18"/>
                <w:szCs w:val="18"/>
              </w:rPr>
            </w:pPr>
            <w:r w:rsidRPr="00E33C16">
              <w:rPr>
                <w:sz w:val="18"/>
                <w:szCs w:val="18"/>
              </w:rPr>
              <w:t xml:space="preserve"> 36 009 </w:t>
            </w:r>
          </w:p>
        </w:tc>
        <w:tc>
          <w:tcPr>
            <w:tcW w:w="1417" w:type="dxa"/>
            <w:shd w:val="clear" w:color="auto" w:fill="auto"/>
            <w:noWrap/>
            <w:hideMark/>
          </w:tcPr>
          <w:p w14:paraId="1F73DA96" w14:textId="77777777" w:rsidR="005C72B6" w:rsidRPr="00E33C16" w:rsidRDefault="005C72B6" w:rsidP="00C16CBC">
            <w:pPr>
              <w:pStyle w:val="Normal-pool"/>
              <w:spacing w:before="40" w:after="40"/>
              <w:jc w:val="right"/>
              <w:rPr>
                <w:sz w:val="18"/>
                <w:szCs w:val="18"/>
              </w:rPr>
            </w:pPr>
            <w:r w:rsidRPr="00E33C16">
              <w:rPr>
                <w:sz w:val="18"/>
                <w:szCs w:val="18"/>
              </w:rPr>
              <w:t xml:space="preserve"> 143 991 </w:t>
            </w:r>
          </w:p>
        </w:tc>
      </w:tr>
      <w:tr w:rsidR="005C72B6" w:rsidRPr="00E33C16" w14:paraId="228B5029" w14:textId="77777777" w:rsidTr="00D968B1">
        <w:trPr>
          <w:trHeight w:val="57"/>
          <w:jc w:val="right"/>
        </w:trPr>
        <w:tc>
          <w:tcPr>
            <w:tcW w:w="5010" w:type="dxa"/>
            <w:shd w:val="clear" w:color="auto" w:fill="auto"/>
            <w:hideMark/>
          </w:tcPr>
          <w:p w14:paraId="35A46168" w14:textId="69C32A34" w:rsidR="005C72B6" w:rsidRPr="00E33C16" w:rsidRDefault="005C72B6" w:rsidP="00C16CBC">
            <w:pPr>
              <w:pStyle w:val="Normal-pool"/>
              <w:spacing w:before="40" w:after="40"/>
              <w:rPr>
                <w:b/>
                <w:bCs/>
                <w:sz w:val="18"/>
                <w:szCs w:val="18"/>
              </w:rPr>
            </w:pPr>
            <w:r w:rsidRPr="00E33C16">
              <w:rPr>
                <w:b/>
                <w:bCs/>
                <w:sz w:val="18"/>
                <w:szCs w:val="18"/>
              </w:rPr>
              <w:t>Objectif 3</w:t>
            </w:r>
            <w:r w:rsidR="001B6E51" w:rsidRPr="00E33C16">
              <w:rPr>
                <w:b/>
                <w:bCs/>
                <w:sz w:val="18"/>
                <w:szCs w:val="18"/>
              </w:rPr>
              <w:t> :</w:t>
            </w:r>
            <w:r w:rsidRPr="00E33C16">
              <w:rPr>
                <w:b/>
                <w:bCs/>
                <w:sz w:val="18"/>
                <w:szCs w:val="18"/>
              </w:rPr>
              <w:t xml:space="preserve"> consolidation de la base de connaissances</w:t>
            </w:r>
          </w:p>
        </w:tc>
        <w:tc>
          <w:tcPr>
            <w:tcW w:w="1416" w:type="dxa"/>
            <w:shd w:val="clear" w:color="auto" w:fill="auto"/>
            <w:noWrap/>
            <w:hideMark/>
          </w:tcPr>
          <w:p w14:paraId="7E399B88" w14:textId="77777777" w:rsidR="005C72B6" w:rsidRPr="00E33C16" w:rsidRDefault="005C72B6" w:rsidP="00C16CBC">
            <w:pPr>
              <w:pStyle w:val="Normal-pool"/>
              <w:spacing w:before="40" w:after="40"/>
              <w:jc w:val="right"/>
              <w:rPr>
                <w:b/>
                <w:bCs/>
                <w:sz w:val="18"/>
                <w:szCs w:val="18"/>
              </w:rPr>
            </w:pPr>
            <w:r w:rsidRPr="00E33C16">
              <w:rPr>
                <w:sz w:val="18"/>
                <w:szCs w:val="18"/>
              </w:rPr>
              <w:t xml:space="preserve"> </w:t>
            </w:r>
            <w:r w:rsidRPr="00E33C16">
              <w:rPr>
                <w:b/>
                <w:bCs/>
                <w:sz w:val="18"/>
                <w:szCs w:val="18"/>
              </w:rPr>
              <w:t>418 000</w:t>
            </w:r>
            <w:r w:rsidRPr="00E33C16">
              <w:rPr>
                <w:sz w:val="18"/>
                <w:szCs w:val="18"/>
              </w:rPr>
              <w:t xml:space="preserve"> </w:t>
            </w:r>
          </w:p>
        </w:tc>
        <w:tc>
          <w:tcPr>
            <w:tcW w:w="1417" w:type="dxa"/>
            <w:shd w:val="clear" w:color="auto" w:fill="auto"/>
            <w:noWrap/>
            <w:hideMark/>
          </w:tcPr>
          <w:p w14:paraId="0310BEED" w14:textId="77777777" w:rsidR="005C72B6" w:rsidRPr="00E33C16" w:rsidRDefault="005C72B6" w:rsidP="00C16CBC">
            <w:pPr>
              <w:pStyle w:val="Normal-pool"/>
              <w:spacing w:before="40" w:after="40"/>
              <w:jc w:val="right"/>
              <w:rPr>
                <w:b/>
                <w:bCs/>
                <w:sz w:val="18"/>
                <w:szCs w:val="18"/>
              </w:rPr>
            </w:pPr>
            <w:r w:rsidRPr="00E33C16">
              <w:rPr>
                <w:sz w:val="18"/>
                <w:szCs w:val="18"/>
              </w:rPr>
              <w:t xml:space="preserve"> </w:t>
            </w:r>
            <w:r w:rsidRPr="00E33C16">
              <w:rPr>
                <w:b/>
                <w:bCs/>
                <w:sz w:val="18"/>
                <w:szCs w:val="18"/>
              </w:rPr>
              <w:t>295 610</w:t>
            </w:r>
            <w:r w:rsidRPr="00E33C16">
              <w:rPr>
                <w:sz w:val="18"/>
                <w:szCs w:val="18"/>
              </w:rPr>
              <w:t xml:space="preserve"> </w:t>
            </w:r>
          </w:p>
        </w:tc>
        <w:tc>
          <w:tcPr>
            <w:tcW w:w="1417" w:type="dxa"/>
            <w:shd w:val="clear" w:color="auto" w:fill="auto"/>
            <w:noWrap/>
            <w:hideMark/>
          </w:tcPr>
          <w:p w14:paraId="347929CB" w14:textId="77777777" w:rsidR="005C72B6" w:rsidRPr="00E33C16" w:rsidRDefault="005C72B6" w:rsidP="00C16CBC">
            <w:pPr>
              <w:pStyle w:val="Normal-pool"/>
              <w:spacing w:before="40" w:after="40"/>
              <w:jc w:val="right"/>
              <w:rPr>
                <w:b/>
                <w:bCs/>
                <w:sz w:val="18"/>
                <w:szCs w:val="18"/>
              </w:rPr>
            </w:pPr>
            <w:r w:rsidRPr="00E33C16">
              <w:rPr>
                <w:sz w:val="18"/>
                <w:szCs w:val="18"/>
              </w:rPr>
              <w:t xml:space="preserve"> </w:t>
            </w:r>
            <w:r w:rsidRPr="00E33C16">
              <w:rPr>
                <w:b/>
                <w:bCs/>
                <w:sz w:val="18"/>
                <w:szCs w:val="18"/>
              </w:rPr>
              <w:t>122 390</w:t>
            </w:r>
            <w:r w:rsidRPr="00E33C16">
              <w:rPr>
                <w:sz w:val="18"/>
                <w:szCs w:val="18"/>
              </w:rPr>
              <w:t xml:space="preserve"> </w:t>
            </w:r>
          </w:p>
        </w:tc>
      </w:tr>
      <w:tr w:rsidR="005C72B6" w:rsidRPr="00E33C16" w14:paraId="57B84480" w14:textId="77777777" w:rsidTr="00D968B1">
        <w:trPr>
          <w:trHeight w:val="57"/>
          <w:jc w:val="right"/>
        </w:trPr>
        <w:tc>
          <w:tcPr>
            <w:tcW w:w="5010" w:type="dxa"/>
            <w:shd w:val="clear" w:color="auto" w:fill="auto"/>
            <w:hideMark/>
          </w:tcPr>
          <w:p w14:paraId="558F0A3D" w14:textId="77777777" w:rsidR="005C72B6" w:rsidRPr="00E33C16" w:rsidRDefault="005C72B6" w:rsidP="00C16CBC">
            <w:pPr>
              <w:pStyle w:val="Normal-pool"/>
              <w:spacing w:before="40" w:after="40"/>
              <w:rPr>
                <w:sz w:val="18"/>
                <w:szCs w:val="18"/>
              </w:rPr>
            </w:pPr>
            <w:r w:rsidRPr="00E33C16">
              <w:rPr>
                <w:sz w:val="18"/>
                <w:szCs w:val="18"/>
              </w:rPr>
              <w:t>Objectif 3 a) Travaux avancés sur les connaissances et les données</w:t>
            </w:r>
          </w:p>
        </w:tc>
        <w:tc>
          <w:tcPr>
            <w:tcW w:w="1416" w:type="dxa"/>
            <w:shd w:val="clear" w:color="auto" w:fill="auto"/>
            <w:noWrap/>
            <w:hideMark/>
          </w:tcPr>
          <w:p w14:paraId="6B889BBA" w14:textId="77777777" w:rsidR="005C72B6" w:rsidRPr="00E33C16" w:rsidRDefault="005C72B6" w:rsidP="00C16CBC">
            <w:pPr>
              <w:pStyle w:val="Normal-pool"/>
              <w:spacing w:before="40" w:after="40"/>
              <w:jc w:val="right"/>
              <w:rPr>
                <w:sz w:val="18"/>
                <w:szCs w:val="18"/>
              </w:rPr>
            </w:pPr>
            <w:r w:rsidRPr="00E33C16">
              <w:rPr>
                <w:sz w:val="18"/>
                <w:szCs w:val="18"/>
              </w:rPr>
              <w:t xml:space="preserve"> 268 000 </w:t>
            </w:r>
          </w:p>
        </w:tc>
        <w:tc>
          <w:tcPr>
            <w:tcW w:w="1417" w:type="dxa"/>
            <w:shd w:val="clear" w:color="auto" w:fill="auto"/>
            <w:noWrap/>
            <w:hideMark/>
          </w:tcPr>
          <w:p w14:paraId="72CB190A" w14:textId="77777777" w:rsidR="005C72B6" w:rsidRPr="00E33C16" w:rsidRDefault="005C72B6" w:rsidP="00C16CBC">
            <w:pPr>
              <w:pStyle w:val="Normal-pool"/>
              <w:spacing w:before="40" w:after="40"/>
              <w:jc w:val="right"/>
              <w:rPr>
                <w:sz w:val="18"/>
                <w:szCs w:val="18"/>
              </w:rPr>
            </w:pPr>
            <w:r w:rsidRPr="00E33C16">
              <w:rPr>
                <w:sz w:val="18"/>
                <w:szCs w:val="18"/>
              </w:rPr>
              <w:t xml:space="preserve"> 175 425 </w:t>
            </w:r>
          </w:p>
        </w:tc>
        <w:tc>
          <w:tcPr>
            <w:tcW w:w="1417" w:type="dxa"/>
            <w:shd w:val="clear" w:color="auto" w:fill="auto"/>
            <w:noWrap/>
            <w:hideMark/>
          </w:tcPr>
          <w:p w14:paraId="748C992E" w14:textId="77777777" w:rsidR="005C72B6" w:rsidRPr="00E33C16" w:rsidRDefault="005C72B6" w:rsidP="00C16CBC">
            <w:pPr>
              <w:pStyle w:val="Normal-pool"/>
              <w:spacing w:before="40" w:after="40"/>
              <w:jc w:val="right"/>
              <w:rPr>
                <w:sz w:val="18"/>
                <w:szCs w:val="18"/>
              </w:rPr>
            </w:pPr>
            <w:r w:rsidRPr="00E33C16">
              <w:rPr>
                <w:sz w:val="18"/>
                <w:szCs w:val="18"/>
              </w:rPr>
              <w:t xml:space="preserve"> 92 575 </w:t>
            </w:r>
          </w:p>
        </w:tc>
      </w:tr>
      <w:tr w:rsidR="005C72B6" w:rsidRPr="00E33C16" w14:paraId="4BA24C3B" w14:textId="77777777" w:rsidTr="00D968B1">
        <w:trPr>
          <w:trHeight w:val="57"/>
          <w:jc w:val="right"/>
        </w:trPr>
        <w:tc>
          <w:tcPr>
            <w:tcW w:w="5010" w:type="dxa"/>
            <w:shd w:val="clear" w:color="auto" w:fill="auto"/>
            <w:hideMark/>
          </w:tcPr>
          <w:p w14:paraId="5328C94D" w14:textId="77777777" w:rsidR="005C72B6" w:rsidRPr="00E33C16" w:rsidRDefault="005C72B6" w:rsidP="00C16CBC">
            <w:pPr>
              <w:pStyle w:val="Normal-pool"/>
              <w:spacing w:before="40" w:after="40"/>
              <w:rPr>
                <w:sz w:val="18"/>
                <w:szCs w:val="18"/>
              </w:rPr>
            </w:pPr>
            <w:r w:rsidRPr="00E33C16">
              <w:rPr>
                <w:sz w:val="18"/>
                <w:szCs w:val="18"/>
              </w:rPr>
              <w:t>Objectif 3 b) Reconnaissance accrue des systèmes de connaissances autochtones et locaux et meilleure collaboration avec ceux-ci</w:t>
            </w:r>
          </w:p>
        </w:tc>
        <w:tc>
          <w:tcPr>
            <w:tcW w:w="1416" w:type="dxa"/>
            <w:shd w:val="clear" w:color="auto" w:fill="auto"/>
            <w:noWrap/>
            <w:hideMark/>
          </w:tcPr>
          <w:p w14:paraId="5EBF70E7" w14:textId="77777777" w:rsidR="005C72B6" w:rsidRPr="00E33C16" w:rsidRDefault="005C72B6" w:rsidP="00C16CBC">
            <w:pPr>
              <w:pStyle w:val="Normal-pool"/>
              <w:spacing w:before="40" w:after="40"/>
              <w:jc w:val="right"/>
              <w:rPr>
                <w:sz w:val="18"/>
                <w:szCs w:val="18"/>
              </w:rPr>
            </w:pPr>
            <w:r w:rsidRPr="00E33C16">
              <w:rPr>
                <w:sz w:val="18"/>
                <w:szCs w:val="18"/>
              </w:rPr>
              <w:t xml:space="preserve"> 150 000 </w:t>
            </w:r>
          </w:p>
        </w:tc>
        <w:tc>
          <w:tcPr>
            <w:tcW w:w="1417" w:type="dxa"/>
            <w:shd w:val="clear" w:color="auto" w:fill="auto"/>
            <w:noWrap/>
            <w:hideMark/>
          </w:tcPr>
          <w:p w14:paraId="715B3744" w14:textId="77777777" w:rsidR="005C72B6" w:rsidRPr="00E33C16" w:rsidRDefault="005C72B6" w:rsidP="00C16CBC">
            <w:pPr>
              <w:pStyle w:val="Normal-pool"/>
              <w:spacing w:before="40" w:after="40"/>
              <w:jc w:val="right"/>
              <w:rPr>
                <w:sz w:val="18"/>
                <w:szCs w:val="18"/>
              </w:rPr>
            </w:pPr>
            <w:r w:rsidRPr="00E33C16">
              <w:rPr>
                <w:sz w:val="18"/>
                <w:szCs w:val="18"/>
              </w:rPr>
              <w:t xml:space="preserve"> 120 185 </w:t>
            </w:r>
          </w:p>
        </w:tc>
        <w:tc>
          <w:tcPr>
            <w:tcW w:w="1417" w:type="dxa"/>
            <w:shd w:val="clear" w:color="auto" w:fill="auto"/>
            <w:noWrap/>
            <w:hideMark/>
          </w:tcPr>
          <w:p w14:paraId="53641461" w14:textId="77777777" w:rsidR="005C72B6" w:rsidRPr="00E33C16" w:rsidRDefault="005C72B6" w:rsidP="00C16CBC">
            <w:pPr>
              <w:pStyle w:val="Normal-pool"/>
              <w:spacing w:before="40" w:after="40"/>
              <w:jc w:val="right"/>
              <w:rPr>
                <w:sz w:val="18"/>
                <w:szCs w:val="18"/>
              </w:rPr>
            </w:pPr>
            <w:r w:rsidRPr="00E33C16">
              <w:rPr>
                <w:sz w:val="18"/>
                <w:szCs w:val="18"/>
              </w:rPr>
              <w:t xml:space="preserve"> 29 815 </w:t>
            </w:r>
          </w:p>
        </w:tc>
      </w:tr>
      <w:tr w:rsidR="005C72B6" w:rsidRPr="00E33C16" w14:paraId="29DBF1BD" w14:textId="77777777" w:rsidTr="00D968B1">
        <w:trPr>
          <w:trHeight w:val="57"/>
          <w:jc w:val="right"/>
        </w:trPr>
        <w:tc>
          <w:tcPr>
            <w:tcW w:w="5010" w:type="dxa"/>
            <w:shd w:val="clear" w:color="auto" w:fill="auto"/>
            <w:hideMark/>
          </w:tcPr>
          <w:p w14:paraId="2C53615B" w14:textId="79947636" w:rsidR="005C72B6" w:rsidRPr="00E33C16" w:rsidRDefault="005C72B6" w:rsidP="00C16CBC">
            <w:pPr>
              <w:pStyle w:val="Normal-pool"/>
              <w:spacing w:before="40" w:after="40"/>
              <w:rPr>
                <w:b/>
                <w:bCs/>
                <w:sz w:val="18"/>
                <w:szCs w:val="18"/>
              </w:rPr>
            </w:pPr>
            <w:r w:rsidRPr="00E33C16">
              <w:rPr>
                <w:b/>
                <w:bCs/>
                <w:sz w:val="18"/>
                <w:szCs w:val="18"/>
              </w:rPr>
              <w:t>Objectif 4</w:t>
            </w:r>
            <w:r w:rsidR="001B6E51" w:rsidRPr="00E33C16">
              <w:rPr>
                <w:b/>
                <w:bCs/>
                <w:sz w:val="18"/>
                <w:szCs w:val="18"/>
              </w:rPr>
              <w:t> :</w:t>
            </w:r>
            <w:r w:rsidRPr="00E33C16">
              <w:rPr>
                <w:b/>
                <w:bCs/>
                <w:sz w:val="18"/>
                <w:szCs w:val="18"/>
              </w:rPr>
              <w:t xml:space="preserve"> appui aux politiques</w:t>
            </w:r>
          </w:p>
        </w:tc>
        <w:tc>
          <w:tcPr>
            <w:tcW w:w="1416" w:type="dxa"/>
            <w:shd w:val="clear" w:color="auto" w:fill="auto"/>
            <w:noWrap/>
            <w:hideMark/>
          </w:tcPr>
          <w:p w14:paraId="15CAA572" w14:textId="77777777" w:rsidR="005C72B6" w:rsidRPr="00E33C16" w:rsidRDefault="005C72B6" w:rsidP="00C16CBC">
            <w:pPr>
              <w:pStyle w:val="Normal-pool"/>
              <w:spacing w:before="40" w:after="40"/>
              <w:jc w:val="right"/>
              <w:rPr>
                <w:b/>
                <w:bCs/>
                <w:sz w:val="18"/>
                <w:szCs w:val="18"/>
              </w:rPr>
            </w:pPr>
            <w:r w:rsidRPr="00E33C16">
              <w:rPr>
                <w:sz w:val="18"/>
                <w:szCs w:val="18"/>
              </w:rPr>
              <w:t xml:space="preserve"> </w:t>
            </w:r>
            <w:r w:rsidRPr="00E33C16">
              <w:rPr>
                <w:b/>
                <w:bCs/>
                <w:sz w:val="18"/>
                <w:szCs w:val="18"/>
              </w:rPr>
              <w:t>469 000</w:t>
            </w:r>
            <w:r w:rsidRPr="00E33C16">
              <w:rPr>
                <w:sz w:val="18"/>
                <w:szCs w:val="18"/>
              </w:rPr>
              <w:t xml:space="preserve"> </w:t>
            </w:r>
          </w:p>
        </w:tc>
        <w:tc>
          <w:tcPr>
            <w:tcW w:w="1417" w:type="dxa"/>
            <w:shd w:val="clear" w:color="auto" w:fill="auto"/>
            <w:noWrap/>
            <w:hideMark/>
          </w:tcPr>
          <w:p w14:paraId="1A39C189" w14:textId="77777777" w:rsidR="005C72B6" w:rsidRPr="00E33C16" w:rsidRDefault="005C72B6" w:rsidP="00C16CBC">
            <w:pPr>
              <w:pStyle w:val="Normal-pool"/>
              <w:spacing w:before="40" w:after="40"/>
              <w:jc w:val="right"/>
              <w:rPr>
                <w:b/>
                <w:bCs/>
                <w:sz w:val="18"/>
                <w:szCs w:val="18"/>
              </w:rPr>
            </w:pPr>
            <w:r w:rsidRPr="00E33C16">
              <w:rPr>
                <w:sz w:val="18"/>
                <w:szCs w:val="18"/>
              </w:rPr>
              <w:t xml:space="preserve"> </w:t>
            </w:r>
            <w:r w:rsidRPr="00E33C16">
              <w:rPr>
                <w:b/>
                <w:bCs/>
                <w:sz w:val="18"/>
                <w:szCs w:val="18"/>
              </w:rPr>
              <w:t>314 748</w:t>
            </w:r>
            <w:r w:rsidRPr="00E33C16">
              <w:rPr>
                <w:sz w:val="18"/>
                <w:szCs w:val="18"/>
              </w:rPr>
              <w:t xml:space="preserve"> </w:t>
            </w:r>
          </w:p>
        </w:tc>
        <w:tc>
          <w:tcPr>
            <w:tcW w:w="1417" w:type="dxa"/>
            <w:shd w:val="clear" w:color="auto" w:fill="auto"/>
            <w:noWrap/>
            <w:hideMark/>
          </w:tcPr>
          <w:p w14:paraId="34C2644F" w14:textId="77777777" w:rsidR="005C72B6" w:rsidRPr="00E33C16" w:rsidRDefault="005C72B6" w:rsidP="00C16CBC">
            <w:pPr>
              <w:pStyle w:val="Normal-pool"/>
              <w:spacing w:before="40" w:after="40"/>
              <w:jc w:val="right"/>
              <w:rPr>
                <w:b/>
                <w:bCs/>
                <w:sz w:val="18"/>
                <w:szCs w:val="18"/>
              </w:rPr>
            </w:pPr>
            <w:r w:rsidRPr="00E33C16">
              <w:rPr>
                <w:sz w:val="18"/>
                <w:szCs w:val="18"/>
              </w:rPr>
              <w:t xml:space="preserve"> </w:t>
            </w:r>
            <w:r w:rsidRPr="00E33C16">
              <w:rPr>
                <w:b/>
                <w:bCs/>
                <w:sz w:val="18"/>
                <w:szCs w:val="18"/>
              </w:rPr>
              <w:t>154 252</w:t>
            </w:r>
            <w:r w:rsidRPr="00E33C16">
              <w:rPr>
                <w:sz w:val="18"/>
                <w:szCs w:val="18"/>
              </w:rPr>
              <w:t xml:space="preserve"> </w:t>
            </w:r>
          </w:p>
        </w:tc>
      </w:tr>
      <w:tr w:rsidR="005C72B6" w:rsidRPr="00E33C16" w14:paraId="3812B13D" w14:textId="77777777" w:rsidTr="00D968B1">
        <w:trPr>
          <w:trHeight w:val="57"/>
          <w:jc w:val="right"/>
        </w:trPr>
        <w:tc>
          <w:tcPr>
            <w:tcW w:w="5010" w:type="dxa"/>
            <w:shd w:val="clear" w:color="auto" w:fill="auto"/>
            <w:hideMark/>
          </w:tcPr>
          <w:p w14:paraId="75D59D79" w14:textId="75E63E93" w:rsidR="005C72B6" w:rsidRPr="00E33C16" w:rsidRDefault="005C72B6" w:rsidP="00C16CBC">
            <w:pPr>
              <w:pStyle w:val="Normal-pool"/>
              <w:spacing w:before="40" w:after="40"/>
              <w:rPr>
                <w:sz w:val="18"/>
                <w:szCs w:val="18"/>
              </w:rPr>
            </w:pPr>
            <w:r w:rsidRPr="00E33C16">
              <w:rPr>
                <w:sz w:val="18"/>
                <w:szCs w:val="18"/>
              </w:rPr>
              <w:t>Objectif 4 a) Travaux avancés sur les instruments politiques, les outils d</w:t>
            </w:r>
            <w:r w:rsidR="001B6E51" w:rsidRPr="00E33C16">
              <w:rPr>
                <w:sz w:val="18"/>
                <w:szCs w:val="18"/>
              </w:rPr>
              <w:t>’</w:t>
            </w:r>
            <w:r w:rsidRPr="00E33C16">
              <w:rPr>
                <w:sz w:val="18"/>
                <w:szCs w:val="18"/>
              </w:rPr>
              <w:t>appui aux politiques et les méthodes</w:t>
            </w:r>
          </w:p>
        </w:tc>
        <w:tc>
          <w:tcPr>
            <w:tcW w:w="1416" w:type="dxa"/>
            <w:shd w:val="clear" w:color="auto" w:fill="auto"/>
            <w:noWrap/>
            <w:hideMark/>
          </w:tcPr>
          <w:p w14:paraId="1F07258B" w14:textId="77777777" w:rsidR="005C72B6" w:rsidRPr="00E33C16" w:rsidRDefault="005C72B6" w:rsidP="00C16CBC">
            <w:pPr>
              <w:pStyle w:val="Normal-pool"/>
              <w:spacing w:before="40" w:after="40"/>
              <w:jc w:val="right"/>
              <w:rPr>
                <w:sz w:val="18"/>
                <w:szCs w:val="18"/>
              </w:rPr>
            </w:pPr>
            <w:r w:rsidRPr="00E33C16">
              <w:rPr>
                <w:sz w:val="18"/>
                <w:szCs w:val="18"/>
              </w:rPr>
              <w:t xml:space="preserve"> 209 000 </w:t>
            </w:r>
          </w:p>
        </w:tc>
        <w:tc>
          <w:tcPr>
            <w:tcW w:w="1417" w:type="dxa"/>
            <w:shd w:val="clear" w:color="auto" w:fill="auto"/>
            <w:noWrap/>
            <w:hideMark/>
          </w:tcPr>
          <w:p w14:paraId="7037FF43" w14:textId="77777777" w:rsidR="005C72B6" w:rsidRPr="00E33C16" w:rsidRDefault="005C72B6" w:rsidP="00C16CBC">
            <w:pPr>
              <w:pStyle w:val="Normal-pool"/>
              <w:spacing w:before="40" w:after="40"/>
              <w:jc w:val="right"/>
              <w:rPr>
                <w:sz w:val="18"/>
                <w:szCs w:val="18"/>
              </w:rPr>
            </w:pPr>
            <w:r w:rsidRPr="00E33C16">
              <w:rPr>
                <w:sz w:val="18"/>
                <w:szCs w:val="18"/>
              </w:rPr>
              <w:t xml:space="preserve"> 164 310 </w:t>
            </w:r>
          </w:p>
        </w:tc>
        <w:tc>
          <w:tcPr>
            <w:tcW w:w="1417" w:type="dxa"/>
            <w:shd w:val="clear" w:color="auto" w:fill="auto"/>
            <w:noWrap/>
            <w:hideMark/>
          </w:tcPr>
          <w:p w14:paraId="2F48AF44" w14:textId="77777777" w:rsidR="005C72B6" w:rsidRPr="00E33C16" w:rsidRDefault="005C72B6" w:rsidP="00C16CBC">
            <w:pPr>
              <w:pStyle w:val="Normal-pool"/>
              <w:spacing w:before="40" w:after="40"/>
              <w:jc w:val="right"/>
              <w:rPr>
                <w:sz w:val="18"/>
                <w:szCs w:val="18"/>
              </w:rPr>
            </w:pPr>
            <w:r w:rsidRPr="00E33C16">
              <w:rPr>
                <w:sz w:val="18"/>
                <w:szCs w:val="18"/>
              </w:rPr>
              <w:t xml:space="preserve"> 44 690 </w:t>
            </w:r>
          </w:p>
        </w:tc>
      </w:tr>
      <w:tr w:rsidR="005C72B6" w:rsidRPr="00E33C16" w14:paraId="6DF83009" w14:textId="77777777" w:rsidTr="00D968B1">
        <w:trPr>
          <w:trHeight w:val="57"/>
          <w:jc w:val="right"/>
        </w:trPr>
        <w:tc>
          <w:tcPr>
            <w:tcW w:w="5010" w:type="dxa"/>
            <w:shd w:val="clear" w:color="auto" w:fill="auto"/>
            <w:hideMark/>
          </w:tcPr>
          <w:p w14:paraId="40263FC3" w14:textId="77777777" w:rsidR="005C72B6" w:rsidRPr="00E33C16" w:rsidRDefault="005C72B6" w:rsidP="00C16CBC">
            <w:pPr>
              <w:pStyle w:val="Normal-pool"/>
              <w:spacing w:before="40" w:after="40"/>
              <w:rPr>
                <w:sz w:val="18"/>
                <w:szCs w:val="18"/>
              </w:rPr>
            </w:pPr>
            <w:r w:rsidRPr="00E33C16">
              <w:rPr>
                <w:sz w:val="18"/>
                <w:szCs w:val="18"/>
              </w:rPr>
              <w:t xml:space="preserve">Objectif 4 b) Travaux avancés sur les scénarios et modèles de la biodiversité et des services écosystémiques </w:t>
            </w:r>
          </w:p>
        </w:tc>
        <w:tc>
          <w:tcPr>
            <w:tcW w:w="1416" w:type="dxa"/>
            <w:shd w:val="clear" w:color="auto" w:fill="auto"/>
            <w:noWrap/>
            <w:hideMark/>
          </w:tcPr>
          <w:p w14:paraId="1668E413" w14:textId="77777777" w:rsidR="005C72B6" w:rsidRPr="00E33C16" w:rsidRDefault="005C72B6" w:rsidP="00C16CBC">
            <w:pPr>
              <w:pStyle w:val="Normal-pool"/>
              <w:spacing w:before="40" w:after="40"/>
              <w:jc w:val="right"/>
              <w:rPr>
                <w:sz w:val="18"/>
                <w:szCs w:val="18"/>
              </w:rPr>
            </w:pPr>
            <w:r w:rsidRPr="00E33C16">
              <w:rPr>
                <w:sz w:val="18"/>
                <w:szCs w:val="18"/>
              </w:rPr>
              <w:t xml:space="preserve"> 260 000 </w:t>
            </w:r>
          </w:p>
        </w:tc>
        <w:tc>
          <w:tcPr>
            <w:tcW w:w="1417" w:type="dxa"/>
            <w:shd w:val="clear" w:color="auto" w:fill="auto"/>
            <w:noWrap/>
            <w:hideMark/>
          </w:tcPr>
          <w:p w14:paraId="51026446" w14:textId="77777777" w:rsidR="005C72B6" w:rsidRPr="00E33C16" w:rsidRDefault="005C72B6" w:rsidP="00C16CBC">
            <w:pPr>
              <w:pStyle w:val="Normal-pool"/>
              <w:spacing w:before="40" w:after="40"/>
              <w:jc w:val="right"/>
              <w:rPr>
                <w:sz w:val="18"/>
                <w:szCs w:val="18"/>
              </w:rPr>
            </w:pPr>
            <w:r w:rsidRPr="00E33C16">
              <w:rPr>
                <w:sz w:val="18"/>
                <w:szCs w:val="18"/>
              </w:rPr>
              <w:t xml:space="preserve"> 150 438 </w:t>
            </w:r>
          </w:p>
        </w:tc>
        <w:tc>
          <w:tcPr>
            <w:tcW w:w="1417" w:type="dxa"/>
            <w:shd w:val="clear" w:color="auto" w:fill="auto"/>
            <w:noWrap/>
            <w:hideMark/>
          </w:tcPr>
          <w:p w14:paraId="63CDB42F" w14:textId="77777777" w:rsidR="005C72B6" w:rsidRPr="00E33C16" w:rsidRDefault="005C72B6" w:rsidP="00C16CBC">
            <w:pPr>
              <w:pStyle w:val="Normal-pool"/>
              <w:spacing w:before="40" w:after="40"/>
              <w:jc w:val="right"/>
              <w:rPr>
                <w:sz w:val="18"/>
                <w:szCs w:val="18"/>
              </w:rPr>
            </w:pPr>
            <w:r w:rsidRPr="00E33C16">
              <w:rPr>
                <w:sz w:val="18"/>
                <w:szCs w:val="18"/>
              </w:rPr>
              <w:t xml:space="preserve"> 109 562 </w:t>
            </w:r>
          </w:p>
        </w:tc>
      </w:tr>
      <w:tr w:rsidR="005C72B6" w:rsidRPr="00E33C16" w14:paraId="573F2FE9" w14:textId="77777777" w:rsidTr="00D968B1">
        <w:trPr>
          <w:trHeight w:val="57"/>
          <w:jc w:val="right"/>
        </w:trPr>
        <w:tc>
          <w:tcPr>
            <w:tcW w:w="5010" w:type="dxa"/>
            <w:shd w:val="clear" w:color="auto" w:fill="auto"/>
            <w:hideMark/>
          </w:tcPr>
          <w:p w14:paraId="6557C413" w14:textId="77777777" w:rsidR="005C72B6" w:rsidRPr="00E33C16" w:rsidRDefault="005C72B6" w:rsidP="00C16CBC">
            <w:pPr>
              <w:pStyle w:val="Normal-pool"/>
              <w:spacing w:before="40" w:after="40"/>
              <w:rPr>
                <w:sz w:val="18"/>
                <w:szCs w:val="18"/>
              </w:rPr>
            </w:pPr>
            <w:r w:rsidRPr="00E33C16">
              <w:rPr>
                <w:sz w:val="18"/>
                <w:szCs w:val="18"/>
              </w:rPr>
              <w:t>Objectif 4 c) Travaux avancés sur les valeurs multiples</w:t>
            </w:r>
          </w:p>
        </w:tc>
        <w:tc>
          <w:tcPr>
            <w:tcW w:w="1416" w:type="dxa"/>
            <w:shd w:val="clear" w:color="auto" w:fill="auto"/>
            <w:noWrap/>
            <w:hideMark/>
          </w:tcPr>
          <w:p w14:paraId="730A0203" w14:textId="04663EDB" w:rsidR="005C72B6" w:rsidRPr="00E33C16" w:rsidRDefault="005C72B6" w:rsidP="00C16CBC">
            <w:pPr>
              <w:pStyle w:val="Normal-pool"/>
              <w:spacing w:before="40" w:after="40"/>
              <w:jc w:val="right"/>
              <w:rPr>
                <w:sz w:val="18"/>
                <w:szCs w:val="18"/>
              </w:rPr>
            </w:pPr>
            <w:r w:rsidRPr="00E33C16">
              <w:rPr>
                <w:sz w:val="18"/>
                <w:szCs w:val="18"/>
              </w:rPr>
              <w:t xml:space="preserve"> 0 </w:t>
            </w:r>
          </w:p>
        </w:tc>
        <w:tc>
          <w:tcPr>
            <w:tcW w:w="1417" w:type="dxa"/>
            <w:shd w:val="clear" w:color="auto" w:fill="auto"/>
            <w:noWrap/>
            <w:hideMark/>
          </w:tcPr>
          <w:p w14:paraId="61FC299E" w14:textId="6E3FAB7E" w:rsidR="005C72B6" w:rsidRPr="00E33C16" w:rsidRDefault="005C72B6" w:rsidP="00C16CBC">
            <w:pPr>
              <w:pStyle w:val="Normal-pool"/>
              <w:spacing w:before="40" w:after="40"/>
              <w:jc w:val="right"/>
              <w:rPr>
                <w:sz w:val="18"/>
                <w:szCs w:val="18"/>
              </w:rPr>
            </w:pPr>
            <w:r w:rsidRPr="00E33C16">
              <w:rPr>
                <w:sz w:val="18"/>
                <w:szCs w:val="18"/>
              </w:rPr>
              <w:t xml:space="preserve"> 0 </w:t>
            </w:r>
          </w:p>
        </w:tc>
        <w:tc>
          <w:tcPr>
            <w:tcW w:w="1417" w:type="dxa"/>
            <w:shd w:val="clear" w:color="auto" w:fill="auto"/>
            <w:noWrap/>
            <w:hideMark/>
          </w:tcPr>
          <w:p w14:paraId="21D58E68" w14:textId="5341B86B" w:rsidR="005C72B6" w:rsidRPr="00E33C16" w:rsidRDefault="005C72B6" w:rsidP="00C16CBC">
            <w:pPr>
              <w:pStyle w:val="Normal-pool"/>
              <w:spacing w:before="40" w:after="40"/>
              <w:jc w:val="right"/>
              <w:rPr>
                <w:sz w:val="18"/>
                <w:szCs w:val="18"/>
              </w:rPr>
            </w:pPr>
            <w:r w:rsidRPr="00E33C16">
              <w:rPr>
                <w:sz w:val="18"/>
                <w:szCs w:val="18"/>
              </w:rPr>
              <w:t xml:space="preserve"> 0 </w:t>
            </w:r>
          </w:p>
        </w:tc>
      </w:tr>
      <w:tr w:rsidR="005C72B6" w:rsidRPr="00E33C16" w14:paraId="3248828B" w14:textId="77777777" w:rsidTr="00D968B1">
        <w:trPr>
          <w:trHeight w:val="57"/>
          <w:jc w:val="right"/>
        </w:trPr>
        <w:tc>
          <w:tcPr>
            <w:tcW w:w="5010" w:type="dxa"/>
            <w:shd w:val="clear" w:color="auto" w:fill="auto"/>
            <w:hideMark/>
          </w:tcPr>
          <w:p w14:paraId="2E1DDD41" w14:textId="2F1EFD54" w:rsidR="005C72B6" w:rsidRPr="00E33C16" w:rsidRDefault="005C72B6" w:rsidP="00C16CBC">
            <w:pPr>
              <w:pStyle w:val="Normal-pool"/>
              <w:spacing w:before="40" w:after="40"/>
              <w:rPr>
                <w:b/>
                <w:bCs/>
                <w:sz w:val="18"/>
                <w:szCs w:val="18"/>
              </w:rPr>
            </w:pPr>
            <w:r w:rsidRPr="00E33C16">
              <w:rPr>
                <w:b/>
                <w:bCs/>
                <w:sz w:val="18"/>
                <w:szCs w:val="18"/>
              </w:rPr>
              <w:t>Objectif 5</w:t>
            </w:r>
            <w:r w:rsidR="001B6E51" w:rsidRPr="00E33C16">
              <w:rPr>
                <w:b/>
                <w:bCs/>
                <w:sz w:val="18"/>
                <w:szCs w:val="18"/>
              </w:rPr>
              <w:t> :</w:t>
            </w:r>
            <w:r w:rsidRPr="00E33C16">
              <w:rPr>
                <w:b/>
                <w:bCs/>
                <w:sz w:val="18"/>
                <w:szCs w:val="18"/>
              </w:rPr>
              <w:t xml:space="preserve"> communication et participation</w:t>
            </w:r>
          </w:p>
        </w:tc>
        <w:tc>
          <w:tcPr>
            <w:tcW w:w="1416" w:type="dxa"/>
            <w:shd w:val="clear" w:color="auto" w:fill="auto"/>
            <w:noWrap/>
            <w:hideMark/>
          </w:tcPr>
          <w:p w14:paraId="4ABDD7C3" w14:textId="77777777" w:rsidR="005C72B6" w:rsidRPr="00E33C16" w:rsidRDefault="005C72B6" w:rsidP="00C16CBC">
            <w:pPr>
              <w:pStyle w:val="Normal-pool"/>
              <w:spacing w:before="40" w:after="40"/>
              <w:jc w:val="right"/>
              <w:rPr>
                <w:b/>
                <w:bCs/>
                <w:sz w:val="18"/>
                <w:szCs w:val="18"/>
              </w:rPr>
            </w:pPr>
            <w:r w:rsidRPr="00E33C16">
              <w:rPr>
                <w:sz w:val="18"/>
                <w:szCs w:val="18"/>
              </w:rPr>
              <w:t xml:space="preserve"> </w:t>
            </w:r>
            <w:r w:rsidRPr="00E33C16">
              <w:rPr>
                <w:b/>
                <w:bCs/>
                <w:sz w:val="18"/>
                <w:szCs w:val="18"/>
              </w:rPr>
              <w:t>380 000</w:t>
            </w:r>
            <w:r w:rsidRPr="00E33C16">
              <w:rPr>
                <w:sz w:val="18"/>
                <w:szCs w:val="18"/>
              </w:rPr>
              <w:t xml:space="preserve"> </w:t>
            </w:r>
          </w:p>
        </w:tc>
        <w:tc>
          <w:tcPr>
            <w:tcW w:w="1417" w:type="dxa"/>
            <w:shd w:val="clear" w:color="auto" w:fill="auto"/>
            <w:noWrap/>
            <w:hideMark/>
          </w:tcPr>
          <w:p w14:paraId="700B22D0" w14:textId="77777777" w:rsidR="005C72B6" w:rsidRPr="00E33C16" w:rsidRDefault="005C72B6" w:rsidP="00C16CBC">
            <w:pPr>
              <w:pStyle w:val="Normal-pool"/>
              <w:spacing w:before="40" w:after="40"/>
              <w:jc w:val="right"/>
              <w:rPr>
                <w:b/>
                <w:bCs/>
                <w:sz w:val="18"/>
                <w:szCs w:val="18"/>
              </w:rPr>
            </w:pPr>
            <w:r w:rsidRPr="00E33C16">
              <w:rPr>
                <w:sz w:val="18"/>
                <w:szCs w:val="18"/>
              </w:rPr>
              <w:t xml:space="preserve"> </w:t>
            </w:r>
            <w:r w:rsidRPr="00E33C16">
              <w:rPr>
                <w:b/>
                <w:bCs/>
                <w:sz w:val="18"/>
                <w:szCs w:val="18"/>
              </w:rPr>
              <w:t>309 677</w:t>
            </w:r>
            <w:r w:rsidRPr="00E33C16">
              <w:rPr>
                <w:sz w:val="18"/>
                <w:szCs w:val="18"/>
              </w:rPr>
              <w:t xml:space="preserve"> </w:t>
            </w:r>
          </w:p>
        </w:tc>
        <w:tc>
          <w:tcPr>
            <w:tcW w:w="1417" w:type="dxa"/>
            <w:shd w:val="clear" w:color="auto" w:fill="auto"/>
            <w:noWrap/>
            <w:hideMark/>
          </w:tcPr>
          <w:p w14:paraId="764370A2" w14:textId="77777777" w:rsidR="005C72B6" w:rsidRPr="00E33C16" w:rsidRDefault="005C72B6" w:rsidP="00C16CBC">
            <w:pPr>
              <w:pStyle w:val="Normal-pool"/>
              <w:spacing w:before="40" w:after="40"/>
              <w:jc w:val="right"/>
              <w:rPr>
                <w:b/>
                <w:bCs/>
                <w:sz w:val="18"/>
                <w:szCs w:val="18"/>
              </w:rPr>
            </w:pPr>
            <w:r w:rsidRPr="00E33C16">
              <w:rPr>
                <w:sz w:val="18"/>
                <w:szCs w:val="18"/>
              </w:rPr>
              <w:t xml:space="preserve"> </w:t>
            </w:r>
            <w:r w:rsidRPr="00E33C16">
              <w:rPr>
                <w:b/>
                <w:bCs/>
                <w:sz w:val="18"/>
                <w:szCs w:val="18"/>
              </w:rPr>
              <w:t>70 323</w:t>
            </w:r>
            <w:r w:rsidRPr="00E33C16">
              <w:rPr>
                <w:sz w:val="18"/>
                <w:szCs w:val="18"/>
              </w:rPr>
              <w:t xml:space="preserve"> </w:t>
            </w:r>
          </w:p>
        </w:tc>
      </w:tr>
      <w:tr w:rsidR="005C72B6" w:rsidRPr="00E33C16" w14:paraId="50DF62B6" w14:textId="77777777" w:rsidTr="00D968B1">
        <w:trPr>
          <w:trHeight w:val="57"/>
          <w:jc w:val="right"/>
        </w:trPr>
        <w:tc>
          <w:tcPr>
            <w:tcW w:w="5010" w:type="dxa"/>
            <w:shd w:val="clear" w:color="auto" w:fill="auto"/>
            <w:hideMark/>
          </w:tcPr>
          <w:p w14:paraId="22C4E903" w14:textId="77777777" w:rsidR="005C72B6" w:rsidRPr="00E33C16" w:rsidRDefault="005C72B6" w:rsidP="00C16CBC">
            <w:pPr>
              <w:pStyle w:val="Normal-pool"/>
              <w:spacing w:before="40" w:after="40"/>
              <w:rPr>
                <w:sz w:val="18"/>
                <w:szCs w:val="18"/>
              </w:rPr>
            </w:pPr>
            <w:r w:rsidRPr="00E33C16">
              <w:rPr>
                <w:sz w:val="18"/>
                <w:szCs w:val="18"/>
              </w:rPr>
              <w:t>Objectif 5 a) Communication renforcée</w:t>
            </w:r>
          </w:p>
        </w:tc>
        <w:tc>
          <w:tcPr>
            <w:tcW w:w="1416" w:type="dxa"/>
            <w:shd w:val="clear" w:color="auto" w:fill="auto"/>
            <w:noWrap/>
            <w:hideMark/>
          </w:tcPr>
          <w:p w14:paraId="772BDBBF" w14:textId="77777777" w:rsidR="005C72B6" w:rsidRPr="00E33C16" w:rsidRDefault="005C72B6" w:rsidP="00C16CBC">
            <w:pPr>
              <w:pStyle w:val="Normal-pool"/>
              <w:spacing w:before="40" w:after="40"/>
              <w:jc w:val="right"/>
              <w:rPr>
                <w:sz w:val="18"/>
                <w:szCs w:val="18"/>
              </w:rPr>
            </w:pPr>
            <w:r w:rsidRPr="00E33C16">
              <w:rPr>
                <w:sz w:val="18"/>
                <w:szCs w:val="18"/>
              </w:rPr>
              <w:t xml:space="preserve"> 350 000 </w:t>
            </w:r>
          </w:p>
        </w:tc>
        <w:tc>
          <w:tcPr>
            <w:tcW w:w="1417" w:type="dxa"/>
            <w:shd w:val="clear" w:color="auto" w:fill="auto"/>
            <w:noWrap/>
            <w:hideMark/>
          </w:tcPr>
          <w:p w14:paraId="689A2F69" w14:textId="77777777" w:rsidR="005C72B6" w:rsidRPr="00E33C16" w:rsidRDefault="005C72B6" w:rsidP="00C16CBC">
            <w:pPr>
              <w:pStyle w:val="Normal-pool"/>
              <w:spacing w:before="40" w:after="40"/>
              <w:jc w:val="right"/>
              <w:rPr>
                <w:sz w:val="18"/>
                <w:szCs w:val="18"/>
              </w:rPr>
            </w:pPr>
            <w:r w:rsidRPr="00E33C16">
              <w:rPr>
                <w:sz w:val="18"/>
                <w:szCs w:val="18"/>
              </w:rPr>
              <w:t xml:space="preserve"> 292 877 </w:t>
            </w:r>
          </w:p>
        </w:tc>
        <w:tc>
          <w:tcPr>
            <w:tcW w:w="1417" w:type="dxa"/>
            <w:shd w:val="clear" w:color="auto" w:fill="auto"/>
            <w:noWrap/>
            <w:hideMark/>
          </w:tcPr>
          <w:p w14:paraId="7E19C740" w14:textId="77777777" w:rsidR="005C72B6" w:rsidRPr="00E33C16" w:rsidRDefault="005C72B6" w:rsidP="00C16CBC">
            <w:pPr>
              <w:pStyle w:val="Normal-pool"/>
              <w:spacing w:before="40" w:after="40"/>
              <w:jc w:val="right"/>
              <w:rPr>
                <w:sz w:val="18"/>
                <w:szCs w:val="18"/>
              </w:rPr>
            </w:pPr>
            <w:r w:rsidRPr="00E33C16">
              <w:rPr>
                <w:sz w:val="18"/>
                <w:szCs w:val="18"/>
              </w:rPr>
              <w:t xml:space="preserve"> 57 123 </w:t>
            </w:r>
          </w:p>
        </w:tc>
      </w:tr>
      <w:tr w:rsidR="005C72B6" w:rsidRPr="00E33C16" w14:paraId="0F22D18B" w14:textId="77777777" w:rsidTr="00D968B1">
        <w:trPr>
          <w:trHeight w:val="57"/>
          <w:jc w:val="right"/>
        </w:trPr>
        <w:tc>
          <w:tcPr>
            <w:tcW w:w="5010" w:type="dxa"/>
            <w:tcBorders>
              <w:bottom w:val="single" w:sz="4" w:space="0" w:color="auto"/>
            </w:tcBorders>
            <w:shd w:val="clear" w:color="auto" w:fill="auto"/>
            <w:hideMark/>
          </w:tcPr>
          <w:p w14:paraId="24DABA2F" w14:textId="79FB1406" w:rsidR="005C72B6" w:rsidRPr="00E33C16" w:rsidRDefault="005C72B6" w:rsidP="00C16CBC">
            <w:pPr>
              <w:pStyle w:val="Normal-pool"/>
              <w:spacing w:before="40" w:after="40"/>
              <w:rPr>
                <w:sz w:val="18"/>
                <w:szCs w:val="18"/>
              </w:rPr>
            </w:pPr>
            <w:r w:rsidRPr="00E33C16">
              <w:rPr>
                <w:sz w:val="18"/>
                <w:szCs w:val="18"/>
              </w:rPr>
              <w:t>Objectif 5 c) Participation renforcée des parties prenantes</w:t>
            </w:r>
          </w:p>
        </w:tc>
        <w:tc>
          <w:tcPr>
            <w:tcW w:w="1416" w:type="dxa"/>
            <w:tcBorders>
              <w:bottom w:val="single" w:sz="4" w:space="0" w:color="auto"/>
            </w:tcBorders>
            <w:shd w:val="clear" w:color="auto" w:fill="auto"/>
            <w:noWrap/>
            <w:hideMark/>
          </w:tcPr>
          <w:p w14:paraId="76255D49" w14:textId="77777777" w:rsidR="005C72B6" w:rsidRPr="00E33C16" w:rsidRDefault="005C72B6" w:rsidP="00C16CBC">
            <w:pPr>
              <w:pStyle w:val="Normal-pool"/>
              <w:spacing w:before="40" w:after="40"/>
              <w:jc w:val="right"/>
              <w:rPr>
                <w:sz w:val="18"/>
                <w:szCs w:val="18"/>
              </w:rPr>
            </w:pPr>
            <w:r w:rsidRPr="00E33C16">
              <w:rPr>
                <w:sz w:val="18"/>
                <w:szCs w:val="18"/>
              </w:rPr>
              <w:t xml:space="preserve"> 30 000 </w:t>
            </w:r>
          </w:p>
        </w:tc>
        <w:tc>
          <w:tcPr>
            <w:tcW w:w="1417" w:type="dxa"/>
            <w:tcBorders>
              <w:bottom w:val="single" w:sz="4" w:space="0" w:color="auto"/>
            </w:tcBorders>
            <w:shd w:val="clear" w:color="auto" w:fill="auto"/>
            <w:noWrap/>
            <w:hideMark/>
          </w:tcPr>
          <w:p w14:paraId="1278ACEA" w14:textId="77777777" w:rsidR="005C72B6" w:rsidRPr="00E33C16" w:rsidRDefault="005C72B6" w:rsidP="00C16CBC">
            <w:pPr>
              <w:pStyle w:val="Normal-pool"/>
              <w:spacing w:before="40" w:after="40"/>
              <w:jc w:val="right"/>
              <w:rPr>
                <w:sz w:val="18"/>
                <w:szCs w:val="18"/>
              </w:rPr>
            </w:pPr>
            <w:r w:rsidRPr="00E33C16">
              <w:rPr>
                <w:sz w:val="18"/>
                <w:szCs w:val="18"/>
              </w:rPr>
              <w:t xml:space="preserve"> 16 800 </w:t>
            </w:r>
          </w:p>
        </w:tc>
        <w:tc>
          <w:tcPr>
            <w:tcW w:w="1417" w:type="dxa"/>
            <w:tcBorders>
              <w:bottom w:val="single" w:sz="4" w:space="0" w:color="auto"/>
            </w:tcBorders>
            <w:shd w:val="clear" w:color="auto" w:fill="auto"/>
            <w:noWrap/>
            <w:hideMark/>
          </w:tcPr>
          <w:p w14:paraId="3A8E35FF" w14:textId="77777777" w:rsidR="005C72B6" w:rsidRPr="00E33C16" w:rsidRDefault="005C72B6" w:rsidP="00C16CBC">
            <w:pPr>
              <w:pStyle w:val="Normal-pool"/>
              <w:spacing w:before="40" w:after="40"/>
              <w:jc w:val="right"/>
              <w:rPr>
                <w:sz w:val="18"/>
                <w:szCs w:val="18"/>
              </w:rPr>
            </w:pPr>
            <w:r w:rsidRPr="00E33C16">
              <w:rPr>
                <w:sz w:val="18"/>
                <w:szCs w:val="18"/>
              </w:rPr>
              <w:t xml:space="preserve"> 13 200 </w:t>
            </w:r>
          </w:p>
        </w:tc>
      </w:tr>
      <w:tr w:rsidR="005C72B6" w:rsidRPr="00E33C16" w14:paraId="1AE4F3AA" w14:textId="77777777" w:rsidTr="00D968B1">
        <w:trPr>
          <w:trHeight w:val="57"/>
          <w:jc w:val="right"/>
        </w:trPr>
        <w:tc>
          <w:tcPr>
            <w:tcW w:w="5010" w:type="dxa"/>
            <w:tcBorders>
              <w:top w:val="nil"/>
              <w:bottom w:val="single" w:sz="4" w:space="0" w:color="auto"/>
            </w:tcBorders>
            <w:shd w:val="clear" w:color="auto" w:fill="auto"/>
            <w:hideMark/>
          </w:tcPr>
          <w:p w14:paraId="45CD81B6" w14:textId="77777777" w:rsidR="005C72B6" w:rsidRPr="00E33C16" w:rsidRDefault="005C72B6" w:rsidP="00C16CBC">
            <w:pPr>
              <w:pStyle w:val="Normal-pool"/>
              <w:spacing w:before="40" w:after="40"/>
              <w:rPr>
                <w:b/>
                <w:bCs/>
                <w:sz w:val="18"/>
                <w:szCs w:val="18"/>
              </w:rPr>
            </w:pPr>
            <w:r w:rsidRPr="00E33C16">
              <w:rPr>
                <w:b/>
                <w:bCs/>
                <w:sz w:val="18"/>
                <w:szCs w:val="18"/>
              </w:rPr>
              <w:t>Total partiel, partie B</w:t>
            </w:r>
          </w:p>
        </w:tc>
        <w:tc>
          <w:tcPr>
            <w:tcW w:w="1416" w:type="dxa"/>
            <w:tcBorders>
              <w:top w:val="nil"/>
              <w:bottom w:val="single" w:sz="4" w:space="0" w:color="auto"/>
            </w:tcBorders>
            <w:shd w:val="clear" w:color="auto" w:fill="auto"/>
            <w:hideMark/>
          </w:tcPr>
          <w:p w14:paraId="77F5F024" w14:textId="77777777" w:rsidR="005C72B6" w:rsidRPr="00E33C16" w:rsidRDefault="005C72B6" w:rsidP="00C16CBC">
            <w:pPr>
              <w:pStyle w:val="Normal-pool"/>
              <w:spacing w:before="40" w:after="40"/>
              <w:jc w:val="right"/>
              <w:rPr>
                <w:b/>
                <w:bCs/>
                <w:sz w:val="18"/>
                <w:szCs w:val="18"/>
              </w:rPr>
            </w:pPr>
            <w:r w:rsidRPr="00E33C16">
              <w:rPr>
                <w:b/>
                <w:bCs/>
                <w:sz w:val="18"/>
                <w:szCs w:val="18"/>
              </w:rPr>
              <w:t>1 597 000</w:t>
            </w:r>
            <w:r w:rsidRPr="00E33C16">
              <w:rPr>
                <w:sz w:val="18"/>
                <w:szCs w:val="18"/>
              </w:rPr>
              <w:t xml:space="preserve"> </w:t>
            </w:r>
          </w:p>
        </w:tc>
        <w:tc>
          <w:tcPr>
            <w:tcW w:w="1417" w:type="dxa"/>
            <w:tcBorders>
              <w:top w:val="nil"/>
              <w:bottom w:val="single" w:sz="4" w:space="0" w:color="auto"/>
            </w:tcBorders>
            <w:shd w:val="clear" w:color="auto" w:fill="auto"/>
            <w:hideMark/>
          </w:tcPr>
          <w:p w14:paraId="310A8ACB" w14:textId="77777777" w:rsidR="005C72B6" w:rsidRPr="00E33C16" w:rsidRDefault="005C72B6" w:rsidP="00C16CBC">
            <w:pPr>
              <w:pStyle w:val="Normal-pool"/>
              <w:spacing w:before="40" w:after="40"/>
              <w:jc w:val="right"/>
              <w:rPr>
                <w:b/>
                <w:bCs/>
                <w:sz w:val="18"/>
                <w:szCs w:val="18"/>
              </w:rPr>
            </w:pPr>
            <w:r w:rsidRPr="00E33C16">
              <w:rPr>
                <w:sz w:val="18"/>
                <w:szCs w:val="18"/>
              </w:rPr>
              <w:t xml:space="preserve"> </w:t>
            </w:r>
            <w:r w:rsidRPr="00E33C16">
              <w:rPr>
                <w:b/>
                <w:bCs/>
                <w:sz w:val="18"/>
                <w:szCs w:val="18"/>
              </w:rPr>
              <w:t>959 556</w:t>
            </w:r>
            <w:r w:rsidRPr="00E33C16">
              <w:rPr>
                <w:sz w:val="18"/>
                <w:szCs w:val="18"/>
              </w:rPr>
              <w:t xml:space="preserve"> </w:t>
            </w:r>
          </w:p>
        </w:tc>
        <w:tc>
          <w:tcPr>
            <w:tcW w:w="1417" w:type="dxa"/>
            <w:tcBorders>
              <w:top w:val="nil"/>
              <w:bottom w:val="single" w:sz="4" w:space="0" w:color="auto"/>
            </w:tcBorders>
            <w:shd w:val="clear" w:color="auto" w:fill="auto"/>
            <w:hideMark/>
          </w:tcPr>
          <w:p w14:paraId="7C7B4F01" w14:textId="77777777" w:rsidR="005C72B6" w:rsidRPr="00E33C16" w:rsidRDefault="005C72B6" w:rsidP="00C16CBC">
            <w:pPr>
              <w:pStyle w:val="Normal-pool"/>
              <w:spacing w:before="40" w:after="40"/>
              <w:jc w:val="right"/>
              <w:rPr>
                <w:b/>
                <w:bCs/>
                <w:sz w:val="18"/>
                <w:szCs w:val="18"/>
              </w:rPr>
            </w:pPr>
            <w:r w:rsidRPr="00E33C16">
              <w:rPr>
                <w:sz w:val="18"/>
                <w:szCs w:val="18"/>
              </w:rPr>
              <w:t xml:space="preserve"> </w:t>
            </w:r>
            <w:r w:rsidRPr="00E33C16">
              <w:rPr>
                <w:b/>
                <w:bCs/>
                <w:sz w:val="18"/>
                <w:szCs w:val="18"/>
              </w:rPr>
              <w:t>637 444</w:t>
            </w:r>
            <w:r w:rsidRPr="00E33C16">
              <w:rPr>
                <w:sz w:val="18"/>
                <w:szCs w:val="18"/>
              </w:rPr>
              <w:t xml:space="preserve"> </w:t>
            </w:r>
          </w:p>
        </w:tc>
      </w:tr>
      <w:tr w:rsidR="005C72B6" w:rsidRPr="00E33C16" w14:paraId="43596C41" w14:textId="77777777" w:rsidTr="00436806">
        <w:trPr>
          <w:trHeight w:val="57"/>
          <w:jc w:val="right"/>
        </w:trPr>
        <w:tc>
          <w:tcPr>
            <w:tcW w:w="5010" w:type="dxa"/>
            <w:tcBorders>
              <w:top w:val="nil"/>
              <w:bottom w:val="single" w:sz="4" w:space="0" w:color="auto"/>
            </w:tcBorders>
            <w:shd w:val="clear" w:color="auto" w:fill="auto"/>
            <w:hideMark/>
          </w:tcPr>
          <w:p w14:paraId="5C646EC3" w14:textId="77777777" w:rsidR="005C72B6" w:rsidRPr="00E33C16" w:rsidRDefault="005C72B6" w:rsidP="00C16CBC">
            <w:pPr>
              <w:pStyle w:val="Normal-pool"/>
              <w:spacing w:before="40" w:after="40"/>
              <w:rPr>
                <w:b/>
                <w:bCs/>
                <w:sz w:val="18"/>
                <w:szCs w:val="18"/>
              </w:rPr>
            </w:pPr>
            <w:r w:rsidRPr="00E33C16">
              <w:rPr>
                <w:b/>
                <w:bCs/>
                <w:sz w:val="18"/>
                <w:szCs w:val="18"/>
              </w:rPr>
              <w:t>Total partiel 2, mise en œuvre du programme de travail</w:t>
            </w:r>
          </w:p>
        </w:tc>
        <w:tc>
          <w:tcPr>
            <w:tcW w:w="1416" w:type="dxa"/>
            <w:tcBorders>
              <w:top w:val="nil"/>
              <w:bottom w:val="single" w:sz="4" w:space="0" w:color="auto"/>
            </w:tcBorders>
            <w:shd w:val="clear" w:color="auto" w:fill="auto"/>
            <w:noWrap/>
            <w:hideMark/>
          </w:tcPr>
          <w:p w14:paraId="13FA1CEA" w14:textId="77777777" w:rsidR="005C72B6" w:rsidRPr="00E33C16" w:rsidRDefault="005C72B6" w:rsidP="00C16CBC">
            <w:pPr>
              <w:pStyle w:val="Normal-pool"/>
              <w:spacing w:before="40" w:after="40"/>
              <w:jc w:val="right"/>
              <w:rPr>
                <w:b/>
                <w:bCs/>
                <w:sz w:val="18"/>
                <w:szCs w:val="18"/>
              </w:rPr>
            </w:pPr>
            <w:r w:rsidRPr="00E33C16">
              <w:rPr>
                <w:b/>
                <w:bCs/>
                <w:sz w:val="18"/>
                <w:szCs w:val="18"/>
              </w:rPr>
              <w:t>2 096 000</w:t>
            </w:r>
            <w:r w:rsidRPr="00E33C16">
              <w:rPr>
                <w:sz w:val="18"/>
                <w:szCs w:val="18"/>
              </w:rPr>
              <w:t xml:space="preserve"> </w:t>
            </w:r>
          </w:p>
        </w:tc>
        <w:tc>
          <w:tcPr>
            <w:tcW w:w="1417" w:type="dxa"/>
            <w:tcBorders>
              <w:top w:val="nil"/>
              <w:bottom w:val="single" w:sz="4" w:space="0" w:color="auto"/>
            </w:tcBorders>
            <w:shd w:val="clear" w:color="auto" w:fill="auto"/>
            <w:noWrap/>
            <w:hideMark/>
          </w:tcPr>
          <w:p w14:paraId="7D33E9F6" w14:textId="77777777" w:rsidR="005C72B6" w:rsidRPr="00E33C16" w:rsidRDefault="005C72B6" w:rsidP="00C16CBC">
            <w:pPr>
              <w:pStyle w:val="Normal-pool"/>
              <w:spacing w:before="40" w:after="40"/>
              <w:jc w:val="right"/>
              <w:rPr>
                <w:b/>
                <w:bCs/>
                <w:sz w:val="18"/>
                <w:szCs w:val="18"/>
              </w:rPr>
            </w:pPr>
            <w:r w:rsidRPr="00E33C16">
              <w:rPr>
                <w:b/>
                <w:bCs/>
                <w:sz w:val="18"/>
                <w:szCs w:val="18"/>
              </w:rPr>
              <w:t>1 271 452</w:t>
            </w:r>
            <w:r w:rsidRPr="00E33C16">
              <w:rPr>
                <w:sz w:val="18"/>
                <w:szCs w:val="18"/>
              </w:rPr>
              <w:t xml:space="preserve"> </w:t>
            </w:r>
          </w:p>
        </w:tc>
        <w:tc>
          <w:tcPr>
            <w:tcW w:w="1417" w:type="dxa"/>
            <w:tcBorders>
              <w:top w:val="nil"/>
              <w:bottom w:val="single" w:sz="4" w:space="0" w:color="auto"/>
            </w:tcBorders>
            <w:shd w:val="clear" w:color="auto" w:fill="auto"/>
            <w:noWrap/>
            <w:hideMark/>
          </w:tcPr>
          <w:p w14:paraId="4BA381F8" w14:textId="77777777" w:rsidR="005C72B6" w:rsidRPr="00E33C16" w:rsidRDefault="005C72B6" w:rsidP="00C16CBC">
            <w:pPr>
              <w:pStyle w:val="Normal-pool"/>
              <w:spacing w:before="40" w:after="40"/>
              <w:jc w:val="right"/>
              <w:rPr>
                <w:b/>
                <w:bCs/>
                <w:sz w:val="18"/>
                <w:szCs w:val="18"/>
              </w:rPr>
            </w:pPr>
            <w:r w:rsidRPr="00E33C16">
              <w:rPr>
                <w:sz w:val="18"/>
                <w:szCs w:val="18"/>
              </w:rPr>
              <w:t xml:space="preserve"> </w:t>
            </w:r>
            <w:r w:rsidRPr="00E33C16">
              <w:rPr>
                <w:b/>
                <w:bCs/>
                <w:sz w:val="18"/>
                <w:szCs w:val="18"/>
              </w:rPr>
              <w:t>824 548</w:t>
            </w:r>
            <w:r w:rsidRPr="00E33C16">
              <w:rPr>
                <w:sz w:val="18"/>
                <w:szCs w:val="18"/>
              </w:rPr>
              <w:t xml:space="preserve"> </w:t>
            </w:r>
          </w:p>
        </w:tc>
      </w:tr>
      <w:tr w:rsidR="005C72B6" w:rsidRPr="00E33C16" w14:paraId="2C9DD5CD" w14:textId="77777777" w:rsidTr="00436806">
        <w:trPr>
          <w:trHeight w:val="57"/>
          <w:jc w:val="right"/>
        </w:trPr>
        <w:tc>
          <w:tcPr>
            <w:tcW w:w="5010" w:type="dxa"/>
            <w:tcBorders>
              <w:top w:val="single" w:sz="4" w:space="0" w:color="auto"/>
            </w:tcBorders>
            <w:shd w:val="clear" w:color="auto" w:fill="auto"/>
            <w:hideMark/>
          </w:tcPr>
          <w:p w14:paraId="37C047F6" w14:textId="77777777" w:rsidR="005C72B6" w:rsidRPr="00E33C16" w:rsidRDefault="005C72B6" w:rsidP="00C16CBC">
            <w:pPr>
              <w:pStyle w:val="Normal-pool"/>
              <w:spacing w:before="40" w:after="40"/>
              <w:rPr>
                <w:b/>
                <w:bCs/>
                <w:sz w:val="18"/>
                <w:szCs w:val="18"/>
              </w:rPr>
            </w:pPr>
            <w:r w:rsidRPr="00E33C16">
              <w:rPr>
                <w:b/>
                <w:bCs/>
                <w:sz w:val="18"/>
                <w:szCs w:val="18"/>
              </w:rPr>
              <w:t>3.</w:t>
            </w:r>
            <w:r w:rsidRPr="00E33C16">
              <w:rPr>
                <w:sz w:val="18"/>
                <w:szCs w:val="18"/>
              </w:rPr>
              <w:t xml:space="preserve"> </w:t>
            </w:r>
            <w:r w:rsidRPr="00E33C16">
              <w:rPr>
                <w:b/>
                <w:bCs/>
                <w:sz w:val="18"/>
                <w:szCs w:val="18"/>
              </w:rPr>
              <w:t>Secrétariat</w:t>
            </w:r>
          </w:p>
        </w:tc>
        <w:tc>
          <w:tcPr>
            <w:tcW w:w="1416" w:type="dxa"/>
            <w:tcBorders>
              <w:top w:val="single" w:sz="4" w:space="0" w:color="auto"/>
            </w:tcBorders>
            <w:shd w:val="clear" w:color="auto" w:fill="auto"/>
            <w:hideMark/>
          </w:tcPr>
          <w:p w14:paraId="66957325" w14:textId="7008A98E" w:rsidR="005C72B6" w:rsidRPr="00E33C16" w:rsidRDefault="00A944DE" w:rsidP="00C16CBC">
            <w:pPr>
              <w:pStyle w:val="Normal-pool"/>
              <w:spacing w:before="40" w:after="40"/>
              <w:jc w:val="right"/>
              <w:rPr>
                <w:b/>
                <w:bCs/>
                <w:sz w:val="18"/>
                <w:szCs w:val="18"/>
              </w:rPr>
            </w:pPr>
            <w:r w:rsidRPr="00E33C16">
              <w:rPr>
                <w:b/>
                <w:bCs/>
                <w:sz w:val="18"/>
                <w:szCs w:val="18"/>
              </w:rPr>
              <w:t xml:space="preserve"> </w:t>
            </w:r>
          </w:p>
        </w:tc>
        <w:tc>
          <w:tcPr>
            <w:tcW w:w="1417" w:type="dxa"/>
            <w:tcBorders>
              <w:top w:val="single" w:sz="4" w:space="0" w:color="auto"/>
            </w:tcBorders>
            <w:shd w:val="clear" w:color="auto" w:fill="auto"/>
            <w:hideMark/>
          </w:tcPr>
          <w:p w14:paraId="0E6F36EC" w14:textId="7E30C4EB" w:rsidR="005C72B6" w:rsidRPr="00E33C16" w:rsidRDefault="00A944DE" w:rsidP="00C16CBC">
            <w:pPr>
              <w:pStyle w:val="Normal-pool"/>
              <w:spacing w:before="40" w:after="40"/>
              <w:jc w:val="right"/>
              <w:rPr>
                <w:b/>
                <w:bCs/>
                <w:sz w:val="18"/>
                <w:szCs w:val="18"/>
              </w:rPr>
            </w:pPr>
            <w:r w:rsidRPr="00E33C16">
              <w:rPr>
                <w:b/>
                <w:bCs/>
                <w:sz w:val="18"/>
                <w:szCs w:val="18"/>
              </w:rPr>
              <w:t xml:space="preserve"> </w:t>
            </w:r>
          </w:p>
        </w:tc>
        <w:tc>
          <w:tcPr>
            <w:tcW w:w="1417" w:type="dxa"/>
            <w:tcBorders>
              <w:top w:val="single" w:sz="4" w:space="0" w:color="auto"/>
            </w:tcBorders>
            <w:shd w:val="clear" w:color="auto" w:fill="auto"/>
            <w:noWrap/>
            <w:hideMark/>
          </w:tcPr>
          <w:p w14:paraId="5B9AC576" w14:textId="753353B2" w:rsidR="005C72B6" w:rsidRPr="00E33C16" w:rsidRDefault="00A944DE" w:rsidP="00C16CBC">
            <w:pPr>
              <w:pStyle w:val="Normal-pool"/>
              <w:spacing w:before="40" w:after="40"/>
              <w:jc w:val="right"/>
              <w:rPr>
                <w:b/>
                <w:bCs/>
                <w:sz w:val="18"/>
                <w:szCs w:val="18"/>
              </w:rPr>
            </w:pPr>
            <w:r w:rsidRPr="00E33C16">
              <w:rPr>
                <w:b/>
                <w:bCs/>
                <w:sz w:val="18"/>
                <w:szCs w:val="18"/>
              </w:rPr>
              <w:t xml:space="preserve"> </w:t>
            </w:r>
          </w:p>
        </w:tc>
      </w:tr>
      <w:tr w:rsidR="005C72B6" w:rsidRPr="00E33C16" w14:paraId="45B51F57" w14:textId="77777777" w:rsidTr="00436806">
        <w:trPr>
          <w:trHeight w:val="57"/>
          <w:jc w:val="right"/>
        </w:trPr>
        <w:tc>
          <w:tcPr>
            <w:tcW w:w="5010" w:type="dxa"/>
            <w:shd w:val="clear" w:color="auto" w:fill="auto"/>
            <w:hideMark/>
          </w:tcPr>
          <w:p w14:paraId="3E1FE3E0" w14:textId="77777777" w:rsidR="005C72B6" w:rsidRPr="00E33C16" w:rsidRDefault="005C72B6" w:rsidP="00C16CBC">
            <w:pPr>
              <w:pStyle w:val="Normal-pool"/>
              <w:spacing w:before="40" w:after="40"/>
              <w:rPr>
                <w:sz w:val="18"/>
                <w:szCs w:val="18"/>
              </w:rPr>
            </w:pPr>
            <w:r w:rsidRPr="00E33C16">
              <w:rPr>
                <w:sz w:val="18"/>
                <w:szCs w:val="18"/>
              </w:rPr>
              <w:t>3.1 Personnel du secrétariat</w:t>
            </w:r>
          </w:p>
        </w:tc>
        <w:tc>
          <w:tcPr>
            <w:tcW w:w="1416" w:type="dxa"/>
            <w:shd w:val="clear" w:color="auto" w:fill="auto"/>
            <w:noWrap/>
            <w:hideMark/>
          </w:tcPr>
          <w:p w14:paraId="6875F060" w14:textId="77777777" w:rsidR="005C72B6" w:rsidRPr="00E33C16" w:rsidRDefault="005C72B6" w:rsidP="00C16CBC">
            <w:pPr>
              <w:pStyle w:val="Normal-pool"/>
              <w:spacing w:before="40" w:after="40"/>
              <w:jc w:val="right"/>
              <w:rPr>
                <w:sz w:val="18"/>
                <w:szCs w:val="18"/>
              </w:rPr>
            </w:pPr>
            <w:r w:rsidRPr="00E33C16">
              <w:rPr>
                <w:sz w:val="18"/>
                <w:szCs w:val="18"/>
              </w:rPr>
              <w:t xml:space="preserve">1 972 100 </w:t>
            </w:r>
          </w:p>
        </w:tc>
        <w:tc>
          <w:tcPr>
            <w:tcW w:w="1417" w:type="dxa"/>
            <w:shd w:val="clear" w:color="auto" w:fill="auto"/>
            <w:noWrap/>
            <w:hideMark/>
          </w:tcPr>
          <w:p w14:paraId="0F937137" w14:textId="77777777" w:rsidR="005C72B6" w:rsidRPr="00E33C16" w:rsidRDefault="005C72B6" w:rsidP="00C16CBC">
            <w:pPr>
              <w:pStyle w:val="Normal-pool"/>
              <w:spacing w:before="40" w:after="40"/>
              <w:jc w:val="right"/>
              <w:rPr>
                <w:sz w:val="18"/>
                <w:szCs w:val="18"/>
              </w:rPr>
            </w:pPr>
            <w:r w:rsidRPr="00E33C16">
              <w:rPr>
                <w:sz w:val="18"/>
                <w:szCs w:val="18"/>
              </w:rPr>
              <w:t xml:space="preserve">1 628 814 </w:t>
            </w:r>
          </w:p>
        </w:tc>
        <w:tc>
          <w:tcPr>
            <w:tcW w:w="1417" w:type="dxa"/>
            <w:shd w:val="clear" w:color="auto" w:fill="auto"/>
            <w:noWrap/>
            <w:hideMark/>
          </w:tcPr>
          <w:p w14:paraId="266AF265" w14:textId="77777777" w:rsidR="005C72B6" w:rsidRPr="00E33C16" w:rsidRDefault="005C72B6" w:rsidP="00C16CBC">
            <w:pPr>
              <w:pStyle w:val="Normal-pool"/>
              <w:spacing w:before="40" w:after="40"/>
              <w:jc w:val="right"/>
              <w:rPr>
                <w:sz w:val="18"/>
                <w:szCs w:val="18"/>
              </w:rPr>
            </w:pPr>
            <w:r w:rsidRPr="00E33C16">
              <w:rPr>
                <w:sz w:val="18"/>
                <w:szCs w:val="18"/>
              </w:rPr>
              <w:t xml:space="preserve"> 343 286 </w:t>
            </w:r>
          </w:p>
        </w:tc>
      </w:tr>
      <w:tr w:rsidR="005C72B6" w:rsidRPr="00E33C16" w14:paraId="2D47FE8F" w14:textId="77777777" w:rsidTr="00D968B1">
        <w:trPr>
          <w:trHeight w:val="57"/>
          <w:jc w:val="right"/>
        </w:trPr>
        <w:tc>
          <w:tcPr>
            <w:tcW w:w="5010" w:type="dxa"/>
            <w:tcBorders>
              <w:bottom w:val="single" w:sz="4" w:space="0" w:color="auto"/>
            </w:tcBorders>
            <w:shd w:val="clear" w:color="auto" w:fill="auto"/>
            <w:hideMark/>
          </w:tcPr>
          <w:p w14:paraId="50802B3D" w14:textId="77777777" w:rsidR="005C72B6" w:rsidRPr="00E33C16" w:rsidRDefault="005C72B6" w:rsidP="00C16CBC">
            <w:pPr>
              <w:pStyle w:val="Normal-pool"/>
              <w:spacing w:before="40" w:after="40"/>
              <w:rPr>
                <w:sz w:val="18"/>
                <w:szCs w:val="18"/>
              </w:rPr>
            </w:pPr>
            <w:r w:rsidRPr="00E33C16">
              <w:rPr>
                <w:sz w:val="18"/>
                <w:szCs w:val="18"/>
              </w:rPr>
              <w:t>3.2 Dépenses de fonctionnement (autres que les dépenses de personnel)</w:t>
            </w:r>
          </w:p>
        </w:tc>
        <w:tc>
          <w:tcPr>
            <w:tcW w:w="1416" w:type="dxa"/>
            <w:tcBorders>
              <w:bottom w:val="single" w:sz="4" w:space="0" w:color="auto"/>
            </w:tcBorders>
            <w:shd w:val="clear" w:color="auto" w:fill="auto"/>
            <w:noWrap/>
            <w:hideMark/>
          </w:tcPr>
          <w:p w14:paraId="6007ACCF" w14:textId="77777777" w:rsidR="005C72B6" w:rsidRPr="00E33C16" w:rsidRDefault="005C72B6" w:rsidP="00C16CBC">
            <w:pPr>
              <w:pStyle w:val="Normal-pool"/>
              <w:spacing w:before="40" w:after="40"/>
              <w:jc w:val="right"/>
              <w:rPr>
                <w:sz w:val="18"/>
                <w:szCs w:val="18"/>
              </w:rPr>
            </w:pPr>
            <w:r w:rsidRPr="00E33C16">
              <w:rPr>
                <w:sz w:val="18"/>
                <w:szCs w:val="18"/>
              </w:rPr>
              <w:t xml:space="preserve"> 271 000 </w:t>
            </w:r>
          </w:p>
        </w:tc>
        <w:tc>
          <w:tcPr>
            <w:tcW w:w="1417" w:type="dxa"/>
            <w:tcBorders>
              <w:bottom w:val="single" w:sz="4" w:space="0" w:color="auto"/>
            </w:tcBorders>
            <w:shd w:val="clear" w:color="auto" w:fill="auto"/>
            <w:noWrap/>
            <w:hideMark/>
          </w:tcPr>
          <w:p w14:paraId="217D5F63" w14:textId="77777777" w:rsidR="005C72B6" w:rsidRPr="00E33C16" w:rsidRDefault="005C72B6" w:rsidP="00C16CBC">
            <w:pPr>
              <w:pStyle w:val="Normal-pool"/>
              <w:spacing w:before="40" w:after="40"/>
              <w:jc w:val="right"/>
              <w:rPr>
                <w:sz w:val="18"/>
                <w:szCs w:val="18"/>
              </w:rPr>
            </w:pPr>
            <w:r w:rsidRPr="00E33C16">
              <w:rPr>
                <w:sz w:val="18"/>
                <w:szCs w:val="18"/>
              </w:rPr>
              <w:t xml:space="preserve"> 183 826 </w:t>
            </w:r>
          </w:p>
        </w:tc>
        <w:tc>
          <w:tcPr>
            <w:tcW w:w="1417" w:type="dxa"/>
            <w:tcBorders>
              <w:bottom w:val="single" w:sz="4" w:space="0" w:color="auto"/>
            </w:tcBorders>
            <w:shd w:val="clear" w:color="auto" w:fill="auto"/>
            <w:noWrap/>
            <w:hideMark/>
          </w:tcPr>
          <w:p w14:paraId="61C118CD" w14:textId="77777777" w:rsidR="005C72B6" w:rsidRPr="00E33C16" w:rsidRDefault="005C72B6" w:rsidP="00C16CBC">
            <w:pPr>
              <w:pStyle w:val="Normal-pool"/>
              <w:spacing w:before="40" w:after="40"/>
              <w:jc w:val="right"/>
              <w:rPr>
                <w:sz w:val="18"/>
                <w:szCs w:val="18"/>
              </w:rPr>
            </w:pPr>
            <w:r w:rsidRPr="00E33C16">
              <w:rPr>
                <w:sz w:val="18"/>
                <w:szCs w:val="18"/>
              </w:rPr>
              <w:t xml:space="preserve"> 87 174 </w:t>
            </w:r>
          </w:p>
        </w:tc>
      </w:tr>
      <w:tr w:rsidR="005C72B6" w:rsidRPr="00E33C16" w14:paraId="0121CBE1" w14:textId="77777777" w:rsidTr="00D968B1">
        <w:trPr>
          <w:trHeight w:val="57"/>
          <w:jc w:val="right"/>
        </w:trPr>
        <w:tc>
          <w:tcPr>
            <w:tcW w:w="5010" w:type="dxa"/>
            <w:tcBorders>
              <w:top w:val="nil"/>
              <w:bottom w:val="single" w:sz="4" w:space="0" w:color="auto"/>
            </w:tcBorders>
            <w:shd w:val="clear" w:color="auto" w:fill="auto"/>
            <w:hideMark/>
          </w:tcPr>
          <w:p w14:paraId="3DFD7344" w14:textId="77777777" w:rsidR="005C72B6" w:rsidRPr="00E33C16" w:rsidRDefault="005C72B6" w:rsidP="00C16CBC">
            <w:pPr>
              <w:pStyle w:val="Normal-pool"/>
              <w:spacing w:before="40" w:after="40"/>
              <w:rPr>
                <w:b/>
                <w:bCs/>
                <w:sz w:val="18"/>
                <w:szCs w:val="18"/>
              </w:rPr>
            </w:pPr>
            <w:r w:rsidRPr="00E33C16">
              <w:rPr>
                <w:b/>
                <w:bCs/>
                <w:sz w:val="18"/>
                <w:szCs w:val="18"/>
              </w:rPr>
              <w:t>Total partiel 3, secrétariat (dépenses de personnel et de fonctionnement)</w:t>
            </w:r>
          </w:p>
        </w:tc>
        <w:tc>
          <w:tcPr>
            <w:tcW w:w="1416" w:type="dxa"/>
            <w:tcBorders>
              <w:top w:val="nil"/>
              <w:bottom w:val="single" w:sz="4" w:space="0" w:color="auto"/>
            </w:tcBorders>
            <w:shd w:val="clear" w:color="auto" w:fill="auto"/>
            <w:noWrap/>
            <w:hideMark/>
          </w:tcPr>
          <w:p w14:paraId="3F3BBDD6" w14:textId="77777777" w:rsidR="005C72B6" w:rsidRPr="00E33C16" w:rsidRDefault="005C72B6" w:rsidP="00C16CBC">
            <w:pPr>
              <w:pStyle w:val="Normal-pool"/>
              <w:spacing w:before="40" w:after="40"/>
              <w:jc w:val="right"/>
              <w:rPr>
                <w:b/>
                <w:bCs/>
                <w:sz w:val="18"/>
                <w:szCs w:val="18"/>
              </w:rPr>
            </w:pPr>
            <w:r w:rsidRPr="00E33C16">
              <w:rPr>
                <w:b/>
                <w:bCs/>
                <w:sz w:val="18"/>
                <w:szCs w:val="18"/>
              </w:rPr>
              <w:t>2 243 100</w:t>
            </w:r>
            <w:r w:rsidRPr="00E33C16">
              <w:rPr>
                <w:sz w:val="18"/>
                <w:szCs w:val="18"/>
              </w:rPr>
              <w:t xml:space="preserve"> </w:t>
            </w:r>
          </w:p>
        </w:tc>
        <w:tc>
          <w:tcPr>
            <w:tcW w:w="1417" w:type="dxa"/>
            <w:tcBorders>
              <w:top w:val="nil"/>
              <w:bottom w:val="single" w:sz="4" w:space="0" w:color="auto"/>
            </w:tcBorders>
            <w:shd w:val="clear" w:color="auto" w:fill="auto"/>
            <w:noWrap/>
            <w:hideMark/>
          </w:tcPr>
          <w:p w14:paraId="71EE952E" w14:textId="77777777" w:rsidR="005C72B6" w:rsidRPr="00E33C16" w:rsidRDefault="005C72B6" w:rsidP="00C16CBC">
            <w:pPr>
              <w:pStyle w:val="Normal-pool"/>
              <w:spacing w:before="40" w:after="40"/>
              <w:jc w:val="right"/>
              <w:rPr>
                <w:b/>
                <w:bCs/>
                <w:sz w:val="18"/>
                <w:szCs w:val="18"/>
              </w:rPr>
            </w:pPr>
            <w:r w:rsidRPr="00E33C16">
              <w:rPr>
                <w:b/>
                <w:bCs/>
                <w:sz w:val="18"/>
                <w:szCs w:val="18"/>
              </w:rPr>
              <w:t>1 812 640</w:t>
            </w:r>
            <w:r w:rsidRPr="00E33C16">
              <w:rPr>
                <w:sz w:val="18"/>
                <w:szCs w:val="18"/>
              </w:rPr>
              <w:t xml:space="preserve"> </w:t>
            </w:r>
          </w:p>
        </w:tc>
        <w:tc>
          <w:tcPr>
            <w:tcW w:w="1417" w:type="dxa"/>
            <w:tcBorders>
              <w:top w:val="nil"/>
              <w:bottom w:val="single" w:sz="4" w:space="0" w:color="auto"/>
            </w:tcBorders>
            <w:shd w:val="clear" w:color="auto" w:fill="auto"/>
            <w:noWrap/>
            <w:hideMark/>
          </w:tcPr>
          <w:p w14:paraId="68DDE8C4" w14:textId="77777777" w:rsidR="005C72B6" w:rsidRPr="00E33C16" w:rsidRDefault="005C72B6" w:rsidP="00C16CBC">
            <w:pPr>
              <w:pStyle w:val="Normal-pool"/>
              <w:spacing w:before="40" w:after="40"/>
              <w:jc w:val="right"/>
              <w:rPr>
                <w:b/>
                <w:bCs/>
                <w:sz w:val="18"/>
                <w:szCs w:val="18"/>
              </w:rPr>
            </w:pPr>
            <w:r w:rsidRPr="00E33C16">
              <w:rPr>
                <w:sz w:val="18"/>
                <w:szCs w:val="18"/>
              </w:rPr>
              <w:t xml:space="preserve"> </w:t>
            </w:r>
            <w:r w:rsidRPr="00E33C16">
              <w:rPr>
                <w:b/>
                <w:bCs/>
                <w:sz w:val="18"/>
                <w:szCs w:val="18"/>
              </w:rPr>
              <w:t>430 460</w:t>
            </w:r>
            <w:r w:rsidRPr="00E33C16">
              <w:rPr>
                <w:sz w:val="18"/>
                <w:szCs w:val="18"/>
              </w:rPr>
              <w:t xml:space="preserve"> </w:t>
            </w:r>
          </w:p>
        </w:tc>
      </w:tr>
      <w:tr w:rsidR="005C72B6" w:rsidRPr="00E33C16" w14:paraId="663D9E23" w14:textId="77777777" w:rsidTr="00D968B1">
        <w:trPr>
          <w:trHeight w:val="57"/>
          <w:jc w:val="right"/>
        </w:trPr>
        <w:tc>
          <w:tcPr>
            <w:tcW w:w="5010" w:type="dxa"/>
            <w:tcBorders>
              <w:top w:val="nil"/>
              <w:bottom w:val="single" w:sz="4" w:space="0" w:color="auto"/>
            </w:tcBorders>
            <w:shd w:val="clear" w:color="auto" w:fill="auto"/>
            <w:hideMark/>
          </w:tcPr>
          <w:p w14:paraId="08971E14" w14:textId="75C353B6" w:rsidR="005C72B6" w:rsidRPr="00E33C16" w:rsidRDefault="005C72B6" w:rsidP="00C16CBC">
            <w:pPr>
              <w:pStyle w:val="Normal-pool"/>
              <w:spacing w:before="40" w:after="40"/>
              <w:rPr>
                <w:sz w:val="18"/>
                <w:szCs w:val="18"/>
              </w:rPr>
            </w:pPr>
          </w:p>
        </w:tc>
        <w:tc>
          <w:tcPr>
            <w:tcW w:w="1416" w:type="dxa"/>
            <w:tcBorders>
              <w:top w:val="nil"/>
              <w:bottom w:val="single" w:sz="4" w:space="0" w:color="auto"/>
            </w:tcBorders>
            <w:shd w:val="clear" w:color="auto" w:fill="auto"/>
            <w:noWrap/>
            <w:hideMark/>
          </w:tcPr>
          <w:p w14:paraId="2869A69B" w14:textId="3059F880" w:rsidR="005C72B6" w:rsidRPr="00E33C16" w:rsidRDefault="00A944DE" w:rsidP="00C16CBC">
            <w:pPr>
              <w:pStyle w:val="Normal-pool"/>
              <w:spacing w:before="40" w:after="40"/>
              <w:jc w:val="right"/>
              <w:rPr>
                <w:sz w:val="18"/>
                <w:szCs w:val="18"/>
              </w:rPr>
            </w:pPr>
            <w:r w:rsidRPr="00E33C16">
              <w:rPr>
                <w:sz w:val="18"/>
                <w:szCs w:val="18"/>
              </w:rPr>
              <w:t xml:space="preserve"> </w:t>
            </w:r>
          </w:p>
        </w:tc>
        <w:tc>
          <w:tcPr>
            <w:tcW w:w="1417" w:type="dxa"/>
            <w:tcBorders>
              <w:top w:val="nil"/>
              <w:bottom w:val="single" w:sz="4" w:space="0" w:color="auto"/>
            </w:tcBorders>
            <w:shd w:val="clear" w:color="auto" w:fill="auto"/>
            <w:noWrap/>
            <w:hideMark/>
          </w:tcPr>
          <w:p w14:paraId="78295645" w14:textId="20862857" w:rsidR="005C72B6" w:rsidRPr="00E33C16" w:rsidRDefault="00A944DE" w:rsidP="00C16CBC">
            <w:pPr>
              <w:pStyle w:val="Normal-pool"/>
              <w:spacing w:before="40" w:after="40"/>
              <w:jc w:val="right"/>
              <w:rPr>
                <w:sz w:val="18"/>
                <w:szCs w:val="18"/>
              </w:rPr>
            </w:pPr>
            <w:r w:rsidRPr="00E33C16">
              <w:rPr>
                <w:sz w:val="18"/>
                <w:szCs w:val="18"/>
              </w:rPr>
              <w:t xml:space="preserve"> </w:t>
            </w:r>
          </w:p>
        </w:tc>
        <w:tc>
          <w:tcPr>
            <w:tcW w:w="1417" w:type="dxa"/>
            <w:tcBorders>
              <w:top w:val="nil"/>
              <w:bottom w:val="single" w:sz="4" w:space="0" w:color="auto"/>
            </w:tcBorders>
            <w:shd w:val="clear" w:color="auto" w:fill="auto"/>
            <w:noWrap/>
            <w:hideMark/>
          </w:tcPr>
          <w:p w14:paraId="64DF81F9" w14:textId="372630D2" w:rsidR="005C72B6" w:rsidRPr="00E33C16" w:rsidRDefault="00A944DE" w:rsidP="00C16CBC">
            <w:pPr>
              <w:pStyle w:val="Normal-pool"/>
              <w:spacing w:before="40" w:after="40"/>
              <w:jc w:val="right"/>
              <w:rPr>
                <w:sz w:val="18"/>
                <w:szCs w:val="18"/>
              </w:rPr>
            </w:pPr>
            <w:r w:rsidRPr="00E33C16">
              <w:rPr>
                <w:sz w:val="18"/>
                <w:szCs w:val="18"/>
              </w:rPr>
              <w:t xml:space="preserve"> </w:t>
            </w:r>
          </w:p>
        </w:tc>
      </w:tr>
      <w:tr w:rsidR="005C72B6" w:rsidRPr="00E33C16" w14:paraId="397A1427" w14:textId="77777777" w:rsidTr="00D968B1">
        <w:trPr>
          <w:trHeight w:val="57"/>
          <w:jc w:val="right"/>
        </w:trPr>
        <w:tc>
          <w:tcPr>
            <w:tcW w:w="5010" w:type="dxa"/>
            <w:tcBorders>
              <w:top w:val="nil"/>
              <w:bottom w:val="single" w:sz="4" w:space="0" w:color="auto"/>
            </w:tcBorders>
            <w:shd w:val="clear" w:color="auto" w:fill="auto"/>
            <w:hideMark/>
          </w:tcPr>
          <w:p w14:paraId="64E896D4" w14:textId="56BC7B36" w:rsidR="005C72B6" w:rsidRPr="00E33C16" w:rsidRDefault="005C72B6" w:rsidP="00C16CBC">
            <w:pPr>
              <w:pStyle w:val="Normal-pool"/>
              <w:spacing w:before="40" w:after="40"/>
              <w:rPr>
                <w:b/>
                <w:bCs/>
                <w:sz w:val="18"/>
                <w:szCs w:val="18"/>
              </w:rPr>
            </w:pPr>
            <w:r w:rsidRPr="00E33C16">
              <w:rPr>
                <w:b/>
                <w:bCs/>
                <w:sz w:val="18"/>
                <w:szCs w:val="18"/>
              </w:rPr>
              <w:t>Total partiel (1+2+3)</w:t>
            </w:r>
          </w:p>
        </w:tc>
        <w:tc>
          <w:tcPr>
            <w:tcW w:w="1416" w:type="dxa"/>
            <w:tcBorders>
              <w:top w:val="nil"/>
              <w:bottom w:val="single" w:sz="4" w:space="0" w:color="auto"/>
            </w:tcBorders>
            <w:shd w:val="clear" w:color="auto" w:fill="auto"/>
            <w:noWrap/>
            <w:hideMark/>
          </w:tcPr>
          <w:p w14:paraId="49EF355B" w14:textId="77777777" w:rsidR="005C72B6" w:rsidRPr="00E33C16" w:rsidRDefault="005C72B6" w:rsidP="00C16CBC">
            <w:pPr>
              <w:pStyle w:val="Normal-pool"/>
              <w:spacing w:before="40" w:after="40"/>
              <w:jc w:val="right"/>
              <w:rPr>
                <w:b/>
                <w:bCs/>
                <w:sz w:val="18"/>
                <w:szCs w:val="18"/>
              </w:rPr>
            </w:pPr>
            <w:r w:rsidRPr="00E33C16">
              <w:rPr>
                <w:b/>
                <w:bCs/>
                <w:sz w:val="18"/>
                <w:szCs w:val="18"/>
              </w:rPr>
              <w:t>5 254 100</w:t>
            </w:r>
            <w:r w:rsidRPr="00E33C16">
              <w:rPr>
                <w:sz w:val="18"/>
                <w:szCs w:val="18"/>
              </w:rPr>
              <w:t xml:space="preserve"> </w:t>
            </w:r>
          </w:p>
        </w:tc>
        <w:tc>
          <w:tcPr>
            <w:tcW w:w="1417" w:type="dxa"/>
            <w:tcBorders>
              <w:top w:val="nil"/>
              <w:bottom w:val="single" w:sz="4" w:space="0" w:color="auto"/>
            </w:tcBorders>
            <w:shd w:val="clear" w:color="auto" w:fill="auto"/>
            <w:noWrap/>
            <w:hideMark/>
          </w:tcPr>
          <w:p w14:paraId="78DEC4F0" w14:textId="77777777" w:rsidR="005C72B6" w:rsidRPr="00E33C16" w:rsidRDefault="005C72B6" w:rsidP="00C16CBC">
            <w:pPr>
              <w:pStyle w:val="Normal-pool"/>
              <w:spacing w:before="40" w:after="40"/>
              <w:jc w:val="right"/>
              <w:rPr>
                <w:b/>
                <w:bCs/>
                <w:sz w:val="18"/>
                <w:szCs w:val="18"/>
              </w:rPr>
            </w:pPr>
            <w:r w:rsidRPr="00E33C16">
              <w:rPr>
                <w:b/>
                <w:bCs/>
                <w:sz w:val="18"/>
                <w:szCs w:val="18"/>
              </w:rPr>
              <w:t>3 696 179</w:t>
            </w:r>
            <w:r w:rsidRPr="00E33C16">
              <w:rPr>
                <w:sz w:val="18"/>
                <w:szCs w:val="18"/>
              </w:rPr>
              <w:t xml:space="preserve"> </w:t>
            </w:r>
          </w:p>
        </w:tc>
        <w:tc>
          <w:tcPr>
            <w:tcW w:w="1417" w:type="dxa"/>
            <w:tcBorders>
              <w:top w:val="nil"/>
              <w:bottom w:val="single" w:sz="4" w:space="0" w:color="auto"/>
            </w:tcBorders>
            <w:shd w:val="clear" w:color="auto" w:fill="auto"/>
            <w:noWrap/>
            <w:hideMark/>
          </w:tcPr>
          <w:p w14:paraId="15362613" w14:textId="77777777" w:rsidR="005C72B6" w:rsidRPr="00E33C16" w:rsidRDefault="005C72B6" w:rsidP="00C16CBC">
            <w:pPr>
              <w:pStyle w:val="Normal-pool"/>
              <w:spacing w:before="40" w:after="40"/>
              <w:jc w:val="right"/>
              <w:rPr>
                <w:b/>
                <w:bCs/>
                <w:sz w:val="18"/>
                <w:szCs w:val="18"/>
              </w:rPr>
            </w:pPr>
            <w:r w:rsidRPr="00E33C16">
              <w:rPr>
                <w:b/>
                <w:bCs/>
                <w:sz w:val="18"/>
                <w:szCs w:val="18"/>
              </w:rPr>
              <w:t>1 557 921</w:t>
            </w:r>
            <w:r w:rsidRPr="00E33C16">
              <w:rPr>
                <w:sz w:val="18"/>
                <w:szCs w:val="18"/>
              </w:rPr>
              <w:t xml:space="preserve"> </w:t>
            </w:r>
          </w:p>
        </w:tc>
      </w:tr>
      <w:tr w:rsidR="005C72B6" w:rsidRPr="00E33C16" w14:paraId="69B8B2AB" w14:textId="77777777" w:rsidTr="00D968B1">
        <w:trPr>
          <w:trHeight w:val="57"/>
          <w:jc w:val="right"/>
        </w:trPr>
        <w:tc>
          <w:tcPr>
            <w:tcW w:w="5010" w:type="dxa"/>
            <w:tcBorders>
              <w:top w:val="nil"/>
              <w:bottom w:val="single" w:sz="4" w:space="0" w:color="auto"/>
            </w:tcBorders>
            <w:shd w:val="clear" w:color="auto" w:fill="auto"/>
            <w:hideMark/>
          </w:tcPr>
          <w:p w14:paraId="1B63F629" w14:textId="77F03670" w:rsidR="005C72B6" w:rsidRPr="00E33C16" w:rsidRDefault="005C72B6" w:rsidP="00C16CBC">
            <w:pPr>
              <w:pStyle w:val="Normal-pool"/>
              <w:spacing w:before="40" w:after="40"/>
              <w:rPr>
                <w:b/>
                <w:bCs/>
                <w:sz w:val="18"/>
                <w:szCs w:val="18"/>
              </w:rPr>
            </w:pPr>
            <w:r w:rsidRPr="00E33C16">
              <w:rPr>
                <w:b/>
                <w:bCs/>
                <w:sz w:val="18"/>
                <w:szCs w:val="18"/>
              </w:rPr>
              <w:t>Dépenses d</w:t>
            </w:r>
            <w:r w:rsidR="001B6E51" w:rsidRPr="00E33C16">
              <w:rPr>
                <w:b/>
                <w:bCs/>
                <w:sz w:val="18"/>
                <w:szCs w:val="18"/>
              </w:rPr>
              <w:t>’</w:t>
            </w:r>
            <w:r w:rsidRPr="00E33C16">
              <w:rPr>
                <w:b/>
                <w:bCs/>
                <w:sz w:val="18"/>
                <w:szCs w:val="18"/>
              </w:rPr>
              <w:t>appui aux programmes</w:t>
            </w:r>
            <w:r w:rsidRPr="00E33C16">
              <w:rPr>
                <w:sz w:val="18"/>
                <w:szCs w:val="18"/>
              </w:rPr>
              <w:t xml:space="preserve"> </w:t>
            </w:r>
          </w:p>
        </w:tc>
        <w:tc>
          <w:tcPr>
            <w:tcW w:w="1416" w:type="dxa"/>
            <w:tcBorders>
              <w:top w:val="nil"/>
              <w:bottom w:val="single" w:sz="4" w:space="0" w:color="auto"/>
            </w:tcBorders>
            <w:shd w:val="clear" w:color="auto" w:fill="auto"/>
            <w:noWrap/>
            <w:hideMark/>
          </w:tcPr>
          <w:p w14:paraId="64E73C23" w14:textId="77777777" w:rsidR="005C72B6" w:rsidRPr="00E33C16" w:rsidRDefault="005C72B6" w:rsidP="00C16CBC">
            <w:pPr>
              <w:pStyle w:val="Normal-pool"/>
              <w:spacing w:before="40" w:after="40"/>
              <w:jc w:val="right"/>
              <w:rPr>
                <w:b/>
                <w:bCs/>
                <w:sz w:val="18"/>
                <w:szCs w:val="18"/>
              </w:rPr>
            </w:pPr>
            <w:r w:rsidRPr="00E33C16">
              <w:rPr>
                <w:sz w:val="18"/>
                <w:szCs w:val="18"/>
              </w:rPr>
              <w:t xml:space="preserve"> </w:t>
            </w:r>
            <w:r w:rsidRPr="00E33C16">
              <w:rPr>
                <w:b/>
                <w:bCs/>
                <w:sz w:val="18"/>
                <w:szCs w:val="18"/>
              </w:rPr>
              <w:t>420 328</w:t>
            </w:r>
            <w:r w:rsidRPr="00E33C16">
              <w:rPr>
                <w:sz w:val="18"/>
                <w:szCs w:val="18"/>
              </w:rPr>
              <w:t xml:space="preserve"> </w:t>
            </w:r>
          </w:p>
        </w:tc>
        <w:tc>
          <w:tcPr>
            <w:tcW w:w="1417" w:type="dxa"/>
            <w:tcBorders>
              <w:top w:val="nil"/>
              <w:bottom w:val="single" w:sz="4" w:space="0" w:color="auto"/>
            </w:tcBorders>
            <w:shd w:val="clear" w:color="auto" w:fill="auto"/>
            <w:noWrap/>
            <w:hideMark/>
          </w:tcPr>
          <w:p w14:paraId="15FB023A" w14:textId="77777777" w:rsidR="005C72B6" w:rsidRPr="00E33C16" w:rsidRDefault="005C72B6" w:rsidP="00C16CBC">
            <w:pPr>
              <w:pStyle w:val="Normal-pool"/>
              <w:spacing w:before="40" w:after="40"/>
              <w:jc w:val="right"/>
              <w:rPr>
                <w:b/>
                <w:bCs/>
                <w:sz w:val="18"/>
                <w:szCs w:val="18"/>
              </w:rPr>
            </w:pPr>
            <w:r w:rsidRPr="00E33C16">
              <w:rPr>
                <w:sz w:val="18"/>
                <w:szCs w:val="18"/>
              </w:rPr>
              <w:t xml:space="preserve"> </w:t>
            </w:r>
            <w:r w:rsidRPr="00E33C16">
              <w:rPr>
                <w:b/>
                <w:bCs/>
                <w:sz w:val="18"/>
                <w:szCs w:val="18"/>
              </w:rPr>
              <w:t>287 832</w:t>
            </w:r>
            <w:r w:rsidRPr="00E33C16">
              <w:rPr>
                <w:sz w:val="18"/>
                <w:szCs w:val="18"/>
              </w:rPr>
              <w:t xml:space="preserve"> </w:t>
            </w:r>
          </w:p>
        </w:tc>
        <w:tc>
          <w:tcPr>
            <w:tcW w:w="1417" w:type="dxa"/>
            <w:tcBorders>
              <w:top w:val="nil"/>
              <w:bottom w:val="single" w:sz="4" w:space="0" w:color="auto"/>
            </w:tcBorders>
            <w:shd w:val="clear" w:color="auto" w:fill="auto"/>
            <w:noWrap/>
            <w:hideMark/>
          </w:tcPr>
          <w:p w14:paraId="59913A0B" w14:textId="77777777" w:rsidR="005C72B6" w:rsidRPr="00E33C16" w:rsidRDefault="005C72B6" w:rsidP="00C16CBC">
            <w:pPr>
              <w:pStyle w:val="Normal-pool"/>
              <w:spacing w:before="40" w:after="40"/>
              <w:jc w:val="right"/>
              <w:rPr>
                <w:b/>
                <w:bCs/>
                <w:sz w:val="18"/>
                <w:szCs w:val="18"/>
              </w:rPr>
            </w:pPr>
            <w:r w:rsidRPr="00E33C16">
              <w:rPr>
                <w:sz w:val="18"/>
                <w:szCs w:val="18"/>
              </w:rPr>
              <w:t xml:space="preserve"> </w:t>
            </w:r>
            <w:r w:rsidRPr="00E33C16">
              <w:rPr>
                <w:b/>
                <w:bCs/>
                <w:sz w:val="18"/>
                <w:szCs w:val="18"/>
              </w:rPr>
              <w:t>132 496</w:t>
            </w:r>
            <w:r w:rsidRPr="00E33C16">
              <w:rPr>
                <w:sz w:val="18"/>
                <w:szCs w:val="18"/>
              </w:rPr>
              <w:t xml:space="preserve"> </w:t>
            </w:r>
          </w:p>
        </w:tc>
      </w:tr>
      <w:tr w:rsidR="005C72B6" w:rsidRPr="00E33C16" w14:paraId="3A8CEA6C" w14:textId="77777777" w:rsidTr="00D968B1">
        <w:trPr>
          <w:trHeight w:val="57"/>
          <w:jc w:val="right"/>
        </w:trPr>
        <w:tc>
          <w:tcPr>
            <w:tcW w:w="5010" w:type="dxa"/>
            <w:tcBorders>
              <w:top w:val="single" w:sz="4" w:space="0" w:color="auto"/>
              <w:bottom w:val="single" w:sz="12" w:space="0" w:color="auto"/>
            </w:tcBorders>
            <w:shd w:val="clear" w:color="auto" w:fill="auto"/>
            <w:hideMark/>
          </w:tcPr>
          <w:p w14:paraId="6DAB2EBF" w14:textId="77777777" w:rsidR="005C72B6" w:rsidRPr="00E33C16" w:rsidRDefault="005C72B6" w:rsidP="00C16CBC">
            <w:pPr>
              <w:pStyle w:val="Normal-pool"/>
              <w:spacing w:before="40" w:after="40"/>
              <w:rPr>
                <w:b/>
                <w:bCs/>
                <w:sz w:val="18"/>
                <w:szCs w:val="18"/>
              </w:rPr>
            </w:pPr>
            <w:r w:rsidRPr="00E33C16">
              <w:rPr>
                <w:b/>
                <w:bCs/>
                <w:sz w:val="18"/>
                <w:szCs w:val="18"/>
              </w:rPr>
              <w:t>Total</w:t>
            </w:r>
          </w:p>
        </w:tc>
        <w:tc>
          <w:tcPr>
            <w:tcW w:w="1416" w:type="dxa"/>
            <w:tcBorders>
              <w:top w:val="single" w:sz="4" w:space="0" w:color="auto"/>
              <w:bottom w:val="single" w:sz="12" w:space="0" w:color="auto"/>
            </w:tcBorders>
            <w:shd w:val="clear" w:color="auto" w:fill="auto"/>
            <w:noWrap/>
            <w:hideMark/>
          </w:tcPr>
          <w:p w14:paraId="5B2D536A" w14:textId="77777777" w:rsidR="005C72B6" w:rsidRPr="00E33C16" w:rsidRDefault="005C72B6" w:rsidP="00C16CBC">
            <w:pPr>
              <w:pStyle w:val="Normal-pool"/>
              <w:spacing w:before="40" w:after="40"/>
              <w:jc w:val="right"/>
              <w:rPr>
                <w:b/>
                <w:bCs/>
                <w:sz w:val="18"/>
                <w:szCs w:val="18"/>
              </w:rPr>
            </w:pPr>
            <w:r w:rsidRPr="00E33C16">
              <w:rPr>
                <w:b/>
                <w:bCs/>
                <w:sz w:val="18"/>
                <w:szCs w:val="18"/>
              </w:rPr>
              <w:t>5 674 428</w:t>
            </w:r>
            <w:r w:rsidRPr="00E33C16">
              <w:rPr>
                <w:sz w:val="18"/>
                <w:szCs w:val="18"/>
              </w:rPr>
              <w:t xml:space="preserve"> </w:t>
            </w:r>
          </w:p>
        </w:tc>
        <w:tc>
          <w:tcPr>
            <w:tcW w:w="1417" w:type="dxa"/>
            <w:tcBorders>
              <w:top w:val="single" w:sz="4" w:space="0" w:color="auto"/>
              <w:bottom w:val="single" w:sz="12" w:space="0" w:color="auto"/>
            </w:tcBorders>
            <w:shd w:val="clear" w:color="auto" w:fill="auto"/>
            <w:noWrap/>
            <w:hideMark/>
          </w:tcPr>
          <w:p w14:paraId="74E5F76D" w14:textId="77777777" w:rsidR="005C72B6" w:rsidRPr="00E33C16" w:rsidRDefault="005C72B6" w:rsidP="00C16CBC">
            <w:pPr>
              <w:pStyle w:val="Normal-pool"/>
              <w:spacing w:before="40" w:after="40"/>
              <w:jc w:val="right"/>
              <w:rPr>
                <w:b/>
                <w:bCs/>
                <w:sz w:val="18"/>
                <w:szCs w:val="18"/>
              </w:rPr>
            </w:pPr>
            <w:r w:rsidRPr="00E33C16">
              <w:rPr>
                <w:b/>
                <w:bCs/>
                <w:sz w:val="18"/>
                <w:szCs w:val="18"/>
              </w:rPr>
              <w:t>3 984 010</w:t>
            </w:r>
            <w:r w:rsidRPr="00E33C16">
              <w:rPr>
                <w:sz w:val="18"/>
                <w:szCs w:val="18"/>
              </w:rPr>
              <w:t xml:space="preserve"> </w:t>
            </w:r>
          </w:p>
        </w:tc>
        <w:tc>
          <w:tcPr>
            <w:tcW w:w="1417" w:type="dxa"/>
            <w:tcBorders>
              <w:top w:val="single" w:sz="4" w:space="0" w:color="auto"/>
              <w:bottom w:val="single" w:sz="12" w:space="0" w:color="auto"/>
            </w:tcBorders>
            <w:shd w:val="clear" w:color="auto" w:fill="auto"/>
            <w:noWrap/>
            <w:hideMark/>
          </w:tcPr>
          <w:p w14:paraId="3551FC58" w14:textId="77777777" w:rsidR="005C72B6" w:rsidRPr="00E33C16" w:rsidRDefault="005C72B6" w:rsidP="00C16CBC">
            <w:pPr>
              <w:pStyle w:val="Normal-pool"/>
              <w:spacing w:before="40" w:after="40"/>
              <w:jc w:val="right"/>
              <w:rPr>
                <w:b/>
                <w:bCs/>
                <w:sz w:val="18"/>
                <w:szCs w:val="18"/>
              </w:rPr>
            </w:pPr>
            <w:r w:rsidRPr="00E33C16">
              <w:rPr>
                <w:b/>
                <w:bCs/>
                <w:sz w:val="18"/>
                <w:szCs w:val="18"/>
              </w:rPr>
              <w:t>1 690 418</w:t>
            </w:r>
            <w:r w:rsidRPr="00E33C16">
              <w:rPr>
                <w:sz w:val="18"/>
                <w:szCs w:val="18"/>
              </w:rPr>
              <w:t xml:space="preserve"> </w:t>
            </w:r>
          </w:p>
        </w:tc>
      </w:tr>
    </w:tbl>
    <w:p w14:paraId="16256E80" w14:textId="2030DC04" w:rsidR="007D2EDF" w:rsidRPr="001B6E51" w:rsidRDefault="00D03E2F" w:rsidP="00E245AF">
      <w:pPr>
        <w:pStyle w:val="CH1"/>
      </w:pPr>
      <w:r>
        <w:rPr>
          <w:bCs/>
        </w:rPr>
        <w:lastRenderedPageBreak/>
        <w:tab/>
      </w:r>
      <w:r w:rsidR="007D2EDF" w:rsidRPr="001B6E51">
        <w:rPr>
          <w:bCs/>
        </w:rPr>
        <w:t>III.</w:t>
      </w:r>
      <w:r w:rsidR="007D2EDF" w:rsidRPr="001B6E51">
        <w:tab/>
      </w:r>
      <w:r w:rsidR="007D2EDF" w:rsidRPr="001B6E51">
        <w:rPr>
          <w:bCs/>
        </w:rPr>
        <w:t>Projets de budget pour la période allant de 2022 à 2024</w:t>
      </w:r>
      <w:r w:rsidR="007D2EDF" w:rsidRPr="001B6E51">
        <w:t xml:space="preserve"> </w:t>
      </w:r>
    </w:p>
    <w:p w14:paraId="350CE637" w14:textId="69266551" w:rsidR="007D2EDF" w:rsidRPr="00E33C16" w:rsidRDefault="00D03E2F" w:rsidP="00E33C16">
      <w:pPr>
        <w:pStyle w:val="CH2"/>
      </w:pPr>
      <w:r>
        <w:tab/>
      </w:r>
      <w:r w:rsidR="00E33C16" w:rsidRPr="00E33C16">
        <w:t>A.</w:t>
      </w:r>
      <w:r w:rsidR="00E33C16" w:rsidRPr="00E33C16">
        <w:tab/>
      </w:r>
      <w:r w:rsidR="007D2EDF" w:rsidRPr="00E33C16">
        <w:t>Budget révisé pour 2022</w:t>
      </w:r>
    </w:p>
    <w:p w14:paraId="024735D9" w14:textId="2F7FE554" w:rsidR="00235D26" w:rsidRPr="001B6E51" w:rsidRDefault="007C59B8" w:rsidP="00B448EE">
      <w:pPr>
        <w:pStyle w:val="Normalnumber"/>
        <w:keepLines/>
        <w:rPr>
          <w:lang w:val="fr-FR"/>
        </w:rPr>
      </w:pPr>
      <w:r w:rsidRPr="001B6E51">
        <w:rPr>
          <w:lang w:val="fr-FR"/>
        </w:rPr>
        <w:t>Dans sa décision IPBES-8/4, la Plénière a adopté un budget de 9 882 675 dollars pour 2022, comme indiqué dans le tableau 9 de l</w:t>
      </w:r>
      <w:r w:rsidR="001B6E51" w:rsidRPr="001B6E51">
        <w:rPr>
          <w:lang w:val="fr-FR"/>
        </w:rPr>
        <w:t>’</w:t>
      </w:r>
      <w:r w:rsidRPr="001B6E51">
        <w:rPr>
          <w:lang w:val="fr-FR"/>
        </w:rPr>
        <w:t>annexe de cette décision. Le budget prévoyait la mise en œuvre du programme de travail en deux parties</w:t>
      </w:r>
      <w:r w:rsidR="001B6E51" w:rsidRPr="001B6E51">
        <w:rPr>
          <w:lang w:val="fr-FR"/>
        </w:rPr>
        <w:t> :</w:t>
      </w:r>
      <w:r w:rsidRPr="001B6E51">
        <w:rPr>
          <w:lang w:val="fr-FR"/>
        </w:rPr>
        <w:t xml:space="preserve"> la partie A, correspondant aux trois évaluations lancées durant le premier programme de travail, et la partie B, correspondant aux activités approuvées par la</w:t>
      </w:r>
      <w:r w:rsidR="00B448EE">
        <w:rPr>
          <w:lang w:val="fr-FR"/>
        </w:rPr>
        <w:t> </w:t>
      </w:r>
      <w:r w:rsidRPr="001B6E51">
        <w:rPr>
          <w:lang w:val="fr-FR"/>
        </w:rPr>
        <w:t>Plénière à sa huitième session dans le cadre du programme de travail glissant pour la période allant jusqu</w:t>
      </w:r>
      <w:r w:rsidR="001B6E51" w:rsidRPr="001B6E51">
        <w:rPr>
          <w:lang w:val="fr-FR"/>
        </w:rPr>
        <w:t>’</w:t>
      </w:r>
      <w:r w:rsidRPr="001B6E51">
        <w:rPr>
          <w:lang w:val="fr-FR"/>
        </w:rPr>
        <w:t>en 2030. Le projet de budget révisé pour 2022, ainsi que le budget pour 2022 approuvé par la</w:t>
      </w:r>
      <w:r w:rsidR="00001C17">
        <w:rPr>
          <w:lang w:val="fr-FR"/>
        </w:rPr>
        <w:t> </w:t>
      </w:r>
      <w:r w:rsidRPr="001B6E51">
        <w:rPr>
          <w:lang w:val="fr-FR"/>
        </w:rPr>
        <w:t>Plénière à sa huitième session, sont présentés dans le tableau 6. Le projet de budget révisé s</w:t>
      </w:r>
      <w:r w:rsidR="001B6E51" w:rsidRPr="001B6E51">
        <w:rPr>
          <w:lang w:val="fr-FR"/>
        </w:rPr>
        <w:t>’</w:t>
      </w:r>
      <w:r w:rsidRPr="001B6E51">
        <w:rPr>
          <w:lang w:val="fr-FR"/>
        </w:rPr>
        <w:t>élève à</w:t>
      </w:r>
      <w:r w:rsidR="00050381">
        <w:rPr>
          <w:lang w:val="fr-FR"/>
        </w:rPr>
        <w:t> </w:t>
      </w:r>
      <w:r w:rsidRPr="001B6E51">
        <w:rPr>
          <w:lang w:val="fr-FR"/>
        </w:rPr>
        <w:t>9,2 millions de dollars, soit 0,7 million de moins que le budget approuvé par la Plénière. Des</w:t>
      </w:r>
      <w:r w:rsidR="00050381">
        <w:rPr>
          <w:lang w:val="fr-FR"/>
        </w:rPr>
        <w:t> </w:t>
      </w:r>
      <w:r w:rsidRPr="001B6E51">
        <w:rPr>
          <w:lang w:val="fr-FR"/>
        </w:rPr>
        <w:t xml:space="preserve">informations sur les ajustements proposés sont fournies dans les paragraphes ci-après. </w:t>
      </w:r>
    </w:p>
    <w:p w14:paraId="56E1FE1A" w14:textId="36DE147F" w:rsidR="00C16CBC" w:rsidRPr="001B6E51" w:rsidRDefault="00C16CBC" w:rsidP="00C16CBC">
      <w:pPr>
        <w:pStyle w:val="Normal-pool"/>
      </w:pPr>
      <w:r w:rsidRPr="001B6E51">
        <w:br w:type="page"/>
      </w:r>
    </w:p>
    <w:p w14:paraId="72DACCB4" w14:textId="6BF49AAC" w:rsidR="00CB4881" w:rsidRPr="00E5786A" w:rsidRDefault="00CB4881" w:rsidP="00901F1C">
      <w:pPr>
        <w:pStyle w:val="Titletable"/>
        <w:spacing w:before="240"/>
        <w:rPr>
          <w:rFonts w:eastAsia="Calibri"/>
          <w:b w:val="0"/>
          <w:bCs w:val="0"/>
          <w:sz w:val="18"/>
        </w:rPr>
      </w:pPr>
      <w:bookmarkStart w:id="13" w:name="_Hlk94169102"/>
      <w:r w:rsidRPr="00E33C16">
        <w:rPr>
          <w:b w:val="0"/>
          <w:bCs w:val="0"/>
        </w:rPr>
        <w:lastRenderedPageBreak/>
        <w:t>Tableau 6</w:t>
      </w:r>
      <w:r w:rsidR="00026FE3">
        <w:rPr>
          <w:b w:val="0"/>
          <w:bCs w:val="0"/>
        </w:rPr>
        <w:t xml:space="preserve"> </w:t>
      </w:r>
      <w:r w:rsidR="00E33C16" w:rsidRPr="00E33C16">
        <w:rPr>
          <w:b w:val="0"/>
          <w:bCs w:val="0"/>
        </w:rPr>
        <w:br/>
      </w:r>
      <w:r w:rsidRPr="001B6E51">
        <w:t>Budget révisé pour 2022</w:t>
      </w:r>
      <w:r w:rsidR="00001C17">
        <w:t xml:space="preserve"> </w:t>
      </w:r>
      <w:r w:rsidR="00E33C16">
        <w:br/>
      </w:r>
      <w:r w:rsidRPr="00E5786A">
        <w:rPr>
          <w:b w:val="0"/>
          <w:bCs w:val="0"/>
          <w:sz w:val="18"/>
        </w:rPr>
        <w:t>(en dollars des États-Unis)</w:t>
      </w:r>
    </w:p>
    <w:tbl>
      <w:tblPr>
        <w:tblW w:w="5000" w:type="pct"/>
        <w:jc w:val="right"/>
        <w:tblLayout w:type="fixed"/>
        <w:tblLook w:val="04A0" w:firstRow="1" w:lastRow="0" w:firstColumn="1" w:lastColumn="0" w:noHBand="0" w:noVBand="1"/>
      </w:tblPr>
      <w:tblGrid>
        <w:gridCol w:w="5172"/>
        <w:gridCol w:w="1428"/>
        <w:gridCol w:w="1552"/>
        <w:gridCol w:w="1344"/>
      </w:tblGrid>
      <w:tr w:rsidR="00CB4881" w:rsidRPr="00E33C16" w14:paraId="3519A528" w14:textId="77777777" w:rsidTr="002540D4">
        <w:trPr>
          <w:trHeight w:val="57"/>
          <w:tblHeader/>
          <w:jc w:val="right"/>
        </w:trPr>
        <w:tc>
          <w:tcPr>
            <w:tcW w:w="5220" w:type="dxa"/>
            <w:tcBorders>
              <w:top w:val="single" w:sz="4" w:space="0" w:color="auto"/>
              <w:left w:val="nil"/>
              <w:bottom w:val="single" w:sz="12" w:space="0" w:color="000000"/>
              <w:right w:val="nil"/>
            </w:tcBorders>
            <w:shd w:val="clear" w:color="auto" w:fill="auto"/>
            <w:vAlign w:val="bottom"/>
            <w:hideMark/>
          </w:tcPr>
          <w:bookmarkEnd w:id="13"/>
          <w:p w14:paraId="4EEBFCB7" w14:textId="77777777" w:rsidR="00CB4881" w:rsidRPr="00E33C16" w:rsidRDefault="00CB4881" w:rsidP="00267E74">
            <w:pPr>
              <w:pStyle w:val="Normal-pool"/>
              <w:spacing w:before="40" w:after="40"/>
              <w:rPr>
                <w:i/>
                <w:iCs/>
                <w:sz w:val="18"/>
                <w:szCs w:val="18"/>
              </w:rPr>
            </w:pPr>
            <w:r w:rsidRPr="00E33C16">
              <w:rPr>
                <w:i/>
                <w:iCs/>
                <w:sz w:val="18"/>
                <w:szCs w:val="18"/>
              </w:rPr>
              <w:t>Postes budgétaires</w:t>
            </w:r>
          </w:p>
        </w:tc>
        <w:tc>
          <w:tcPr>
            <w:tcW w:w="1440" w:type="dxa"/>
            <w:tcBorders>
              <w:top w:val="single" w:sz="4" w:space="0" w:color="auto"/>
              <w:left w:val="nil"/>
              <w:bottom w:val="single" w:sz="12" w:space="0" w:color="000000"/>
              <w:right w:val="nil"/>
            </w:tcBorders>
            <w:shd w:val="clear" w:color="auto" w:fill="auto"/>
            <w:vAlign w:val="bottom"/>
            <w:hideMark/>
          </w:tcPr>
          <w:p w14:paraId="2A3C4564" w14:textId="7796D2BC" w:rsidR="00CB4881" w:rsidRPr="00E33C16" w:rsidRDefault="00CB4881" w:rsidP="00267E74">
            <w:pPr>
              <w:pStyle w:val="Normal-pool"/>
              <w:spacing w:before="40" w:after="40"/>
              <w:jc w:val="right"/>
              <w:rPr>
                <w:i/>
                <w:iCs/>
                <w:sz w:val="18"/>
                <w:szCs w:val="18"/>
              </w:rPr>
            </w:pPr>
            <w:r w:rsidRPr="00E33C16">
              <w:rPr>
                <w:i/>
                <w:iCs/>
                <w:sz w:val="18"/>
                <w:szCs w:val="18"/>
              </w:rPr>
              <w:t>Budget approuvé pour</w:t>
            </w:r>
            <w:r w:rsidR="00026FE3">
              <w:rPr>
                <w:i/>
                <w:iCs/>
                <w:sz w:val="18"/>
                <w:szCs w:val="18"/>
              </w:rPr>
              <w:t> </w:t>
            </w:r>
            <w:r w:rsidRPr="00E33C16">
              <w:rPr>
                <w:i/>
                <w:iCs/>
                <w:sz w:val="18"/>
                <w:szCs w:val="18"/>
              </w:rPr>
              <w:t>2022</w:t>
            </w:r>
            <w:r w:rsidRPr="00E33C16">
              <w:rPr>
                <w:sz w:val="18"/>
                <w:szCs w:val="18"/>
              </w:rPr>
              <w:t xml:space="preserve"> </w:t>
            </w:r>
          </w:p>
        </w:tc>
        <w:tc>
          <w:tcPr>
            <w:tcW w:w="1565" w:type="dxa"/>
            <w:tcBorders>
              <w:top w:val="single" w:sz="4" w:space="0" w:color="auto"/>
              <w:left w:val="nil"/>
              <w:bottom w:val="single" w:sz="12" w:space="0" w:color="000000"/>
              <w:right w:val="nil"/>
            </w:tcBorders>
            <w:shd w:val="clear" w:color="auto" w:fill="auto"/>
            <w:vAlign w:val="bottom"/>
            <w:hideMark/>
          </w:tcPr>
          <w:p w14:paraId="653ECE24" w14:textId="747D3AC8" w:rsidR="00CB4881" w:rsidRPr="00E33C16" w:rsidRDefault="00CB4881" w:rsidP="00267E74">
            <w:pPr>
              <w:pStyle w:val="Normal-pool"/>
              <w:spacing w:before="40" w:after="40"/>
              <w:jc w:val="right"/>
              <w:rPr>
                <w:i/>
                <w:iCs/>
                <w:sz w:val="18"/>
                <w:szCs w:val="18"/>
              </w:rPr>
            </w:pPr>
            <w:r w:rsidRPr="00E33C16">
              <w:rPr>
                <w:i/>
                <w:iCs/>
                <w:sz w:val="18"/>
                <w:szCs w:val="18"/>
              </w:rPr>
              <w:t>Budget révisé pour 2022</w:t>
            </w:r>
            <w:r w:rsidRPr="00E33C16">
              <w:rPr>
                <w:sz w:val="18"/>
                <w:szCs w:val="18"/>
              </w:rPr>
              <w:t xml:space="preserve"> </w:t>
            </w:r>
          </w:p>
        </w:tc>
        <w:tc>
          <w:tcPr>
            <w:tcW w:w="1355" w:type="dxa"/>
            <w:tcBorders>
              <w:top w:val="single" w:sz="4" w:space="0" w:color="auto"/>
              <w:left w:val="nil"/>
              <w:bottom w:val="single" w:sz="12" w:space="0" w:color="000000"/>
              <w:right w:val="nil"/>
            </w:tcBorders>
            <w:shd w:val="clear" w:color="auto" w:fill="auto"/>
            <w:vAlign w:val="bottom"/>
            <w:hideMark/>
          </w:tcPr>
          <w:p w14:paraId="3577197D" w14:textId="77777777" w:rsidR="00CB4881" w:rsidRPr="00E33C16" w:rsidRDefault="00CB4881" w:rsidP="00267E74">
            <w:pPr>
              <w:pStyle w:val="Normal-pool"/>
              <w:spacing w:before="40" w:after="40"/>
              <w:jc w:val="right"/>
              <w:rPr>
                <w:i/>
                <w:iCs/>
                <w:sz w:val="18"/>
                <w:szCs w:val="18"/>
              </w:rPr>
            </w:pPr>
            <w:r w:rsidRPr="00E33C16">
              <w:rPr>
                <w:i/>
                <w:iCs/>
                <w:sz w:val="18"/>
                <w:szCs w:val="18"/>
              </w:rPr>
              <w:t>Augmentation (Diminution)</w:t>
            </w:r>
          </w:p>
        </w:tc>
      </w:tr>
      <w:tr w:rsidR="00CB4881" w:rsidRPr="008F0670" w14:paraId="74B8588E" w14:textId="77777777" w:rsidTr="004F219E">
        <w:trPr>
          <w:trHeight w:val="57"/>
          <w:jc w:val="right"/>
        </w:trPr>
        <w:tc>
          <w:tcPr>
            <w:tcW w:w="9580" w:type="dxa"/>
            <w:gridSpan w:val="4"/>
            <w:tcBorders>
              <w:top w:val="single" w:sz="12" w:space="0" w:color="000000"/>
              <w:left w:val="nil"/>
              <w:bottom w:val="nil"/>
              <w:right w:val="nil"/>
            </w:tcBorders>
            <w:shd w:val="clear" w:color="auto" w:fill="auto"/>
            <w:hideMark/>
          </w:tcPr>
          <w:p w14:paraId="33E1B3B8" w14:textId="7D49744E" w:rsidR="00CB4881" w:rsidRPr="00E33C16" w:rsidRDefault="00CB4881" w:rsidP="00267E74">
            <w:pPr>
              <w:pStyle w:val="Normal-pool"/>
              <w:spacing w:before="40" w:after="40"/>
              <w:rPr>
                <w:b/>
                <w:bCs/>
                <w:sz w:val="18"/>
                <w:szCs w:val="18"/>
              </w:rPr>
            </w:pPr>
            <w:r w:rsidRPr="00E33C16">
              <w:rPr>
                <w:b/>
                <w:bCs/>
                <w:sz w:val="18"/>
                <w:szCs w:val="18"/>
              </w:rPr>
              <w:t>1.</w:t>
            </w:r>
            <w:r w:rsidRPr="00E33C16">
              <w:rPr>
                <w:sz w:val="18"/>
                <w:szCs w:val="18"/>
              </w:rPr>
              <w:t xml:space="preserve"> </w:t>
            </w:r>
            <w:r w:rsidRPr="00E33C16">
              <w:rPr>
                <w:b/>
                <w:bCs/>
                <w:sz w:val="18"/>
                <w:szCs w:val="18"/>
              </w:rPr>
              <w:t>Réunions des organes de la Plateforme</w:t>
            </w:r>
            <w:r w:rsidRPr="00E33C16">
              <w:rPr>
                <w:sz w:val="18"/>
                <w:szCs w:val="18"/>
              </w:rPr>
              <w:t xml:space="preserve"> </w:t>
            </w:r>
          </w:p>
        </w:tc>
      </w:tr>
      <w:tr w:rsidR="00CB4881" w:rsidRPr="00E33C16" w14:paraId="730ED7DA" w14:textId="77777777" w:rsidTr="004F219E">
        <w:trPr>
          <w:trHeight w:val="57"/>
          <w:jc w:val="right"/>
        </w:trPr>
        <w:tc>
          <w:tcPr>
            <w:tcW w:w="9580" w:type="dxa"/>
            <w:gridSpan w:val="4"/>
            <w:tcBorders>
              <w:top w:val="nil"/>
              <w:left w:val="nil"/>
              <w:bottom w:val="nil"/>
              <w:right w:val="nil"/>
            </w:tcBorders>
            <w:shd w:val="clear" w:color="auto" w:fill="auto"/>
            <w:hideMark/>
          </w:tcPr>
          <w:p w14:paraId="5F2A410F" w14:textId="77777777" w:rsidR="00CB4881" w:rsidRPr="00E33C16" w:rsidRDefault="00CB4881" w:rsidP="00267E74">
            <w:pPr>
              <w:pStyle w:val="Normal-pool"/>
              <w:spacing w:before="40" w:after="40"/>
              <w:rPr>
                <w:b/>
                <w:bCs/>
                <w:sz w:val="18"/>
                <w:szCs w:val="18"/>
              </w:rPr>
            </w:pPr>
            <w:r w:rsidRPr="00E33C16">
              <w:rPr>
                <w:b/>
                <w:bCs/>
                <w:sz w:val="18"/>
                <w:szCs w:val="18"/>
              </w:rPr>
              <w:t>1.1</w:t>
            </w:r>
            <w:r w:rsidRPr="00E33C16">
              <w:rPr>
                <w:sz w:val="18"/>
                <w:szCs w:val="18"/>
              </w:rPr>
              <w:t xml:space="preserve"> </w:t>
            </w:r>
            <w:r w:rsidRPr="00E33C16">
              <w:rPr>
                <w:b/>
                <w:bCs/>
                <w:sz w:val="18"/>
                <w:szCs w:val="18"/>
              </w:rPr>
              <w:t>Sessions de la Plénière</w:t>
            </w:r>
          </w:p>
        </w:tc>
      </w:tr>
      <w:tr w:rsidR="00CB4881" w:rsidRPr="00E33C16" w14:paraId="19B885BF" w14:textId="77777777" w:rsidTr="004F219E">
        <w:trPr>
          <w:trHeight w:val="57"/>
          <w:jc w:val="right"/>
        </w:trPr>
        <w:tc>
          <w:tcPr>
            <w:tcW w:w="5220" w:type="dxa"/>
            <w:tcBorders>
              <w:top w:val="nil"/>
              <w:left w:val="nil"/>
              <w:bottom w:val="nil"/>
              <w:right w:val="nil"/>
            </w:tcBorders>
            <w:shd w:val="clear" w:color="auto" w:fill="auto"/>
            <w:hideMark/>
          </w:tcPr>
          <w:p w14:paraId="1B7BCC9F" w14:textId="11B07C27" w:rsidR="00CB4881" w:rsidRPr="00E33C16" w:rsidRDefault="00CB4881" w:rsidP="00267E74">
            <w:pPr>
              <w:pStyle w:val="Normal-pool"/>
              <w:spacing w:before="40" w:after="40"/>
              <w:rPr>
                <w:sz w:val="18"/>
                <w:szCs w:val="18"/>
              </w:rPr>
            </w:pPr>
            <w:r w:rsidRPr="00E33C16">
              <w:rPr>
                <w:sz w:val="18"/>
                <w:szCs w:val="18"/>
              </w:rPr>
              <w:t xml:space="preserve">Frais de voyage des participants à la neuvième session de la Plénière (frais de voyage et indemnité journalière de subsistance) </w:t>
            </w:r>
          </w:p>
        </w:tc>
        <w:tc>
          <w:tcPr>
            <w:tcW w:w="1440" w:type="dxa"/>
            <w:tcBorders>
              <w:top w:val="nil"/>
              <w:left w:val="nil"/>
              <w:bottom w:val="nil"/>
              <w:right w:val="nil"/>
            </w:tcBorders>
            <w:shd w:val="clear" w:color="auto" w:fill="auto"/>
            <w:hideMark/>
          </w:tcPr>
          <w:p w14:paraId="77659E24" w14:textId="77777777" w:rsidR="00CB4881" w:rsidRPr="00E33C16" w:rsidRDefault="00CB4881" w:rsidP="00267E74">
            <w:pPr>
              <w:pStyle w:val="Normal-pool"/>
              <w:spacing w:before="40" w:after="40"/>
              <w:jc w:val="right"/>
              <w:rPr>
                <w:sz w:val="18"/>
                <w:szCs w:val="18"/>
              </w:rPr>
            </w:pPr>
            <w:r w:rsidRPr="00E33C16">
              <w:rPr>
                <w:sz w:val="18"/>
                <w:szCs w:val="18"/>
              </w:rPr>
              <w:t xml:space="preserve">500 000 </w:t>
            </w:r>
          </w:p>
        </w:tc>
        <w:tc>
          <w:tcPr>
            <w:tcW w:w="1565" w:type="dxa"/>
            <w:tcBorders>
              <w:top w:val="nil"/>
              <w:left w:val="nil"/>
              <w:bottom w:val="nil"/>
              <w:right w:val="nil"/>
            </w:tcBorders>
            <w:shd w:val="clear" w:color="auto" w:fill="auto"/>
            <w:hideMark/>
          </w:tcPr>
          <w:p w14:paraId="1070B5A1" w14:textId="77777777" w:rsidR="00CB4881" w:rsidRPr="00E33C16" w:rsidRDefault="00CB4881" w:rsidP="00267E74">
            <w:pPr>
              <w:pStyle w:val="Normal-pool"/>
              <w:spacing w:before="40" w:after="40"/>
              <w:jc w:val="right"/>
              <w:rPr>
                <w:sz w:val="18"/>
                <w:szCs w:val="18"/>
              </w:rPr>
            </w:pPr>
            <w:r w:rsidRPr="00E33C16">
              <w:rPr>
                <w:sz w:val="18"/>
                <w:szCs w:val="18"/>
              </w:rPr>
              <w:t>500 000</w:t>
            </w:r>
          </w:p>
        </w:tc>
        <w:tc>
          <w:tcPr>
            <w:tcW w:w="1355" w:type="dxa"/>
            <w:tcBorders>
              <w:top w:val="nil"/>
              <w:left w:val="nil"/>
              <w:bottom w:val="nil"/>
              <w:right w:val="nil"/>
            </w:tcBorders>
            <w:shd w:val="clear" w:color="auto" w:fill="auto"/>
            <w:hideMark/>
          </w:tcPr>
          <w:p w14:paraId="4EF4A05A" w14:textId="77777777" w:rsidR="00CB4881" w:rsidRPr="00E33C16" w:rsidRDefault="00CB4881" w:rsidP="00267E74">
            <w:pPr>
              <w:pStyle w:val="Normal-pool"/>
              <w:spacing w:before="40" w:after="40"/>
              <w:jc w:val="right"/>
              <w:rPr>
                <w:sz w:val="18"/>
                <w:szCs w:val="18"/>
              </w:rPr>
            </w:pPr>
            <w:r w:rsidRPr="00E33C16">
              <w:rPr>
                <w:sz w:val="18"/>
                <w:szCs w:val="18"/>
              </w:rPr>
              <w:t>0</w:t>
            </w:r>
          </w:p>
        </w:tc>
      </w:tr>
      <w:tr w:rsidR="00CB4881" w:rsidRPr="00E33C16" w14:paraId="67635BD8" w14:textId="77777777" w:rsidTr="004F219E">
        <w:trPr>
          <w:trHeight w:val="57"/>
          <w:jc w:val="right"/>
        </w:trPr>
        <w:tc>
          <w:tcPr>
            <w:tcW w:w="5220" w:type="dxa"/>
            <w:tcBorders>
              <w:top w:val="nil"/>
              <w:left w:val="nil"/>
              <w:bottom w:val="nil"/>
              <w:right w:val="nil"/>
            </w:tcBorders>
            <w:shd w:val="clear" w:color="auto" w:fill="auto"/>
            <w:hideMark/>
          </w:tcPr>
          <w:p w14:paraId="56EFBD30" w14:textId="77777777" w:rsidR="00CB4881" w:rsidRPr="00E33C16" w:rsidRDefault="00CB4881" w:rsidP="00267E74">
            <w:pPr>
              <w:pStyle w:val="Normal-pool"/>
              <w:spacing w:before="40" w:after="40"/>
              <w:rPr>
                <w:sz w:val="18"/>
                <w:szCs w:val="18"/>
              </w:rPr>
            </w:pPr>
            <w:r w:rsidRPr="00E33C16">
              <w:rPr>
                <w:sz w:val="18"/>
                <w:szCs w:val="18"/>
              </w:rPr>
              <w:t>Services de conférence (traduction, édition et interprétation)</w:t>
            </w:r>
          </w:p>
        </w:tc>
        <w:tc>
          <w:tcPr>
            <w:tcW w:w="1440" w:type="dxa"/>
            <w:tcBorders>
              <w:top w:val="nil"/>
              <w:left w:val="nil"/>
              <w:bottom w:val="nil"/>
              <w:right w:val="nil"/>
            </w:tcBorders>
            <w:shd w:val="clear" w:color="auto" w:fill="auto"/>
            <w:hideMark/>
          </w:tcPr>
          <w:p w14:paraId="4639BB3F" w14:textId="77777777" w:rsidR="00CB4881" w:rsidRPr="00E33C16" w:rsidRDefault="00CB4881" w:rsidP="00267E74">
            <w:pPr>
              <w:pStyle w:val="Normal-pool"/>
              <w:spacing w:before="40" w:after="40"/>
              <w:jc w:val="right"/>
              <w:rPr>
                <w:sz w:val="18"/>
                <w:szCs w:val="18"/>
              </w:rPr>
            </w:pPr>
            <w:r w:rsidRPr="00E33C16">
              <w:rPr>
                <w:sz w:val="18"/>
                <w:szCs w:val="18"/>
              </w:rPr>
              <w:t xml:space="preserve">830 000 </w:t>
            </w:r>
          </w:p>
        </w:tc>
        <w:tc>
          <w:tcPr>
            <w:tcW w:w="1565" w:type="dxa"/>
            <w:tcBorders>
              <w:top w:val="nil"/>
              <w:left w:val="nil"/>
              <w:bottom w:val="nil"/>
              <w:right w:val="nil"/>
            </w:tcBorders>
            <w:shd w:val="clear" w:color="auto" w:fill="auto"/>
            <w:hideMark/>
          </w:tcPr>
          <w:p w14:paraId="2FD12D70" w14:textId="77777777" w:rsidR="00CB4881" w:rsidRPr="00E33C16" w:rsidRDefault="00CB4881" w:rsidP="00267E74">
            <w:pPr>
              <w:pStyle w:val="Normal-pool"/>
              <w:spacing w:before="40" w:after="40"/>
              <w:jc w:val="right"/>
              <w:rPr>
                <w:sz w:val="18"/>
                <w:szCs w:val="18"/>
              </w:rPr>
            </w:pPr>
            <w:r w:rsidRPr="00E33C16">
              <w:rPr>
                <w:sz w:val="18"/>
                <w:szCs w:val="18"/>
              </w:rPr>
              <w:t>830 000</w:t>
            </w:r>
          </w:p>
        </w:tc>
        <w:tc>
          <w:tcPr>
            <w:tcW w:w="1355" w:type="dxa"/>
            <w:tcBorders>
              <w:top w:val="nil"/>
              <w:left w:val="nil"/>
              <w:bottom w:val="nil"/>
              <w:right w:val="nil"/>
            </w:tcBorders>
            <w:shd w:val="clear" w:color="auto" w:fill="auto"/>
            <w:hideMark/>
          </w:tcPr>
          <w:p w14:paraId="06C8FB75" w14:textId="77777777" w:rsidR="00CB4881" w:rsidRPr="00E33C16" w:rsidRDefault="00CB4881" w:rsidP="00267E74">
            <w:pPr>
              <w:pStyle w:val="Normal-pool"/>
              <w:spacing w:before="40" w:after="40"/>
              <w:jc w:val="right"/>
              <w:rPr>
                <w:sz w:val="18"/>
                <w:szCs w:val="18"/>
              </w:rPr>
            </w:pPr>
            <w:r w:rsidRPr="00E33C16">
              <w:rPr>
                <w:sz w:val="18"/>
                <w:szCs w:val="18"/>
              </w:rPr>
              <w:t>0</w:t>
            </w:r>
          </w:p>
        </w:tc>
      </w:tr>
      <w:tr w:rsidR="00CB4881" w:rsidRPr="00E33C16" w14:paraId="67DF8846" w14:textId="77777777" w:rsidTr="002540D4">
        <w:trPr>
          <w:trHeight w:val="57"/>
          <w:jc w:val="right"/>
        </w:trPr>
        <w:tc>
          <w:tcPr>
            <w:tcW w:w="5220" w:type="dxa"/>
            <w:tcBorders>
              <w:top w:val="nil"/>
              <w:left w:val="nil"/>
              <w:right w:val="nil"/>
            </w:tcBorders>
            <w:shd w:val="clear" w:color="auto" w:fill="auto"/>
            <w:hideMark/>
          </w:tcPr>
          <w:p w14:paraId="69C74AFA" w14:textId="0B302DA4" w:rsidR="00CB4881" w:rsidRPr="00E33C16" w:rsidRDefault="00CB4881" w:rsidP="00267E74">
            <w:pPr>
              <w:pStyle w:val="Normal-pool"/>
              <w:spacing w:before="40" w:after="40"/>
              <w:rPr>
                <w:sz w:val="18"/>
                <w:szCs w:val="18"/>
              </w:rPr>
            </w:pPr>
            <w:r w:rsidRPr="00E33C16">
              <w:rPr>
                <w:sz w:val="18"/>
                <w:szCs w:val="18"/>
              </w:rPr>
              <w:t>Services d</w:t>
            </w:r>
            <w:r w:rsidR="001B6E51" w:rsidRPr="00E33C16">
              <w:rPr>
                <w:sz w:val="18"/>
                <w:szCs w:val="18"/>
              </w:rPr>
              <w:t>’</w:t>
            </w:r>
            <w:r w:rsidRPr="00E33C16">
              <w:rPr>
                <w:sz w:val="18"/>
                <w:szCs w:val="18"/>
              </w:rPr>
              <w:t>établissement des rapports</w:t>
            </w:r>
          </w:p>
        </w:tc>
        <w:tc>
          <w:tcPr>
            <w:tcW w:w="1440" w:type="dxa"/>
            <w:tcBorders>
              <w:top w:val="nil"/>
              <w:left w:val="nil"/>
              <w:right w:val="nil"/>
            </w:tcBorders>
            <w:shd w:val="clear" w:color="auto" w:fill="auto"/>
            <w:hideMark/>
          </w:tcPr>
          <w:p w14:paraId="1D944D09" w14:textId="77777777" w:rsidR="00CB4881" w:rsidRPr="00E33C16" w:rsidRDefault="00CB4881" w:rsidP="00267E74">
            <w:pPr>
              <w:pStyle w:val="Normal-pool"/>
              <w:spacing w:before="40" w:after="40"/>
              <w:jc w:val="right"/>
              <w:rPr>
                <w:sz w:val="18"/>
                <w:szCs w:val="18"/>
              </w:rPr>
            </w:pPr>
            <w:r w:rsidRPr="00E33C16">
              <w:rPr>
                <w:sz w:val="18"/>
                <w:szCs w:val="18"/>
              </w:rPr>
              <w:t xml:space="preserve">65 000 </w:t>
            </w:r>
          </w:p>
        </w:tc>
        <w:tc>
          <w:tcPr>
            <w:tcW w:w="1565" w:type="dxa"/>
            <w:tcBorders>
              <w:top w:val="nil"/>
              <w:left w:val="nil"/>
              <w:right w:val="nil"/>
            </w:tcBorders>
            <w:shd w:val="clear" w:color="auto" w:fill="auto"/>
            <w:hideMark/>
          </w:tcPr>
          <w:p w14:paraId="5D5C218B" w14:textId="77777777" w:rsidR="00CB4881" w:rsidRPr="00E33C16" w:rsidRDefault="00CB4881" w:rsidP="00267E74">
            <w:pPr>
              <w:pStyle w:val="Normal-pool"/>
              <w:spacing w:before="40" w:after="40"/>
              <w:jc w:val="right"/>
              <w:rPr>
                <w:sz w:val="18"/>
                <w:szCs w:val="18"/>
              </w:rPr>
            </w:pPr>
            <w:r w:rsidRPr="00E33C16">
              <w:rPr>
                <w:sz w:val="18"/>
                <w:szCs w:val="18"/>
              </w:rPr>
              <w:t>65 000</w:t>
            </w:r>
          </w:p>
        </w:tc>
        <w:tc>
          <w:tcPr>
            <w:tcW w:w="1355" w:type="dxa"/>
            <w:tcBorders>
              <w:top w:val="nil"/>
              <w:left w:val="nil"/>
              <w:right w:val="nil"/>
            </w:tcBorders>
            <w:shd w:val="clear" w:color="auto" w:fill="auto"/>
            <w:hideMark/>
          </w:tcPr>
          <w:p w14:paraId="327FB214" w14:textId="77777777" w:rsidR="00CB4881" w:rsidRPr="00E33C16" w:rsidRDefault="00CB4881" w:rsidP="00267E74">
            <w:pPr>
              <w:pStyle w:val="Normal-pool"/>
              <w:spacing w:before="40" w:after="40"/>
              <w:jc w:val="right"/>
              <w:rPr>
                <w:sz w:val="18"/>
                <w:szCs w:val="18"/>
              </w:rPr>
            </w:pPr>
            <w:r w:rsidRPr="00E33C16">
              <w:rPr>
                <w:sz w:val="18"/>
                <w:szCs w:val="18"/>
              </w:rPr>
              <w:t>0</w:t>
            </w:r>
          </w:p>
        </w:tc>
      </w:tr>
      <w:tr w:rsidR="00CB4881" w:rsidRPr="00E33C16" w14:paraId="267D116B" w14:textId="77777777" w:rsidTr="002540D4">
        <w:trPr>
          <w:trHeight w:val="57"/>
          <w:jc w:val="right"/>
        </w:trPr>
        <w:tc>
          <w:tcPr>
            <w:tcW w:w="5220" w:type="dxa"/>
            <w:tcBorders>
              <w:top w:val="nil"/>
              <w:left w:val="nil"/>
              <w:bottom w:val="single" w:sz="4" w:space="0" w:color="auto"/>
              <w:right w:val="nil"/>
            </w:tcBorders>
            <w:shd w:val="clear" w:color="auto" w:fill="auto"/>
            <w:hideMark/>
          </w:tcPr>
          <w:p w14:paraId="057BCB90" w14:textId="77777777" w:rsidR="00CB4881" w:rsidRPr="00E33C16" w:rsidRDefault="00CB4881" w:rsidP="00267E74">
            <w:pPr>
              <w:pStyle w:val="Normal-pool"/>
              <w:spacing w:before="40" w:after="40"/>
              <w:rPr>
                <w:sz w:val="18"/>
                <w:szCs w:val="18"/>
              </w:rPr>
            </w:pPr>
            <w:r w:rsidRPr="00E33C16">
              <w:rPr>
                <w:sz w:val="18"/>
                <w:szCs w:val="18"/>
              </w:rPr>
              <w:t xml:space="preserve">Services de sécurité et autres dépenses </w:t>
            </w:r>
          </w:p>
        </w:tc>
        <w:tc>
          <w:tcPr>
            <w:tcW w:w="1440" w:type="dxa"/>
            <w:tcBorders>
              <w:top w:val="nil"/>
              <w:left w:val="nil"/>
              <w:bottom w:val="single" w:sz="4" w:space="0" w:color="auto"/>
              <w:right w:val="nil"/>
            </w:tcBorders>
            <w:shd w:val="clear" w:color="auto" w:fill="auto"/>
            <w:hideMark/>
          </w:tcPr>
          <w:p w14:paraId="793CF687" w14:textId="77777777" w:rsidR="00CB4881" w:rsidRPr="00E33C16" w:rsidRDefault="00CB4881" w:rsidP="00267E74">
            <w:pPr>
              <w:pStyle w:val="Normal-pool"/>
              <w:spacing w:before="40" w:after="40"/>
              <w:jc w:val="right"/>
              <w:rPr>
                <w:sz w:val="18"/>
                <w:szCs w:val="18"/>
              </w:rPr>
            </w:pPr>
            <w:r w:rsidRPr="00E33C16">
              <w:rPr>
                <w:sz w:val="18"/>
                <w:szCs w:val="18"/>
              </w:rPr>
              <w:t xml:space="preserve">100 000 </w:t>
            </w:r>
          </w:p>
        </w:tc>
        <w:tc>
          <w:tcPr>
            <w:tcW w:w="1565" w:type="dxa"/>
            <w:tcBorders>
              <w:top w:val="nil"/>
              <w:left w:val="nil"/>
              <w:bottom w:val="single" w:sz="4" w:space="0" w:color="auto"/>
              <w:right w:val="nil"/>
            </w:tcBorders>
            <w:shd w:val="clear" w:color="auto" w:fill="auto"/>
            <w:hideMark/>
          </w:tcPr>
          <w:p w14:paraId="32CA811F" w14:textId="77777777" w:rsidR="00CB4881" w:rsidRPr="00E33C16" w:rsidRDefault="00CB4881" w:rsidP="00267E74">
            <w:pPr>
              <w:pStyle w:val="Normal-pool"/>
              <w:spacing w:before="40" w:after="40"/>
              <w:jc w:val="right"/>
              <w:rPr>
                <w:sz w:val="18"/>
                <w:szCs w:val="18"/>
              </w:rPr>
            </w:pPr>
            <w:r w:rsidRPr="00E33C16">
              <w:rPr>
                <w:sz w:val="18"/>
                <w:szCs w:val="18"/>
              </w:rPr>
              <w:t>240 000</w:t>
            </w:r>
          </w:p>
        </w:tc>
        <w:tc>
          <w:tcPr>
            <w:tcW w:w="1355" w:type="dxa"/>
            <w:tcBorders>
              <w:top w:val="nil"/>
              <w:left w:val="nil"/>
              <w:bottom w:val="single" w:sz="4" w:space="0" w:color="auto"/>
              <w:right w:val="nil"/>
            </w:tcBorders>
            <w:shd w:val="clear" w:color="auto" w:fill="auto"/>
            <w:hideMark/>
          </w:tcPr>
          <w:p w14:paraId="1DC84147" w14:textId="0AD28AD8" w:rsidR="00CB4881" w:rsidRPr="00E33C16" w:rsidRDefault="00CB4881" w:rsidP="00267E74">
            <w:pPr>
              <w:pStyle w:val="Normal-pool"/>
              <w:spacing w:before="40" w:after="40"/>
              <w:jc w:val="right"/>
              <w:rPr>
                <w:sz w:val="18"/>
                <w:szCs w:val="18"/>
              </w:rPr>
            </w:pPr>
            <w:r w:rsidRPr="00E33C16">
              <w:rPr>
                <w:sz w:val="18"/>
                <w:szCs w:val="18"/>
              </w:rPr>
              <w:t>140 000</w:t>
            </w:r>
          </w:p>
        </w:tc>
      </w:tr>
      <w:tr w:rsidR="00CB4881" w:rsidRPr="00E33C16" w14:paraId="51B94F5C" w14:textId="77777777" w:rsidTr="002540D4">
        <w:trPr>
          <w:trHeight w:val="57"/>
          <w:jc w:val="right"/>
        </w:trPr>
        <w:tc>
          <w:tcPr>
            <w:tcW w:w="5220" w:type="dxa"/>
            <w:tcBorders>
              <w:top w:val="single" w:sz="4" w:space="0" w:color="auto"/>
              <w:left w:val="nil"/>
              <w:bottom w:val="single" w:sz="4" w:space="0" w:color="auto"/>
              <w:right w:val="nil"/>
            </w:tcBorders>
            <w:shd w:val="clear" w:color="auto" w:fill="auto"/>
            <w:hideMark/>
          </w:tcPr>
          <w:p w14:paraId="2711FA6F" w14:textId="77777777" w:rsidR="00CB4881" w:rsidRPr="00E33C16" w:rsidRDefault="00CB4881" w:rsidP="00267E74">
            <w:pPr>
              <w:pStyle w:val="Normal-pool"/>
              <w:spacing w:before="40" w:after="40"/>
              <w:rPr>
                <w:b/>
                <w:bCs/>
                <w:sz w:val="18"/>
                <w:szCs w:val="18"/>
              </w:rPr>
            </w:pPr>
            <w:r w:rsidRPr="00E33C16">
              <w:rPr>
                <w:b/>
                <w:bCs/>
                <w:sz w:val="18"/>
                <w:szCs w:val="18"/>
              </w:rPr>
              <w:t>Total partiel 1.1, sessions de la Plénière</w:t>
            </w:r>
          </w:p>
        </w:tc>
        <w:tc>
          <w:tcPr>
            <w:tcW w:w="1440" w:type="dxa"/>
            <w:tcBorders>
              <w:top w:val="single" w:sz="4" w:space="0" w:color="auto"/>
              <w:left w:val="nil"/>
              <w:bottom w:val="single" w:sz="4" w:space="0" w:color="auto"/>
              <w:right w:val="nil"/>
            </w:tcBorders>
            <w:shd w:val="clear" w:color="auto" w:fill="auto"/>
            <w:hideMark/>
          </w:tcPr>
          <w:p w14:paraId="77C12F84" w14:textId="77777777" w:rsidR="00CB4881" w:rsidRPr="00E33C16" w:rsidRDefault="00CB4881" w:rsidP="00267E74">
            <w:pPr>
              <w:pStyle w:val="Normal-pool"/>
              <w:spacing w:before="40" w:after="40"/>
              <w:jc w:val="right"/>
              <w:rPr>
                <w:b/>
                <w:bCs/>
                <w:sz w:val="18"/>
                <w:szCs w:val="18"/>
              </w:rPr>
            </w:pPr>
            <w:r w:rsidRPr="00E33C16">
              <w:rPr>
                <w:b/>
                <w:bCs/>
                <w:sz w:val="18"/>
                <w:szCs w:val="18"/>
              </w:rPr>
              <w:t>1 495 000</w:t>
            </w:r>
          </w:p>
        </w:tc>
        <w:tc>
          <w:tcPr>
            <w:tcW w:w="1565" w:type="dxa"/>
            <w:tcBorders>
              <w:top w:val="single" w:sz="4" w:space="0" w:color="auto"/>
              <w:left w:val="nil"/>
              <w:bottom w:val="single" w:sz="4" w:space="0" w:color="auto"/>
              <w:right w:val="nil"/>
            </w:tcBorders>
            <w:shd w:val="clear" w:color="auto" w:fill="auto"/>
            <w:hideMark/>
          </w:tcPr>
          <w:p w14:paraId="4948C7D3" w14:textId="77777777" w:rsidR="00CB4881" w:rsidRPr="00E33C16" w:rsidRDefault="00CB4881" w:rsidP="00267E74">
            <w:pPr>
              <w:pStyle w:val="Normal-pool"/>
              <w:spacing w:before="40" w:after="40"/>
              <w:jc w:val="right"/>
              <w:rPr>
                <w:b/>
                <w:bCs/>
                <w:sz w:val="18"/>
                <w:szCs w:val="18"/>
              </w:rPr>
            </w:pPr>
            <w:r w:rsidRPr="00E33C16">
              <w:rPr>
                <w:b/>
                <w:bCs/>
                <w:sz w:val="18"/>
                <w:szCs w:val="18"/>
              </w:rPr>
              <w:t>1 635 000</w:t>
            </w:r>
          </w:p>
        </w:tc>
        <w:tc>
          <w:tcPr>
            <w:tcW w:w="1355" w:type="dxa"/>
            <w:tcBorders>
              <w:top w:val="single" w:sz="4" w:space="0" w:color="auto"/>
              <w:left w:val="nil"/>
              <w:bottom w:val="single" w:sz="4" w:space="0" w:color="auto"/>
              <w:right w:val="nil"/>
            </w:tcBorders>
            <w:shd w:val="clear" w:color="auto" w:fill="auto"/>
            <w:hideMark/>
          </w:tcPr>
          <w:p w14:paraId="0826C0A6" w14:textId="0DF96E18" w:rsidR="00CB4881" w:rsidRPr="00E33C16" w:rsidRDefault="00CB4881" w:rsidP="00267E74">
            <w:pPr>
              <w:pStyle w:val="Normal-pool"/>
              <w:spacing w:before="40" w:after="40"/>
              <w:jc w:val="right"/>
              <w:rPr>
                <w:b/>
                <w:bCs/>
                <w:sz w:val="18"/>
                <w:szCs w:val="18"/>
              </w:rPr>
            </w:pPr>
            <w:r w:rsidRPr="00E33C16">
              <w:rPr>
                <w:b/>
                <w:bCs/>
                <w:sz w:val="18"/>
                <w:szCs w:val="18"/>
              </w:rPr>
              <w:t>140 000</w:t>
            </w:r>
          </w:p>
        </w:tc>
      </w:tr>
      <w:tr w:rsidR="00CB4881" w:rsidRPr="008F0670" w14:paraId="29D3F9AF" w14:textId="77777777" w:rsidTr="002540D4">
        <w:trPr>
          <w:trHeight w:val="57"/>
          <w:jc w:val="right"/>
        </w:trPr>
        <w:tc>
          <w:tcPr>
            <w:tcW w:w="5220" w:type="dxa"/>
            <w:tcBorders>
              <w:top w:val="single" w:sz="4" w:space="0" w:color="auto"/>
              <w:left w:val="nil"/>
              <w:bottom w:val="nil"/>
              <w:right w:val="nil"/>
            </w:tcBorders>
            <w:shd w:val="clear" w:color="auto" w:fill="auto"/>
            <w:hideMark/>
          </w:tcPr>
          <w:p w14:paraId="4D2658F5" w14:textId="6EB4194C" w:rsidR="00CB4881" w:rsidRPr="00E33C16" w:rsidRDefault="00CB4881" w:rsidP="00267E74">
            <w:pPr>
              <w:pStyle w:val="Normal-pool"/>
              <w:spacing w:before="40" w:after="40"/>
              <w:rPr>
                <w:b/>
                <w:bCs/>
                <w:sz w:val="18"/>
                <w:szCs w:val="18"/>
              </w:rPr>
            </w:pPr>
            <w:r w:rsidRPr="00E33C16">
              <w:rPr>
                <w:b/>
                <w:bCs/>
                <w:sz w:val="18"/>
                <w:szCs w:val="18"/>
              </w:rPr>
              <w:t>1.2</w:t>
            </w:r>
            <w:r w:rsidRPr="00E33C16">
              <w:rPr>
                <w:sz w:val="18"/>
                <w:szCs w:val="18"/>
              </w:rPr>
              <w:t xml:space="preserve"> </w:t>
            </w:r>
            <w:r w:rsidRPr="00E33C16">
              <w:rPr>
                <w:b/>
                <w:bCs/>
                <w:sz w:val="18"/>
                <w:szCs w:val="18"/>
              </w:rPr>
              <w:t>Sessions du Bureau et du Groupe d</w:t>
            </w:r>
            <w:r w:rsidR="001B6E51" w:rsidRPr="00E33C16">
              <w:rPr>
                <w:b/>
                <w:bCs/>
                <w:sz w:val="18"/>
                <w:szCs w:val="18"/>
              </w:rPr>
              <w:t>’</w:t>
            </w:r>
            <w:r w:rsidRPr="00E33C16">
              <w:rPr>
                <w:b/>
                <w:bCs/>
                <w:sz w:val="18"/>
                <w:szCs w:val="18"/>
              </w:rPr>
              <w:t>experts multidisciplinaire</w:t>
            </w:r>
          </w:p>
        </w:tc>
        <w:tc>
          <w:tcPr>
            <w:tcW w:w="1440" w:type="dxa"/>
            <w:tcBorders>
              <w:top w:val="single" w:sz="4" w:space="0" w:color="auto"/>
              <w:left w:val="nil"/>
              <w:bottom w:val="nil"/>
              <w:right w:val="nil"/>
            </w:tcBorders>
            <w:shd w:val="clear" w:color="auto" w:fill="auto"/>
            <w:hideMark/>
          </w:tcPr>
          <w:p w14:paraId="532F955B" w14:textId="77777777" w:rsidR="00CB4881" w:rsidRPr="00E33C16" w:rsidRDefault="00CB4881" w:rsidP="00267E74">
            <w:pPr>
              <w:pStyle w:val="Normal-pool"/>
              <w:spacing w:before="40" w:after="40"/>
              <w:jc w:val="right"/>
              <w:rPr>
                <w:b/>
                <w:bCs/>
                <w:sz w:val="18"/>
                <w:szCs w:val="18"/>
              </w:rPr>
            </w:pPr>
          </w:p>
        </w:tc>
        <w:tc>
          <w:tcPr>
            <w:tcW w:w="1565" w:type="dxa"/>
            <w:tcBorders>
              <w:top w:val="single" w:sz="4" w:space="0" w:color="auto"/>
              <w:left w:val="nil"/>
              <w:bottom w:val="nil"/>
              <w:right w:val="nil"/>
            </w:tcBorders>
            <w:shd w:val="clear" w:color="auto" w:fill="auto"/>
            <w:hideMark/>
          </w:tcPr>
          <w:p w14:paraId="6381A28B" w14:textId="77777777" w:rsidR="00CB4881" w:rsidRPr="00E33C16" w:rsidRDefault="00CB4881" w:rsidP="00267E74">
            <w:pPr>
              <w:pStyle w:val="Normal-pool"/>
              <w:spacing w:before="40" w:after="40"/>
              <w:jc w:val="right"/>
              <w:rPr>
                <w:sz w:val="18"/>
                <w:szCs w:val="18"/>
              </w:rPr>
            </w:pPr>
          </w:p>
        </w:tc>
        <w:tc>
          <w:tcPr>
            <w:tcW w:w="1355" w:type="dxa"/>
            <w:tcBorders>
              <w:top w:val="single" w:sz="4" w:space="0" w:color="auto"/>
              <w:left w:val="nil"/>
              <w:bottom w:val="nil"/>
              <w:right w:val="nil"/>
            </w:tcBorders>
            <w:shd w:val="clear" w:color="auto" w:fill="auto"/>
            <w:hideMark/>
          </w:tcPr>
          <w:p w14:paraId="7F458A34" w14:textId="77777777" w:rsidR="00CB4881" w:rsidRPr="00E33C16" w:rsidRDefault="00CB4881" w:rsidP="00267E74">
            <w:pPr>
              <w:pStyle w:val="Normal-pool"/>
              <w:spacing w:before="40" w:after="40"/>
              <w:jc w:val="right"/>
              <w:rPr>
                <w:sz w:val="18"/>
                <w:szCs w:val="18"/>
              </w:rPr>
            </w:pPr>
          </w:p>
        </w:tc>
      </w:tr>
      <w:tr w:rsidR="00CB4881" w:rsidRPr="00E33C16" w14:paraId="00B8D3E1" w14:textId="77777777" w:rsidTr="002540D4">
        <w:trPr>
          <w:trHeight w:val="57"/>
          <w:jc w:val="right"/>
        </w:trPr>
        <w:tc>
          <w:tcPr>
            <w:tcW w:w="5220" w:type="dxa"/>
            <w:tcBorders>
              <w:top w:val="nil"/>
              <w:left w:val="nil"/>
              <w:right w:val="nil"/>
            </w:tcBorders>
            <w:shd w:val="clear" w:color="auto" w:fill="auto"/>
            <w:hideMark/>
          </w:tcPr>
          <w:p w14:paraId="441E6DBD" w14:textId="77777777" w:rsidR="00CB4881" w:rsidRPr="00E33C16" w:rsidRDefault="00CB4881" w:rsidP="00267E74">
            <w:pPr>
              <w:pStyle w:val="Normal-pool"/>
              <w:spacing w:before="40" w:after="40"/>
              <w:rPr>
                <w:color w:val="000000" w:themeColor="text1"/>
                <w:sz w:val="18"/>
                <w:szCs w:val="18"/>
              </w:rPr>
            </w:pPr>
            <w:r w:rsidRPr="00E33C16">
              <w:rPr>
                <w:sz w:val="18"/>
                <w:szCs w:val="18"/>
              </w:rPr>
              <w:t>Frais de voyage et coût des réunions pour les participants à une session du Bureau</w:t>
            </w:r>
          </w:p>
        </w:tc>
        <w:tc>
          <w:tcPr>
            <w:tcW w:w="1440" w:type="dxa"/>
            <w:tcBorders>
              <w:top w:val="nil"/>
              <w:left w:val="nil"/>
              <w:right w:val="nil"/>
            </w:tcBorders>
            <w:shd w:val="clear" w:color="auto" w:fill="auto"/>
            <w:hideMark/>
          </w:tcPr>
          <w:p w14:paraId="5E64CA38" w14:textId="77777777" w:rsidR="00CB4881" w:rsidRPr="00E33C16" w:rsidRDefault="00CB4881" w:rsidP="00267E74">
            <w:pPr>
              <w:pStyle w:val="Normal-pool"/>
              <w:spacing w:before="40" w:after="40"/>
              <w:jc w:val="right"/>
              <w:rPr>
                <w:sz w:val="18"/>
                <w:szCs w:val="18"/>
              </w:rPr>
            </w:pPr>
            <w:r w:rsidRPr="00E33C16">
              <w:rPr>
                <w:sz w:val="18"/>
                <w:szCs w:val="18"/>
              </w:rPr>
              <w:t xml:space="preserve">70 900 </w:t>
            </w:r>
          </w:p>
        </w:tc>
        <w:tc>
          <w:tcPr>
            <w:tcW w:w="1565" w:type="dxa"/>
            <w:tcBorders>
              <w:top w:val="nil"/>
              <w:left w:val="nil"/>
              <w:right w:val="nil"/>
            </w:tcBorders>
            <w:shd w:val="clear" w:color="auto" w:fill="auto"/>
            <w:hideMark/>
          </w:tcPr>
          <w:p w14:paraId="5BAEA906" w14:textId="77777777" w:rsidR="00CB4881" w:rsidRPr="00E33C16" w:rsidRDefault="00CB4881" w:rsidP="00267E74">
            <w:pPr>
              <w:pStyle w:val="Normal-pool"/>
              <w:spacing w:before="40" w:after="40"/>
              <w:jc w:val="right"/>
              <w:rPr>
                <w:sz w:val="18"/>
                <w:szCs w:val="18"/>
              </w:rPr>
            </w:pPr>
            <w:r w:rsidRPr="00E33C16">
              <w:rPr>
                <w:sz w:val="18"/>
                <w:szCs w:val="18"/>
              </w:rPr>
              <w:t>35 450</w:t>
            </w:r>
          </w:p>
        </w:tc>
        <w:tc>
          <w:tcPr>
            <w:tcW w:w="1355" w:type="dxa"/>
            <w:tcBorders>
              <w:top w:val="nil"/>
              <w:left w:val="nil"/>
              <w:right w:val="nil"/>
            </w:tcBorders>
            <w:shd w:val="clear" w:color="auto" w:fill="auto"/>
            <w:hideMark/>
          </w:tcPr>
          <w:p w14:paraId="56972D7C" w14:textId="11CDE3AD" w:rsidR="00CB4881" w:rsidRPr="00E33C16" w:rsidRDefault="00B00BF2" w:rsidP="00267E74">
            <w:pPr>
              <w:pStyle w:val="Normal-pool"/>
              <w:spacing w:before="40" w:after="40"/>
              <w:jc w:val="right"/>
              <w:rPr>
                <w:sz w:val="18"/>
                <w:szCs w:val="18"/>
              </w:rPr>
            </w:pPr>
            <w:r w:rsidRPr="00E33C16">
              <w:rPr>
                <w:sz w:val="18"/>
                <w:szCs w:val="18"/>
              </w:rPr>
              <w:t>(35 450)</w:t>
            </w:r>
          </w:p>
        </w:tc>
      </w:tr>
      <w:tr w:rsidR="00CB4881" w:rsidRPr="00E33C16" w14:paraId="6280D075" w14:textId="77777777" w:rsidTr="002540D4">
        <w:trPr>
          <w:trHeight w:val="57"/>
          <w:jc w:val="right"/>
        </w:trPr>
        <w:tc>
          <w:tcPr>
            <w:tcW w:w="5220" w:type="dxa"/>
            <w:tcBorders>
              <w:top w:val="nil"/>
              <w:left w:val="nil"/>
              <w:bottom w:val="single" w:sz="4" w:space="0" w:color="auto"/>
              <w:right w:val="nil"/>
            </w:tcBorders>
            <w:shd w:val="clear" w:color="auto" w:fill="auto"/>
            <w:hideMark/>
          </w:tcPr>
          <w:p w14:paraId="4DA50C72" w14:textId="17A29740" w:rsidR="00CB4881" w:rsidRPr="00E33C16" w:rsidRDefault="00CB4881" w:rsidP="00267E74">
            <w:pPr>
              <w:pStyle w:val="Normal-pool"/>
              <w:spacing w:before="40" w:after="40"/>
              <w:rPr>
                <w:color w:val="000000" w:themeColor="text1"/>
                <w:sz w:val="18"/>
                <w:szCs w:val="18"/>
              </w:rPr>
            </w:pPr>
            <w:r w:rsidRPr="00E33C16">
              <w:rPr>
                <w:sz w:val="18"/>
                <w:szCs w:val="18"/>
              </w:rPr>
              <w:t>Frais de voyage et coût des réunions pour les participants à une session du Groupe d</w:t>
            </w:r>
            <w:r w:rsidR="001B6E51" w:rsidRPr="00E33C16">
              <w:rPr>
                <w:sz w:val="18"/>
                <w:szCs w:val="18"/>
              </w:rPr>
              <w:t>’</w:t>
            </w:r>
            <w:r w:rsidRPr="00E33C16">
              <w:rPr>
                <w:sz w:val="18"/>
                <w:szCs w:val="18"/>
              </w:rPr>
              <w:t>experts</w:t>
            </w:r>
          </w:p>
        </w:tc>
        <w:tc>
          <w:tcPr>
            <w:tcW w:w="1440" w:type="dxa"/>
            <w:tcBorders>
              <w:top w:val="nil"/>
              <w:left w:val="nil"/>
              <w:bottom w:val="single" w:sz="4" w:space="0" w:color="auto"/>
              <w:right w:val="nil"/>
            </w:tcBorders>
            <w:shd w:val="clear" w:color="auto" w:fill="auto"/>
            <w:hideMark/>
          </w:tcPr>
          <w:p w14:paraId="4FDB439C" w14:textId="77777777" w:rsidR="00CB4881" w:rsidRPr="00E33C16" w:rsidRDefault="00CB4881" w:rsidP="00267E74">
            <w:pPr>
              <w:pStyle w:val="Normal-pool"/>
              <w:spacing w:before="40" w:after="40"/>
              <w:jc w:val="right"/>
              <w:rPr>
                <w:sz w:val="18"/>
                <w:szCs w:val="18"/>
              </w:rPr>
            </w:pPr>
            <w:r w:rsidRPr="00E33C16">
              <w:rPr>
                <w:sz w:val="18"/>
                <w:szCs w:val="18"/>
              </w:rPr>
              <w:t xml:space="preserve">170 000 </w:t>
            </w:r>
          </w:p>
        </w:tc>
        <w:tc>
          <w:tcPr>
            <w:tcW w:w="1565" w:type="dxa"/>
            <w:tcBorders>
              <w:top w:val="nil"/>
              <w:left w:val="nil"/>
              <w:bottom w:val="single" w:sz="4" w:space="0" w:color="auto"/>
              <w:right w:val="nil"/>
            </w:tcBorders>
            <w:shd w:val="clear" w:color="auto" w:fill="auto"/>
            <w:hideMark/>
          </w:tcPr>
          <w:p w14:paraId="29BDA6F1" w14:textId="77777777" w:rsidR="00CB4881" w:rsidRPr="00E33C16" w:rsidRDefault="00CB4881" w:rsidP="00267E74">
            <w:pPr>
              <w:pStyle w:val="Normal-pool"/>
              <w:spacing w:before="40" w:after="40"/>
              <w:jc w:val="right"/>
              <w:rPr>
                <w:sz w:val="18"/>
                <w:szCs w:val="18"/>
              </w:rPr>
            </w:pPr>
            <w:r w:rsidRPr="00E33C16">
              <w:rPr>
                <w:sz w:val="18"/>
                <w:szCs w:val="18"/>
              </w:rPr>
              <w:t>85 000</w:t>
            </w:r>
          </w:p>
        </w:tc>
        <w:tc>
          <w:tcPr>
            <w:tcW w:w="1355" w:type="dxa"/>
            <w:tcBorders>
              <w:top w:val="nil"/>
              <w:left w:val="nil"/>
              <w:bottom w:val="single" w:sz="4" w:space="0" w:color="auto"/>
              <w:right w:val="nil"/>
            </w:tcBorders>
            <w:shd w:val="clear" w:color="auto" w:fill="auto"/>
            <w:hideMark/>
          </w:tcPr>
          <w:p w14:paraId="6BBA3B46" w14:textId="0FDFB1A2" w:rsidR="00CB4881" w:rsidRPr="00E33C16" w:rsidRDefault="00BE5903" w:rsidP="00267E74">
            <w:pPr>
              <w:pStyle w:val="Normal-pool"/>
              <w:spacing w:before="40" w:after="40"/>
              <w:jc w:val="right"/>
              <w:rPr>
                <w:sz w:val="18"/>
                <w:szCs w:val="18"/>
              </w:rPr>
            </w:pPr>
            <w:r w:rsidRPr="00E33C16">
              <w:rPr>
                <w:sz w:val="18"/>
                <w:szCs w:val="18"/>
              </w:rPr>
              <w:t>(85 000)</w:t>
            </w:r>
          </w:p>
        </w:tc>
      </w:tr>
      <w:tr w:rsidR="00CB4881" w:rsidRPr="00E33C16" w14:paraId="687B09D3" w14:textId="77777777" w:rsidTr="002540D4">
        <w:trPr>
          <w:trHeight w:val="57"/>
          <w:jc w:val="right"/>
        </w:trPr>
        <w:tc>
          <w:tcPr>
            <w:tcW w:w="5220" w:type="dxa"/>
            <w:tcBorders>
              <w:top w:val="single" w:sz="4" w:space="0" w:color="auto"/>
              <w:left w:val="nil"/>
              <w:bottom w:val="single" w:sz="4" w:space="0" w:color="auto"/>
              <w:right w:val="nil"/>
            </w:tcBorders>
            <w:shd w:val="clear" w:color="auto" w:fill="auto"/>
            <w:hideMark/>
          </w:tcPr>
          <w:p w14:paraId="02CA053B" w14:textId="03C2B257" w:rsidR="00CB4881" w:rsidRPr="00E33C16" w:rsidRDefault="00CB4881" w:rsidP="00267E74">
            <w:pPr>
              <w:pStyle w:val="Normal-pool"/>
              <w:spacing w:before="40" w:after="40"/>
              <w:rPr>
                <w:b/>
                <w:bCs/>
                <w:sz w:val="18"/>
                <w:szCs w:val="18"/>
              </w:rPr>
            </w:pPr>
            <w:r w:rsidRPr="00E33C16">
              <w:rPr>
                <w:b/>
                <w:bCs/>
                <w:sz w:val="18"/>
                <w:szCs w:val="18"/>
              </w:rPr>
              <w:t>Total partiel 1.2, sessions du Bureau et du Groupe d</w:t>
            </w:r>
            <w:r w:rsidR="001B6E51" w:rsidRPr="00E33C16">
              <w:rPr>
                <w:b/>
                <w:bCs/>
                <w:sz w:val="18"/>
                <w:szCs w:val="18"/>
              </w:rPr>
              <w:t>’</w:t>
            </w:r>
            <w:r w:rsidRPr="00E33C16">
              <w:rPr>
                <w:b/>
                <w:bCs/>
                <w:sz w:val="18"/>
                <w:szCs w:val="18"/>
              </w:rPr>
              <w:t>experts multidisciplinaire</w:t>
            </w:r>
          </w:p>
        </w:tc>
        <w:tc>
          <w:tcPr>
            <w:tcW w:w="1440" w:type="dxa"/>
            <w:tcBorders>
              <w:top w:val="single" w:sz="4" w:space="0" w:color="auto"/>
              <w:left w:val="nil"/>
              <w:bottom w:val="single" w:sz="4" w:space="0" w:color="auto"/>
              <w:right w:val="nil"/>
            </w:tcBorders>
            <w:shd w:val="clear" w:color="auto" w:fill="auto"/>
            <w:hideMark/>
          </w:tcPr>
          <w:p w14:paraId="1B374B0E" w14:textId="77777777" w:rsidR="00CB4881" w:rsidRPr="00E33C16" w:rsidRDefault="00CB4881" w:rsidP="00267E74">
            <w:pPr>
              <w:pStyle w:val="Normal-pool"/>
              <w:spacing w:before="40" w:after="40"/>
              <w:jc w:val="right"/>
              <w:rPr>
                <w:b/>
                <w:bCs/>
                <w:sz w:val="18"/>
                <w:szCs w:val="18"/>
              </w:rPr>
            </w:pPr>
            <w:r w:rsidRPr="00E33C16">
              <w:rPr>
                <w:b/>
                <w:bCs/>
                <w:sz w:val="18"/>
                <w:szCs w:val="18"/>
              </w:rPr>
              <w:t>240 900</w:t>
            </w:r>
          </w:p>
        </w:tc>
        <w:tc>
          <w:tcPr>
            <w:tcW w:w="1565" w:type="dxa"/>
            <w:tcBorders>
              <w:top w:val="single" w:sz="4" w:space="0" w:color="auto"/>
              <w:left w:val="nil"/>
              <w:bottom w:val="single" w:sz="4" w:space="0" w:color="auto"/>
              <w:right w:val="nil"/>
            </w:tcBorders>
            <w:shd w:val="clear" w:color="auto" w:fill="auto"/>
            <w:hideMark/>
          </w:tcPr>
          <w:p w14:paraId="3347086B" w14:textId="77777777" w:rsidR="00CB4881" w:rsidRPr="00E33C16" w:rsidRDefault="00CB4881" w:rsidP="00267E74">
            <w:pPr>
              <w:pStyle w:val="Normal-pool"/>
              <w:spacing w:before="40" w:after="40"/>
              <w:jc w:val="right"/>
              <w:rPr>
                <w:b/>
                <w:bCs/>
                <w:sz w:val="18"/>
                <w:szCs w:val="18"/>
              </w:rPr>
            </w:pPr>
            <w:r w:rsidRPr="00E33C16">
              <w:rPr>
                <w:b/>
                <w:bCs/>
                <w:sz w:val="18"/>
                <w:szCs w:val="18"/>
              </w:rPr>
              <w:t>120 450</w:t>
            </w:r>
          </w:p>
        </w:tc>
        <w:tc>
          <w:tcPr>
            <w:tcW w:w="1355" w:type="dxa"/>
            <w:tcBorders>
              <w:top w:val="single" w:sz="4" w:space="0" w:color="auto"/>
              <w:left w:val="nil"/>
              <w:bottom w:val="single" w:sz="4" w:space="0" w:color="auto"/>
              <w:right w:val="nil"/>
            </w:tcBorders>
            <w:shd w:val="clear" w:color="auto" w:fill="auto"/>
            <w:hideMark/>
          </w:tcPr>
          <w:p w14:paraId="471AC16B" w14:textId="20942BF3" w:rsidR="00CB4881" w:rsidRPr="00E33C16" w:rsidRDefault="00BE5903" w:rsidP="00267E74">
            <w:pPr>
              <w:pStyle w:val="Normal-pool"/>
              <w:spacing w:before="40" w:after="40"/>
              <w:jc w:val="right"/>
              <w:rPr>
                <w:b/>
                <w:bCs/>
                <w:sz w:val="18"/>
                <w:szCs w:val="18"/>
              </w:rPr>
            </w:pPr>
            <w:r w:rsidRPr="00E33C16">
              <w:rPr>
                <w:b/>
                <w:bCs/>
                <w:sz w:val="18"/>
                <w:szCs w:val="18"/>
              </w:rPr>
              <w:t>(120 450)</w:t>
            </w:r>
          </w:p>
        </w:tc>
      </w:tr>
      <w:tr w:rsidR="00CB4881" w:rsidRPr="00E33C16" w14:paraId="1CA5A0DF" w14:textId="77777777" w:rsidTr="002540D4">
        <w:trPr>
          <w:trHeight w:val="57"/>
          <w:jc w:val="right"/>
        </w:trPr>
        <w:tc>
          <w:tcPr>
            <w:tcW w:w="5220" w:type="dxa"/>
            <w:tcBorders>
              <w:top w:val="single" w:sz="4" w:space="0" w:color="auto"/>
              <w:left w:val="nil"/>
              <w:bottom w:val="single" w:sz="4" w:space="0" w:color="auto"/>
              <w:right w:val="nil"/>
            </w:tcBorders>
            <w:shd w:val="clear" w:color="auto" w:fill="auto"/>
            <w:hideMark/>
          </w:tcPr>
          <w:p w14:paraId="5334C954" w14:textId="7EF78F40" w:rsidR="00CB4881" w:rsidRPr="00E33C16" w:rsidRDefault="00CB4881" w:rsidP="00267E74">
            <w:pPr>
              <w:pStyle w:val="Normal-pool"/>
              <w:spacing w:before="40" w:after="40"/>
              <w:rPr>
                <w:b/>
                <w:bCs/>
                <w:sz w:val="18"/>
                <w:szCs w:val="18"/>
              </w:rPr>
            </w:pPr>
            <w:r w:rsidRPr="00E33C16">
              <w:rPr>
                <w:b/>
                <w:bCs/>
                <w:sz w:val="18"/>
                <w:szCs w:val="18"/>
              </w:rPr>
              <w:t>1.3</w:t>
            </w:r>
            <w:r w:rsidRPr="00E33C16">
              <w:rPr>
                <w:sz w:val="18"/>
                <w:szCs w:val="18"/>
              </w:rPr>
              <w:t xml:space="preserve"> </w:t>
            </w:r>
            <w:r w:rsidRPr="00E33C16">
              <w:rPr>
                <w:b/>
                <w:bCs/>
                <w:sz w:val="18"/>
                <w:szCs w:val="18"/>
              </w:rPr>
              <w:t xml:space="preserve">Frais de voyage </w:t>
            </w:r>
            <w:r w:rsidR="00CC3BED">
              <w:rPr>
                <w:b/>
                <w:bCs/>
                <w:sz w:val="18"/>
                <w:szCs w:val="18"/>
              </w:rPr>
              <w:t>de la</w:t>
            </w:r>
            <w:r w:rsidRPr="00E33C16">
              <w:rPr>
                <w:b/>
                <w:bCs/>
                <w:sz w:val="18"/>
                <w:szCs w:val="18"/>
              </w:rPr>
              <w:t xml:space="preserve"> Président</w:t>
            </w:r>
            <w:r w:rsidR="00CC3BED">
              <w:rPr>
                <w:b/>
                <w:bCs/>
                <w:sz w:val="18"/>
                <w:szCs w:val="18"/>
              </w:rPr>
              <w:t>e</w:t>
            </w:r>
            <w:r w:rsidRPr="00E33C16">
              <w:rPr>
                <w:b/>
                <w:bCs/>
                <w:sz w:val="18"/>
                <w:szCs w:val="18"/>
              </w:rPr>
              <w:t xml:space="preserve"> pour représenter la Plateforme</w:t>
            </w:r>
          </w:p>
        </w:tc>
        <w:tc>
          <w:tcPr>
            <w:tcW w:w="1440" w:type="dxa"/>
            <w:tcBorders>
              <w:top w:val="single" w:sz="4" w:space="0" w:color="auto"/>
              <w:left w:val="nil"/>
              <w:bottom w:val="single" w:sz="4" w:space="0" w:color="auto"/>
              <w:right w:val="nil"/>
            </w:tcBorders>
            <w:shd w:val="clear" w:color="auto" w:fill="auto"/>
            <w:hideMark/>
          </w:tcPr>
          <w:p w14:paraId="2B1C8803" w14:textId="77777777" w:rsidR="00CB4881" w:rsidRPr="00E33C16" w:rsidRDefault="00CB4881" w:rsidP="00267E74">
            <w:pPr>
              <w:pStyle w:val="Normal-pool"/>
              <w:spacing w:before="40" w:after="40"/>
              <w:jc w:val="right"/>
              <w:rPr>
                <w:b/>
                <w:bCs/>
                <w:sz w:val="18"/>
                <w:szCs w:val="18"/>
              </w:rPr>
            </w:pPr>
            <w:r w:rsidRPr="00E33C16">
              <w:rPr>
                <w:b/>
                <w:bCs/>
                <w:sz w:val="18"/>
                <w:szCs w:val="18"/>
              </w:rPr>
              <w:t>25 000</w:t>
            </w:r>
            <w:r w:rsidRPr="00E33C16">
              <w:rPr>
                <w:sz w:val="18"/>
                <w:szCs w:val="18"/>
              </w:rPr>
              <w:t xml:space="preserve"> </w:t>
            </w:r>
          </w:p>
        </w:tc>
        <w:tc>
          <w:tcPr>
            <w:tcW w:w="1565" w:type="dxa"/>
            <w:tcBorders>
              <w:top w:val="single" w:sz="4" w:space="0" w:color="auto"/>
              <w:left w:val="nil"/>
              <w:bottom w:val="single" w:sz="4" w:space="0" w:color="auto"/>
              <w:right w:val="nil"/>
            </w:tcBorders>
            <w:shd w:val="clear" w:color="auto" w:fill="auto"/>
            <w:hideMark/>
          </w:tcPr>
          <w:p w14:paraId="009AB588" w14:textId="77777777" w:rsidR="00CB4881" w:rsidRPr="00E33C16" w:rsidRDefault="00CB4881" w:rsidP="00267E74">
            <w:pPr>
              <w:pStyle w:val="Normal-pool"/>
              <w:spacing w:before="40" w:after="40"/>
              <w:jc w:val="right"/>
              <w:rPr>
                <w:b/>
                <w:bCs/>
                <w:sz w:val="18"/>
                <w:szCs w:val="18"/>
              </w:rPr>
            </w:pPr>
            <w:r w:rsidRPr="00E33C16">
              <w:rPr>
                <w:b/>
                <w:bCs/>
                <w:sz w:val="18"/>
                <w:szCs w:val="18"/>
              </w:rPr>
              <w:t>25 000</w:t>
            </w:r>
          </w:p>
        </w:tc>
        <w:tc>
          <w:tcPr>
            <w:tcW w:w="1355" w:type="dxa"/>
            <w:tcBorders>
              <w:top w:val="single" w:sz="4" w:space="0" w:color="auto"/>
              <w:left w:val="nil"/>
              <w:bottom w:val="single" w:sz="4" w:space="0" w:color="auto"/>
              <w:right w:val="nil"/>
            </w:tcBorders>
            <w:shd w:val="clear" w:color="auto" w:fill="auto"/>
            <w:hideMark/>
          </w:tcPr>
          <w:p w14:paraId="4A32DF19" w14:textId="77777777" w:rsidR="00CB4881" w:rsidRPr="00E33C16" w:rsidRDefault="00CB4881" w:rsidP="00267E74">
            <w:pPr>
              <w:pStyle w:val="Normal-pool"/>
              <w:spacing w:before="40" w:after="40"/>
              <w:jc w:val="right"/>
              <w:rPr>
                <w:b/>
                <w:bCs/>
                <w:sz w:val="18"/>
                <w:szCs w:val="18"/>
              </w:rPr>
            </w:pPr>
            <w:r w:rsidRPr="00E33C16">
              <w:rPr>
                <w:b/>
                <w:bCs/>
                <w:sz w:val="18"/>
                <w:szCs w:val="18"/>
              </w:rPr>
              <w:t>0</w:t>
            </w:r>
          </w:p>
        </w:tc>
      </w:tr>
      <w:tr w:rsidR="00CB4881" w:rsidRPr="00E33C16" w14:paraId="081775A5" w14:textId="77777777" w:rsidTr="002540D4">
        <w:trPr>
          <w:trHeight w:val="57"/>
          <w:jc w:val="right"/>
        </w:trPr>
        <w:tc>
          <w:tcPr>
            <w:tcW w:w="5220" w:type="dxa"/>
            <w:tcBorders>
              <w:top w:val="single" w:sz="4" w:space="0" w:color="auto"/>
              <w:left w:val="nil"/>
              <w:bottom w:val="single" w:sz="4" w:space="0" w:color="auto"/>
              <w:right w:val="nil"/>
            </w:tcBorders>
            <w:shd w:val="clear" w:color="auto" w:fill="auto"/>
            <w:hideMark/>
          </w:tcPr>
          <w:p w14:paraId="19194156" w14:textId="77777777" w:rsidR="00CB4881" w:rsidRPr="00E33C16" w:rsidRDefault="00CB4881" w:rsidP="00267E74">
            <w:pPr>
              <w:pStyle w:val="Normal-pool"/>
              <w:spacing w:before="40" w:after="40"/>
              <w:rPr>
                <w:b/>
                <w:bCs/>
                <w:sz w:val="18"/>
                <w:szCs w:val="18"/>
              </w:rPr>
            </w:pPr>
            <w:r w:rsidRPr="00E33C16">
              <w:rPr>
                <w:b/>
                <w:bCs/>
                <w:sz w:val="18"/>
                <w:szCs w:val="18"/>
              </w:rPr>
              <w:t>Total partiel 1, réunions des organes de la Plateforme</w:t>
            </w:r>
          </w:p>
        </w:tc>
        <w:tc>
          <w:tcPr>
            <w:tcW w:w="1440" w:type="dxa"/>
            <w:tcBorders>
              <w:top w:val="single" w:sz="4" w:space="0" w:color="auto"/>
              <w:left w:val="nil"/>
              <w:bottom w:val="single" w:sz="4" w:space="0" w:color="auto"/>
              <w:right w:val="nil"/>
            </w:tcBorders>
            <w:shd w:val="clear" w:color="auto" w:fill="auto"/>
            <w:hideMark/>
          </w:tcPr>
          <w:p w14:paraId="78EC4E2A" w14:textId="77777777" w:rsidR="00CB4881" w:rsidRPr="00E33C16" w:rsidRDefault="00CB4881" w:rsidP="00267E74">
            <w:pPr>
              <w:pStyle w:val="Normal-pool"/>
              <w:spacing w:before="40" w:after="40"/>
              <w:jc w:val="right"/>
              <w:rPr>
                <w:b/>
                <w:bCs/>
                <w:sz w:val="18"/>
                <w:szCs w:val="18"/>
              </w:rPr>
            </w:pPr>
            <w:r w:rsidRPr="00E33C16">
              <w:rPr>
                <w:b/>
                <w:bCs/>
                <w:sz w:val="18"/>
                <w:szCs w:val="18"/>
              </w:rPr>
              <w:t>1 760 900</w:t>
            </w:r>
          </w:p>
        </w:tc>
        <w:tc>
          <w:tcPr>
            <w:tcW w:w="1565" w:type="dxa"/>
            <w:tcBorders>
              <w:top w:val="single" w:sz="4" w:space="0" w:color="auto"/>
              <w:left w:val="nil"/>
              <w:bottom w:val="single" w:sz="4" w:space="0" w:color="auto"/>
              <w:right w:val="nil"/>
            </w:tcBorders>
            <w:shd w:val="clear" w:color="auto" w:fill="auto"/>
            <w:hideMark/>
          </w:tcPr>
          <w:p w14:paraId="1C7F9DDE" w14:textId="77777777" w:rsidR="00CB4881" w:rsidRPr="00E33C16" w:rsidRDefault="00CB4881" w:rsidP="00267E74">
            <w:pPr>
              <w:pStyle w:val="Normal-pool"/>
              <w:spacing w:before="40" w:after="40"/>
              <w:jc w:val="right"/>
              <w:rPr>
                <w:b/>
                <w:bCs/>
                <w:sz w:val="18"/>
                <w:szCs w:val="18"/>
              </w:rPr>
            </w:pPr>
            <w:r w:rsidRPr="00E33C16">
              <w:rPr>
                <w:b/>
                <w:bCs/>
                <w:sz w:val="18"/>
                <w:szCs w:val="18"/>
              </w:rPr>
              <w:t>1 780 450</w:t>
            </w:r>
          </w:p>
        </w:tc>
        <w:tc>
          <w:tcPr>
            <w:tcW w:w="1355" w:type="dxa"/>
            <w:tcBorders>
              <w:top w:val="single" w:sz="4" w:space="0" w:color="auto"/>
              <w:left w:val="nil"/>
              <w:bottom w:val="single" w:sz="4" w:space="0" w:color="auto"/>
              <w:right w:val="nil"/>
            </w:tcBorders>
            <w:shd w:val="clear" w:color="auto" w:fill="auto"/>
            <w:hideMark/>
          </w:tcPr>
          <w:p w14:paraId="66D803D2" w14:textId="0E7D3102" w:rsidR="00CB4881" w:rsidRPr="00E33C16" w:rsidRDefault="00CB4881" w:rsidP="00267E74">
            <w:pPr>
              <w:pStyle w:val="Normal-pool"/>
              <w:spacing w:before="40" w:after="40"/>
              <w:jc w:val="right"/>
              <w:rPr>
                <w:b/>
                <w:bCs/>
                <w:sz w:val="18"/>
                <w:szCs w:val="18"/>
              </w:rPr>
            </w:pPr>
            <w:r w:rsidRPr="00E33C16">
              <w:rPr>
                <w:b/>
                <w:bCs/>
                <w:sz w:val="18"/>
                <w:szCs w:val="18"/>
              </w:rPr>
              <w:t>19 550</w:t>
            </w:r>
          </w:p>
        </w:tc>
      </w:tr>
      <w:tr w:rsidR="00CB4881" w:rsidRPr="008F0670" w14:paraId="7D618885" w14:textId="77777777" w:rsidTr="002540D4">
        <w:trPr>
          <w:trHeight w:val="57"/>
          <w:jc w:val="right"/>
        </w:trPr>
        <w:tc>
          <w:tcPr>
            <w:tcW w:w="9580" w:type="dxa"/>
            <w:gridSpan w:val="4"/>
            <w:tcBorders>
              <w:top w:val="single" w:sz="4" w:space="0" w:color="auto"/>
              <w:left w:val="nil"/>
              <w:bottom w:val="nil"/>
              <w:right w:val="nil"/>
            </w:tcBorders>
            <w:shd w:val="clear" w:color="auto" w:fill="auto"/>
            <w:hideMark/>
          </w:tcPr>
          <w:p w14:paraId="0708F311" w14:textId="77777777" w:rsidR="00CB4881" w:rsidRPr="00E33C16" w:rsidRDefault="00CB4881" w:rsidP="00267E74">
            <w:pPr>
              <w:pStyle w:val="Normal-pool"/>
              <w:spacing w:before="40" w:after="40"/>
              <w:rPr>
                <w:b/>
                <w:bCs/>
                <w:sz w:val="18"/>
                <w:szCs w:val="18"/>
              </w:rPr>
            </w:pPr>
            <w:r w:rsidRPr="00E33C16">
              <w:rPr>
                <w:b/>
                <w:bCs/>
                <w:sz w:val="18"/>
                <w:szCs w:val="18"/>
              </w:rPr>
              <w:t>2.</w:t>
            </w:r>
            <w:r w:rsidRPr="00E33C16">
              <w:rPr>
                <w:sz w:val="18"/>
                <w:szCs w:val="18"/>
              </w:rPr>
              <w:t xml:space="preserve"> </w:t>
            </w:r>
            <w:r w:rsidRPr="00E33C16">
              <w:rPr>
                <w:b/>
                <w:bCs/>
                <w:sz w:val="18"/>
                <w:szCs w:val="18"/>
              </w:rPr>
              <w:t>Mise en œuvre du programme de travail</w:t>
            </w:r>
            <w:r w:rsidRPr="00E33C16">
              <w:rPr>
                <w:sz w:val="18"/>
                <w:szCs w:val="18"/>
              </w:rPr>
              <w:t xml:space="preserve"> </w:t>
            </w:r>
          </w:p>
        </w:tc>
      </w:tr>
      <w:tr w:rsidR="00CB4881" w:rsidRPr="008F0670" w14:paraId="4649E856" w14:textId="77777777" w:rsidTr="004F219E">
        <w:trPr>
          <w:trHeight w:val="57"/>
          <w:jc w:val="right"/>
        </w:trPr>
        <w:tc>
          <w:tcPr>
            <w:tcW w:w="9580" w:type="dxa"/>
            <w:gridSpan w:val="4"/>
            <w:tcBorders>
              <w:top w:val="nil"/>
              <w:left w:val="nil"/>
              <w:bottom w:val="nil"/>
              <w:right w:val="nil"/>
            </w:tcBorders>
            <w:shd w:val="clear" w:color="auto" w:fill="auto"/>
            <w:hideMark/>
          </w:tcPr>
          <w:p w14:paraId="21BF631C" w14:textId="3E754BDF" w:rsidR="00CB4881" w:rsidRPr="00E33C16" w:rsidRDefault="00CB4881" w:rsidP="00267E74">
            <w:pPr>
              <w:pStyle w:val="Normal-pool"/>
              <w:spacing w:before="40" w:after="40"/>
              <w:rPr>
                <w:b/>
                <w:bCs/>
                <w:sz w:val="18"/>
                <w:szCs w:val="18"/>
              </w:rPr>
            </w:pPr>
            <w:r w:rsidRPr="00E33C16">
              <w:rPr>
                <w:b/>
                <w:bCs/>
                <w:sz w:val="18"/>
                <w:szCs w:val="18"/>
              </w:rPr>
              <w:t>Partie A</w:t>
            </w:r>
            <w:r w:rsidR="001B6E51" w:rsidRPr="00E33C16">
              <w:rPr>
                <w:b/>
                <w:bCs/>
                <w:sz w:val="18"/>
                <w:szCs w:val="18"/>
              </w:rPr>
              <w:t> :</w:t>
            </w:r>
            <w:r w:rsidRPr="00E33C16">
              <w:rPr>
                <w:b/>
                <w:bCs/>
                <w:sz w:val="18"/>
                <w:szCs w:val="18"/>
              </w:rPr>
              <w:t xml:space="preserve"> premier programme de travail (pt1)</w:t>
            </w:r>
          </w:p>
        </w:tc>
      </w:tr>
      <w:tr w:rsidR="00CB4881" w:rsidRPr="00E33C16" w14:paraId="6AEBE816" w14:textId="77777777" w:rsidTr="004F219E">
        <w:trPr>
          <w:trHeight w:val="57"/>
          <w:jc w:val="right"/>
        </w:trPr>
        <w:tc>
          <w:tcPr>
            <w:tcW w:w="5220" w:type="dxa"/>
            <w:tcBorders>
              <w:top w:val="nil"/>
              <w:left w:val="nil"/>
              <w:bottom w:val="nil"/>
              <w:right w:val="nil"/>
            </w:tcBorders>
            <w:shd w:val="clear" w:color="auto" w:fill="auto"/>
            <w:hideMark/>
          </w:tcPr>
          <w:p w14:paraId="1C6309CE" w14:textId="6F857FA2" w:rsidR="00CB4881" w:rsidRPr="00E33C16" w:rsidRDefault="00CB4881" w:rsidP="00267E74">
            <w:pPr>
              <w:pStyle w:val="Normal-pool"/>
              <w:spacing w:before="40" w:after="40"/>
              <w:rPr>
                <w:b/>
                <w:bCs/>
                <w:sz w:val="18"/>
                <w:szCs w:val="18"/>
              </w:rPr>
            </w:pPr>
            <w:proofErr w:type="gramStart"/>
            <w:r w:rsidRPr="00E33C16">
              <w:rPr>
                <w:b/>
                <w:bCs/>
                <w:sz w:val="18"/>
                <w:szCs w:val="18"/>
              </w:rPr>
              <w:t>pt</w:t>
            </w:r>
            <w:proofErr w:type="gramEnd"/>
            <w:r w:rsidRPr="00E33C16">
              <w:rPr>
                <w:b/>
                <w:bCs/>
                <w:sz w:val="18"/>
                <w:szCs w:val="18"/>
              </w:rPr>
              <w:t>1-Objectif 3</w:t>
            </w:r>
            <w:r w:rsidR="001B6E51" w:rsidRPr="00E33C16">
              <w:rPr>
                <w:b/>
                <w:bCs/>
                <w:sz w:val="18"/>
                <w:szCs w:val="18"/>
              </w:rPr>
              <w:t> :</w:t>
            </w:r>
            <w:r w:rsidRPr="00E33C16">
              <w:rPr>
                <w:b/>
                <w:bCs/>
                <w:sz w:val="18"/>
                <w:szCs w:val="18"/>
              </w:rPr>
              <w:t xml:space="preserve"> renforcer l</w:t>
            </w:r>
            <w:r w:rsidR="001B6E51" w:rsidRPr="00E33C16">
              <w:rPr>
                <w:b/>
                <w:bCs/>
                <w:sz w:val="18"/>
                <w:szCs w:val="18"/>
              </w:rPr>
              <w:t>’</w:t>
            </w:r>
            <w:r w:rsidRPr="00E33C16">
              <w:rPr>
                <w:b/>
                <w:bCs/>
                <w:sz w:val="18"/>
                <w:szCs w:val="18"/>
              </w:rPr>
              <w:t>interface connaissances-politique s</w:t>
            </w:r>
            <w:r w:rsidR="001B6E51" w:rsidRPr="00E33C16">
              <w:rPr>
                <w:b/>
                <w:bCs/>
                <w:sz w:val="18"/>
                <w:szCs w:val="18"/>
              </w:rPr>
              <w:t>’</w:t>
            </w:r>
            <w:r w:rsidRPr="00E33C16">
              <w:rPr>
                <w:b/>
                <w:bCs/>
                <w:sz w:val="18"/>
                <w:szCs w:val="18"/>
              </w:rPr>
              <w:t>agissant des questions thématiques et méthodologiques</w:t>
            </w:r>
          </w:p>
        </w:tc>
        <w:tc>
          <w:tcPr>
            <w:tcW w:w="1440" w:type="dxa"/>
            <w:tcBorders>
              <w:top w:val="nil"/>
              <w:left w:val="nil"/>
              <w:bottom w:val="nil"/>
              <w:right w:val="nil"/>
            </w:tcBorders>
            <w:shd w:val="clear" w:color="auto" w:fill="auto"/>
            <w:hideMark/>
          </w:tcPr>
          <w:p w14:paraId="1E7BE028" w14:textId="77777777" w:rsidR="00CB4881" w:rsidRPr="00E33C16" w:rsidRDefault="00CB4881" w:rsidP="00267E74">
            <w:pPr>
              <w:pStyle w:val="Normal-pool"/>
              <w:spacing w:before="40" w:after="40"/>
              <w:jc w:val="right"/>
              <w:rPr>
                <w:b/>
                <w:bCs/>
                <w:sz w:val="18"/>
                <w:szCs w:val="18"/>
              </w:rPr>
            </w:pPr>
            <w:r w:rsidRPr="00E33C16">
              <w:rPr>
                <w:b/>
                <w:bCs/>
                <w:sz w:val="18"/>
                <w:szCs w:val="18"/>
              </w:rPr>
              <w:t>1 103 750</w:t>
            </w:r>
          </w:p>
        </w:tc>
        <w:tc>
          <w:tcPr>
            <w:tcW w:w="1565" w:type="dxa"/>
            <w:tcBorders>
              <w:top w:val="nil"/>
              <w:left w:val="nil"/>
              <w:bottom w:val="nil"/>
              <w:right w:val="nil"/>
            </w:tcBorders>
            <w:shd w:val="clear" w:color="auto" w:fill="auto"/>
            <w:hideMark/>
          </w:tcPr>
          <w:p w14:paraId="11531A7A" w14:textId="77777777" w:rsidR="00CB4881" w:rsidRPr="00E33C16" w:rsidRDefault="00CB4881" w:rsidP="00267E74">
            <w:pPr>
              <w:pStyle w:val="Normal-pool"/>
              <w:spacing w:before="40" w:after="40"/>
              <w:jc w:val="right"/>
              <w:rPr>
                <w:b/>
                <w:bCs/>
                <w:sz w:val="18"/>
                <w:szCs w:val="18"/>
              </w:rPr>
            </w:pPr>
            <w:r w:rsidRPr="00E33C16">
              <w:rPr>
                <w:b/>
                <w:bCs/>
                <w:sz w:val="18"/>
                <w:szCs w:val="18"/>
              </w:rPr>
              <w:t>1 084 250</w:t>
            </w:r>
          </w:p>
        </w:tc>
        <w:tc>
          <w:tcPr>
            <w:tcW w:w="1355" w:type="dxa"/>
            <w:tcBorders>
              <w:top w:val="nil"/>
              <w:left w:val="nil"/>
              <w:bottom w:val="nil"/>
              <w:right w:val="nil"/>
            </w:tcBorders>
            <w:shd w:val="clear" w:color="auto" w:fill="auto"/>
            <w:hideMark/>
          </w:tcPr>
          <w:p w14:paraId="3C2B79C9" w14:textId="533BCB98" w:rsidR="00CB4881" w:rsidRPr="00E33C16" w:rsidRDefault="00BE5903" w:rsidP="00267E74">
            <w:pPr>
              <w:pStyle w:val="Normal-pool"/>
              <w:spacing w:before="40" w:after="40"/>
              <w:jc w:val="right"/>
              <w:rPr>
                <w:b/>
                <w:bCs/>
                <w:sz w:val="18"/>
                <w:szCs w:val="18"/>
              </w:rPr>
            </w:pPr>
            <w:r w:rsidRPr="00E33C16">
              <w:rPr>
                <w:b/>
                <w:bCs/>
                <w:sz w:val="18"/>
                <w:szCs w:val="18"/>
              </w:rPr>
              <w:t>(19 500)</w:t>
            </w:r>
          </w:p>
        </w:tc>
      </w:tr>
      <w:tr w:rsidR="00CB4881" w:rsidRPr="00E33C16" w14:paraId="4ECD53F9" w14:textId="77777777" w:rsidTr="004F219E">
        <w:trPr>
          <w:trHeight w:val="57"/>
          <w:jc w:val="right"/>
        </w:trPr>
        <w:tc>
          <w:tcPr>
            <w:tcW w:w="5220" w:type="dxa"/>
            <w:tcBorders>
              <w:top w:val="nil"/>
              <w:left w:val="nil"/>
              <w:bottom w:val="nil"/>
              <w:right w:val="nil"/>
            </w:tcBorders>
            <w:shd w:val="clear" w:color="auto" w:fill="auto"/>
            <w:hideMark/>
          </w:tcPr>
          <w:p w14:paraId="77338C8C" w14:textId="77777777" w:rsidR="00CB4881" w:rsidRPr="00E33C16" w:rsidRDefault="00CB4881" w:rsidP="00267E74">
            <w:pPr>
              <w:pStyle w:val="Normal-pool"/>
              <w:spacing w:before="40" w:after="40"/>
              <w:rPr>
                <w:sz w:val="18"/>
                <w:szCs w:val="18"/>
              </w:rPr>
            </w:pPr>
            <w:proofErr w:type="gramStart"/>
            <w:r w:rsidRPr="00E33C16">
              <w:rPr>
                <w:sz w:val="18"/>
                <w:szCs w:val="18"/>
              </w:rPr>
              <w:t>pt</w:t>
            </w:r>
            <w:proofErr w:type="gramEnd"/>
            <w:r w:rsidRPr="00E33C16">
              <w:rPr>
                <w:sz w:val="18"/>
                <w:szCs w:val="18"/>
              </w:rPr>
              <w:t xml:space="preserve">1-Produit 3 b) ii) Évaluation des espèces exotiques envahissantes </w:t>
            </w:r>
          </w:p>
        </w:tc>
        <w:tc>
          <w:tcPr>
            <w:tcW w:w="1440" w:type="dxa"/>
            <w:tcBorders>
              <w:top w:val="nil"/>
              <w:left w:val="nil"/>
              <w:bottom w:val="nil"/>
              <w:right w:val="nil"/>
            </w:tcBorders>
            <w:shd w:val="clear" w:color="auto" w:fill="auto"/>
            <w:hideMark/>
          </w:tcPr>
          <w:p w14:paraId="0FA3E11B" w14:textId="77777777" w:rsidR="00CB4881" w:rsidRPr="00E33C16" w:rsidRDefault="00CB4881" w:rsidP="00267E74">
            <w:pPr>
              <w:pStyle w:val="Normal-pool"/>
              <w:spacing w:before="40" w:after="40"/>
              <w:jc w:val="right"/>
              <w:rPr>
                <w:sz w:val="18"/>
                <w:szCs w:val="18"/>
              </w:rPr>
            </w:pPr>
            <w:r w:rsidRPr="00E33C16">
              <w:rPr>
                <w:sz w:val="18"/>
                <w:szCs w:val="18"/>
              </w:rPr>
              <w:t xml:space="preserve">366 250 </w:t>
            </w:r>
          </w:p>
        </w:tc>
        <w:tc>
          <w:tcPr>
            <w:tcW w:w="1565" w:type="dxa"/>
            <w:tcBorders>
              <w:top w:val="nil"/>
              <w:left w:val="nil"/>
              <w:bottom w:val="nil"/>
              <w:right w:val="nil"/>
            </w:tcBorders>
            <w:shd w:val="clear" w:color="auto" w:fill="auto"/>
            <w:hideMark/>
          </w:tcPr>
          <w:p w14:paraId="1CFF813B" w14:textId="77777777" w:rsidR="00CB4881" w:rsidRPr="00E33C16" w:rsidRDefault="00CB4881" w:rsidP="00267E74">
            <w:pPr>
              <w:pStyle w:val="Normal-pool"/>
              <w:spacing w:before="40" w:after="40"/>
              <w:jc w:val="right"/>
              <w:rPr>
                <w:sz w:val="18"/>
                <w:szCs w:val="18"/>
              </w:rPr>
            </w:pPr>
            <w:r w:rsidRPr="00E33C16">
              <w:rPr>
                <w:sz w:val="18"/>
                <w:szCs w:val="18"/>
              </w:rPr>
              <w:t>296 500</w:t>
            </w:r>
          </w:p>
        </w:tc>
        <w:tc>
          <w:tcPr>
            <w:tcW w:w="1355" w:type="dxa"/>
            <w:tcBorders>
              <w:top w:val="nil"/>
              <w:left w:val="nil"/>
              <w:bottom w:val="nil"/>
              <w:right w:val="nil"/>
            </w:tcBorders>
            <w:shd w:val="clear" w:color="auto" w:fill="auto"/>
            <w:hideMark/>
          </w:tcPr>
          <w:p w14:paraId="110D85A9" w14:textId="378C5088" w:rsidR="00CB4881" w:rsidRPr="00E33C16" w:rsidRDefault="00BE5903" w:rsidP="00267E74">
            <w:pPr>
              <w:pStyle w:val="Normal-pool"/>
              <w:spacing w:before="40" w:after="40"/>
              <w:jc w:val="right"/>
              <w:rPr>
                <w:sz w:val="18"/>
                <w:szCs w:val="18"/>
              </w:rPr>
            </w:pPr>
            <w:r w:rsidRPr="00E33C16">
              <w:rPr>
                <w:sz w:val="18"/>
                <w:szCs w:val="18"/>
              </w:rPr>
              <w:t>(69 750)</w:t>
            </w:r>
          </w:p>
        </w:tc>
      </w:tr>
      <w:tr w:rsidR="00CB4881" w:rsidRPr="00E33C16" w14:paraId="41CA7B52" w14:textId="77777777" w:rsidTr="002540D4">
        <w:trPr>
          <w:trHeight w:val="57"/>
          <w:jc w:val="right"/>
        </w:trPr>
        <w:tc>
          <w:tcPr>
            <w:tcW w:w="5220" w:type="dxa"/>
            <w:tcBorders>
              <w:top w:val="nil"/>
              <w:left w:val="nil"/>
              <w:right w:val="nil"/>
            </w:tcBorders>
            <w:shd w:val="clear" w:color="auto" w:fill="auto"/>
            <w:hideMark/>
          </w:tcPr>
          <w:p w14:paraId="361B5E69" w14:textId="3707A127" w:rsidR="00CB4881" w:rsidRPr="00E33C16" w:rsidRDefault="00CB4881" w:rsidP="00267E74">
            <w:pPr>
              <w:pStyle w:val="Normal-pool"/>
              <w:spacing w:before="40" w:after="40"/>
              <w:rPr>
                <w:sz w:val="18"/>
                <w:szCs w:val="18"/>
              </w:rPr>
            </w:pPr>
            <w:proofErr w:type="gramStart"/>
            <w:r w:rsidRPr="00E33C16">
              <w:rPr>
                <w:sz w:val="18"/>
                <w:szCs w:val="18"/>
              </w:rPr>
              <w:t>pt</w:t>
            </w:r>
            <w:proofErr w:type="gramEnd"/>
            <w:r w:rsidRPr="00E33C16">
              <w:rPr>
                <w:sz w:val="18"/>
                <w:szCs w:val="18"/>
              </w:rPr>
              <w:t>1-Produit 3 b) iii) Évaluation de l</w:t>
            </w:r>
            <w:r w:rsidR="001B6E51" w:rsidRPr="00E33C16">
              <w:rPr>
                <w:sz w:val="18"/>
                <w:szCs w:val="18"/>
              </w:rPr>
              <w:t>’</w:t>
            </w:r>
            <w:r w:rsidRPr="00E33C16">
              <w:rPr>
                <w:sz w:val="18"/>
                <w:szCs w:val="18"/>
              </w:rPr>
              <w:t xml:space="preserve">utilisation durable des espèces sauvages </w:t>
            </w:r>
          </w:p>
        </w:tc>
        <w:tc>
          <w:tcPr>
            <w:tcW w:w="1440" w:type="dxa"/>
            <w:tcBorders>
              <w:top w:val="nil"/>
              <w:left w:val="nil"/>
              <w:right w:val="nil"/>
            </w:tcBorders>
            <w:shd w:val="clear" w:color="auto" w:fill="auto"/>
            <w:hideMark/>
          </w:tcPr>
          <w:p w14:paraId="5301ABA6" w14:textId="77777777" w:rsidR="00CB4881" w:rsidRPr="00E33C16" w:rsidRDefault="00CB4881" w:rsidP="00267E74">
            <w:pPr>
              <w:pStyle w:val="Normal-pool"/>
              <w:spacing w:before="40" w:after="40"/>
              <w:jc w:val="right"/>
              <w:rPr>
                <w:sz w:val="18"/>
                <w:szCs w:val="18"/>
              </w:rPr>
            </w:pPr>
            <w:r w:rsidRPr="00E33C16">
              <w:rPr>
                <w:sz w:val="18"/>
                <w:szCs w:val="18"/>
              </w:rPr>
              <w:t>405 000</w:t>
            </w:r>
          </w:p>
        </w:tc>
        <w:tc>
          <w:tcPr>
            <w:tcW w:w="1565" w:type="dxa"/>
            <w:tcBorders>
              <w:top w:val="nil"/>
              <w:left w:val="nil"/>
              <w:right w:val="nil"/>
            </w:tcBorders>
            <w:shd w:val="clear" w:color="auto" w:fill="auto"/>
            <w:hideMark/>
          </w:tcPr>
          <w:p w14:paraId="0222E06A" w14:textId="77777777" w:rsidR="00CB4881" w:rsidRPr="00E33C16" w:rsidRDefault="00CB4881" w:rsidP="00267E74">
            <w:pPr>
              <w:pStyle w:val="Normal-pool"/>
              <w:spacing w:before="40" w:after="40"/>
              <w:jc w:val="right"/>
              <w:rPr>
                <w:sz w:val="18"/>
                <w:szCs w:val="18"/>
              </w:rPr>
            </w:pPr>
            <w:r w:rsidRPr="00E33C16">
              <w:rPr>
                <w:sz w:val="18"/>
                <w:szCs w:val="18"/>
              </w:rPr>
              <w:t>406 500</w:t>
            </w:r>
          </w:p>
        </w:tc>
        <w:tc>
          <w:tcPr>
            <w:tcW w:w="1355" w:type="dxa"/>
            <w:tcBorders>
              <w:top w:val="nil"/>
              <w:left w:val="nil"/>
              <w:right w:val="nil"/>
            </w:tcBorders>
            <w:shd w:val="clear" w:color="auto" w:fill="auto"/>
            <w:hideMark/>
          </w:tcPr>
          <w:p w14:paraId="0F080592" w14:textId="6FDEFE5D" w:rsidR="00CB4881" w:rsidRPr="00E33C16" w:rsidRDefault="00CB4881" w:rsidP="00267E74">
            <w:pPr>
              <w:pStyle w:val="Normal-pool"/>
              <w:spacing w:before="40" w:after="40"/>
              <w:jc w:val="right"/>
              <w:rPr>
                <w:sz w:val="18"/>
                <w:szCs w:val="18"/>
              </w:rPr>
            </w:pPr>
            <w:r w:rsidRPr="00E33C16">
              <w:rPr>
                <w:sz w:val="18"/>
                <w:szCs w:val="18"/>
              </w:rPr>
              <w:t>1 500</w:t>
            </w:r>
          </w:p>
        </w:tc>
      </w:tr>
      <w:tr w:rsidR="00CB4881" w:rsidRPr="00E33C16" w14:paraId="2B213444" w14:textId="77777777" w:rsidTr="002540D4">
        <w:trPr>
          <w:trHeight w:val="57"/>
          <w:jc w:val="right"/>
        </w:trPr>
        <w:tc>
          <w:tcPr>
            <w:tcW w:w="5220" w:type="dxa"/>
            <w:tcBorders>
              <w:top w:val="nil"/>
              <w:left w:val="nil"/>
              <w:bottom w:val="single" w:sz="4" w:space="0" w:color="auto"/>
              <w:right w:val="nil"/>
            </w:tcBorders>
            <w:shd w:val="clear" w:color="auto" w:fill="auto"/>
            <w:hideMark/>
          </w:tcPr>
          <w:p w14:paraId="0FE9DBFF" w14:textId="77777777" w:rsidR="00CB4881" w:rsidRPr="00E33C16" w:rsidRDefault="00CB4881" w:rsidP="00267E74">
            <w:pPr>
              <w:pStyle w:val="Normal-pool"/>
              <w:spacing w:before="40" w:after="40"/>
              <w:rPr>
                <w:sz w:val="18"/>
                <w:szCs w:val="18"/>
              </w:rPr>
            </w:pPr>
            <w:proofErr w:type="gramStart"/>
            <w:r w:rsidRPr="00E33C16">
              <w:rPr>
                <w:sz w:val="18"/>
                <w:szCs w:val="18"/>
              </w:rPr>
              <w:t>pt</w:t>
            </w:r>
            <w:proofErr w:type="gramEnd"/>
            <w:r w:rsidRPr="00E33C16">
              <w:rPr>
                <w:sz w:val="18"/>
                <w:szCs w:val="18"/>
              </w:rPr>
              <w:t xml:space="preserve">1-Produit 3 d) Évaluation des valeurs </w:t>
            </w:r>
          </w:p>
        </w:tc>
        <w:tc>
          <w:tcPr>
            <w:tcW w:w="1440" w:type="dxa"/>
            <w:tcBorders>
              <w:top w:val="nil"/>
              <w:left w:val="nil"/>
              <w:bottom w:val="single" w:sz="4" w:space="0" w:color="auto"/>
              <w:right w:val="nil"/>
            </w:tcBorders>
            <w:shd w:val="clear" w:color="auto" w:fill="auto"/>
            <w:hideMark/>
          </w:tcPr>
          <w:p w14:paraId="19A98BFF" w14:textId="77777777" w:rsidR="00CB4881" w:rsidRPr="00E33C16" w:rsidRDefault="00CB4881" w:rsidP="00267E74">
            <w:pPr>
              <w:pStyle w:val="Normal-pool"/>
              <w:spacing w:before="40" w:after="40"/>
              <w:jc w:val="right"/>
              <w:rPr>
                <w:sz w:val="18"/>
                <w:szCs w:val="18"/>
              </w:rPr>
            </w:pPr>
            <w:r w:rsidRPr="00E33C16">
              <w:rPr>
                <w:sz w:val="18"/>
                <w:szCs w:val="18"/>
              </w:rPr>
              <w:t xml:space="preserve">332 500 </w:t>
            </w:r>
          </w:p>
        </w:tc>
        <w:tc>
          <w:tcPr>
            <w:tcW w:w="1565" w:type="dxa"/>
            <w:tcBorders>
              <w:top w:val="nil"/>
              <w:left w:val="nil"/>
              <w:bottom w:val="single" w:sz="4" w:space="0" w:color="auto"/>
              <w:right w:val="nil"/>
            </w:tcBorders>
            <w:shd w:val="clear" w:color="auto" w:fill="auto"/>
            <w:hideMark/>
          </w:tcPr>
          <w:p w14:paraId="186C7E9F" w14:textId="77777777" w:rsidR="00CB4881" w:rsidRPr="00E33C16" w:rsidRDefault="00CB4881" w:rsidP="00267E74">
            <w:pPr>
              <w:pStyle w:val="Normal-pool"/>
              <w:spacing w:before="40" w:after="40"/>
              <w:jc w:val="right"/>
              <w:rPr>
                <w:sz w:val="18"/>
                <w:szCs w:val="18"/>
              </w:rPr>
            </w:pPr>
            <w:r w:rsidRPr="00E33C16">
              <w:rPr>
                <w:sz w:val="18"/>
                <w:szCs w:val="18"/>
              </w:rPr>
              <w:t>381 250</w:t>
            </w:r>
          </w:p>
        </w:tc>
        <w:tc>
          <w:tcPr>
            <w:tcW w:w="1355" w:type="dxa"/>
            <w:tcBorders>
              <w:top w:val="nil"/>
              <w:left w:val="nil"/>
              <w:bottom w:val="single" w:sz="4" w:space="0" w:color="auto"/>
              <w:right w:val="nil"/>
            </w:tcBorders>
            <w:shd w:val="clear" w:color="auto" w:fill="auto"/>
            <w:hideMark/>
          </w:tcPr>
          <w:p w14:paraId="15424A18" w14:textId="6A453CEF" w:rsidR="00CB4881" w:rsidRPr="00E33C16" w:rsidRDefault="00CB4881" w:rsidP="00267E74">
            <w:pPr>
              <w:pStyle w:val="Normal-pool"/>
              <w:spacing w:before="40" w:after="40"/>
              <w:jc w:val="right"/>
              <w:rPr>
                <w:sz w:val="18"/>
                <w:szCs w:val="18"/>
              </w:rPr>
            </w:pPr>
            <w:r w:rsidRPr="00E33C16">
              <w:rPr>
                <w:sz w:val="18"/>
                <w:szCs w:val="18"/>
              </w:rPr>
              <w:t>48 750</w:t>
            </w:r>
          </w:p>
        </w:tc>
      </w:tr>
      <w:tr w:rsidR="00CB4881" w:rsidRPr="00E33C16" w14:paraId="29579CB8" w14:textId="77777777" w:rsidTr="002540D4">
        <w:trPr>
          <w:trHeight w:val="57"/>
          <w:jc w:val="right"/>
        </w:trPr>
        <w:tc>
          <w:tcPr>
            <w:tcW w:w="5220" w:type="dxa"/>
            <w:tcBorders>
              <w:top w:val="single" w:sz="4" w:space="0" w:color="auto"/>
              <w:left w:val="nil"/>
              <w:bottom w:val="single" w:sz="4" w:space="0" w:color="auto"/>
              <w:right w:val="nil"/>
            </w:tcBorders>
            <w:shd w:val="clear" w:color="auto" w:fill="auto"/>
            <w:hideMark/>
          </w:tcPr>
          <w:p w14:paraId="33DEDB5D" w14:textId="77777777" w:rsidR="00CB4881" w:rsidRPr="00E33C16" w:rsidRDefault="00CB4881" w:rsidP="00267E74">
            <w:pPr>
              <w:pStyle w:val="Normal-pool"/>
              <w:spacing w:before="40" w:after="40"/>
              <w:rPr>
                <w:b/>
                <w:bCs/>
                <w:sz w:val="18"/>
                <w:szCs w:val="18"/>
              </w:rPr>
            </w:pPr>
            <w:r w:rsidRPr="00E33C16">
              <w:rPr>
                <w:b/>
                <w:bCs/>
                <w:sz w:val="18"/>
                <w:szCs w:val="18"/>
              </w:rPr>
              <w:t>Total partiel, partie A</w:t>
            </w:r>
          </w:p>
        </w:tc>
        <w:tc>
          <w:tcPr>
            <w:tcW w:w="1440" w:type="dxa"/>
            <w:tcBorders>
              <w:top w:val="single" w:sz="4" w:space="0" w:color="auto"/>
              <w:left w:val="nil"/>
              <w:bottom w:val="single" w:sz="4" w:space="0" w:color="auto"/>
              <w:right w:val="nil"/>
            </w:tcBorders>
            <w:shd w:val="clear" w:color="auto" w:fill="auto"/>
            <w:hideMark/>
          </w:tcPr>
          <w:p w14:paraId="07923D47" w14:textId="77777777" w:rsidR="00CB4881" w:rsidRPr="00E33C16" w:rsidRDefault="00CB4881" w:rsidP="00267E74">
            <w:pPr>
              <w:pStyle w:val="Normal-pool"/>
              <w:spacing w:before="40" w:after="40"/>
              <w:jc w:val="right"/>
              <w:rPr>
                <w:b/>
                <w:bCs/>
                <w:sz w:val="18"/>
                <w:szCs w:val="18"/>
              </w:rPr>
            </w:pPr>
            <w:r w:rsidRPr="00E33C16">
              <w:rPr>
                <w:b/>
                <w:bCs/>
                <w:sz w:val="18"/>
                <w:szCs w:val="18"/>
              </w:rPr>
              <w:t>1 103 750</w:t>
            </w:r>
          </w:p>
        </w:tc>
        <w:tc>
          <w:tcPr>
            <w:tcW w:w="1565" w:type="dxa"/>
            <w:tcBorders>
              <w:top w:val="single" w:sz="4" w:space="0" w:color="auto"/>
              <w:left w:val="nil"/>
              <w:bottom w:val="single" w:sz="4" w:space="0" w:color="auto"/>
              <w:right w:val="nil"/>
            </w:tcBorders>
            <w:shd w:val="clear" w:color="auto" w:fill="auto"/>
            <w:hideMark/>
          </w:tcPr>
          <w:p w14:paraId="10459301" w14:textId="77777777" w:rsidR="00CB4881" w:rsidRPr="00E33C16" w:rsidRDefault="00CB4881" w:rsidP="00267E74">
            <w:pPr>
              <w:pStyle w:val="Normal-pool"/>
              <w:spacing w:before="40" w:after="40"/>
              <w:jc w:val="right"/>
              <w:rPr>
                <w:b/>
                <w:bCs/>
                <w:sz w:val="18"/>
                <w:szCs w:val="18"/>
              </w:rPr>
            </w:pPr>
            <w:r w:rsidRPr="00E33C16">
              <w:rPr>
                <w:b/>
                <w:bCs/>
                <w:sz w:val="18"/>
                <w:szCs w:val="18"/>
              </w:rPr>
              <w:t>1 084 250</w:t>
            </w:r>
          </w:p>
        </w:tc>
        <w:tc>
          <w:tcPr>
            <w:tcW w:w="1355" w:type="dxa"/>
            <w:tcBorders>
              <w:top w:val="single" w:sz="4" w:space="0" w:color="auto"/>
              <w:left w:val="nil"/>
              <w:bottom w:val="single" w:sz="4" w:space="0" w:color="auto"/>
              <w:right w:val="nil"/>
            </w:tcBorders>
            <w:shd w:val="clear" w:color="auto" w:fill="auto"/>
            <w:hideMark/>
          </w:tcPr>
          <w:p w14:paraId="58254868" w14:textId="48ACC6FD" w:rsidR="00CB4881" w:rsidRPr="00E33C16" w:rsidRDefault="00BE5903" w:rsidP="00267E74">
            <w:pPr>
              <w:pStyle w:val="Normal-pool"/>
              <w:spacing w:before="40" w:after="40"/>
              <w:jc w:val="right"/>
              <w:rPr>
                <w:b/>
                <w:bCs/>
                <w:sz w:val="18"/>
                <w:szCs w:val="18"/>
              </w:rPr>
            </w:pPr>
            <w:r w:rsidRPr="00E33C16">
              <w:rPr>
                <w:b/>
                <w:bCs/>
                <w:sz w:val="18"/>
                <w:szCs w:val="18"/>
              </w:rPr>
              <w:t>(19 500)</w:t>
            </w:r>
          </w:p>
        </w:tc>
      </w:tr>
      <w:tr w:rsidR="00CB4881" w:rsidRPr="008F0670" w14:paraId="1F07DCD8" w14:textId="77777777" w:rsidTr="002540D4">
        <w:trPr>
          <w:trHeight w:val="57"/>
          <w:jc w:val="right"/>
        </w:trPr>
        <w:tc>
          <w:tcPr>
            <w:tcW w:w="5220" w:type="dxa"/>
            <w:tcBorders>
              <w:top w:val="single" w:sz="4" w:space="0" w:color="auto"/>
              <w:left w:val="nil"/>
              <w:bottom w:val="nil"/>
              <w:right w:val="nil"/>
            </w:tcBorders>
            <w:shd w:val="clear" w:color="auto" w:fill="auto"/>
            <w:hideMark/>
          </w:tcPr>
          <w:p w14:paraId="2123F7A4" w14:textId="5E5B9C8E" w:rsidR="00CB4881" w:rsidRPr="00E33C16" w:rsidRDefault="00CB4881" w:rsidP="00267E74">
            <w:pPr>
              <w:pStyle w:val="Normal-pool"/>
              <w:spacing w:before="40" w:after="40"/>
              <w:rPr>
                <w:b/>
                <w:bCs/>
                <w:sz w:val="18"/>
                <w:szCs w:val="18"/>
              </w:rPr>
            </w:pPr>
            <w:r w:rsidRPr="00E33C16">
              <w:rPr>
                <w:b/>
                <w:bCs/>
                <w:sz w:val="18"/>
                <w:szCs w:val="18"/>
              </w:rPr>
              <w:t>Partie B</w:t>
            </w:r>
            <w:r w:rsidR="001B6E51" w:rsidRPr="00E33C16">
              <w:rPr>
                <w:b/>
                <w:bCs/>
                <w:sz w:val="18"/>
                <w:szCs w:val="18"/>
              </w:rPr>
              <w:t> :</w:t>
            </w:r>
            <w:r w:rsidRPr="00E33C16">
              <w:rPr>
                <w:b/>
                <w:bCs/>
                <w:sz w:val="18"/>
                <w:szCs w:val="18"/>
              </w:rPr>
              <w:t xml:space="preserve"> programme de travail glissant pour la période allant jusqu</w:t>
            </w:r>
            <w:r w:rsidR="001B6E51" w:rsidRPr="00E33C16">
              <w:rPr>
                <w:b/>
                <w:bCs/>
                <w:sz w:val="18"/>
                <w:szCs w:val="18"/>
              </w:rPr>
              <w:t>’</w:t>
            </w:r>
            <w:r w:rsidRPr="00E33C16">
              <w:rPr>
                <w:b/>
                <w:bCs/>
                <w:sz w:val="18"/>
                <w:szCs w:val="18"/>
              </w:rPr>
              <w:t>en 2030</w:t>
            </w:r>
          </w:p>
        </w:tc>
        <w:tc>
          <w:tcPr>
            <w:tcW w:w="1440" w:type="dxa"/>
            <w:tcBorders>
              <w:top w:val="single" w:sz="4" w:space="0" w:color="auto"/>
              <w:left w:val="nil"/>
              <w:bottom w:val="nil"/>
              <w:right w:val="nil"/>
            </w:tcBorders>
            <w:shd w:val="clear" w:color="auto" w:fill="auto"/>
            <w:hideMark/>
          </w:tcPr>
          <w:p w14:paraId="7BE01C47" w14:textId="77777777" w:rsidR="00CB4881" w:rsidRPr="00E33C16" w:rsidRDefault="00CB4881" w:rsidP="00267E74">
            <w:pPr>
              <w:pStyle w:val="Normal-pool"/>
              <w:spacing w:before="40" w:after="40"/>
              <w:jc w:val="right"/>
              <w:rPr>
                <w:b/>
                <w:bCs/>
                <w:sz w:val="18"/>
                <w:szCs w:val="18"/>
              </w:rPr>
            </w:pPr>
          </w:p>
        </w:tc>
        <w:tc>
          <w:tcPr>
            <w:tcW w:w="1565" w:type="dxa"/>
            <w:tcBorders>
              <w:top w:val="single" w:sz="4" w:space="0" w:color="auto"/>
              <w:left w:val="nil"/>
              <w:bottom w:val="nil"/>
              <w:right w:val="nil"/>
            </w:tcBorders>
            <w:shd w:val="clear" w:color="auto" w:fill="auto"/>
            <w:hideMark/>
          </w:tcPr>
          <w:p w14:paraId="5FA9B77E" w14:textId="77777777" w:rsidR="00CB4881" w:rsidRPr="00E33C16" w:rsidRDefault="00CB4881" w:rsidP="00267E74">
            <w:pPr>
              <w:pStyle w:val="Normal-pool"/>
              <w:spacing w:before="40" w:after="40"/>
              <w:jc w:val="right"/>
              <w:rPr>
                <w:sz w:val="18"/>
                <w:szCs w:val="18"/>
              </w:rPr>
            </w:pPr>
          </w:p>
        </w:tc>
        <w:tc>
          <w:tcPr>
            <w:tcW w:w="1355" w:type="dxa"/>
            <w:tcBorders>
              <w:top w:val="single" w:sz="4" w:space="0" w:color="auto"/>
              <w:left w:val="nil"/>
              <w:bottom w:val="nil"/>
              <w:right w:val="nil"/>
            </w:tcBorders>
            <w:shd w:val="clear" w:color="auto" w:fill="auto"/>
            <w:hideMark/>
          </w:tcPr>
          <w:p w14:paraId="0CF1459A" w14:textId="77777777" w:rsidR="00CB4881" w:rsidRPr="00E33C16" w:rsidRDefault="00CB4881" w:rsidP="00267E74">
            <w:pPr>
              <w:pStyle w:val="Normal-pool"/>
              <w:spacing w:before="40" w:after="40"/>
              <w:jc w:val="right"/>
              <w:rPr>
                <w:sz w:val="18"/>
                <w:szCs w:val="18"/>
              </w:rPr>
            </w:pPr>
          </w:p>
        </w:tc>
      </w:tr>
      <w:tr w:rsidR="00CB4881" w:rsidRPr="00E33C16" w14:paraId="0F8AEC58" w14:textId="77777777" w:rsidTr="004F219E">
        <w:trPr>
          <w:trHeight w:val="57"/>
          <w:jc w:val="right"/>
        </w:trPr>
        <w:tc>
          <w:tcPr>
            <w:tcW w:w="5220" w:type="dxa"/>
            <w:tcBorders>
              <w:top w:val="nil"/>
              <w:left w:val="nil"/>
              <w:bottom w:val="nil"/>
              <w:right w:val="nil"/>
            </w:tcBorders>
            <w:shd w:val="clear" w:color="auto" w:fill="auto"/>
            <w:hideMark/>
          </w:tcPr>
          <w:p w14:paraId="0BB01148" w14:textId="258808FE" w:rsidR="00CB4881" w:rsidRPr="00E33C16" w:rsidRDefault="00CB4881" w:rsidP="00267E74">
            <w:pPr>
              <w:pStyle w:val="Normal-pool"/>
              <w:spacing w:before="40" w:after="40"/>
              <w:rPr>
                <w:b/>
                <w:bCs/>
                <w:sz w:val="18"/>
                <w:szCs w:val="18"/>
              </w:rPr>
            </w:pPr>
            <w:r w:rsidRPr="00E33C16">
              <w:rPr>
                <w:b/>
                <w:bCs/>
                <w:sz w:val="18"/>
                <w:szCs w:val="18"/>
              </w:rPr>
              <w:t>Objectif 1</w:t>
            </w:r>
            <w:r w:rsidR="001B6E51" w:rsidRPr="00E33C16">
              <w:rPr>
                <w:b/>
                <w:bCs/>
                <w:sz w:val="18"/>
                <w:szCs w:val="18"/>
              </w:rPr>
              <w:t> :</w:t>
            </w:r>
            <w:r w:rsidRPr="00E33C16">
              <w:rPr>
                <w:b/>
                <w:bCs/>
                <w:sz w:val="18"/>
                <w:szCs w:val="18"/>
              </w:rPr>
              <w:t xml:space="preserve"> évaluation des connaissances</w:t>
            </w:r>
          </w:p>
        </w:tc>
        <w:tc>
          <w:tcPr>
            <w:tcW w:w="1440" w:type="dxa"/>
            <w:tcBorders>
              <w:top w:val="nil"/>
              <w:left w:val="nil"/>
              <w:bottom w:val="nil"/>
              <w:right w:val="nil"/>
            </w:tcBorders>
            <w:shd w:val="clear" w:color="auto" w:fill="auto"/>
            <w:hideMark/>
          </w:tcPr>
          <w:p w14:paraId="7C939D37" w14:textId="77777777" w:rsidR="00CB4881" w:rsidRPr="00E33C16" w:rsidRDefault="00CB4881" w:rsidP="00267E74">
            <w:pPr>
              <w:pStyle w:val="Normal-pool"/>
              <w:spacing w:before="40" w:after="40"/>
              <w:jc w:val="right"/>
              <w:rPr>
                <w:b/>
                <w:bCs/>
                <w:sz w:val="18"/>
                <w:szCs w:val="18"/>
              </w:rPr>
            </w:pPr>
            <w:r w:rsidRPr="00E33C16">
              <w:rPr>
                <w:b/>
                <w:bCs/>
                <w:sz w:val="18"/>
                <w:szCs w:val="18"/>
              </w:rPr>
              <w:t>1 501 250</w:t>
            </w:r>
          </w:p>
        </w:tc>
        <w:tc>
          <w:tcPr>
            <w:tcW w:w="1565" w:type="dxa"/>
            <w:tcBorders>
              <w:top w:val="nil"/>
              <w:left w:val="nil"/>
              <w:bottom w:val="nil"/>
              <w:right w:val="nil"/>
            </w:tcBorders>
            <w:shd w:val="clear" w:color="auto" w:fill="auto"/>
            <w:hideMark/>
          </w:tcPr>
          <w:p w14:paraId="460351AC" w14:textId="77777777" w:rsidR="00CB4881" w:rsidRPr="00E33C16" w:rsidRDefault="00CB4881" w:rsidP="00267E74">
            <w:pPr>
              <w:pStyle w:val="Normal-pool"/>
              <w:spacing w:before="40" w:after="40"/>
              <w:jc w:val="right"/>
              <w:rPr>
                <w:b/>
                <w:bCs/>
                <w:sz w:val="18"/>
                <w:szCs w:val="18"/>
              </w:rPr>
            </w:pPr>
            <w:r w:rsidRPr="00E33C16">
              <w:rPr>
                <w:b/>
                <w:bCs/>
                <w:sz w:val="18"/>
                <w:szCs w:val="18"/>
              </w:rPr>
              <w:t>1 084 420</w:t>
            </w:r>
          </w:p>
        </w:tc>
        <w:tc>
          <w:tcPr>
            <w:tcW w:w="1355" w:type="dxa"/>
            <w:tcBorders>
              <w:top w:val="nil"/>
              <w:left w:val="nil"/>
              <w:bottom w:val="nil"/>
              <w:right w:val="nil"/>
            </w:tcBorders>
            <w:shd w:val="clear" w:color="auto" w:fill="auto"/>
            <w:hideMark/>
          </w:tcPr>
          <w:p w14:paraId="086115B8" w14:textId="6041C350" w:rsidR="00CB4881" w:rsidRPr="00E33C16" w:rsidRDefault="00BE5903" w:rsidP="00267E74">
            <w:pPr>
              <w:pStyle w:val="Normal-pool"/>
              <w:spacing w:before="40" w:after="40"/>
              <w:jc w:val="right"/>
              <w:rPr>
                <w:b/>
                <w:bCs/>
                <w:sz w:val="18"/>
                <w:szCs w:val="18"/>
              </w:rPr>
            </w:pPr>
            <w:r w:rsidRPr="00E33C16">
              <w:rPr>
                <w:b/>
                <w:bCs/>
                <w:sz w:val="18"/>
                <w:szCs w:val="18"/>
              </w:rPr>
              <w:t>(416 830)</w:t>
            </w:r>
          </w:p>
        </w:tc>
      </w:tr>
      <w:tr w:rsidR="00CB4881" w:rsidRPr="00E33C16" w14:paraId="4153D6A7" w14:textId="77777777" w:rsidTr="004F219E">
        <w:trPr>
          <w:trHeight w:val="57"/>
          <w:jc w:val="right"/>
        </w:trPr>
        <w:tc>
          <w:tcPr>
            <w:tcW w:w="5220" w:type="dxa"/>
            <w:tcBorders>
              <w:top w:val="nil"/>
              <w:left w:val="nil"/>
              <w:bottom w:val="nil"/>
              <w:right w:val="nil"/>
            </w:tcBorders>
            <w:shd w:val="clear" w:color="auto" w:fill="auto"/>
            <w:hideMark/>
          </w:tcPr>
          <w:p w14:paraId="5F999DCB" w14:textId="1E351DFB" w:rsidR="00CB4881" w:rsidRPr="00E33C16" w:rsidRDefault="00CB4881" w:rsidP="00267E74">
            <w:pPr>
              <w:pStyle w:val="Normal-pool"/>
              <w:spacing w:before="40" w:after="40"/>
              <w:rPr>
                <w:sz w:val="18"/>
                <w:szCs w:val="18"/>
              </w:rPr>
            </w:pPr>
            <w:r w:rsidRPr="00E33C16">
              <w:rPr>
                <w:sz w:val="18"/>
                <w:szCs w:val="18"/>
              </w:rPr>
              <w:t>Produit 1 a) Évaluation thématique des liens entre la biodiversité, l</w:t>
            </w:r>
            <w:r w:rsidR="001B6E51" w:rsidRPr="00E33C16">
              <w:rPr>
                <w:sz w:val="18"/>
                <w:szCs w:val="18"/>
              </w:rPr>
              <w:t>’</w:t>
            </w:r>
            <w:r w:rsidRPr="00E33C16">
              <w:rPr>
                <w:sz w:val="18"/>
                <w:szCs w:val="18"/>
              </w:rPr>
              <w:t>eau, l</w:t>
            </w:r>
            <w:r w:rsidR="001B6E51" w:rsidRPr="00E33C16">
              <w:rPr>
                <w:sz w:val="18"/>
                <w:szCs w:val="18"/>
              </w:rPr>
              <w:t>’</w:t>
            </w:r>
            <w:r w:rsidRPr="00E33C16">
              <w:rPr>
                <w:sz w:val="18"/>
                <w:szCs w:val="18"/>
              </w:rPr>
              <w:t>alimentation et la santé (évaluation des interdépendances)</w:t>
            </w:r>
          </w:p>
        </w:tc>
        <w:tc>
          <w:tcPr>
            <w:tcW w:w="1440" w:type="dxa"/>
            <w:tcBorders>
              <w:top w:val="nil"/>
              <w:left w:val="nil"/>
              <w:bottom w:val="nil"/>
              <w:right w:val="nil"/>
            </w:tcBorders>
            <w:shd w:val="clear" w:color="auto" w:fill="auto"/>
            <w:hideMark/>
          </w:tcPr>
          <w:p w14:paraId="23476CEF" w14:textId="77777777" w:rsidR="00CB4881" w:rsidRPr="00E33C16" w:rsidRDefault="00CB4881" w:rsidP="00267E74">
            <w:pPr>
              <w:pStyle w:val="Normal-pool"/>
              <w:spacing w:before="40" w:after="40"/>
              <w:jc w:val="right"/>
              <w:rPr>
                <w:sz w:val="18"/>
                <w:szCs w:val="18"/>
              </w:rPr>
            </w:pPr>
            <w:r w:rsidRPr="00E33C16">
              <w:rPr>
                <w:sz w:val="18"/>
                <w:szCs w:val="18"/>
              </w:rPr>
              <w:t xml:space="preserve">1 031 250 </w:t>
            </w:r>
          </w:p>
        </w:tc>
        <w:tc>
          <w:tcPr>
            <w:tcW w:w="1565" w:type="dxa"/>
            <w:tcBorders>
              <w:top w:val="nil"/>
              <w:left w:val="nil"/>
              <w:bottom w:val="nil"/>
              <w:right w:val="nil"/>
            </w:tcBorders>
            <w:shd w:val="clear" w:color="auto" w:fill="auto"/>
            <w:hideMark/>
          </w:tcPr>
          <w:p w14:paraId="062ACDCA" w14:textId="77777777" w:rsidR="00CB4881" w:rsidRPr="00E33C16" w:rsidRDefault="00CB4881" w:rsidP="00267E74">
            <w:pPr>
              <w:pStyle w:val="Normal-pool"/>
              <w:spacing w:before="40" w:after="40"/>
              <w:jc w:val="right"/>
              <w:rPr>
                <w:sz w:val="18"/>
                <w:szCs w:val="18"/>
              </w:rPr>
            </w:pPr>
            <w:r w:rsidRPr="00E33C16">
              <w:rPr>
                <w:sz w:val="18"/>
                <w:szCs w:val="18"/>
              </w:rPr>
              <w:t>663 170</w:t>
            </w:r>
          </w:p>
        </w:tc>
        <w:tc>
          <w:tcPr>
            <w:tcW w:w="1355" w:type="dxa"/>
            <w:tcBorders>
              <w:top w:val="nil"/>
              <w:left w:val="nil"/>
              <w:bottom w:val="nil"/>
              <w:right w:val="nil"/>
            </w:tcBorders>
            <w:shd w:val="clear" w:color="auto" w:fill="auto"/>
            <w:hideMark/>
          </w:tcPr>
          <w:p w14:paraId="3325845E" w14:textId="4360E842" w:rsidR="00CB4881" w:rsidRPr="00E33C16" w:rsidRDefault="00BE5903" w:rsidP="00267E74">
            <w:pPr>
              <w:pStyle w:val="Normal-pool"/>
              <w:spacing w:before="40" w:after="40"/>
              <w:jc w:val="right"/>
              <w:rPr>
                <w:sz w:val="18"/>
                <w:szCs w:val="18"/>
              </w:rPr>
            </w:pPr>
            <w:r w:rsidRPr="00E33C16">
              <w:rPr>
                <w:sz w:val="18"/>
                <w:szCs w:val="18"/>
              </w:rPr>
              <w:t>(368 080)</w:t>
            </w:r>
          </w:p>
        </w:tc>
      </w:tr>
      <w:tr w:rsidR="00CB4881" w:rsidRPr="00E33C16" w14:paraId="4F550C9F" w14:textId="77777777" w:rsidTr="004F219E">
        <w:trPr>
          <w:trHeight w:val="57"/>
          <w:jc w:val="right"/>
        </w:trPr>
        <w:tc>
          <w:tcPr>
            <w:tcW w:w="5220" w:type="dxa"/>
            <w:tcBorders>
              <w:top w:val="nil"/>
              <w:left w:val="nil"/>
              <w:bottom w:val="nil"/>
              <w:right w:val="nil"/>
            </w:tcBorders>
            <w:shd w:val="clear" w:color="auto" w:fill="auto"/>
            <w:hideMark/>
          </w:tcPr>
          <w:p w14:paraId="485E899A" w14:textId="77777777" w:rsidR="00CB4881" w:rsidRPr="00E33C16" w:rsidRDefault="00CB4881" w:rsidP="00267E74">
            <w:pPr>
              <w:pStyle w:val="Normal-pool"/>
              <w:spacing w:before="40" w:after="40"/>
              <w:rPr>
                <w:sz w:val="18"/>
                <w:szCs w:val="18"/>
              </w:rPr>
            </w:pPr>
            <w:r w:rsidRPr="00E33C16">
              <w:rPr>
                <w:sz w:val="18"/>
                <w:szCs w:val="18"/>
              </w:rPr>
              <w:t>Produit 1 c) Évaluation thématique des causes sous-jacentes de la perte de biodiversité et des déterminants du changement transformateur, ainsi que des solutions possibles afin de réaliser la Vision 2050 pour la biodiversité (évaluation du changement transformateur)</w:t>
            </w:r>
          </w:p>
        </w:tc>
        <w:tc>
          <w:tcPr>
            <w:tcW w:w="1440" w:type="dxa"/>
            <w:tcBorders>
              <w:top w:val="nil"/>
              <w:left w:val="nil"/>
              <w:bottom w:val="nil"/>
              <w:right w:val="nil"/>
            </w:tcBorders>
            <w:shd w:val="clear" w:color="auto" w:fill="auto"/>
            <w:hideMark/>
          </w:tcPr>
          <w:p w14:paraId="6DD1B6FA" w14:textId="77777777" w:rsidR="00CB4881" w:rsidRPr="00E33C16" w:rsidRDefault="00CB4881" w:rsidP="00267E74">
            <w:pPr>
              <w:pStyle w:val="Normal-pool"/>
              <w:spacing w:before="40" w:after="40"/>
              <w:jc w:val="right"/>
              <w:rPr>
                <w:sz w:val="18"/>
                <w:szCs w:val="18"/>
              </w:rPr>
            </w:pPr>
            <w:r w:rsidRPr="00E33C16">
              <w:rPr>
                <w:sz w:val="18"/>
                <w:szCs w:val="18"/>
              </w:rPr>
              <w:t xml:space="preserve">470 000 </w:t>
            </w:r>
          </w:p>
        </w:tc>
        <w:tc>
          <w:tcPr>
            <w:tcW w:w="1565" w:type="dxa"/>
            <w:tcBorders>
              <w:top w:val="nil"/>
              <w:left w:val="nil"/>
              <w:bottom w:val="nil"/>
              <w:right w:val="nil"/>
            </w:tcBorders>
            <w:shd w:val="clear" w:color="auto" w:fill="auto"/>
            <w:hideMark/>
          </w:tcPr>
          <w:p w14:paraId="21659374" w14:textId="77777777" w:rsidR="00CB4881" w:rsidRPr="00E33C16" w:rsidRDefault="00CB4881" w:rsidP="00267E74">
            <w:pPr>
              <w:pStyle w:val="Normal-pool"/>
              <w:spacing w:before="40" w:after="40"/>
              <w:jc w:val="right"/>
              <w:rPr>
                <w:sz w:val="18"/>
                <w:szCs w:val="18"/>
              </w:rPr>
            </w:pPr>
            <w:r w:rsidRPr="00E33C16">
              <w:rPr>
                <w:sz w:val="18"/>
                <w:szCs w:val="18"/>
              </w:rPr>
              <w:t>421 250</w:t>
            </w:r>
          </w:p>
        </w:tc>
        <w:tc>
          <w:tcPr>
            <w:tcW w:w="1355" w:type="dxa"/>
            <w:tcBorders>
              <w:top w:val="nil"/>
              <w:left w:val="nil"/>
              <w:bottom w:val="nil"/>
              <w:right w:val="nil"/>
            </w:tcBorders>
            <w:shd w:val="clear" w:color="auto" w:fill="auto"/>
            <w:hideMark/>
          </w:tcPr>
          <w:p w14:paraId="50D67BB7" w14:textId="5D9E6BCD" w:rsidR="00CB4881" w:rsidRPr="00E33C16" w:rsidRDefault="00BE5903" w:rsidP="00267E74">
            <w:pPr>
              <w:pStyle w:val="Normal-pool"/>
              <w:spacing w:before="40" w:after="40"/>
              <w:jc w:val="right"/>
              <w:rPr>
                <w:sz w:val="18"/>
                <w:szCs w:val="18"/>
              </w:rPr>
            </w:pPr>
            <w:r w:rsidRPr="00E33C16">
              <w:rPr>
                <w:sz w:val="18"/>
                <w:szCs w:val="18"/>
              </w:rPr>
              <w:t>(48 750)</w:t>
            </w:r>
          </w:p>
        </w:tc>
      </w:tr>
      <w:tr w:rsidR="00CB4881" w:rsidRPr="00E33C16" w14:paraId="372571B1" w14:textId="77777777" w:rsidTr="004F219E">
        <w:trPr>
          <w:trHeight w:val="57"/>
          <w:jc w:val="right"/>
        </w:trPr>
        <w:tc>
          <w:tcPr>
            <w:tcW w:w="5220" w:type="dxa"/>
            <w:tcBorders>
              <w:top w:val="nil"/>
              <w:left w:val="nil"/>
              <w:bottom w:val="nil"/>
              <w:right w:val="nil"/>
            </w:tcBorders>
            <w:shd w:val="clear" w:color="auto" w:fill="auto"/>
            <w:hideMark/>
          </w:tcPr>
          <w:p w14:paraId="0CD2143E" w14:textId="06D9E984" w:rsidR="00CB4881" w:rsidRPr="00E33C16" w:rsidRDefault="00CB4881" w:rsidP="00267E74">
            <w:pPr>
              <w:pStyle w:val="Normal-pool"/>
              <w:spacing w:before="40" w:after="40"/>
              <w:rPr>
                <w:sz w:val="18"/>
                <w:szCs w:val="18"/>
              </w:rPr>
            </w:pPr>
            <w:r w:rsidRPr="00E33C16">
              <w:rPr>
                <w:sz w:val="18"/>
                <w:szCs w:val="18"/>
              </w:rPr>
              <w:t>Produit 1 d) Évaluation méthodologique des conséquences de l</w:t>
            </w:r>
            <w:r w:rsidR="001B6E51" w:rsidRPr="00E33C16">
              <w:rPr>
                <w:sz w:val="18"/>
                <w:szCs w:val="18"/>
              </w:rPr>
              <w:t>’</w:t>
            </w:r>
            <w:r w:rsidRPr="00E33C16">
              <w:rPr>
                <w:sz w:val="18"/>
                <w:szCs w:val="18"/>
              </w:rPr>
              <w:t>activité des entreprises sur la biodiversité et sur les contributions apportées par la nature aux populations et de la dépendance des entreprises à leur égard (évaluation des entreprises et de la biodiversité)</w:t>
            </w:r>
          </w:p>
        </w:tc>
        <w:tc>
          <w:tcPr>
            <w:tcW w:w="1440" w:type="dxa"/>
            <w:tcBorders>
              <w:top w:val="nil"/>
              <w:left w:val="nil"/>
              <w:bottom w:val="nil"/>
              <w:right w:val="nil"/>
            </w:tcBorders>
            <w:shd w:val="clear" w:color="auto" w:fill="auto"/>
            <w:hideMark/>
          </w:tcPr>
          <w:p w14:paraId="725F5840" w14:textId="77777777" w:rsidR="00CB4881" w:rsidRPr="00E33C16" w:rsidRDefault="00CB4881" w:rsidP="00267E74">
            <w:pPr>
              <w:pStyle w:val="Normal-pool"/>
              <w:spacing w:before="40" w:after="40"/>
              <w:jc w:val="right"/>
              <w:rPr>
                <w:sz w:val="18"/>
                <w:szCs w:val="18"/>
              </w:rPr>
            </w:pPr>
            <w:r w:rsidRPr="00E33C16">
              <w:rPr>
                <w:sz w:val="18"/>
                <w:szCs w:val="18"/>
              </w:rPr>
              <w:t>0</w:t>
            </w:r>
          </w:p>
        </w:tc>
        <w:tc>
          <w:tcPr>
            <w:tcW w:w="1565" w:type="dxa"/>
            <w:tcBorders>
              <w:top w:val="nil"/>
              <w:left w:val="nil"/>
              <w:bottom w:val="nil"/>
              <w:right w:val="nil"/>
            </w:tcBorders>
            <w:shd w:val="clear" w:color="auto" w:fill="auto"/>
            <w:hideMark/>
          </w:tcPr>
          <w:p w14:paraId="4EC98543" w14:textId="77777777" w:rsidR="00CB4881" w:rsidRPr="00E33C16" w:rsidRDefault="00CB4881" w:rsidP="00267E74">
            <w:pPr>
              <w:pStyle w:val="Normal-pool"/>
              <w:spacing w:before="40" w:after="40"/>
              <w:jc w:val="right"/>
              <w:rPr>
                <w:sz w:val="18"/>
                <w:szCs w:val="18"/>
              </w:rPr>
            </w:pPr>
            <w:r w:rsidRPr="00E33C16">
              <w:rPr>
                <w:sz w:val="18"/>
                <w:szCs w:val="18"/>
              </w:rPr>
              <w:t>0</w:t>
            </w:r>
          </w:p>
        </w:tc>
        <w:tc>
          <w:tcPr>
            <w:tcW w:w="1355" w:type="dxa"/>
            <w:tcBorders>
              <w:top w:val="nil"/>
              <w:left w:val="nil"/>
              <w:bottom w:val="nil"/>
              <w:right w:val="nil"/>
            </w:tcBorders>
            <w:shd w:val="clear" w:color="auto" w:fill="auto"/>
            <w:hideMark/>
          </w:tcPr>
          <w:p w14:paraId="240A387A" w14:textId="77777777" w:rsidR="00CB4881" w:rsidRPr="00E33C16" w:rsidRDefault="00CB4881" w:rsidP="00267E74">
            <w:pPr>
              <w:pStyle w:val="Normal-pool"/>
              <w:spacing w:before="40" w:after="40"/>
              <w:jc w:val="right"/>
              <w:rPr>
                <w:sz w:val="18"/>
                <w:szCs w:val="18"/>
              </w:rPr>
            </w:pPr>
            <w:r w:rsidRPr="00E33C16">
              <w:rPr>
                <w:sz w:val="18"/>
                <w:szCs w:val="18"/>
              </w:rPr>
              <w:t>0</w:t>
            </w:r>
          </w:p>
        </w:tc>
      </w:tr>
      <w:tr w:rsidR="00CB4881" w:rsidRPr="00E33C16" w14:paraId="6C7EA088" w14:textId="77777777" w:rsidTr="004F219E">
        <w:trPr>
          <w:trHeight w:val="57"/>
          <w:jc w:val="right"/>
        </w:trPr>
        <w:tc>
          <w:tcPr>
            <w:tcW w:w="5220" w:type="dxa"/>
            <w:tcBorders>
              <w:top w:val="nil"/>
              <w:left w:val="nil"/>
              <w:bottom w:val="nil"/>
              <w:right w:val="nil"/>
            </w:tcBorders>
            <w:shd w:val="clear" w:color="auto" w:fill="auto"/>
            <w:hideMark/>
          </w:tcPr>
          <w:p w14:paraId="3287772E" w14:textId="67088AF7" w:rsidR="00CB4881" w:rsidRPr="00E33C16" w:rsidRDefault="00CB4881" w:rsidP="00267E74">
            <w:pPr>
              <w:pStyle w:val="Normal-pool"/>
              <w:spacing w:before="40" w:after="40"/>
              <w:rPr>
                <w:b/>
                <w:bCs/>
                <w:sz w:val="18"/>
                <w:szCs w:val="18"/>
              </w:rPr>
            </w:pPr>
            <w:r w:rsidRPr="00E33C16">
              <w:rPr>
                <w:b/>
                <w:bCs/>
                <w:sz w:val="18"/>
                <w:szCs w:val="18"/>
              </w:rPr>
              <w:t>Objectif 2</w:t>
            </w:r>
            <w:r w:rsidR="001B6E51" w:rsidRPr="00E33C16">
              <w:rPr>
                <w:b/>
                <w:bCs/>
                <w:sz w:val="18"/>
                <w:szCs w:val="18"/>
              </w:rPr>
              <w:t> :</w:t>
            </w:r>
            <w:r w:rsidRPr="00E33C16">
              <w:rPr>
                <w:b/>
                <w:bCs/>
                <w:sz w:val="18"/>
                <w:szCs w:val="18"/>
              </w:rPr>
              <w:t xml:space="preserve"> renforcement des capacités</w:t>
            </w:r>
          </w:p>
        </w:tc>
        <w:tc>
          <w:tcPr>
            <w:tcW w:w="1440" w:type="dxa"/>
            <w:tcBorders>
              <w:top w:val="nil"/>
              <w:left w:val="nil"/>
              <w:bottom w:val="nil"/>
              <w:right w:val="nil"/>
            </w:tcBorders>
            <w:shd w:val="clear" w:color="auto" w:fill="auto"/>
            <w:hideMark/>
          </w:tcPr>
          <w:p w14:paraId="11F3FE6C" w14:textId="77777777" w:rsidR="00CB4881" w:rsidRPr="00E33C16" w:rsidRDefault="00CB4881" w:rsidP="00267E74">
            <w:pPr>
              <w:pStyle w:val="Normal-pool"/>
              <w:spacing w:before="40" w:after="40"/>
              <w:jc w:val="right"/>
              <w:rPr>
                <w:b/>
                <w:bCs/>
                <w:sz w:val="18"/>
                <w:szCs w:val="18"/>
              </w:rPr>
            </w:pPr>
            <w:r w:rsidRPr="00E33C16">
              <w:rPr>
                <w:b/>
                <w:bCs/>
                <w:sz w:val="18"/>
                <w:szCs w:val="18"/>
              </w:rPr>
              <w:t>621 000</w:t>
            </w:r>
            <w:r w:rsidRPr="00E33C16">
              <w:rPr>
                <w:sz w:val="18"/>
                <w:szCs w:val="18"/>
              </w:rPr>
              <w:t xml:space="preserve"> </w:t>
            </w:r>
          </w:p>
        </w:tc>
        <w:tc>
          <w:tcPr>
            <w:tcW w:w="1565" w:type="dxa"/>
            <w:tcBorders>
              <w:top w:val="nil"/>
              <w:left w:val="nil"/>
              <w:bottom w:val="nil"/>
              <w:right w:val="nil"/>
            </w:tcBorders>
            <w:shd w:val="clear" w:color="auto" w:fill="auto"/>
            <w:hideMark/>
          </w:tcPr>
          <w:p w14:paraId="58743F7D" w14:textId="77777777" w:rsidR="00CB4881" w:rsidRPr="00E33C16" w:rsidRDefault="00CB4881" w:rsidP="00267E74">
            <w:pPr>
              <w:pStyle w:val="Normal-pool"/>
              <w:spacing w:before="40" w:after="40"/>
              <w:jc w:val="right"/>
              <w:rPr>
                <w:b/>
                <w:bCs/>
                <w:sz w:val="18"/>
                <w:szCs w:val="18"/>
              </w:rPr>
            </w:pPr>
            <w:r w:rsidRPr="00E33C16">
              <w:rPr>
                <w:b/>
                <w:bCs/>
                <w:sz w:val="18"/>
                <w:szCs w:val="18"/>
              </w:rPr>
              <w:t>376 200</w:t>
            </w:r>
          </w:p>
        </w:tc>
        <w:tc>
          <w:tcPr>
            <w:tcW w:w="1355" w:type="dxa"/>
            <w:tcBorders>
              <w:top w:val="nil"/>
              <w:left w:val="nil"/>
              <w:bottom w:val="nil"/>
              <w:right w:val="nil"/>
            </w:tcBorders>
            <w:shd w:val="clear" w:color="auto" w:fill="auto"/>
            <w:hideMark/>
          </w:tcPr>
          <w:p w14:paraId="7EB47878" w14:textId="40EDAE36" w:rsidR="00CB4881" w:rsidRPr="00E33C16" w:rsidRDefault="00BE5903" w:rsidP="00267E74">
            <w:pPr>
              <w:pStyle w:val="Normal-pool"/>
              <w:spacing w:before="40" w:after="40"/>
              <w:jc w:val="right"/>
              <w:rPr>
                <w:b/>
                <w:bCs/>
                <w:sz w:val="18"/>
                <w:szCs w:val="18"/>
              </w:rPr>
            </w:pPr>
            <w:r w:rsidRPr="00E33C16">
              <w:rPr>
                <w:b/>
                <w:bCs/>
                <w:sz w:val="18"/>
                <w:szCs w:val="18"/>
              </w:rPr>
              <w:t>(244 800)</w:t>
            </w:r>
          </w:p>
        </w:tc>
      </w:tr>
      <w:tr w:rsidR="00CB4881" w:rsidRPr="00E33C16" w14:paraId="21922E88" w14:textId="77777777" w:rsidTr="004F219E">
        <w:trPr>
          <w:trHeight w:val="57"/>
          <w:jc w:val="right"/>
        </w:trPr>
        <w:tc>
          <w:tcPr>
            <w:tcW w:w="5220" w:type="dxa"/>
            <w:tcBorders>
              <w:top w:val="nil"/>
              <w:left w:val="nil"/>
              <w:bottom w:val="nil"/>
              <w:right w:val="nil"/>
            </w:tcBorders>
            <w:shd w:val="clear" w:color="auto" w:fill="auto"/>
            <w:hideMark/>
          </w:tcPr>
          <w:p w14:paraId="50E174DF" w14:textId="1F8A66A3" w:rsidR="00CB4881" w:rsidRPr="00E33C16" w:rsidRDefault="00CB4881" w:rsidP="00267E74">
            <w:pPr>
              <w:pStyle w:val="Normal-pool"/>
              <w:spacing w:before="40" w:after="40"/>
              <w:rPr>
                <w:sz w:val="18"/>
                <w:szCs w:val="18"/>
              </w:rPr>
            </w:pPr>
            <w:r w:rsidRPr="00E33C16">
              <w:rPr>
                <w:sz w:val="18"/>
                <w:szCs w:val="18"/>
              </w:rPr>
              <w:t>Objectif 2 a) Apprentissage et participation améliorés, objectif 2 b) Accès facilité aux compétences d</w:t>
            </w:r>
            <w:r w:rsidR="001B6E51" w:rsidRPr="00E33C16">
              <w:rPr>
                <w:sz w:val="18"/>
                <w:szCs w:val="18"/>
              </w:rPr>
              <w:t>’</w:t>
            </w:r>
            <w:r w:rsidRPr="00E33C16">
              <w:rPr>
                <w:sz w:val="18"/>
                <w:szCs w:val="18"/>
              </w:rPr>
              <w:t>experts et à l</w:t>
            </w:r>
            <w:r w:rsidR="001B6E51" w:rsidRPr="00E33C16">
              <w:rPr>
                <w:sz w:val="18"/>
                <w:szCs w:val="18"/>
              </w:rPr>
              <w:t>’</w:t>
            </w:r>
            <w:r w:rsidRPr="00E33C16">
              <w:rPr>
                <w:sz w:val="18"/>
                <w:szCs w:val="18"/>
              </w:rPr>
              <w:t>information et objectif 2 c) Capacités nationales et régionales renforcées</w:t>
            </w:r>
          </w:p>
        </w:tc>
        <w:tc>
          <w:tcPr>
            <w:tcW w:w="1440" w:type="dxa"/>
            <w:tcBorders>
              <w:top w:val="nil"/>
              <w:left w:val="nil"/>
              <w:bottom w:val="nil"/>
              <w:right w:val="nil"/>
            </w:tcBorders>
            <w:shd w:val="clear" w:color="auto" w:fill="auto"/>
            <w:hideMark/>
          </w:tcPr>
          <w:p w14:paraId="744D6567" w14:textId="77777777" w:rsidR="00CB4881" w:rsidRPr="00E33C16" w:rsidRDefault="00CB4881" w:rsidP="00267E74">
            <w:pPr>
              <w:pStyle w:val="Normal-pool"/>
              <w:spacing w:before="40" w:after="40"/>
              <w:jc w:val="right"/>
              <w:rPr>
                <w:sz w:val="18"/>
                <w:szCs w:val="18"/>
              </w:rPr>
            </w:pPr>
            <w:r w:rsidRPr="00E33C16">
              <w:rPr>
                <w:sz w:val="18"/>
                <w:szCs w:val="18"/>
              </w:rPr>
              <w:t xml:space="preserve"> 621 000 </w:t>
            </w:r>
          </w:p>
        </w:tc>
        <w:tc>
          <w:tcPr>
            <w:tcW w:w="1565" w:type="dxa"/>
            <w:tcBorders>
              <w:top w:val="nil"/>
              <w:left w:val="nil"/>
              <w:bottom w:val="nil"/>
              <w:right w:val="nil"/>
            </w:tcBorders>
            <w:shd w:val="clear" w:color="auto" w:fill="auto"/>
            <w:hideMark/>
          </w:tcPr>
          <w:p w14:paraId="58380AD1" w14:textId="77777777" w:rsidR="00CB4881" w:rsidRPr="00E33C16" w:rsidRDefault="00CB4881" w:rsidP="00267E74">
            <w:pPr>
              <w:pStyle w:val="Normal-pool"/>
              <w:spacing w:before="40" w:after="40"/>
              <w:jc w:val="right"/>
              <w:rPr>
                <w:sz w:val="18"/>
                <w:szCs w:val="18"/>
              </w:rPr>
            </w:pPr>
            <w:r w:rsidRPr="00E33C16">
              <w:rPr>
                <w:sz w:val="18"/>
                <w:szCs w:val="18"/>
              </w:rPr>
              <w:t>376 200</w:t>
            </w:r>
          </w:p>
        </w:tc>
        <w:tc>
          <w:tcPr>
            <w:tcW w:w="1355" w:type="dxa"/>
            <w:tcBorders>
              <w:top w:val="nil"/>
              <w:left w:val="nil"/>
              <w:bottom w:val="nil"/>
              <w:right w:val="nil"/>
            </w:tcBorders>
            <w:shd w:val="clear" w:color="auto" w:fill="auto"/>
            <w:hideMark/>
          </w:tcPr>
          <w:p w14:paraId="7903CB10" w14:textId="54963989" w:rsidR="00CB4881" w:rsidRPr="00E33C16" w:rsidRDefault="00BE5903" w:rsidP="00267E74">
            <w:pPr>
              <w:pStyle w:val="Normal-pool"/>
              <w:spacing w:before="40" w:after="40"/>
              <w:jc w:val="right"/>
              <w:rPr>
                <w:sz w:val="18"/>
                <w:szCs w:val="18"/>
              </w:rPr>
            </w:pPr>
            <w:r w:rsidRPr="00E33C16">
              <w:rPr>
                <w:sz w:val="18"/>
                <w:szCs w:val="18"/>
              </w:rPr>
              <w:t>(244 800)</w:t>
            </w:r>
          </w:p>
        </w:tc>
      </w:tr>
      <w:tr w:rsidR="00CB4881" w:rsidRPr="00E33C16" w14:paraId="6B9A11E5" w14:textId="77777777" w:rsidTr="004F219E">
        <w:trPr>
          <w:trHeight w:val="57"/>
          <w:jc w:val="right"/>
        </w:trPr>
        <w:tc>
          <w:tcPr>
            <w:tcW w:w="5220" w:type="dxa"/>
            <w:tcBorders>
              <w:top w:val="nil"/>
              <w:left w:val="nil"/>
              <w:bottom w:val="nil"/>
              <w:right w:val="nil"/>
            </w:tcBorders>
            <w:shd w:val="clear" w:color="auto" w:fill="auto"/>
            <w:hideMark/>
          </w:tcPr>
          <w:p w14:paraId="000FEBDB" w14:textId="11CE9A39" w:rsidR="00CB4881" w:rsidRPr="00E33C16" w:rsidRDefault="00CB4881" w:rsidP="00267E74">
            <w:pPr>
              <w:pStyle w:val="Normal-pool"/>
              <w:spacing w:before="40" w:after="40"/>
              <w:rPr>
                <w:b/>
                <w:bCs/>
                <w:sz w:val="18"/>
                <w:szCs w:val="18"/>
              </w:rPr>
            </w:pPr>
            <w:r w:rsidRPr="00E33C16">
              <w:rPr>
                <w:b/>
                <w:bCs/>
                <w:sz w:val="18"/>
                <w:szCs w:val="18"/>
              </w:rPr>
              <w:t>Objectif 3</w:t>
            </w:r>
            <w:r w:rsidR="001B6E51" w:rsidRPr="00E33C16">
              <w:rPr>
                <w:b/>
                <w:bCs/>
                <w:sz w:val="18"/>
                <w:szCs w:val="18"/>
              </w:rPr>
              <w:t> :</w:t>
            </w:r>
            <w:r w:rsidRPr="00E33C16">
              <w:rPr>
                <w:b/>
                <w:bCs/>
                <w:sz w:val="18"/>
                <w:szCs w:val="18"/>
              </w:rPr>
              <w:t xml:space="preserve"> consolidation de la base de connaissances</w:t>
            </w:r>
          </w:p>
        </w:tc>
        <w:tc>
          <w:tcPr>
            <w:tcW w:w="1440" w:type="dxa"/>
            <w:tcBorders>
              <w:top w:val="nil"/>
              <w:left w:val="nil"/>
              <w:bottom w:val="nil"/>
              <w:right w:val="nil"/>
            </w:tcBorders>
            <w:shd w:val="clear" w:color="auto" w:fill="auto"/>
            <w:hideMark/>
          </w:tcPr>
          <w:p w14:paraId="7DD7D8DE" w14:textId="77777777" w:rsidR="00CB4881" w:rsidRPr="00E33C16" w:rsidRDefault="00CB4881" w:rsidP="00267E74">
            <w:pPr>
              <w:pStyle w:val="Normal-pool"/>
              <w:spacing w:before="40" w:after="40"/>
              <w:jc w:val="right"/>
              <w:rPr>
                <w:b/>
                <w:bCs/>
                <w:sz w:val="18"/>
                <w:szCs w:val="18"/>
              </w:rPr>
            </w:pPr>
            <w:r w:rsidRPr="00E33C16">
              <w:rPr>
                <w:b/>
                <w:bCs/>
                <w:sz w:val="18"/>
                <w:szCs w:val="18"/>
              </w:rPr>
              <w:t>653 000</w:t>
            </w:r>
            <w:r w:rsidRPr="00E33C16">
              <w:rPr>
                <w:sz w:val="18"/>
                <w:szCs w:val="18"/>
              </w:rPr>
              <w:t xml:space="preserve"> </w:t>
            </w:r>
          </w:p>
        </w:tc>
        <w:tc>
          <w:tcPr>
            <w:tcW w:w="1565" w:type="dxa"/>
            <w:tcBorders>
              <w:top w:val="nil"/>
              <w:left w:val="nil"/>
              <w:bottom w:val="nil"/>
              <w:right w:val="nil"/>
            </w:tcBorders>
            <w:shd w:val="clear" w:color="auto" w:fill="auto"/>
            <w:hideMark/>
          </w:tcPr>
          <w:p w14:paraId="5CA7B236" w14:textId="77777777" w:rsidR="00CB4881" w:rsidRPr="00E33C16" w:rsidRDefault="00CB4881" w:rsidP="00267E74">
            <w:pPr>
              <w:pStyle w:val="Normal-pool"/>
              <w:spacing w:before="40" w:after="40"/>
              <w:jc w:val="right"/>
              <w:rPr>
                <w:b/>
                <w:bCs/>
                <w:sz w:val="18"/>
                <w:szCs w:val="18"/>
              </w:rPr>
            </w:pPr>
            <w:r w:rsidRPr="00E33C16">
              <w:rPr>
                <w:b/>
                <w:bCs/>
                <w:sz w:val="18"/>
                <w:szCs w:val="18"/>
              </w:rPr>
              <w:t>555 000</w:t>
            </w:r>
          </w:p>
        </w:tc>
        <w:tc>
          <w:tcPr>
            <w:tcW w:w="1355" w:type="dxa"/>
            <w:tcBorders>
              <w:top w:val="nil"/>
              <w:left w:val="nil"/>
              <w:bottom w:val="nil"/>
              <w:right w:val="nil"/>
            </w:tcBorders>
            <w:shd w:val="clear" w:color="auto" w:fill="auto"/>
            <w:hideMark/>
          </w:tcPr>
          <w:p w14:paraId="286CA8F2" w14:textId="45899B22" w:rsidR="00CB4881" w:rsidRPr="00E33C16" w:rsidRDefault="00BE5903" w:rsidP="00267E74">
            <w:pPr>
              <w:pStyle w:val="Normal-pool"/>
              <w:spacing w:before="40" w:after="40"/>
              <w:jc w:val="right"/>
              <w:rPr>
                <w:b/>
                <w:bCs/>
                <w:sz w:val="18"/>
                <w:szCs w:val="18"/>
              </w:rPr>
            </w:pPr>
            <w:r w:rsidRPr="00E33C16">
              <w:rPr>
                <w:b/>
                <w:bCs/>
                <w:sz w:val="18"/>
                <w:szCs w:val="18"/>
              </w:rPr>
              <w:t>(98 000)</w:t>
            </w:r>
          </w:p>
        </w:tc>
      </w:tr>
      <w:tr w:rsidR="00CB4881" w:rsidRPr="00E33C16" w14:paraId="6A69B2AD" w14:textId="77777777" w:rsidTr="004F219E">
        <w:trPr>
          <w:trHeight w:val="57"/>
          <w:jc w:val="right"/>
        </w:trPr>
        <w:tc>
          <w:tcPr>
            <w:tcW w:w="5220" w:type="dxa"/>
            <w:tcBorders>
              <w:top w:val="nil"/>
              <w:left w:val="nil"/>
              <w:bottom w:val="nil"/>
              <w:right w:val="nil"/>
            </w:tcBorders>
            <w:shd w:val="clear" w:color="auto" w:fill="auto"/>
            <w:hideMark/>
          </w:tcPr>
          <w:p w14:paraId="10AD710F" w14:textId="77777777" w:rsidR="00CB4881" w:rsidRPr="00E33C16" w:rsidRDefault="00CB4881" w:rsidP="00267E74">
            <w:pPr>
              <w:pStyle w:val="Normal-pool"/>
              <w:spacing w:before="40" w:after="40"/>
              <w:rPr>
                <w:sz w:val="18"/>
                <w:szCs w:val="18"/>
              </w:rPr>
            </w:pPr>
            <w:r w:rsidRPr="00E33C16">
              <w:rPr>
                <w:sz w:val="18"/>
                <w:szCs w:val="18"/>
              </w:rPr>
              <w:t>Objectif 3 a) Travaux avancés sur les connaissances et les données</w:t>
            </w:r>
          </w:p>
        </w:tc>
        <w:tc>
          <w:tcPr>
            <w:tcW w:w="1440" w:type="dxa"/>
            <w:tcBorders>
              <w:top w:val="nil"/>
              <w:left w:val="nil"/>
              <w:bottom w:val="nil"/>
              <w:right w:val="nil"/>
            </w:tcBorders>
            <w:shd w:val="clear" w:color="auto" w:fill="auto"/>
            <w:hideMark/>
          </w:tcPr>
          <w:p w14:paraId="68D71175" w14:textId="77777777" w:rsidR="00CB4881" w:rsidRPr="00E33C16" w:rsidRDefault="00CB4881" w:rsidP="00267E74">
            <w:pPr>
              <w:pStyle w:val="Normal-pool"/>
              <w:spacing w:before="40" w:after="40"/>
              <w:jc w:val="right"/>
              <w:rPr>
                <w:sz w:val="18"/>
                <w:szCs w:val="18"/>
              </w:rPr>
            </w:pPr>
            <w:r w:rsidRPr="00E33C16">
              <w:rPr>
                <w:sz w:val="18"/>
                <w:szCs w:val="18"/>
              </w:rPr>
              <w:t xml:space="preserve">268 000 </w:t>
            </w:r>
          </w:p>
        </w:tc>
        <w:tc>
          <w:tcPr>
            <w:tcW w:w="1565" w:type="dxa"/>
            <w:tcBorders>
              <w:top w:val="nil"/>
              <w:left w:val="nil"/>
              <w:bottom w:val="nil"/>
              <w:right w:val="nil"/>
            </w:tcBorders>
            <w:shd w:val="clear" w:color="auto" w:fill="auto"/>
            <w:hideMark/>
          </w:tcPr>
          <w:p w14:paraId="1DC59A82" w14:textId="77777777" w:rsidR="00CB4881" w:rsidRPr="00E33C16" w:rsidRDefault="00CB4881" w:rsidP="00267E74">
            <w:pPr>
              <w:pStyle w:val="Normal-pool"/>
              <w:spacing w:before="40" w:after="40"/>
              <w:jc w:val="right"/>
              <w:rPr>
                <w:sz w:val="18"/>
                <w:szCs w:val="18"/>
              </w:rPr>
            </w:pPr>
            <w:r w:rsidRPr="00E33C16">
              <w:rPr>
                <w:sz w:val="18"/>
                <w:szCs w:val="18"/>
              </w:rPr>
              <w:t>268 000</w:t>
            </w:r>
          </w:p>
        </w:tc>
        <w:tc>
          <w:tcPr>
            <w:tcW w:w="1355" w:type="dxa"/>
            <w:tcBorders>
              <w:top w:val="nil"/>
              <w:left w:val="nil"/>
              <w:bottom w:val="nil"/>
              <w:right w:val="nil"/>
            </w:tcBorders>
            <w:shd w:val="clear" w:color="auto" w:fill="auto"/>
            <w:hideMark/>
          </w:tcPr>
          <w:p w14:paraId="40C5415F" w14:textId="77777777" w:rsidR="00CB4881" w:rsidRPr="00E33C16" w:rsidRDefault="00CB4881" w:rsidP="00267E74">
            <w:pPr>
              <w:pStyle w:val="Normal-pool"/>
              <w:spacing w:before="40" w:after="40"/>
              <w:jc w:val="right"/>
              <w:rPr>
                <w:sz w:val="18"/>
                <w:szCs w:val="18"/>
              </w:rPr>
            </w:pPr>
            <w:r w:rsidRPr="00E33C16">
              <w:rPr>
                <w:sz w:val="18"/>
                <w:szCs w:val="18"/>
              </w:rPr>
              <w:t>0</w:t>
            </w:r>
          </w:p>
        </w:tc>
      </w:tr>
      <w:tr w:rsidR="00CB4881" w:rsidRPr="00E33C16" w14:paraId="3680BD51" w14:textId="77777777" w:rsidTr="004F219E">
        <w:trPr>
          <w:trHeight w:val="57"/>
          <w:jc w:val="right"/>
        </w:trPr>
        <w:tc>
          <w:tcPr>
            <w:tcW w:w="5220" w:type="dxa"/>
            <w:tcBorders>
              <w:top w:val="nil"/>
              <w:left w:val="nil"/>
              <w:bottom w:val="nil"/>
              <w:right w:val="nil"/>
            </w:tcBorders>
            <w:shd w:val="clear" w:color="auto" w:fill="auto"/>
            <w:hideMark/>
          </w:tcPr>
          <w:p w14:paraId="73F87687" w14:textId="77777777" w:rsidR="00CB4881" w:rsidRPr="00E33C16" w:rsidRDefault="00CB4881" w:rsidP="00267E74">
            <w:pPr>
              <w:pStyle w:val="Normal-pool"/>
              <w:spacing w:before="40" w:after="40"/>
              <w:rPr>
                <w:sz w:val="18"/>
                <w:szCs w:val="18"/>
              </w:rPr>
            </w:pPr>
            <w:r w:rsidRPr="00E33C16">
              <w:rPr>
                <w:sz w:val="18"/>
                <w:szCs w:val="18"/>
              </w:rPr>
              <w:t>Objectif 3 b) Reconnaissance accrue des systèmes de connaissances autochtones et locaux et meilleure collaboration avec ceux-ci</w:t>
            </w:r>
          </w:p>
        </w:tc>
        <w:tc>
          <w:tcPr>
            <w:tcW w:w="1440" w:type="dxa"/>
            <w:tcBorders>
              <w:top w:val="nil"/>
              <w:left w:val="nil"/>
              <w:bottom w:val="nil"/>
              <w:right w:val="nil"/>
            </w:tcBorders>
            <w:shd w:val="clear" w:color="auto" w:fill="auto"/>
            <w:hideMark/>
          </w:tcPr>
          <w:p w14:paraId="1DE81786" w14:textId="77777777" w:rsidR="00CB4881" w:rsidRPr="00E33C16" w:rsidRDefault="00CB4881" w:rsidP="00267E74">
            <w:pPr>
              <w:pStyle w:val="Normal-pool"/>
              <w:spacing w:before="40" w:after="40"/>
              <w:jc w:val="right"/>
              <w:rPr>
                <w:sz w:val="18"/>
                <w:szCs w:val="18"/>
              </w:rPr>
            </w:pPr>
            <w:r w:rsidRPr="00E33C16">
              <w:rPr>
                <w:sz w:val="18"/>
                <w:szCs w:val="18"/>
              </w:rPr>
              <w:t xml:space="preserve">385 000 </w:t>
            </w:r>
          </w:p>
        </w:tc>
        <w:tc>
          <w:tcPr>
            <w:tcW w:w="1565" w:type="dxa"/>
            <w:tcBorders>
              <w:top w:val="nil"/>
              <w:left w:val="nil"/>
              <w:bottom w:val="nil"/>
              <w:right w:val="nil"/>
            </w:tcBorders>
            <w:shd w:val="clear" w:color="auto" w:fill="auto"/>
            <w:hideMark/>
          </w:tcPr>
          <w:p w14:paraId="6BDB3A88" w14:textId="77777777" w:rsidR="00CB4881" w:rsidRPr="00E33C16" w:rsidRDefault="00CB4881" w:rsidP="00267E74">
            <w:pPr>
              <w:pStyle w:val="Normal-pool"/>
              <w:spacing w:before="40" w:after="40"/>
              <w:jc w:val="right"/>
              <w:rPr>
                <w:sz w:val="18"/>
                <w:szCs w:val="18"/>
              </w:rPr>
            </w:pPr>
            <w:r w:rsidRPr="00E33C16">
              <w:rPr>
                <w:sz w:val="18"/>
                <w:szCs w:val="18"/>
              </w:rPr>
              <w:t>287 000</w:t>
            </w:r>
          </w:p>
        </w:tc>
        <w:tc>
          <w:tcPr>
            <w:tcW w:w="1355" w:type="dxa"/>
            <w:tcBorders>
              <w:top w:val="nil"/>
              <w:left w:val="nil"/>
              <w:bottom w:val="nil"/>
              <w:right w:val="nil"/>
            </w:tcBorders>
            <w:shd w:val="clear" w:color="auto" w:fill="auto"/>
            <w:hideMark/>
          </w:tcPr>
          <w:p w14:paraId="54615EDA" w14:textId="7220EDE6" w:rsidR="00CB4881" w:rsidRPr="00E33C16" w:rsidRDefault="00BE5903" w:rsidP="00267E74">
            <w:pPr>
              <w:pStyle w:val="Normal-pool"/>
              <w:spacing w:before="40" w:after="40"/>
              <w:jc w:val="right"/>
              <w:rPr>
                <w:sz w:val="18"/>
                <w:szCs w:val="18"/>
              </w:rPr>
            </w:pPr>
            <w:r w:rsidRPr="00E33C16">
              <w:rPr>
                <w:sz w:val="18"/>
                <w:szCs w:val="18"/>
              </w:rPr>
              <w:t>(98 000)</w:t>
            </w:r>
          </w:p>
        </w:tc>
      </w:tr>
      <w:tr w:rsidR="00CB4881" w:rsidRPr="00E33C16" w14:paraId="5AAAC483" w14:textId="77777777" w:rsidTr="004F219E">
        <w:trPr>
          <w:trHeight w:val="57"/>
          <w:jc w:val="right"/>
        </w:trPr>
        <w:tc>
          <w:tcPr>
            <w:tcW w:w="5220" w:type="dxa"/>
            <w:tcBorders>
              <w:top w:val="nil"/>
              <w:left w:val="nil"/>
              <w:bottom w:val="nil"/>
              <w:right w:val="nil"/>
            </w:tcBorders>
            <w:shd w:val="clear" w:color="auto" w:fill="auto"/>
            <w:hideMark/>
          </w:tcPr>
          <w:p w14:paraId="03EBAA64" w14:textId="053566BA" w:rsidR="00CB4881" w:rsidRPr="00E33C16" w:rsidRDefault="00CB4881" w:rsidP="00267E74">
            <w:pPr>
              <w:pStyle w:val="Normal-pool"/>
              <w:spacing w:before="40" w:after="40"/>
              <w:rPr>
                <w:b/>
                <w:bCs/>
                <w:sz w:val="18"/>
                <w:szCs w:val="18"/>
              </w:rPr>
            </w:pPr>
            <w:r w:rsidRPr="00E33C16">
              <w:rPr>
                <w:b/>
                <w:bCs/>
                <w:sz w:val="18"/>
                <w:szCs w:val="18"/>
              </w:rPr>
              <w:lastRenderedPageBreak/>
              <w:t>Objectif 4</w:t>
            </w:r>
            <w:r w:rsidR="001B6E51" w:rsidRPr="00E33C16">
              <w:rPr>
                <w:b/>
                <w:bCs/>
                <w:sz w:val="18"/>
                <w:szCs w:val="18"/>
              </w:rPr>
              <w:t> :</w:t>
            </w:r>
            <w:r w:rsidRPr="00E33C16">
              <w:rPr>
                <w:b/>
                <w:bCs/>
                <w:sz w:val="18"/>
                <w:szCs w:val="18"/>
              </w:rPr>
              <w:t xml:space="preserve"> appui aux politiques</w:t>
            </w:r>
          </w:p>
        </w:tc>
        <w:tc>
          <w:tcPr>
            <w:tcW w:w="1440" w:type="dxa"/>
            <w:tcBorders>
              <w:top w:val="nil"/>
              <w:left w:val="nil"/>
              <w:bottom w:val="nil"/>
              <w:right w:val="nil"/>
            </w:tcBorders>
            <w:shd w:val="clear" w:color="auto" w:fill="auto"/>
            <w:hideMark/>
          </w:tcPr>
          <w:p w14:paraId="02F46944" w14:textId="77777777" w:rsidR="00CB4881" w:rsidRPr="00E33C16" w:rsidRDefault="00CB4881" w:rsidP="00267E74">
            <w:pPr>
              <w:pStyle w:val="Normal-pool"/>
              <w:spacing w:before="40" w:after="40"/>
              <w:jc w:val="right"/>
              <w:rPr>
                <w:b/>
                <w:bCs/>
                <w:sz w:val="18"/>
                <w:szCs w:val="18"/>
              </w:rPr>
            </w:pPr>
            <w:r w:rsidRPr="00E33C16">
              <w:rPr>
                <w:b/>
                <w:bCs/>
                <w:sz w:val="18"/>
                <w:szCs w:val="18"/>
              </w:rPr>
              <w:t>514 000</w:t>
            </w:r>
          </w:p>
        </w:tc>
        <w:tc>
          <w:tcPr>
            <w:tcW w:w="1565" w:type="dxa"/>
            <w:tcBorders>
              <w:top w:val="nil"/>
              <w:left w:val="nil"/>
              <w:bottom w:val="nil"/>
              <w:right w:val="nil"/>
            </w:tcBorders>
            <w:shd w:val="clear" w:color="auto" w:fill="auto"/>
            <w:hideMark/>
          </w:tcPr>
          <w:p w14:paraId="75770C3F" w14:textId="77777777" w:rsidR="00CB4881" w:rsidRPr="00E33C16" w:rsidRDefault="00CB4881" w:rsidP="00267E74">
            <w:pPr>
              <w:pStyle w:val="Normal-pool"/>
              <w:spacing w:before="40" w:after="40"/>
              <w:jc w:val="right"/>
              <w:rPr>
                <w:b/>
                <w:bCs/>
                <w:sz w:val="18"/>
                <w:szCs w:val="18"/>
              </w:rPr>
            </w:pPr>
            <w:r w:rsidRPr="00E33C16">
              <w:rPr>
                <w:b/>
                <w:bCs/>
                <w:sz w:val="18"/>
                <w:szCs w:val="18"/>
              </w:rPr>
              <w:t>471 000</w:t>
            </w:r>
          </w:p>
        </w:tc>
        <w:tc>
          <w:tcPr>
            <w:tcW w:w="1355" w:type="dxa"/>
            <w:tcBorders>
              <w:top w:val="nil"/>
              <w:left w:val="nil"/>
              <w:bottom w:val="nil"/>
              <w:right w:val="nil"/>
            </w:tcBorders>
            <w:shd w:val="clear" w:color="auto" w:fill="auto"/>
            <w:hideMark/>
          </w:tcPr>
          <w:p w14:paraId="731DD614" w14:textId="42785028" w:rsidR="00CB4881" w:rsidRPr="00E33C16" w:rsidRDefault="00BE5903" w:rsidP="00267E74">
            <w:pPr>
              <w:pStyle w:val="Normal-pool"/>
              <w:spacing w:before="40" w:after="40"/>
              <w:jc w:val="right"/>
              <w:rPr>
                <w:b/>
                <w:bCs/>
                <w:sz w:val="18"/>
                <w:szCs w:val="18"/>
              </w:rPr>
            </w:pPr>
            <w:r w:rsidRPr="00E33C16">
              <w:rPr>
                <w:b/>
                <w:bCs/>
                <w:sz w:val="18"/>
                <w:szCs w:val="18"/>
              </w:rPr>
              <w:t>(43 000)</w:t>
            </w:r>
          </w:p>
        </w:tc>
      </w:tr>
      <w:tr w:rsidR="00CB4881" w:rsidRPr="00E33C16" w14:paraId="0C4EE5D3" w14:textId="77777777" w:rsidTr="004F219E">
        <w:trPr>
          <w:trHeight w:val="57"/>
          <w:jc w:val="right"/>
        </w:trPr>
        <w:tc>
          <w:tcPr>
            <w:tcW w:w="5220" w:type="dxa"/>
            <w:tcBorders>
              <w:top w:val="nil"/>
              <w:left w:val="nil"/>
              <w:bottom w:val="nil"/>
              <w:right w:val="nil"/>
            </w:tcBorders>
            <w:shd w:val="clear" w:color="auto" w:fill="auto"/>
            <w:hideMark/>
          </w:tcPr>
          <w:p w14:paraId="6441AA2F" w14:textId="058FCBA6" w:rsidR="00CB4881" w:rsidRPr="00E33C16" w:rsidRDefault="00CB4881" w:rsidP="00267E74">
            <w:pPr>
              <w:pStyle w:val="Normal-pool"/>
              <w:spacing w:before="40" w:after="40"/>
              <w:rPr>
                <w:sz w:val="18"/>
                <w:szCs w:val="18"/>
              </w:rPr>
            </w:pPr>
            <w:r w:rsidRPr="00E33C16">
              <w:rPr>
                <w:sz w:val="18"/>
                <w:szCs w:val="18"/>
              </w:rPr>
              <w:t>Objectif 4 a) Travaux avancés sur les instruments politiques, les outils d</w:t>
            </w:r>
            <w:r w:rsidR="001B6E51" w:rsidRPr="00E33C16">
              <w:rPr>
                <w:sz w:val="18"/>
                <w:szCs w:val="18"/>
              </w:rPr>
              <w:t>’</w:t>
            </w:r>
            <w:r w:rsidRPr="00E33C16">
              <w:rPr>
                <w:sz w:val="18"/>
                <w:szCs w:val="18"/>
              </w:rPr>
              <w:t>appui aux politiques et les méthodes</w:t>
            </w:r>
          </w:p>
        </w:tc>
        <w:tc>
          <w:tcPr>
            <w:tcW w:w="1440" w:type="dxa"/>
            <w:tcBorders>
              <w:top w:val="nil"/>
              <w:left w:val="nil"/>
              <w:bottom w:val="nil"/>
              <w:right w:val="nil"/>
            </w:tcBorders>
            <w:shd w:val="clear" w:color="auto" w:fill="auto"/>
            <w:hideMark/>
          </w:tcPr>
          <w:p w14:paraId="462AA9AF" w14:textId="77777777" w:rsidR="00CB4881" w:rsidRPr="00E33C16" w:rsidRDefault="00CB4881" w:rsidP="00267E74">
            <w:pPr>
              <w:pStyle w:val="Normal-pool"/>
              <w:spacing w:before="40" w:after="40"/>
              <w:jc w:val="right"/>
              <w:rPr>
                <w:sz w:val="18"/>
                <w:szCs w:val="18"/>
              </w:rPr>
            </w:pPr>
            <w:r w:rsidRPr="00E33C16">
              <w:rPr>
                <w:sz w:val="18"/>
                <w:szCs w:val="18"/>
              </w:rPr>
              <w:t xml:space="preserve">244 000 </w:t>
            </w:r>
          </w:p>
        </w:tc>
        <w:tc>
          <w:tcPr>
            <w:tcW w:w="1565" w:type="dxa"/>
            <w:tcBorders>
              <w:top w:val="nil"/>
              <w:left w:val="nil"/>
              <w:bottom w:val="nil"/>
              <w:right w:val="nil"/>
            </w:tcBorders>
            <w:shd w:val="clear" w:color="auto" w:fill="auto"/>
            <w:hideMark/>
          </w:tcPr>
          <w:p w14:paraId="6DBC8BE4" w14:textId="77777777" w:rsidR="00CB4881" w:rsidRPr="00E33C16" w:rsidRDefault="00CB4881" w:rsidP="00267E74">
            <w:pPr>
              <w:pStyle w:val="Normal-pool"/>
              <w:spacing w:before="40" w:after="40"/>
              <w:jc w:val="right"/>
              <w:rPr>
                <w:sz w:val="18"/>
                <w:szCs w:val="18"/>
              </w:rPr>
            </w:pPr>
            <w:r w:rsidRPr="00E33C16">
              <w:rPr>
                <w:sz w:val="18"/>
                <w:szCs w:val="18"/>
              </w:rPr>
              <w:t>239 000</w:t>
            </w:r>
          </w:p>
        </w:tc>
        <w:tc>
          <w:tcPr>
            <w:tcW w:w="1355" w:type="dxa"/>
            <w:tcBorders>
              <w:top w:val="nil"/>
              <w:left w:val="nil"/>
              <w:bottom w:val="nil"/>
              <w:right w:val="nil"/>
            </w:tcBorders>
            <w:shd w:val="clear" w:color="auto" w:fill="auto"/>
            <w:hideMark/>
          </w:tcPr>
          <w:p w14:paraId="754FAA8D" w14:textId="72B23D5A" w:rsidR="00CB4881" w:rsidRPr="00E33C16" w:rsidRDefault="00BE5903" w:rsidP="00267E74">
            <w:pPr>
              <w:pStyle w:val="Normal-pool"/>
              <w:spacing w:before="40" w:after="40"/>
              <w:jc w:val="right"/>
              <w:rPr>
                <w:sz w:val="18"/>
                <w:szCs w:val="18"/>
              </w:rPr>
            </w:pPr>
            <w:r w:rsidRPr="00E33C16">
              <w:rPr>
                <w:sz w:val="18"/>
                <w:szCs w:val="18"/>
              </w:rPr>
              <w:t>(5 000)</w:t>
            </w:r>
          </w:p>
        </w:tc>
      </w:tr>
      <w:tr w:rsidR="00CB4881" w:rsidRPr="00E33C16" w14:paraId="05E7C14B" w14:textId="77777777" w:rsidTr="004F219E">
        <w:trPr>
          <w:trHeight w:val="57"/>
          <w:jc w:val="right"/>
        </w:trPr>
        <w:tc>
          <w:tcPr>
            <w:tcW w:w="5220" w:type="dxa"/>
            <w:tcBorders>
              <w:top w:val="nil"/>
              <w:left w:val="nil"/>
              <w:bottom w:val="nil"/>
              <w:right w:val="nil"/>
            </w:tcBorders>
            <w:shd w:val="clear" w:color="auto" w:fill="auto"/>
            <w:hideMark/>
          </w:tcPr>
          <w:p w14:paraId="49D39A35" w14:textId="77777777" w:rsidR="00CB4881" w:rsidRPr="00E33C16" w:rsidRDefault="00CB4881" w:rsidP="00267E74">
            <w:pPr>
              <w:pStyle w:val="Normal-pool"/>
              <w:spacing w:before="40" w:after="40"/>
              <w:rPr>
                <w:sz w:val="18"/>
                <w:szCs w:val="18"/>
              </w:rPr>
            </w:pPr>
            <w:r w:rsidRPr="00E33C16">
              <w:rPr>
                <w:sz w:val="18"/>
                <w:szCs w:val="18"/>
              </w:rPr>
              <w:t xml:space="preserve">Objectif 4 b) Travaux avancés sur les scénarios et modèles de la biodiversité et des services écosystémiques </w:t>
            </w:r>
          </w:p>
        </w:tc>
        <w:tc>
          <w:tcPr>
            <w:tcW w:w="1440" w:type="dxa"/>
            <w:tcBorders>
              <w:top w:val="nil"/>
              <w:left w:val="nil"/>
              <w:bottom w:val="nil"/>
              <w:right w:val="nil"/>
            </w:tcBorders>
            <w:shd w:val="clear" w:color="auto" w:fill="auto"/>
            <w:hideMark/>
          </w:tcPr>
          <w:p w14:paraId="55CFB2D4" w14:textId="77777777" w:rsidR="00CB4881" w:rsidRPr="00E33C16" w:rsidRDefault="00CB4881" w:rsidP="00267E74">
            <w:pPr>
              <w:pStyle w:val="Normal-pool"/>
              <w:spacing w:before="40" w:after="40"/>
              <w:jc w:val="right"/>
              <w:rPr>
                <w:sz w:val="18"/>
                <w:szCs w:val="18"/>
              </w:rPr>
            </w:pPr>
            <w:r w:rsidRPr="00E33C16">
              <w:rPr>
                <w:sz w:val="18"/>
                <w:szCs w:val="18"/>
              </w:rPr>
              <w:t xml:space="preserve">270 000 </w:t>
            </w:r>
          </w:p>
        </w:tc>
        <w:tc>
          <w:tcPr>
            <w:tcW w:w="1565" w:type="dxa"/>
            <w:tcBorders>
              <w:top w:val="nil"/>
              <w:left w:val="nil"/>
              <w:bottom w:val="nil"/>
              <w:right w:val="nil"/>
            </w:tcBorders>
            <w:shd w:val="clear" w:color="auto" w:fill="auto"/>
            <w:hideMark/>
          </w:tcPr>
          <w:p w14:paraId="1C0C451C" w14:textId="77777777" w:rsidR="00CB4881" w:rsidRPr="00E33C16" w:rsidRDefault="00CB4881" w:rsidP="00267E74">
            <w:pPr>
              <w:pStyle w:val="Normal-pool"/>
              <w:spacing w:before="40" w:after="40"/>
              <w:jc w:val="right"/>
              <w:rPr>
                <w:sz w:val="18"/>
                <w:szCs w:val="18"/>
              </w:rPr>
            </w:pPr>
            <w:r w:rsidRPr="00E33C16">
              <w:rPr>
                <w:sz w:val="18"/>
                <w:szCs w:val="18"/>
              </w:rPr>
              <w:t>232 000</w:t>
            </w:r>
          </w:p>
        </w:tc>
        <w:tc>
          <w:tcPr>
            <w:tcW w:w="1355" w:type="dxa"/>
            <w:tcBorders>
              <w:top w:val="nil"/>
              <w:left w:val="nil"/>
              <w:bottom w:val="nil"/>
              <w:right w:val="nil"/>
            </w:tcBorders>
            <w:shd w:val="clear" w:color="auto" w:fill="auto"/>
            <w:hideMark/>
          </w:tcPr>
          <w:p w14:paraId="1DC411B3" w14:textId="06882477" w:rsidR="00CB4881" w:rsidRPr="00E33C16" w:rsidRDefault="00BE5903" w:rsidP="00267E74">
            <w:pPr>
              <w:pStyle w:val="Normal-pool"/>
              <w:spacing w:before="40" w:after="40"/>
              <w:jc w:val="right"/>
              <w:rPr>
                <w:sz w:val="18"/>
                <w:szCs w:val="18"/>
              </w:rPr>
            </w:pPr>
            <w:r w:rsidRPr="00E33C16">
              <w:rPr>
                <w:sz w:val="18"/>
                <w:szCs w:val="18"/>
              </w:rPr>
              <w:t>(38 000)</w:t>
            </w:r>
          </w:p>
        </w:tc>
      </w:tr>
      <w:tr w:rsidR="00CB4881" w:rsidRPr="00E33C16" w14:paraId="48DDF637" w14:textId="77777777" w:rsidTr="004F219E">
        <w:trPr>
          <w:trHeight w:val="57"/>
          <w:jc w:val="right"/>
        </w:trPr>
        <w:tc>
          <w:tcPr>
            <w:tcW w:w="5220" w:type="dxa"/>
            <w:tcBorders>
              <w:top w:val="nil"/>
              <w:left w:val="nil"/>
              <w:bottom w:val="nil"/>
              <w:right w:val="nil"/>
            </w:tcBorders>
            <w:shd w:val="clear" w:color="auto" w:fill="auto"/>
            <w:hideMark/>
          </w:tcPr>
          <w:p w14:paraId="26EF15BE" w14:textId="77777777" w:rsidR="00CB4881" w:rsidRPr="00E33C16" w:rsidRDefault="00CB4881" w:rsidP="00267E74">
            <w:pPr>
              <w:pStyle w:val="Normal-pool"/>
              <w:spacing w:before="40" w:after="40"/>
              <w:rPr>
                <w:sz w:val="18"/>
                <w:szCs w:val="18"/>
              </w:rPr>
            </w:pPr>
            <w:r w:rsidRPr="00E33C16">
              <w:rPr>
                <w:sz w:val="18"/>
                <w:szCs w:val="18"/>
              </w:rPr>
              <w:t>Objectif 4 c) Travaux avancés sur les valeurs multiples</w:t>
            </w:r>
          </w:p>
        </w:tc>
        <w:tc>
          <w:tcPr>
            <w:tcW w:w="1440" w:type="dxa"/>
            <w:tcBorders>
              <w:top w:val="nil"/>
              <w:left w:val="nil"/>
              <w:bottom w:val="nil"/>
              <w:right w:val="nil"/>
            </w:tcBorders>
            <w:shd w:val="clear" w:color="auto" w:fill="auto"/>
            <w:hideMark/>
          </w:tcPr>
          <w:p w14:paraId="3D21D60B" w14:textId="77777777" w:rsidR="00CB4881" w:rsidRPr="00E33C16" w:rsidRDefault="00CB4881" w:rsidP="00267E74">
            <w:pPr>
              <w:pStyle w:val="Normal-pool"/>
              <w:spacing w:before="40" w:after="40"/>
              <w:jc w:val="right"/>
              <w:rPr>
                <w:sz w:val="18"/>
                <w:szCs w:val="18"/>
              </w:rPr>
            </w:pPr>
            <w:r w:rsidRPr="00E33C16">
              <w:rPr>
                <w:sz w:val="18"/>
                <w:szCs w:val="18"/>
              </w:rPr>
              <w:t>0</w:t>
            </w:r>
          </w:p>
        </w:tc>
        <w:tc>
          <w:tcPr>
            <w:tcW w:w="1565" w:type="dxa"/>
            <w:tcBorders>
              <w:top w:val="nil"/>
              <w:left w:val="nil"/>
              <w:bottom w:val="nil"/>
              <w:right w:val="nil"/>
            </w:tcBorders>
            <w:shd w:val="clear" w:color="auto" w:fill="auto"/>
            <w:hideMark/>
          </w:tcPr>
          <w:p w14:paraId="561D2A6D" w14:textId="77777777" w:rsidR="00CB4881" w:rsidRPr="00E33C16" w:rsidRDefault="00CB4881" w:rsidP="00267E74">
            <w:pPr>
              <w:pStyle w:val="Normal-pool"/>
              <w:spacing w:before="40" w:after="40"/>
              <w:jc w:val="right"/>
              <w:rPr>
                <w:sz w:val="18"/>
                <w:szCs w:val="18"/>
              </w:rPr>
            </w:pPr>
            <w:r w:rsidRPr="00E33C16">
              <w:rPr>
                <w:sz w:val="18"/>
                <w:szCs w:val="18"/>
              </w:rPr>
              <w:t>0</w:t>
            </w:r>
          </w:p>
        </w:tc>
        <w:tc>
          <w:tcPr>
            <w:tcW w:w="1355" w:type="dxa"/>
            <w:tcBorders>
              <w:top w:val="nil"/>
              <w:left w:val="nil"/>
              <w:bottom w:val="nil"/>
              <w:right w:val="nil"/>
            </w:tcBorders>
            <w:shd w:val="clear" w:color="auto" w:fill="auto"/>
            <w:hideMark/>
          </w:tcPr>
          <w:p w14:paraId="37F18DE9" w14:textId="77777777" w:rsidR="00CB4881" w:rsidRPr="00E33C16" w:rsidRDefault="00CB4881" w:rsidP="00267E74">
            <w:pPr>
              <w:pStyle w:val="Normal-pool"/>
              <w:spacing w:before="40" w:after="40"/>
              <w:jc w:val="right"/>
              <w:rPr>
                <w:sz w:val="18"/>
                <w:szCs w:val="18"/>
              </w:rPr>
            </w:pPr>
            <w:r w:rsidRPr="00E33C16">
              <w:rPr>
                <w:sz w:val="18"/>
                <w:szCs w:val="18"/>
              </w:rPr>
              <w:t>0</w:t>
            </w:r>
          </w:p>
        </w:tc>
      </w:tr>
      <w:tr w:rsidR="00CB4881" w:rsidRPr="00E33C16" w14:paraId="308F56E1" w14:textId="77777777" w:rsidTr="004F219E">
        <w:trPr>
          <w:trHeight w:val="57"/>
          <w:jc w:val="right"/>
        </w:trPr>
        <w:tc>
          <w:tcPr>
            <w:tcW w:w="5220" w:type="dxa"/>
            <w:tcBorders>
              <w:top w:val="nil"/>
              <w:left w:val="nil"/>
              <w:bottom w:val="nil"/>
              <w:right w:val="nil"/>
            </w:tcBorders>
            <w:shd w:val="clear" w:color="auto" w:fill="auto"/>
            <w:hideMark/>
          </w:tcPr>
          <w:p w14:paraId="063B7C44" w14:textId="1E2F0022" w:rsidR="00CB4881" w:rsidRPr="00E33C16" w:rsidRDefault="00CB4881" w:rsidP="00436806">
            <w:pPr>
              <w:pStyle w:val="Normal-pool"/>
              <w:keepNext/>
              <w:keepLines/>
              <w:spacing w:before="40" w:after="40"/>
              <w:rPr>
                <w:b/>
                <w:bCs/>
                <w:sz w:val="18"/>
                <w:szCs w:val="18"/>
              </w:rPr>
            </w:pPr>
            <w:r w:rsidRPr="00E33C16">
              <w:rPr>
                <w:b/>
                <w:bCs/>
                <w:sz w:val="18"/>
                <w:szCs w:val="18"/>
              </w:rPr>
              <w:t>Objectif 5</w:t>
            </w:r>
            <w:r w:rsidR="001B6E51" w:rsidRPr="00E33C16">
              <w:rPr>
                <w:b/>
                <w:bCs/>
                <w:sz w:val="18"/>
                <w:szCs w:val="18"/>
              </w:rPr>
              <w:t> :</w:t>
            </w:r>
            <w:r w:rsidRPr="00E33C16">
              <w:rPr>
                <w:b/>
                <w:bCs/>
                <w:sz w:val="18"/>
                <w:szCs w:val="18"/>
              </w:rPr>
              <w:t xml:space="preserve"> communication et participation</w:t>
            </w:r>
          </w:p>
        </w:tc>
        <w:tc>
          <w:tcPr>
            <w:tcW w:w="1440" w:type="dxa"/>
            <w:tcBorders>
              <w:top w:val="nil"/>
              <w:left w:val="nil"/>
              <w:bottom w:val="nil"/>
              <w:right w:val="nil"/>
            </w:tcBorders>
            <w:shd w:val="clear" w:color="auto" w:fill="auto"/>
            <w:hideMark/>
          </w:tcPr>
          <w:p w14:paraId="331AFFD7" w14:textId="77777777" w:rsidR="00CB4881" w:rsidRPr="00E33C16" w:rsidRDefault="00CB4881" w:rsidP="00436806">
            <w:pPr>
              <w:pStyle w:val="Normal-pool"/>
              <w:keepNext/>
              <w:keepLines/>
              <w:spacing w:before="40" w:after="40"/>
              <w:jc w:val="right"/>
              <w:rPr>
                <w:b/>
                <w:bCs/>
                <w:sz w:val="18"/>
                <w:szCs w:val="18"/>
              </w:rPr>
            </w:pPr>
            <w:r w:rsidRPr="00E33C16">
              <w:rPr>
                <w:b/>
                <w:bCs/>
                <w:sz w:val="18"/>
                <w:szCs w:val="18"/>
              </w:rPr>
              <w:t>280 000</w:t>
            </w:r>
          </w:p>
        </w:tc>
        <w:tc>
          <w:tcPr>
            <w:tcW w:w="1565" w:type="dxa"/>
            <w:tcBorders>
              <w:top w:val="nil"/>
              <w:left w:val="nil"/>
              <w:bottom w:val="nil"/>
              <w:right w:val="nil"/>
            </w:tcBorders>
            <w:shd w:val="clear" w:color="auto" w:fill="auto"/>
            <w:hideMark/>
          </w:tcPr>
          <w:p w14:paraId="2DD5AB5B" w14:textId="77777777" w:rsidR="00CB4881" w:rsidRPr="00E33C16" w:rsidRDefault="00CB4881" w:rsidP="00436806">
            <w:pPr>
              <w:pStyle w:val="Normal-pool"/>
              <w:keepNext/>
              <w:keepLines/>
              <w:spacing w:before="40" w:after="40"/>
              <w:jc w:val="right"/>
              <w:rPr>
                <w:b/>
                <w:bCs/>
                <w:sz w:val="18"/>
                <w:szCs w:val="18"/>
              </w:rPr>
            </w:pPr>
            <w:r w:rsidRPr="00E33C16">
              <w:rPr>
                <w:b/>
                <w:bCs/>
                <w:sz w:val="18"/>
                <w:szCs w:val="18"/>
              </w:rPr>
              <w:t>280 000</w:t>
            </w:r>
          </w:p>
        </w:tc>
        <w:tc>
          <w:tcPr>
            <w:tcW w:w="1355" w:type="dxa"/>
            <w:tcBorders>
              <w:top w:val="nil"/>
              <w:left w:val="nil"/>
              <w:bottom w:val="nil"/>
              <w:right w:val="nil"/>
            </w:tcBorders>
            <w:shd w:val="clear" w:color="auto" w:fill="auto"/>
            <w:hideMark/>
          </w:tcPr>
          <w:p w14:paraId="791B8A23" w14:textId="77777777" w:rsidR="00CB4881" w:rsidRPr="00E33C16" w:rsidRDefault="00CB4881" w:rsidP="00436806">
            <w:pPr>
              <w:pStyle w:val="Normal-pool"/>
              <w:keepNext/>
              <w:keepLines/>
              <w:spacing w:before="40" w:after="40"/>
              <w:jc w:val="right"/>
              <w:rPr>
                <w:b/>
                <w:bCs/>
                <w:sz w:val="18"/>
                <w:szCs w:val="18"/>
              </w:rPr>
            </w:pPr>
            <w:r w:rsidRPr="00E33C16">
              <w:rPr>
                <w:b/>
                <w:bCs/>
                <w:sz w:val="18"/>
                <w:szCs w:val="18"/>
              </w:rPr>
              <w:t>0</w:t>
            </w:r>
          </w:p>
        </w:tc>
      </w:tr>
      <w:tr w:rsidR="00CB4881" w:rsidRPr="00E33C16" w14:paraId="491BF457" w14:textId="77777777" w:rsidTr="002540D4">
        <w:trPr>
          <w:trHeight w:val="57"/>
          <w:jc w:val="right"/>
        </w:trPr>
        <w:tc>
          <w:tcPr>
            <w:tcW w:w="5220" w:type="dxa"/>
            <w:tcBorders>
              <w:top w:val="nil"/>
              <w:left w:val="nil"/>
              <w:right w:val="nil"/>
            </w:tcBorders>
            <w:shd w:val="clear" w:color="auto" w:fill="auto"/>
            <w:hideMark/>
          </w:tcPr>
          <w:p w14:paraId="0604BA74" w14:textId="77777777" w:rsidR="00CB4881" w:rsidRPr="00E33C16" w:rsidRDefault="00CB4881" w:rsidP="00267E74">
            <w:pPr>
              <w:pStyle w:val="Normal-pool"/>
              <w:spacing w:before="40" w:after="40"/>
              <w:rPr>
                <w:sz w:val="18"/>
                <w:szCs w:val="18"/>
              </w:rPr>
            </w:pPr>
            <w:r w:rsidRPr="00E33C16">
              <w:rPr>
                <w:sz w:val="18"/>
                <w:szCs w:val="18"/>
              </w:rPr>
              <w:t>Objectif 5 a) Communication renforcée</w:t>
            </w:r>
          </w:p>
        </w:tc>
        <w:tc>
          <w:tcPr>
            <w:tcW w:w="1440" w:type="dxa"/>
            <w:tcBorders>
              <w:top w:val="nil"/>
              <w:left w:val="nil"/>
              <w:right w:val="nil"/>
            </w:tcBorders>
            <w:shd w:val="clear" w:color="auto" w:fill="auto"/>
            <w:hideMark/>
          </w:tcPr>
          <w:p w14:paraId="7E7196E7" w14:textId="77777777" w:rsidR="00CB4881" w:rsidRPr="00E33C16" w:rsidRDefault="00CB4881" w:rsidP="00267E74">
            <w:pPr>
              <w:pStyle w:val="Normal-pool"/>
              <w:spacing w:before="40" w:after="40"/>
              <w:jc w:val="right"/>
              <w:rPr>
                <w:sz w:val="18"/>
                <w:szCs w:val="18"/>
              </w:rPr>
            </w:pPr>
            <w:r w:rsidRPr="00E33C16">
              <w:rPr>
                <w:sz w:val="18"/>
                <w:szCs w:val="18"/>
              </w:rPr>
              <w:t xml:space="preserve">250 000 </w:t>
            </w:r>
          </w:p>
        </w:tc>
        <w:tc>
          <w:tcPr>
            <w:tcW w:w="1565" w:type="dxa"/>
            <w:tcBorders>
              <w:top w:val="nil"/>
              <w:left w:val="nil"/>
              <w:right w:val="nil"/>
            </w:tcBorders>
            <w:shd w:val="clear" w:color="auto" w:fill="auto"/>
            <w:hideMark/>
          </w:tcPr>
          <w:p w14:paraId="66B726E8" w14:textId="77777777" w:rsidR="00CB4881" w:rsidRPr="00E33C16" w:rsidRDefault="00CB4881" w:rsidP="00267E74">
            <w:pPr>
              <w:pStyle w:val="Normal-pool"/>
              <w:spacing w:before="40" w:after="40"/>
              <w:jc w:val="right"/>
              <w:rPr>
                <w:sz w:val="18"/>
                <w:szCs w:val="18"/>
              </w:rPr>
            </w:pPr>
            <w:r w:rsidRPr="00E33C16">
              <w:rPr>
                <w:sz w:val="18"/>
                <w:szCs w:val="18"/>
              </w:rPr>
              <w:t>250 000</w:t>
            </w:r>
          </w:p>
        </w:tc>
        <w:tc>
          <w:tcPr>
            <w:tcW w:w="1355" w:type="dxa"/>
            <w:tcBorders>
              <w:top w:val="nil"/>
              <w:left w:val="nil"/>
              <w:right w:val="nil"/>
            </w:tcBorders>
            <w:shd w:val="clear" w:color="auto" w:fill="auto"/>
            <w:hideMark/>
          </w:tcPr>
          <w:p w14:paraId="1B5C9063" w14:textId="77777777" w:rsidR="00CB4881" w:rsidRPr="00E33C16" w:rsidRDefault="00CB4881" w:rsidP="00267E74">
            <w:pPr>
              <w:pStyle w:val="Normal-pool"/>
              <w:spacing w:before="40" w:after="40"/>
              <w:jc w:val="right"/>
              <w:rPr>
                <w:sz w:val="18"/>
                <w:szCs w:val="18"/>
              </w:rPr>
            </w:pPr>
            <w:r w:rsidRPr="00E33C16">
              <w:rPr>
                <w:sz w:val="18"/>
                <w:szCs w:val="18"/>
              </w:rPr>
              <w:t>0</w:t>
            </w:r>
          </w:p>
        </w:tc>
      </w:tr>
      <w:tr w:rsidR="00CB4881" w:rsidRPr="00E33C16" w14:paraId="03091209" w14:textId="77777777" w:rsidTr="002540D4">
        <w:trPr>
          <w:trHeight w:val="57"/>
          <w:jc w:val="right"/>
        </w:trPr>
        <w:tc>
          <w:tcPr>
            <w:tcW w:w="5220" w:type="dxa"/>
            <w:tcBorders>
              <w:top w:val="nil"/>
              <w:left w:val="nil"/>
              <w:bottom w:val="single" w:sz="4" w:space="0" w:color="auto"/>
              <w:right w:val="nil"/>
            </w:tcBorders>
            <w:shd w:val="clear" w:color="auto" w:fill="auto"/>
            <w:hideMark/>
          </w:tcPr>
          <w:p w14:paraId="5079874B" w14:textId="77777777" w:rsidR="00CB4881" w:rsidRPr="00E33C16" w:rsidRDefault="00CB4881" w:rsidP="00267E74">
            <w:pPr>
              <w:pStyle w:val="Normal-pool"/>
              <w:spacing w:before="40" w:after="40"/>
              <w:rPr>
                <w:sz w:val="18"/>
                <w:szCs w:val="18"/>
              </w:rPr>
            </w:pPr>
            <w:r w:rsidRPr="00E33C16">
              <w:rPr>
                <w:sz w:val="18"/>
                <w:szCs w:val="18"/>
              </w:rPr>
              <w:t>Objectif 5 c) Participation renforcée des parties prenantes</w:t>
            </w:r>
          </w:p>
        </w:tc>
        <w:tc>
          <w:tcPr>
            <w:tcW w:w="1440" w:type="dxa"/>
            <w:tcBorders>
              <w:top w:val="nil"/>
              <w:left w:val="nil"/>
              <w:bottom w:val="single" w:sz="4" w:space="0" w:color="auto"/>
              <w:right w:val="nil"/>
            </w:tcBorders>
            <w:shd w:val="clear" w:color="auto" w:fill="auto"/>
            <w:hideMark/>
          </w:tcPr>
          <w:p w14:paraId="61483258" w14:textId="77777777" w:rsidR="00CB4881" w:rsidRPr="00E33C16" w:rsidRDefault="00CB4881" w:rsidP="00267E74">
            <w:pPr>
              <w:pStyle w:val="Normal-pool"/>
              <w:spacing w:before="40" w:after="40"/>
              <w:jc w:val="right"/>
              <w:rPr>
                <w:sz w:val="18"/>
                <w:szCs w:val="18"/>
              </w:rPr>
            </w:pPr>
            <w:r w:rsidRPr="00E33C16">
              <w:rPr>
                <w:sz w:val="18"/>
                <w:szCs w:val="18"/>
              </w:rPr>
              <w:t xml:space="preserve">30 000 </w:t>
            </w:r>
          </w:p>
        </w:tc>
        <w:tc>
          <w:tcPr>
            <w:tcW w:w="1565" w:type="dxa"/>
            <w:tcBorders>
              <w:top w:val="nil"/>
              <w:left w:val="nil"/>
              <w:bottom w:val="single" w:sz="4" w:space="0" w:color="auto"/>
              <w:right w:val="nil"/>
            </w:tcBorders>
            <w:shd w:val="clear" w:color="auto" w:fill="auto"/>
            <w:hideMark/>
          </w:tcPr>
          <w:p w14:paraId="29C03B9A" w14:textId="77777777" w:rsidR="00CB4881" w:rsidRPr="00E33C16" w:rsidRDefault="00CB4881" w:rsidP="00267E74">
            <w:pPr>
              <w:pStyle w:val="Normal-pool"/>
              <w:spacing w:before="40" w:after="40"/>
              <w:jc w:val="right"/>
              <w:rPr>
                <w:sz w:val="18"/>
                <w:szCs w:val="18"/>
              </w:rPr>
            </w:pPr>
            <w:r w:rsidRPr="00E33C16">
              <w:rPr>
                <w:sz w:val="18"/>
                <w:szCs w:val="18"/>
              </w:rPr>
              <w:t>30 000</w:t>
            </w:r>
          </w:p>
        </w:tc>
        <w:tc>
          <w:tcPr>
            <w:tcW w:w="1355" w:type="dxa"/>
            <w:tcBorders>
              <w:top w:val="nil"/>
              <w:left w:val="nil"/>
              <w:bottom w:val="single" w:sz="4" w:space="0" w:color="auto"/>
              <w:right w:val="nil"/>
            </w:tcBorders>
            <w:shd w:val="clear" w:color="auto" w:fill="auto"/>
            <w:hideMark/>
          </w:tcPr>
          <w:p w14:paraId="4EBB506C" w14:textId="77777777" w:rsidR="00CB4881" w:rsidRPr="00E33C16" w:rsidRDefault="00CB4881" w:rsidP="00267E74">
            <w:pPr>
              <w:pStyle w:val="Normal-pool"/>
              <w:spacing w:before="40" w:after="40"/>
              <w:jc w:val="right"/>
              <w:rPr>
                <w:sz w:val="18"/>
                <w:szCs w:val="18"/>
              </w:rPr>
            </w:pPr>
            <w:r w:rsidRPr="00E33C16">
              <w:rPr>
                <w:sz w:val="18"/>
                <w:szCs w:val="18"/>
              </w:rPr>
              <w:t>0</w:t>
            </w:r>
          </w:p>
        </w:tc>
      </w:tr>
      <w:tr w:rsidR="00CB4881" w:rsidRPr="00E33C16" w14:paraId="62008AD2" w14:textId="77777777" w:rsidTr="002540D4">
        <w:trPr>
          <w:trHeight w:val="57"/>
          <w:jc w:val="right"/>
        </w:trPr>
        <w:tc>
          <w:tcPr>
            <w:tcW w:w="5220" w:type="dxa"/>
            <w:tcBorders>
              <w:top w:val="single" w:sz="4" w:space="0" w:color="auto"/>
              <w:left w:val="nil"/>
              <w:bottom w:val="single" w:sz="4" w:space="0" w:color="auto"/>
              <w:right w:val="nil"/>
            </w:tcBorders>
            <w:shd w:val="clear" w:color="auto" w:fill="auto"/>
            <w:hideMark/>
          </w:tcPr>
          <w:p w14:paraId="0E058BBC" w14:textId="77777777" w:rsidR="00CB4881" w:rsidRPr="00E33C16" w:rsidRDefault="00CB4881" w:rsidP="00267E74">
            <w:pPr>
              <w:pStyle w:val="Normal-pool"/>
              <w:spacing w:before="40" w:after="40"/>
              <w:rPr>
                <w:b/>
                <w:bCs/>
                <w:sz w:val="18"/>
                <w:szCs w:val="18"/>
              </w:rPr>
            </w:pPr>
            <w:r w:rsidRPr="00E33C16">
              <w:rPr>
                <w:b/>
                <w:bCs/>
                <w:sz w:val="18"/>
                <w:szCs w:val="18"/>
              </w:rPr>
              <w:t>Total partiel, partie B</w:t>
            </w:r>
          </w:p>
        </w:tc>
        <w:tc>
          <w:tcPr>
            <w:tcW w:w="1440" w:type="dxa"/>
            <w:tcBorders>
              <w:top w:val="single" w:sz="4" w:space="0" w:color="auto"/>
              <w:left w:val="nil"/>
              <w:bottom w:val="single" w:sz="4" w:space="0" w:color="auto"/>
              <w:right w:val="nil"/>
            </w:tcBorders>
            <w:shd w:val="clear" w:color="auto" w:fill="auto"/>
            <w:hideMark/>
          </w:tcPr>
          <w:p w14:paraId="05CE6213" w14:textId="77777777" w:rsidR="00CB4881" w:rsidRPr="00E33C16" w:rsidRDefault="00CB4881" w:rsidP="00267E74">
            <w:pPr>
              <w:pStyle w:val="Normal-pool"/>
              <w:spacing w:before="40" w:after="40"/>
              <w:jc w:val="right"/>
              <w:rPr>
                <w:b/>
                <w:bCs/>
                <w:sz w:val="18"/>
                <w:szCs w:val="18"/>
              </w:rPr>
            </w:pPr>
            <w:r w:rsidRPr="00E33C16">
              <w:rPr>
                <w:b/>
                <w:bCs/>
                <w:sz w:val="18"/>
                <w:szCs w:val="18"/>
              </w:rPr>
              <w:t>3 569 250</w:t>
            </w:r>
          </w:p>
        </w:tc>
        <w:tc>
          <w:tcPr>
            <w:tcW w:w="1565" w:type="dxa"/>
            <w:tcBorders>
              <w:top w:val="single" w:sz="4" w:space="0" w:color="auto"/>
              <w:left w:val="nil"/>
              <w:bottom w:val="single" w:sz="4" w:space="0" w:color="auto"/>
              <w:right w:val="nil"/>
            </w:tcBorders>
            <w:shd w:val="clear" w:color="auto" w:fill="auto"/>
            <w:hideMark/>
          </w:tcPr>
          <w:p w14:paraId="599534EA" w14:textId="77777777" w:rsidR="00CB4881" w:rsidRPr="00E33C16" w:rsidRDefault="00CB4881" w:rsidP="00267E74">
            <w:pPr>
              <w:pStyle w:val="Normal-pool"/>
              <w:spacing w:before="40" w:after="40"/>
              <w:jc w:val="right"/>
              <w:rPr>
                <w:b/>
                <w:bCs/>
                <w:sz w:val="18"/>
                <w:szCs w:val="18"/>
              </w:rPr>
            </w:pPr>
            <w:r w:rsidRPr="00E33C16">
              <w:rPr>
                <w:b/>
                <w:bCs/>
                <w:sz w:val="18"/>
                <w:szCs w:val="18"/>
              </w:rPr>
              <w:t>2 766 620</w:t>
            </w:r>
          </w:p>
        </w:tc>
        <w:tc>
          <w:tcPr>
            <w:tcW w:w="1355" w:type="dxa"/>
            <w:tcBorders>
              <w:top w:val="single" w:sz="4" w:space="0" w:color="auto"/>
              <w:left w:val="nil"/>
              <w:bottom w:val="single" w:sz="4" w:space="0" w:color="auto"/>
              <w:right w:val="nil"/>
            </w:tcBorders>
            <w:shd w:val="clear" w:color="auto" w:fill="auto"/>
            <w:hideMark/>
          </w:tcPr>
          <w:p w14:paraId="4C1BCFD2" w14:textId="7DFE70E1" w:rsidR="00CB4881" w:rsidRPr="00E33C16" w:rsidRDefault="00BE5903" w:rsidP="00267E74">
            <w:pPr>
              <w:pStyle w:val="Normal-pool"/>
              <w:spacing w:before="40" w:after="40"/>
              <w:jc w:val="right"/>
              <w:rPr>
                <w:b/>
                <w:bCs/>
                <w:sz w:val="18"/>
                <w:szCs w:val="18"/>
              </w:rPr>
            </w:pPr>
            <w:r w:rsidRPr="00E33C16">
              <w:rPr>
                <w:b/>
                <w:bCs/>
                <w:sz w:val="18"/>
                <w:szCs w:val="18"/>
              </w:rPr>
              <w:t>(802 630)</w:t>
            </w:r>
          </w:p>
        </w:tc>
      </w:tr>
      <w:tr w:rsidR="00CB4881" w:rsidRPr="00E33C16" w14:paraId="55654D72" w14:textId="77777777" w:rsidTr="002540D4">
        <w:trPr>
          <w:trHeight w:val="57"/>
          <w:jc w:val="right"/>
        </w:trPr>
        <w:tc>
          <w:tcPr>
            <w:tcW w:w="5220" w:type="dxa"/>
            <w:tcBorders>
              <w:top w:val="single" w:sz="4" w:space="0" w:color="auto"/>
              <w:left w:val="nil"/>
              <w:bottom w:val="single" w:sz="4" w:space="0" w:color="auto"/>
              <w:right w:val="nil"/>
            </w:tcBorders>
            <w:shd w:val="clear" w:color="auto" w:fill="auto"/>
            <w:hideMark/>
          </w:tcPr>
          <w:p w14:paraId="49DA8AD5" w14:textId="77777777" w:rsidR="00CB4881" w:rsidRPr="00E33C16" w:rsidRDefault="00CB4881" w:rsidP="00267E74">
            <w:pPr>
              <w:pStyle w:val="Normal-pool"/>
              <w:spacing w:before="40" w:after="40"/>
              <w:rPr>
                <w:b/>
                <w:bCs/>
                <w:sz w:val="18"/>
                <w:szCs w:val="18"/>
              </w:rPr>
            </w:pPr>
            <w:r w:rsidRPr="00E33C16">
              <w:rPr>
                <w:b/>
                <w:bCs/>
                <w:sz w:val="18"/>
                <w:szCs w:val="18"/>
              </w:rPr>
              <w:t>Total partiel 2, mise en œuvre du programme de travail</w:t>
            </w:r>
          </w:p>
        </w:tc>
        <w:tc>
          <w:tcPr>
            <w:tcW w:w="1440" w:type="dxa"/>
            <w:tcBorders>
              <w:top w:val="single" w:sz="4" w:space="0" w:color="auto"/>
              <w:left w:val="nil"/>
              <w:bottom w:val="single" w:sz="4" w:space="0" w:color="auto"/>
              <w:right w:val="nil"/>
            </w:tcBorders>
            <w:shd w:val="clear" w:color="auto" w:fill="auto"/>
            <w:hideMark/>
          </w:tcPr>
          <w:p w14:paraId="600CE079" w14:textId="77777777" w:rsidR="00CB4881" w:rsidRPr="00E33C16" w:rsidRDefault="00CB4881" w:rsidP="00267E74">
            <w:pPr>
              <w:pStyle w:val="Normal-pool"/>
              <w:spacing w:before="40" w:after="40"/>
              <w:jc w:val="right"/>
              <w:rPr>
                <w:b/>
                <w:bCs/>
                <w:sz w:val="18"/>
                <w:szCs w:val="18"/>
              </w:rPr>
            </w:pPr>
            <w:r w:rsidRPr="00E33C16">
              <w:rPr>
                <w:b/>
                <w:bCs/>
                <w:sz w:val="18"/>
                <w:szCs w:val="18"/>
              </w:rPr>
              <w:t>4 673 000</w:t>
            </w:r>
          </w:p>
        </w:tc>
        <w:tc>
          <w:tcPr>
            <w:tcW w:w="1565" w:type="dxa"/>
            <w:tcBorders>
              <w:top w:val="single" w:sz="4" w:space="0" w:color="auto"/>
              <w:left w:val="nil"/>
              <w:bottom w:val="single" w:sz="4" w:space="0" w:color="auto"/>
              <w:right w:val="nil"/>
            </w:tcBorders>
            <w:shd w:val="clear" w:color="auto" w:fill="auto"/>
            <w:hideMark/>
          </w:tcPr>
          <w:p w14:paraId="690C6CA7" w14:textId="77777777" w:rsidR="00CB4881" w:rsidRPr="00E33C16" w:rsidRDefault="00CB4881" w:rsidP="00267E74">
            <w:pPr>
              <w:pStyle w:val="Normal-pool"/>
              <w:spacing w:before="40" w:after="40"/>
              <w:jc w:val="right"/>
              <w:rPr>
                <w:b/>
                <w:bCs/>
                <w:sz w:val="18"/>
                <w:szCs w:val="18"/>
              </w:rPr>
            </w:pPr>
            <w:r w:rsidRPr="00E33C16">
              <w:rPr>
                <w:b/>
                <w:bCs/>
                <w:sz w:val="18"/>
                <w:szCs w:val="18"/>
              </w:rPr>
              <w:t>3 850 870</w:t>
            </w:r>
          </w:p>
        </w:tc>
        <w:tc>
          <w:tcPr>
            <w:tcW w:w="1355" w:type="dxa"/>
            <w:tcBorders>
              <w:top w:val="single" w:sz="4" w:space="0" w:color="auto"/>
              <w:left w:val="nil"/>
              <w:bottom w:val="single" w:sz="4" w:space="0" w:color="auto"/>
              <w:right w:val="nil"/>
            </w:tcBorders>
            <w:shd w:val="clear" w:color="auto" w:fill="auto"/>
            <w:hideMark/>
          </w:tcPr>
          <w:p w14:paraId="1CB135AF" w14:textId="3D4E16F4" w:rsidR="00CB4881" w:rsidRPr="00E33C16" w:rsidRDefault="00BE5903" w:rsidP="00267E74">
            <w:pPr>
              <w:pStyle w:val="Normal-pool"/>
              <w:spacing w:before="40" w:after="40"/>
              <w:jc w:val="right"/>
              <w:rPr>
                <w:b/>
                <w:bCs/>
                <w:sz w:val="18"/>
                <w:szCs w:val="18"/>
              </w:rPr>
            </w:pPr>
            <w:r w:rsidRPr="00E33C16">
              <w:rPr>
                <w:b/>
                <w:bCs/>
                <w:sz w:val="18"/>
                <w:szCs w:val="18"/>
              </w:rPr>
              <w:t>(822 130)</w:t>
            </w:r>
          </w:p>
        </w:tc>
      </w:tr>
      <w:tr w:rsidR="00CB4881" w:rsidRPr="00E33C16" w14:paraId="530EA4D6" w14:textId="77777777" w:rsidTr="002540D4">
        <w:trPr>
          <w:trHeight w:val="57"/>
          <w:jc w:val="right"/>
        </w:trPr>
        <w:tc>
          <w:tcPr>
            <w:tcW w:w="5220" w:type="dxa"/>
            <w:tcBorders>
              <w:top w:val="single" w:sz="4" w:space="0" w:color="auto"/>
              <w:left w:val="nil"/>
              <w:bottom w:val="nil"/>
              <w:right w:val="nil"/>
            </w:tcBorders>
            <w:shd w:val="clear" w:color="auto" w:fill="auto"/>
            <w:hideMark/>
          </w:tcPr>
          <w:p w14:paraId="2A58E435" w14:textId="77777777" w:rsidR="00CB4881" w:rsidRPr="00E33C16" w:rsidRDefault="00CB4881" w:rsidP="00267E74">
            <w:pPr>
              <w:pStyle w:val="Normal-pool"/>
              <w:spacing w:before="40" w:after="40"/>
              <w:rPr>
                <w:b/>
                <w:bCs/>
                <w:sz w:val="18"/>
                <w:szCs w:val="18"/>
              </w:rPr>
            </w:pPr>
            <w:r w:rsidRPr="00E33C16">
              <w:rPr>
                <w:b/>
                <w:bCs/>
                <w:sz w:val="18"/>
                <w:szCs w:val="18"/>
              </w:rPr>
              <w:t>3.</w:t>
            </w:r>
            <w:r w:rsidRPr="00E33C16">
              <w:rPr>
                <w:sz w:val="18"/>
                <w:szCs w:val="18"/>
              </w:rPr>
              <w:t xml:space="preserve"> </w:t>
            </w:r>
            <w:r w:rsidRPr="00E33C16">
              <w:rPr>
                <w:b/>
                <w:bCs/>
                <w:sz w:val="18"/>
                <w:szCs w:val="18"/>
              </w:rPr>
              <w:t>Secrétariat</w:t>
            </w:r>
          </w:p>
        </w:tc>
        <w:tc>
          <w:tcPr>
            <w:tcW w:w="1440" w:type="dxa"/>
            <w:tcBorders>
              <w:top w:val="single" w:sz="4" w:space="0" w:color="auto"/>
              <w:left w:val="nil"/>
              <w:bottom w:val="nil"/>
              <w:right w:val="nil"/>
            </w:tcBorders>
            <w:shd w:val="clear" w:color="auto" w:fill="auto"/>
            <w:hideMark/>
          </w:tcPr>
          <w:p w14:paraId="2F379E45" w14:textId="77777777" w:rsidR="00CB4881" w:rsidRPr="00E33C16" w:rsidRDefault="00CB4881" w:rsidP="00267E74">
            <w:pPr>
              <w:pStyle w:val="Normal-pool"/>
              <w:spacing w:before="40" w:after="40"/>
              <w:jc w:val="right"/>
              <w:rPr>
                <w:b/>
                <w:bCs/>
                <w:sz w:val="18"/>
                <w:szCs w:val="18"/>
              </w:rPr>
            </w:pPr>
          </w:p>
        </w:tc>
        <w:tc>
          <w:tcPr>
            <w:tcW w:w="1565" w:type="dxa"/>
            <w:tcBorders>
              <w:top w:val="single" w:sz="4" w:space="0" w:color="auto"/>
              <w:left w:val="nil"/>
              <w:bottom w:val="nil"/>
              <w:right w:val="nil"/>
            </w:tcBorders>
            <w:shd w:val="clear" w:color="auto" w:fill="auto"/>
            <w:hideMark/>
          </w:tcPr>
          <w:p w14:paraId="03BF8ED1" w14:textId="77777777" w:rsidR="00CB4881" w:rsidRPr="00E33C16" w:rsidRDefault="00CB4881" w:rsidP="00267E74">
            <w:pPr>
              <w:pStyle w:val="Normal-pool"/>
              <w:spacing w:before="40" w:after="40"/>
              <w:jc w:val="right"/>
              <w:rPr>
                <w:sz w:val="18"/>
                <w:szCs w:val="18"/>
              </w:rPr>
            </w:pPr>
          </w:p>
        </w:tc>
        <w:tc>
          <w:tcPr>
            <w:tcW w:w="1355" w:type="dxa"/>
            <w:tcBorders>
              <w:top w:val="single" w:sz="4" w:space="0" w:color="auto"/>
              <w:left w:val="nil"/>
              <w:bottom w:val="nil"/>
              <w:right w:val="nil"/>
            </w:tcBorders>
            <w:shd w:val="clear" w:color="auto" w:fill="auto"/>
            <w:hideMark/>
          </w:tcPr>
          <w:p w14:paraId="66D6A1EB" w14:textId="77777777" w:rsidR="00CB4881" w:rsidRPr="00E33C16" w:rsidRDefault="00CB4881" w:rsidP="00267E74">
            <w:pPr>
              <w:pStyle w:val="Normal-pool"/>
              <w:spacing w:before="40" w:after="40"/>
              <w:jc w:val="right"/>
              <w:rPr>
                <w:sz w:val="18"/>
                <w:szCs w:val="18"/>
              </w:rPr>
            </w:pPr>
          </w:p>
        </w:tc>
      </w:tr>
      <w:tr w:rsidR="00CB4881" w:rsidRPr="00E33C16" w14:paraId="27E29CC9" w14:textId="77777777" w:rsidTr="002540D4">
        <w:trPr>
          <w:trHeight w:val="57"/>
          <w:jc w:val="right"/>
        </w:trPr>
        <w:tc>
          <w:tcPr>
            <w:tcW w:w="5220" w:type="dxa"/>
            <w:tcBorders>
              <w:top w:val="nil"/>
              <w:left w:val="nil"/>
              <w:right w:val="nil"/>
            </w:tcBorders>
            <w:shd w:val="clear" w:color="auto" w:fill="auto"/>
            <w:hideMark/>
          </w:tcPr>
          <w:p w14:paraId="73D6983B" w14:textId="77777777" w:rsidR="00CB4881" w:rsidRPr="00E33C16" w:rsidRDefault="00CB4881" w:rsidP="00267E74">
            <w:pPr>
              <w:pStyle w:val="Normal-pool"/>
              <w:spacing w:before="40" w:after="40"/>
              <w:rPr>
                <w:sz w:val="18"/>
                <w:szCs w:val="18"/>
              </w:rPr>
            </w:pPr>
            <w:r w:rsidRPr="00E33C16">
              <w:rPr>
                <w:sz w:val="18"/>
                <w:szCs w:val="18"/>
              </w:rPr>
              <w:t>3.1 Personnel du secrétariat</w:t>
            </w:r>
          </w:p>
        </w:tc>
        <w:tc>
          <w:tcPr>
            <w:tcW w:w="1440" w:type="dxa"/>
            <w:tcBorders>
              <w:top w:val="nil"/>
              <w:left w:val="nil"/>
              <w:right w:val="nil"/>
            </w:tcBorders>
            <w:shd w:val="clear" w:color="auto" w:fill="auto"/>
            <w:hideMark/>
          </w:tcPr>
          <w:p w14:paraId="0A9AFE42" w14:textId="77777777" w:rsidR="00CB4881" w:rsidRPr="00E33C16" w:rsidRDefault="00CB4881" w:rsidP="00267E74">
            <w:pPr>
              <w:pStyle w:val="Normal-pool"/>
              <w:spacing w:before="40" w:after="40"/>
              <w:jc w:val="right"/>
              <w:rPr>
                <w:sz w:val="18"/>
                <w:szCs w:val="18"/>
              </w:rPr>
            </w:pPr>
            <w:r w:rsidRPr="00E33C16">
              <w:rPr>
                <w:sz w:val="18"/>
                <w:szCs w:val="18"/>
              </w:rPr>
              <w:t xml:space="preserve">2 395 725 </w:t>
            </w:r>
          </w:p>
        </w:tc>
        <w:tc>
          <w:tcPr>
            <w:tcW w:w="1565" w:type="dxa"/>
            <w:tcBorders>
              <w:top w:val="nil"/>
              <w:left w:val="nil"/>
              <w:right w:val="nil"/>
            </w:tcBorders>
            <w:shd w:val="clear" w:color="auto" w:fill="auto"/>
            <w:hideMark/>
          </w:tcPr>
          <w:p w14:paraId="7718CFF6" w14:textId="77777777" w:rsidR="00CB4881" w:rsidRPr="00E33C16" w:rsidRDefault="00CB4881" w:rsidP="00267E74">
            <w:pPr>
              <w:pStyle w:val="Normal-pool"/>
              <w:spacing w:before="40" w:after="40"/>
              <w:jc w:val="right"/>
              <w:rPr>
                <w:sz w:val="18"/>
                <w:szCs w:val="18"/>
              </w:rPr>
            </w:pPr>
            <w:r w:rsidRPr="00E33C16">
              <w:rPr>
                <w:sz w:val="18"/>
                <w:szCs w:val="18"/>
              </w:rPr>
              <w:t>2 550 100</w:t>
            </w:r>
          </w:p>
        </w:tc>
        <w:tc>
          <w:tcPr>
            <w:tcW w:w="1355" w:type="dxa"/>
            <w:tcBorders>
              <w:top w:val="nil"/>
              <w:left w:val="nil"/>
              <w:right w:val="nil"/>
            </w:tcBorders>
            <w:shd w:val="clear" w:color="auto" w:fill="auto"/>
            <w:hideMark/>
          </w:tcPr>
          <w:p w14:paraId="0DEF1418" w14:textId="2184DE18" w:rsidR="00CB4881" w:rsidRPr="00E33C16" w:rsidRDefault="00CB4881" w:rsidP="00267E74">
            <w:pPr>
              <w:pStyle w:val="Normal-pool"/>
              <w:spacing w:before="40" w:after="40"/>
              <w:jc w:val="right"/>
              <w:rPr>
                <w:sz w:val="18"/>
                <w:szCs w:val="18"/>
              </w:rPr>
            </w:pPr>
            <w:r w:rsidRPr="00E33C16">
              <w:rPr>
                <w:sz w:val="18"/>
                <w:szCs w:val="18"/>
              </w:rPr>
              <w:t>154 375</w:t>
            </w:r>
          </w:p>
        </w:tc>
      </w:tr>
      <w:tr w:rsidR="00CB4881" w:rsidRPr="00E33C16" w14:paraId="631813A6" w14:textId="77777777" w:rsidTr="002540D4">
        <w:trPr>
          <w:trHeight w:val="57"/>
          <w:jc w:val="right"/>
        </w:trPr>
        <w:tc>
          <w:tcPr>
            <w:tcW w:w="5220" w:type="dxa"/>
            <w:tcBorders>
              <w:top w:val="nil"/>
              <w:left w:val="nil"/>
              <w:bottom w:val="single" w:sz="4" w:space="0" w:color="auto"/>
              <w:right w:val="nil"/>
            </w:tcBorders>
            <w:shd w:val="clear" w:color="auto" w:fill="auto"/>
            <w:hideMark/>
          </w:tcPr>
          <w:p w14:paraId="3BA58A1C" w14:textId="0CB151A7" w:rsidR="00CB4881" w:rsidRPr="00E33C16" w:rsidRDefault="00CB4881" w:rsidP="00267E74">
            <w:pPr>
              <w:pStyle w:val="Normal-pool"/>
              <w:spacing w:before="40" w:after="40"/>
              <w:rPr>
                <w:sz w:val="18"/>
                <w:szCs w:val="18"/>
              </w:rPr>
            </w:pPr>
            <w:r w:rsidRPr="00E33C16">
              <w:rPr>
                <w:sz w:val="18"/>
                <w:szCs w:val="18"/>
              </w:rPr>
              <w:t>3.2 Dépenses de fonctionnement (autres que les dépenses de</w:t>
            </w:r>
            <w:r w:rsidR="00FA38D9">
              <w:rPr>
                <w:sz w:val="18"/>
                <w:szCs w:val="18"/>
              </w:rPr>
              <w:t> </w:t>
            </w:r>
            <w:r w:rsidRPr="00E33C16">
              <w:rPr>
                <w:sz w:val="18"/>
                <w:szCs w:val="18"/>
              </w:rPr>
              <w:t>personnel)</w:t>
            </w:r>
          </w:p>
        </w:tc>
        <w:tc>
          <w:tcPr>
            <w:tcW w:w="1440" w:type="dxa"/>
            <w:tcBorders>
              <w:top w:val="nil"/>
              <w:left w:val="nil"/>
              <w:bottom w:val="single" w:sz="4" w:space="0" w:color="auto"/>
              <w:right w:val="nil"/>
            </w:tcBorders>
            <w:shd w:val="clear" w:color="auto" w:fill="auto"/>
            <w:hideMark/>
          </w:tcPr>
          <w:p w14:paraId="58B02BC3" w14:textId="414DE0C3" w:rsidR="00CB4881" w:rsidRPr="00E33C16" w:rsidRDefault="00CB4881" w:rsidP="00267E74">
            <w:pPr>
              <w:pStyle w:val="Normal-pool"/>
              <w:spacing w:before="40" w:after="40"/>
              <w:jc w:val="right"/>
              <w:rPr>
                <w:sz w:val="18"/>
                <w:szCs w:val="18"/>
              </w:rPr>
            </w:pPr>
            <w:r w:rsidRPr="00E33C16">
              <w:rPr>
                <w:sz w:val="18"/>
                <w:szCs w:val="18"/>
              </w:rPr>
              <w:t xml:space="preserve">321 000 </w:t>
            </w:r>
          </w:p>
        </w:tc>
        <w:tc>
          <w:tcPr>
            <w:tcW w:w="1565" w:type="dxa"/>
            <w:tcBorders>
              <w:top w:val="nil"/>
              <w:left w:val="nil"/>
              <w:bottom w:val="single" w:sz="4" w:space="0" w:color="auto"/>
              <w:right w:val="nil"/>
            </w:tcBorders>
            <w:shd w:val="clear" w:color="auto" w:fill="auto"/>
            <w:hideMark/>
          </w:tcPr>
          <w:p w14:paraId="798BBEA3" w14:textId="77777777" w:rsidR="00CB4881" w:rsidRPr="00E33C16" w:rsidRDefault="00CB4881" w:rsidP="00267E74">
            <w:pPr>
              <w:pStyle w:val="Normal-pool"/>
              <w:spacing w:before="40" w:after="40"/>
              <w:jc w:val="right"/>
              <w:rPr>
                <w:sz w:val="18"/>
                <w:szCs w:val="18"/>
              </w:rPr>
            </w:pPr>
            <w:r w:rsidRPr="00E33C16">
              <w:rPr>
                <w:sz w:val="18"/>
                <w:szCs w:val="18"/>
              </w:rPr>
              <w:t>321 000</w:t>
            </w:r>
          </w:p>
        </w:tc>
        <w:tc>
          <w:tcPr>
            <w:tcW w:w="1355" w:type="dxa"/>
            <w:tcBorders>
              <w:top w:val="nil"/>
              <w:left w:val="nil"/>
              <w:bottom w:val="single" w:sz="4" w:space="0" w:color="auto"/>
              <w:right w:val="nil"/>
            </w:tcBorders>
            <w:shd w:val="clear" w:color="auto" w:fill="auto"/>
            <w:hideMark/>
          </w:tcPr>
          <w:p w14:paraId="011D7B83" w14:textId="77777777" w:rsidR="00CB4881" w:rsidRPr="00E33C16" w:rsidRDefault="00CB4881" w:rsidP="00267E74">
            <w:pPr>
              <w:pStyle w:val="Normal-pool"/>
              <w:spacing w:before="40" w:after="40"/>
              <w:jc w:val="right"/>
              <w:rPr>
                <w:sz w:val="18"/>
                <w:szCs w:val="18"/>
              </w:rPr>
            </w:pPr>
            <w:r w:rsidRPr="00E33C16">
              <w:rPr>
                <w:sz w:val="18"/>
                <w:szCs w:val="18"/>
              </w:rPr>
              <w:t>0</w:t>
            </w:r>
          </w:p>
        </w:tc>
      </w:tr>
      <w:tr w:rsidR="00CB4881" w:rsidRPr="00E33C16" w14:paraId="1DD4804F" w14:textId="77777777" w:rsidTr="002540D4">
        <w:trPr>
          <w:trHeight w:val="57"/>
          <w:jc w:val="right"/>
        </w:trPr>
        <w:tc>
          <w:tcPr>
            <w:tcW w:w="5220" w:type="dxa"/>
            <w:tcBorders>
              <w:top w:val="single" w:sz="4" w:space="0" w:color="auto"/>
              <w:left w:val="nil"/>
              <w:bottom w:val="single" w:sz="4" w:space="0" w:color="auto"/>
              <w:right w:val="nil"/>
            </w:tcBorders>
            <w:shd w:val="clear" w:color="auto" w:fill="auto"/>
            <w:hideMark/>
          </w:tcPr>
          <w:p w14:paraId="2DB6B6F3" w14:textId="63B881F6" w:rsidR="00CB4881" w:rsidRPr="00E33C16" w:rsidRDefault="00CB4881" w:rsidP="00267E74">
            <w:pPr>
              <w:pStyle w:val="Normal-pool"/>
              <w:spacing w:before="40" w:after="40"/>
              <w:rPr>
                <w:b/>
                <w:bCs/>
                <w:sz w:val="18"/>
                <w:szCs w:val="18"/>
              </w:rPr>
            </w:pPr>
            <w:r w:rsidRPr="00E33C16">
              <w:rPr>
                <w:b/>
                <w:bCs/>
                <w:sz w:val="18"/>
                <w:szCs w:val="18"/>
              </w:rPr>
              <w:t>Total partiel 3, secrétariat (dépenses de personnel et de</w:t>
            </w:r>
            <w:r w:rsidR="00FA38D9">
              <w:rPr>
                <w:b/>
                <w:bCs/>
                <w:sz w:val="18"/>
                <w:szCs w:val="18"/>
              </w:rPr>
              <w:t> </w:t>
            </w:r>
            <w:r w:rsidRPr="00E33C16">
              <w:rPr>
                <w:b/>
                <w:bCs/>
                <w:sz w:val="18"/>
                <w:szCs w:val="18"/>
              </w:rPr>
              <w:t>fonctionnement)</w:t>
            </w:r>
          </w:p>
        </w:tc>
        <w:tc>
          <w:tcPr>
            <w:tcW w:w="1440" w:type="dxa"/>
            <w:tcBorders>
              <w:top w:val="single" w:sz="4" w:space="0" w:color="auto"/>
              <w:left w:val="nil"/>
              <w:bottom w:val="single" w:sz="4" w:space="0" w:color="auto"/>
              <w:right w:val="nil"/>
            </w:tcBorders>
            <w:shd w:val="clear" w:color="auto" w:fill="auto"/>
            <w:hideMark/>
          </w:tcPr>
          <w:p w14:paraId="55955FF1" w14:textId="77777777" w:rsidR="00CB4881" w:rsidRPr="00E33C16" w:rsidRDefault="00CB4881" w:rsidP="00267E74">
            <w:pPr>
              <w:pStyle w:val="Normal-pool"/>
              <w:spacing w:before="40" w:after="40"/>
              <w:jc w:val="right"/>
              <w:rPr>
                <w:b/>
                <w:bCs/>
                <w:sz w:val="18"/>
                <w:szCs w:val="18"/>
              </w:rPr>
            </w:pPr>
            <w:r w:rsidRPr="00E33C16">
              <w:rPr>
                <w:b/>
                <w:bCs/>
                <w:sz w:val="18"/>
                <w:szCs w:val="18"/>
              </w:rPr>
              <w:t>2 716 725</w:t>
            </w:r>
          </w:p>
        </w:tc>
        <w:tc>
          <w:tcPr>
            <w:tcW w:w="1565" w:type="dxa"/>
            <w:tcBorders>
              <w:top w:val="single" w:sz="4" w:space="0" w:color="auto"/>
              <w:left w:val="nil"/>
              <w:bottom w:val="single" w:sz="4" w:space="0" w:color="auto"/>
              <w:right w:val="nil"/>
            </w:tcBorders>
            <w:shd w:val="clear" w:color="auto" w:fill="auto"/>
            <w:hideMark/>
          </w:tcPr>
          <w:p w14:paraId="5E8E8E52" w14:textId="77777777" w:rsidR="00CB4881" w:rsidRPr="00E33C16" w:rsidRDefault="00CB4881" w:rsidP="00267E74">
            <w:pPr>
              <w:pStyle w:val="Normal-pool"/>
              <w:spacing w:before="40" w:after="40"/>
              <w:jc w:val="right"/>
              <w:rPr>
                <w:b/>
                <w:bCs/>
                <w:sz w:val="18"/>
                <w:szCs w:val="18"/>
              </w:rPr>
            </w:pPr>
            <w:r w:rsidRPr="00E33C16">
              <w:rPr>
                <w:b/>
                <w:bCs/>
                <w:sz w:val="18"/>
                <w:szCs w:val="18"/>
              </w:rPr>
              <w:t>2 871 100</w:t>
            </w:r>
          </w:p>
        </w:tc>
        <w:tc>
          <w:tcPr>
            <w:tcW w:w="1355" w:type="dxa"/>
            <w:tcBorders>
              <w:top w:val="single" w:sz="4" w:space="0" w:color="auto"/>
              <w:left w:val="nil"/>
              <w:bottom w:val="single" w:sz="4" w:space="0" w:color="auto"/>
              <w:right w:val="nil"/>
            </w:tcBorders>
            <w:shd w:val="clear" w:color="auto" w:fill="auto"/>
            <w:hideMark/>
          </w:tcPr>
          <w:p w14:paraId="1DF6BD9A" w14:textId="6BC45D2E" w:rsidR="00CB4881" w:rsidRPr="00E33C16" w:rsidRDefault="00CB4881" w:rsidP="00267E74">
            <w:pPr>
              <w:pStyle w:val="Normal-pool"/>
              <w:spacing w:before="40" w:after="40"/>
              <w:jc w:val="right"/>
              <w:rPr>
                <w:b/>
                <w:bCs/>
                <w:sz w:val="18"/>
                <w:szCs w:val="18"/>
              </w:rPr>
            </w:pPr>
            <w:r w:rsidRPr="00E33C16">
              <w:rPr>
                <w:b/>
                <w:bCs/>
                <w:sz w:val="18"/>
                <w:szCs w:val="18"/>
              </w:rPr>
              <w:t>154 375</w:t>
            </w:r>
          </w:p>
        </w:tc>
      </w:tr>
      <w:tr w:rsidR="00CB4881" w:rsidRPr="00E33C16" w14:paraId="35F52B0C" w14:textId="77777777" w:rsidTr="002540D4">
        <w:trPr>
          <w:trHeight w:val="57"/>
          <w:jc w:val="right"/>
        </w:trPr>
        <w:tc>
          <w:tcPr>
            <w:tcW w:w="5220" w:type="dxa"/>
            <w:tcBorders>
              <w:top w:val="single" w:sz="4" w:space="0" w:color="auto"/>
              <w:left w:val="nil"/>
              <w:bottom w:val="single" w:sz="4" w:space="0" w:color="auto"/>
              <w:right w:val="nil"/>
            </w:tcBorders>
            <w:shd w:val="clear" w:color="auto" w:fill="auto"/>
            <w:hideMark/>
          </w:tcPr>
          <w:p w14:paraId="7C4B157C" w14:textId="67379EDA" w:rsidR="00CB4881" w:rsidRPr="00E33C16" w:rsidRDefault="00CB4881" w:rsidP="00267E74">
            <w:pPr>
              <w:pStyle w:val="Normal-pool"/>
              <w:spacing w:before="40" w:after="40"/>
              <w:rPr>
                <w:b/>
                <w:bCs/>
                <w:sz w:val="18"/>
                <w:szCs w:val="18"/>
              </w:rPr>
            </w:pPr>
            <w:r w:rsidRPr="00E33C16">
              <w:rPr>
                <w:b/>
                <w:bCs/>
                <w:sz w:val="18"/>
                <w:szCs w:val="18"/>
              </w:rPr>
              <w:t>Total partiel (1+2+3)</w:t>
            </w:r>
          </w:p>
        </w:tc>
        <w:tc>
          <w:tcPr>
            <w:tcW w:w="1440" w:type="dxa"/>
            <w:tcBorders>
              <w:top w:val="single" w:sz="4" w:space="0" w:color="auto"/>
              <w:left w:val="nil"/>
              <w:bottom w:val="single" w:sz="4" w:space="0" w:color="auto"/>
              <w:right w:val="nil"/>
            </w:tcBorders>
            <w:shd w:val="clear" w:color="auto" w:fill="auto"/>
            <w:hideMark/>
          </w:tcPr>
          <w:p w14:paraId="67843E7D" w14:textId="77777777" w:rsidR="00CB4881" w:rsidRPr="00E33C16" w:rsidRDefault="00CB4881" w:rsidP="00267E74">
            <w:pPr>
              <w:pStyle w:val="Normal-pool"/>
              <w:spacing w:before="40" w:after="40"/>
              <w:jc w:val="right"/>
              <w:rPr>
                <w:b/>
                <w:bCs/>
                <w:sz w:val="18"/>
                <w:szCs w:val="18"/>
              </w:rPr>
            </w:pPr>
            <w:r w:rsidRPr="00E33C16">
              <w:rPr>
                <w:b/>
                <w:bCs/>
                <w:sz w:val="18"/>
                <w:szCs w:val="18"/>
              </w:rPr>
              <w:t>9 150 625</w:t>
            </w:r>
          </w:p>
        </w:tc>
        <w:tc>
          <w:tcPr>
            <w:tcW w:w="1565" w:type="dxa"/>
            <w:tcBorders>
              <w:top w:val="single" w:sz="4" w:space="0" w:color="auto"/>
              <w:left w:val="nil"/>
              <w:bottom w:val="single" w:sz="4" w:space="0" w:color="auto"/>
              <w:right w:val="nil"/>
            </w:tcBorders>
            <w:shd w:val="clear" w:color="auto" w:fill="auto"/>
            <w:hideMark/>
          </w:tcPr>
          <w:p w14:paraId="575E38C5" w14:textId="77777777" w:rsidR="00CB4881" w:rsidRPr="00E33C16" w:rsidRDefault="00CB4881" w:rsidP="00267E74">
            <w:pPr>
              <w:pStyle w:val="Normal-pool"/>
              <w:spacing w:before="40" w:after="40"/>
              <w:jc w:val="right"/>
              <w:rPr>
                <w:b/>
                <w:bCs/>
                <w:sz w:val="18"/>
                <w:szCs w:val="18"/>
              </w:rPr>
            </w:pPr>
            <w:r w:rsidRPr="00E33C16">
              <w:rPr>
                <w:b/>
                <w:bCs/>
                <w:sz w:val="18"/>
                <w:szCs w:val="18"/>
              </w:rPr>
              <w:t>8 502 420</w:t>
            </w:r>
          </w:p>
        </w:tc>
        <w:tc>
          <w:tcPr>
            <w:tcW w:w="1355" w:type="dxa"/>
            <w:tcBorders>
              <w:top w:val="single" w:sz="4" w:space="0" w:color="auto"/>
              <w:left w:val="nil"/>
              <w:bottom w:val="single" w:sz="4" w:space="0" w:color="auto"/>
              <w:right w:val="nil"/>
            </w:tcBorders>
            <w:shd w:val="clear" w:color="auto" w:fill="auto"/>
            <w:hideMark/>
          </w:tcPr>
          <w:p w14:paraId="54B4C4F7" w14:textId="04E32248" w:rsidR="00CB4881" w:rsidRPr="00E33C16" w:rsidRDefault="00BE5903" w:rsidP="00267E74">
            <w:pPr>
              <w:pStyle w:val="Normal-pool"/>
              <w:spacing w:before="40" w:after="40"/>
              <w:jc w:val="right"/>
              <w:rPr>
                <w:b/>
                <w:bCs/>
                <w:sz w:val="18"/>
                <w:szCs w:val="18"/>
              </w:rPr>
            </w:pPr>
            <w:r w:rsidRPr="00E33C16">
              <w:rPr>
                <w:b/>
                <w:bCs/>
                <w:sz w:val="18"/>
                <w:szCs w:val="18"/>
              </w:rPr>
              <w:t>(648 205)</w:t>
            </w:r>
          </w:p>
        </w:tc>
      </w:tr>
      <w:tr w:rsidR="00CB4881" w:rsidRPr="00E33C16" w14:paraId="75314D5B" w14:textId="77777777" w:rsidTr="002540D4">
        <w:trPr>
          <w:trHeight w:val="57"/>
          <w:jc w:val="right"/>
        </w:trPr>
        <w:tc>
          <w:tcPr>
            <w:tcW w:w="5220" w:type="dxa"/>
            <w:tcBorders>
              <w:top w:val="single" w:sz="4" w:space="0" w:color="auto"/>
              <w:left w:val="nil"/>
              <w:bottom w:val="single" w:sz="4" w:space="0" w:color="auto"/>
              <w:right w:val="nil"/>
            </w:tcBorders>
            <w:shd w:val="clear" w:color="auto" w:fill="auto"/>
            <w:hideMark/>
          </w:tcPr>
          <w:p w14:paraId="198133BE" w14:textId="07B910B6" w:rsidR="00CB4881" w:rsidRPr="00E33C16" w:rsidRDefault="00CB4881" w:rsidP="00267E74">
            <w:pPr>
              <w:pStyle w:val="Normal-pool"/>
              <w:spacing w:before="40" w:after="40"/>
              <w:rPr>
                <w:sz w:val="18"/>
                <w:szCs w:val="18"/>
              </w:rPr>
            </w:pPr>
            <w:r w:rsidRPr="00E33C16">
              <w:rPr>
                <w:sz w:val="18"/>
                <w:szCs w:val="18"/>
              </w:rPr>
              <w:t>Dépenses d</w:t>
            </w:r>
            <w:r w:rsidR="001B6E51" w:rsidRPr="00E33C16">
              <w:rPr>
                <w:sz w:val="18"/>
                <w:szCs w:val="18"/>
              </w:rPr>
              <w:t>’</w:t>
            </w:r>
            <w:r w:rsidRPr="00E33C16">
              <w:rPr>
                <w:sz w:val="18"/>
                <w:szCs w:val="18"/>
              </w:rPr>
              <w:t xml:space="preserve">appui aux programmes </w:t>
            </w:r>
          </w:p>
        </w:tc>
        <w:tc>
          <w:tcPr>
            <w:tcW w:w="1440" w:type="dxa"/>
            <w:tcBorders>
              <w:top w:val="single" w:sz="4" w:space="0" w:color="auto"/>
              <w:left w:val="nil"/>
              <w:bottom w:val="single" w:sz="4" w:space="0" w:color="auto"/>
              <w:right w:val="nil"/>
            </w:tcBorders>
            <w:shd w:val="clear" w:color="auto" w:fill="auto"/>
            <w:hideMark/>
          </w:tcPr>
          <w:p w14:paraId="0CAAC556" w14:textId="77777777" w:rsidR="00CB4881" w:rsidRPr="00E33C16" w:rsidRDefault="00CB4881" w:rsidP="00267E74">
            <w:pPr>
              <w:pStyle w:val="Normal-pool"/>
              <w:spacing w:before="40" w:after="40"/>
              <w:jc w:val="right"/>
              <w:rPr>
                <w:sz w:val="18"/>
                <w:szCs w:val="18"/>
              </w:rPr>
            </w:pPr>
            <w:r w:rsidRPr="00E33C16">
              <w:rPr>
                <w:sz w:val="18"/>
                <w:szCs w:val="18"/>
              </w:rPr>
              <w:t>732 050</w:t>
            </w:r>
          </w:p>
        </w:tc>
        <w:tc>
          <w:tcPr>
            <w:tcW w:w="1565" w:type="dxa"/>
            <w:tcBorders>
              <w:top w:val="single" w:sz="4" w:space="0" w:color="auto"/>
              <w:left w:val="nil"/>
              <w:bottom w:val="single" w:sz="4" w:space="0" w:color="auto"/>
              <w:right w:val="nil"/>
            </w:tcBorders>
            <w:shd w:val="clear" w:color="auto" w:fill="auto"/>
            <w:hideMark/>
          </w:tcPr>
          <w:p w14:paraId="0E612865" w14:textId="77777777" w:rsidR="00CB4881" w:rsidRPr="00E33C16" w:rsidRDefault="00CB4881" w:rsidP="00267E74">
            <w:pPr>
              <w:pStyle w:val="Normal-pool"/>
              <w:spacing w:before="40" w:after="40"/>
              <w:jc w:val="right"/>
              <w:rPr>
                <w:sz w:val="18"/>
                <w:szCs w:val="18"/>
              </w:rPr>
            </w:pPr>
            <w:r w:rsidRPr="00E33C16">
              <w:rPr>
                <w:sz w:val="18"/>
                <w:szCs w:val="18"/>
              </w:rPr>
              <w:t>680 194</w:t>
            </w:r>
          </w:p>
        </w:tc>
        <w:tc>
          <w:tcPr>
            <w:tcW w:w="1355" w:type="dxa"/>
            <w:tcBorders>
              <w:top w:val="single" w:sz="4" w:space="0" w:color="auto"/>
              <w:left w:val="nil"/>
              <w:bottom w:val="single" w:sz="4" w:space="0" w:color="auto"/>
              <w:right w:val="nil"/>
            </w:tcBorders>
            <w:shd w:val="clear" w:color="auto" w:fill="auto"/>
            <w:hideMark/>
          </w:tcPr>
          <w:p w14:paraId="40576E5A" w14:textId="5354F767" w:rsidR="00CB4881" w:rsidRPr="00E33C16" w:rsidRDefault="00BE5903" w:rsidP="00267E74">
            <w:pPr>
              <w:pStyle w:val="Normal-pool"/>
              <w:spacing w:before="40" w:after="40"/>
              <w:jc w:val="right"/>
              <w:rPr>
                <w:sz w:val="18"/>
                <w:szCs w:val="18"/>
              </w:rPr>
            </w:pPr>
            <w:r w:rsidRPr="00E33C16">
              <w:rPr>
                <w:sz w:val="18"/>
                <w:szCs w:val="18"/>
              </w:rPr>
              <w:t>(51 856)</w:t>
            </w:r>
          </w:p>
        </w:tc>
      </w:tr>
      <w:tr w:rsidR="00CB4881" w:rsidRPr="00E33C16" w14:paraId="6C4A05E6" w14:textId="77777777" w:rsidTr="002540D4">
        <w:trPr>
          <w:trHeight w:val="57"/>
          <w:jc w:val="right"/>
        </w:trPr>
        <w:tc>
          <w:tcPr>
            <w:tcW w:w="5220" w:type="dxa"/>
            <w:tcBorders>
              <w:top w:val="single" w:sz="4" w:space="0" w:color="auto"/>
              <w:left w:val="nil"/>
              <w:bottom w:val="single" w:sz="12" w:space="0" w:color="000000"/>
              <w:right w:val="nil"/>
            </w:tcBorders>
            <w:shd w:val="clear" w:color="auto" w:fill="auto"/>
            <w:hideMark/>
          </w:tcPr>
          <w:p w14:paraId="7F719404" w14:textId="77777777" w:rsidR="00CB4881" w:rsidRPr="00E33C16" w:rsidRDefault="00CB4881" w:rsidP="00267E74">
            <w:pPr>
              <w:pStyle w:val="Normal-pool"/>
              <w:spacing w:before="40" w:after="40"/>
              <w:rPr>
                <w:b/>
                <w:bCs/>
                <w:sz w:val="18"/>
                <w:szCs w:val="18"/>
              </w:rPr>
            </w:pPr>
            <w:r w:rsidRPr="00E33C16">
              <w:rPr>
                <w:b/>
                <w:bCs/>
                <w:sz w:val="18"/>
                <w:szCs w:val="18"/>
              </w:rPr>
              <w:t>Total</w:t>
            </w:r>
          </w:p>
        </w:tc>
        <w:tc>
          <w:tcPr>
            <w:tcW w:w="1440" w:type="dxa"/>
            <w:tcBorders>
              <w:top w:val="single" w:sz="4" w:space="0" w:color="auto"/>
              <w:left w:val="nil"/>
              <w:bottom w:val="single" w:sz="12" w:space="0" w:color="000000"/>
              <w:right w:val="nil"/>
            </w:tcBorders>
            <w:shd w:val="clear" w:color="auto" w:fill="auto"/>
            <w:hideMark/>
          </w:tcPr>
          <w:p w14:paraId="43485650" w14:textId="77777777" w:rsidR="00CB4881" w:rsidRPr="00E33C16" w:rsidRDefault="00CB4881" w:rsidP="00267E74">
            <w:pPr>
              <w:pStyle w:val="Normal-pool"/>
              <w:spacing w:before="40" w:after="40"/>
              <w:jc w:val="right"/>
              <w:rPr>
                <w:b/>
                <w:bCs/>
                <w:sz w:val="18"/>
                <w:szCs w:val="18"/>
              </w:rPr>
            </w:pPr>
            <w:r w:rsidRPr="00E33C16">
              <w:rPr>
                <w:b/>
                <w:bCs/>
                <w:sz w:val="18"/>
                <w:szCs w:val="18"/>
              </w:rPr>
              <w:t>9 882 675</w:t>
            </w:r>
          </w:p>
        </w:tc>
        <w:tc>
          <w:tcPr>
            <w:tcW w:w="1565" w:type="dxa"/>
            <w:tcBorders>
              <w:top w:val="single" w:sz="4" w:space="0" w:color="auto"/>
              <w:left w:val="nil"/>
              <w:bottom w:val="single" w:sz="12" w:space="0" w:color="auto"/>
              <w:right w:val="nil"/>
            </w:tcBorders>
            <w:shd w:val="clear" w:color="auto" w:fill="auto"/>
            <w:hideMark/>
          </w:tcPr>
          <w:p w14:paraId="49241474" w14:textId="77777777" w:rsidR="00CB4881" w:rsidRPr="00E33C16" w:rsidRDefault="00CB4881" w:rsidP="00267E74">
            <w:pPr>
              <w:pStyle w:val="Normal-pool"/>
              <w:spacing w:before="40" w:after="40"/>
              <w:jc w:val="right"/>
              <w:rPr>
                <w:b/>
                <w:bCs/>
                <w:sz w:val="18"/>
                <w:szCs w:val="18"/>
              </w:rPr>
            </w:pPr>
            <w:r w:rsidRPr="00E33C16">
              <w:rPr>
                <w:b/>
                <w:bCs/>
                <w:sz w:val="18"/>
                <w:szCs w:val="18"/>
              </w:rPr>
              <w:t>9 182 614</w:t>
            </w:r>
          </w:p>
        </w:tc>
        <w:tc>
          <w:tcPr>
            <w:tcW w:w="1355" w:type="dxa"/>
            <w:tcBorders>
              <w:top w:val="single" w:sz="4" w:space="0" w:color="auto"/>
              <w:left w:val="nil"/>
              <w:bottom w:val="single" w:sz="12" w:space="0" w:color="auto"/>
              <w:right w:val="nil"/>
            </w:tcBorders>
            <w:shd w:val="clear" w:color="auto" w:fill="auto"/>
            <w:hideMark/>
          </w:tcPr>
          <w:p w14:paraId="0831745F" w14:textId="197A9BAF" w:rsidR="00CB4881" w:rsidRPr="00E33C16" w:rsidRDefault="00BE5903" w:rsidP="00267E74">
            <w:pPr>
              <w:pStyle w:val="Normal-pool"/>
              <w:spacing w:before="40" w:after="40"/>
              <w:jc w:val="right"/>
              <w:rPr>
                <w:b/>
                <w:bCs/>
                <w:sz w:val="18"/>
                <w:szCs w:val="18"/>
              </w:rPr>
            </w:pPr>
            <w:r w:rsidRPr="00E33C16">
              <w:rPr>
                <w:b/>
                <w:bCs/>
                <w:sz w:val="18"/>
                <w:szCs w:val="18"/>
              </w:rPr>
              <w:t>(700 061)</w:t>
            </w:r>
          </w:p>
        </w:tc>
      </w:tr>
    </w:tbl>
    <w:p w14:paraId="57D97DB0" w14:textId="21205324" w:rsidR="00DD6960" w:rsidRPr="00E33C16" w:rsidRDefault="00FA38D9" w:rsidP="00E33C16">
      <w:pPr>
        <w:pStyle w:val="CH3"/>
      </w:pPr>
      <w:r>
        <w:tab/>
      </w:r>
      <w:r w:rsidR="00E33C16" w:rsidRPr="00E33C16">
        <w:t>1.</w:t>
      </w:r>
      <w:r w:rsidR="00E33C16" w:rsidRPr="00E33C16">
        <w:tab/>
      </w:r>
      <w:r w:rsidR="00E245AF" w:rsidRPr="00E33C16">
        <w:t>Réunions des organes de la Plateforme</w:t>
      </w:r>
    </w:p>
    <w:p w14:paraId="2800B51F" w14:textId="3BF963A9" w:rsidR="00DD6960" w:rsidRPr="001B6E51" w:rsidRDefault="00DD6960" w:rsidP="00DD6960">
      <w:pPr>
        <w:pStyle w:val="Normalnumber"/>
        <w:ind w:left="1260"/>
        <w:rPr>
          <w:lang w:val="fr-FR"/>
        </w:rPr>
      </w:pPr>
      <w:r w:rsidRPr="001B6E51">
        <w:rPr>
          <w:lang w:val="fr-FR"/>
        </w:rPr>
        <w:t>Un montant de 140 000 dollars a été ajouté pour couvrir environ 10 % des frais liés au lieu de la neuvième session de la Plénière, le reste étant couvert par une contribution en nature du Gouvernement allemand.</w:t>
      </w:r>
    </w:p>
    <w:p w14:paraId="7CD8A59D" w14:textId="44DA1F79" w:rsidR="00DD6960" w:rsidRPr="001B6E51" w:rsidRDefault="00DD6960" w:rsidP="00DD6960">
      <w:pPr>
        <w:pStyle w:val="Normalnumber"/>
        <w:ind w:left="1260"/>
        <w:rPr>
          <w:lang w:val="fr-FR"/>
        </w:rPr>
      </w:pPr>
      <w:r w:rsidRPr="001B6E51">
        <w:rPr>
          <w:lang w:val="fr-FR"/>
        </w:rPr>
        <w:t>Dans le cadre d</w:t>
      </w:r>
      <w:r w:rsidR="001B6E51" w:rsidRPr="001B6E51">
        <w:rPr>
          <w:lang w:val="fr-FR"/>
        </w:rPr>
        <w:t>’</w:t>
      </w:r>
      <w:r w:rsidRPr="001B6E51">
        <w:rPr>
          <w:lang w:val="fr-FR"/>
        </w:rPr>
        <w:t>une série d</w:t>
      </w:r>
      <w:r w:rsidR="001B6E51" w:rsidRPr="001B6E51">
        <w:rPr>
          <w:lang w:val="fr-FR"/>
        </w:rPr>
        <w:t>’</w:t>
      </w:r>
      <w:r w:rsidRPr="001B6E51">
        <w:rPr>
          <w:lang w:val="fr-FR"/>
        </w:rPr>
        <w:t>efforts visant à recourir davantage au travail à distance, le Groupe d</w:t>
      </w:r>
      <w:r w:rsidR="001B6E51" w:rsidRPr="001B6E51">
        <w:rPr>
          <w:lang w:val="fr-FR"/>
        </w:rPr>
        <w:t>’</w:t>
      </w:r>
      <w:r w:rsidRPr="001B6E51">
        <w:rPr>
          <w:lang w:val="fr-FR"/>
        </w:rPr>
        <w:t xml:space="preserve">experts multidisciplinaire et le Bureau sont convenus de tenir chaque année une réunion en présentiel et une réunion en ligne, au lieu de deux réunions en présentiel. Cela entraîne une réduction du budget de 120 450 dollars par an. </w:t>
      </w:r>
    </w:p>
    <w:p w14:paraId="5E137B44" w14:textId="31B42E6E" w:rsidR="007D2EDF" w:rsidRPr="001B6E51" w:rsidRDefault="00F67538" w:rsidP="00E245AF">
      <w:pPr>
        <w:pStyle w:val="CH3"/>
      </w:pPr>
      <w:r>
        <w:rPr>
          <w:bCs/>
        </w:rPr>
        <w:tab/>
      </w:r>
      <w:r w:rsidR="00E245AF" w:rsidRPr="001B6E51">
        <w:rPr>
          <w:bCs/>
        </w:rPr>
        <w:t>2.</w:t>
      </w:r>
      <w:r w:rsidR="00E33C16">
        <w:tab/>
      </w:r>
      <w:r w:rsidR="00E245AF" w:rsidRPr="001B6E51">
        <w:rPr>
          <w:bCs/>
        </w:rPr>
        <w:t>Mise en œuvre du programme de travail</w:t>
      </w:r>
    </w:p>
    <w:p w14:paraId="2C6CCE60" w14:textId="2E38A523" w:rsidR="007D2EDF" w:rsidRPr="001B6E51" w:rsidRDefault="00F67538" w:rsidP="00E245AF">
      <w:pPr>
        <w:pStyle w:val="CH4"/>
      </w:pPr>
      <w:r>
        <w:rPr>
          <w:bCs/>
        </w:rPr>
        <w:tab/>
      </w:r>
      <w:r w:rsidR="007D2EDF" w:rsidRPr="001B6E51">
        <w:rPr>
          <w:bCs/>
        </w:rPr>
        <w:t>a)</w:t>
      </w:r>
      <w:r w:rsidR="007D2EDF" w:rsidRPr="001B6E51">
        <w:tab/>
      </w:r>
      <w:r w:rsidR="007D2EDF" w:rsidRPr="001B6E51">
        <w:rPr>
          <w:bCs/>
        </w:rPr>
        <w:t>Partie A</w:t>
      </w:r>
      <w:r w:rsidR="001B6E51" w:rsidRPr="001B6E51">
        <w:rPr>
          <w:bCs/>
        </w:rPr>
        <w:t> :</w:t>
      </w:r>
      <w:r w:rsidR="007D2EDF" w:rsidRPr="001B6E51">
        <w:rPr>
          <w:bCs/>
        </w:rPr>
        <w:t xml:space="preserve"> premier programme de travail</w:t>
      </w:r>
    </w:p>
    <w:p w14:paraId="6535F737" w14:textId="18211B15" w:rsidR="007D2EDF" w:rsidRPr="001B6E51" w:rsidRDefault="00D4188D" w:rsidP="007D2EDF">
      <w:pPr>
        <w:pStyle w:val="Normalnumber"/>
        <w:rPr>
          <w:lang w:val="fr-FR"/>
        </w:rPr>
      </w:pPr>
      <w:r w:rsidRPr="001B6E51">
        <w:rPr>
          <w:lang w:val="fr-FR"/>
        </w:rPr>
        <w:t>Il est proposé de procéder à des ajustements dans la partie A, entraînant ensemble une réduction de 19 500 dollars, afin de tenir compte des modifications apportées au calendrier des trois évaluations en cours et aux coûts y afférents en raison de la pandémie, ainsi que de la décision de tenir la</w:t>
      </w:r>
      <w:r w:rsidR="00151B79">
        <w:rPr>
          <w:lang w:val="fr-FR"/>
        </w:rPr>
        <w:t> </w:t>
      </w:r>
      <w:r w:rsidRPr="001B6E51">
        <w:rPr>
          <w:lang w:val="fr-FR"/>
        </w:rPr>
        <w:t>neuvième session de la Plénière en juillet au lieu de mars 2022. Les ajustements en question sont les</w:t>
      </w:r>
      <w:r w:rsidR="00151B79">
        <w:rPr>
          <w:lang w:val="fr-FR"/>
        </w:rPr>
        <w:t> </w:t>
      </w:r>
      <w:r w:rsidRPr="001B6E51">
        <w:rPr>
          <w:lang w:val="fr-FR"/>
        </w:rPr>
        <w:t>suivants</w:t>
      </w:r>
      <w:r w:rsidR="001B6E51" w:rsidRPr="001B6E51">
        <w:rPr>
          <w:lang w:val="fr-FR"/>
        </w:rPr>
        <w:t> :</w:t>
      </w:r>
    </w:p>
    <w:p w14:paraId="6259D79D" w14:textId="0362505E" w:rsidR="007D2EDF" w:rsidRPr="001B6E51" w:rsidRDefault="007D2EDF" w:rsidP="00551CF6">
      <w:pPr>
        <w:pStyle w:val="Normalnumber"/>
        <w:numPr>
          <w:ilvl w:val="1"/>
          <w:numId w:val="4"/>
        </w:numPr>
        <w:rPr>
          <w:lang w:val="fr-FR"/>
        </w:rPr>
      </w:pPr>
      <w:r w:rsidRPr="001B6E51">
        <w:rPr>
          <w:lang w:val="fr-FR"/>
        </w:rPr>
        <w:t>Produit 3 b) ii) du premier programme de travail de la Plateforme</w:t>
      </w:r>
      <w:r w:rsidR="001B6E51" w:rsidRPr="001B6E51">
        <w:rPr>
          <w:lang w:val="fr-FR"/>
        </w:rPr>
        <w:t> :</w:t>
      </w:r>
      <w:r w:rsidRPr="001B6E51">
        <w:rPr>
          <w:lang w:val="fr-FR"/>
        </w:rPr>
        <w:t xml:space="preserve"> évaluation des</w:t>
      </w:r>
      <w:r w:rsidR="003C3327">
        <w:rPr>
          <w:lang w:val="fr-FR"/>
        </w:rPr>
        <w:t> </w:t>
      </w:r>
      <w:r w:rsidRPr="001B6E51">
        <w:rPr>
          <w:lang w:val="fr-FR"/>
        </w:rPr>
        <w:t>espèces exotiques envahissantes. Le coût a été réduit de 69 750 dollars en raison des économies résultant du remplacement de la troisième réunion des auteurs par une réunion hybride pour laquelle seuls les coprésidents et les auteurs coordonnateurs principaux se sont déplacés, lesquelles ont été partiellement compensées par l</w:t>
      </w:r>
      <w:r w:rsidR="001B6E51" w:rsidRPr="001B6E51">
        <w:rPr>
          <w:lang w:val="fr-FR"/>
        </w:rPr>
        <w:t>’</w:t>
      </w:r>
      <w:r w:rsidRPr="001B6E51">
        <w:rPr>
          <w:lang w:val="fr-FR"/>
        </w:rPr>
        <w:t>ajout d</w:t>
      </w:r>
      <w:r w:rsidR="001B6E51" w:rsidRPr="001B6E51">
        <w:rPr>
          <w:lang w:val="fr-FR"/>
        </w:rPr>
        <w:t>’</w:t>
      </w:r>
      <w:r w:rsidRPr="001B6E51">
        <w:rPr>
          <w:lang w:val="fr-FR"/>
        </w:rPr>
        <w:t>une réunion visant à élaborer le résumé à l</w:t>
      </w:r>
      <w:r w:rsidR="001B6E51" w:rsidRPr="001B6E51">
        <w:rPr>
          <w:lang w:val="fr-FR"/>
        </w:rPr>
        <w:t>’</w:t>
      </w:r>
      <w:r w:rsidRPr="001B6E51">
        <w:rPr>
          <w:lang w:val="fr-FR"/>
        </w:rPr>
        <w:t>intention des</w:t>
      </w:r>
      <w:r w:rsidR="00973449">
        <w:rPr>
          <w:lang w:val="fr-FR"/>
        </w:rPr>
        <w:t> </w:t>
      </w:r>
      <w:r w:rsidRPr="001B6E51">
        <w:rPr>
          <w:lang w:val="fr-FR"/>
        </w:rPr>
        <w:t>décideurs et le fait que le règlement d</w:t>
      </w:r>
      <w:r w:rsidR="001B6E51" w:rsidRPr="001B6E51">
        <w:rPr>
          <w:lang w:val="fr-FR"/>
        </w:rPr>
        <w:t>’</w:t>
      </w:r>
      <w:r w:rsidRPr="001B6E51">
        <w:rPr>
          <w:lang w:val="fr-FR"/>
        </w:rPr>
        <w:t>une partie des frais de conception, de mise en page, de diffusion et d</w:t>
      </w:r>
      <w:r w:rsidR="001B6E51" w:rsidRPr="001B6E51">
        <w:rPr>
          <w:lang w:val="fr-FR"/>
        </w:rPr>
        <w:t>’</w:t>
      </w:r>
      <w:r w:rsidRPr="001B6E51">
        <w:rPr>
          <w:lang w:val="fr-FR"/>
        </w:rPr>
        <w:t>information a été avancé de 2023 à 2022 en prévision du lancement de l</w:t>
      </w:r>
      <w:r w:rsidR="001B6E51" w:rsidRPr="001B6E51">
        <w:rPr>
          <w:lang w:val="fr-FR"/>
        </w:rPr>
        <w:t>’</w:t>
      </w:r>
      <w:r w:rsidRPr="001B6E51">
        <w:rPr>
          <w:lang w:val="fr-FR"/>
        </w:rPr>
        <w:t>évaluation en</w:t>
      </w:r>
      <w:r w:rsidR="00973449">
        <w:rPr>
          <w:lang w:val="fr-FR"/>
        </w:rPr>
        <w:t> </w:t>
      </w:r>
      <w:r w:rsidRPr="001B6E51">
        <w:rPr>
          <w:lang w:val="fr-FR"/>
        </w:rPr>
        <w:t>2023 (IPBES/9/INF/24, tableau A-1)</w:t>
      </w:r>
      <w:r w:rsidR="009601B5">
        <w:rPr>
          <w:lang w:val="fr-FR"/>
        </w:rPr>
        <w:t> ;</w:t>
      </w:r>
    </w:p>
    <w:p w14:paraId="2BB18BB0" w14:textId="24E428A8" w:rsidR="007D2EDF" w:rsidRPr="001B6E51" w:rsidRDefault="007D2EDF" w:rsidP="00551CF6">
      <w:pPr>
        <w:pStyle w:val="Normalnumber"/>
        <w:numPr>
          <w:ilvl w:val="1"/>
          <w:numId w:val="4"/>
        </w:numPr>
        <w:rPr>
          <w:lang w:val="fr-FR"/>
        </w:rPr>
      </w:pPr>
      <w:r w:rsidRPr="001B6E51">
        <w:rPr>
          <w:lang w:val="fr-FR"/>
        </w:rPr>
        <w:t>Produit 3 b) iii) du premier programme de travail de la Plateforme</w:t>
      </w:r>
      <w:r w:rsidR="001B6E51" w:rsidRPr="001B6E51">
        <w:rPr>
          <w:lang w:val="fr-FR"/>
        </w:rPr>
        <w:t> :</w:t>
      </w:r>
      <w:r w:rsidRPr="001B6E51">
        <w:rPr>
          <w:lang w:val="fr-FR"/>
        </w:rPr>
        <w:t xml:space="preserve"> évaluation de l</w:t>
      </w:r>
      <w:r w:rsidR="001B6E51" w:rsidRPr="001B6E51">
        <w:rPr>
          <w:lang w:val="fr-FR"/>
        </w:rPr>
        <w:t>’</w:t>
      </w:r>
      <w:r w:rsidRPr="001B6E51">
        <w:rPr>
          <w:lang w:val="fr-FR"/>
        </w:rPr>
        <w:t>utilisation durable des espèces sauvages. Le coût a été augmenté de 1 500 dollars pour tenir compte des frais réels liés à la réunion d</w:t>
      </w:r>
      <w:r w:rsidR="001B6E51" w:rsidRPr="001B6E51">
        <w:rPr>
          <w:lang w:val="fr-FR"/>
        </w:rPr>
        <w:t>’</w:t>
      </w:r>
      <w:r w:rsidRPr="001B6E51">
        <w:rPr>
          <w:lang w:val="fr-FR"/>
        </w:rPr>
        <w:t>élaboration du résumé à l</w:t>
      </w:r>
      <w:r w:rsidR="001B6E51" w:rsidRPr="001B6E51">
        <w:rPr>
          <w:lang w:val="fr-FR"/>
        </w:rPr>
        <w:t>’</w:t>
      </w:r>
      <w:r w:rsidRPr="001B6E51">
        <w:rPr>
          <w:lang w:val="fr-FR"/>
        </w:rPr>
        <w:t>intention des décideurs (tenue en janvier</w:t>
      </w:r>
      <w:r w:rsidR="0081435E">
        <w:rPr>
          <w:lang w:val="fr-FR"/>
        </w:rPr>
        <w:t> </w:t>
      </w:r>
      <w:r w:rsidRPr="001B6E51">
        <w:rPr>
          <w:lang w:val="fr-FR"/>
        </w:rPr>
        <w:t>2022), du nombre exact d</w:t>
      </w:r>
      <w:r w:rsidR="001B6E51" w:rsidRPr="001B6E51">
        <w:rPr>
          <w:lang w:val="fr-FR"/>
        </w:rPr>
        <w:t>’</w:t>
      </w:r>
      <w:r w:rsidRPr="001B6E51">
        <w:rPr>
          <w:lang w:val="fr-FR"/>
        </w:rPr>
        <w:t>experts participant à la neuvième session de la Plénière et des frais engendrés par le groupe d</w:t>
      </w:r>
      <w:r w:rsidR="001B6E51" w:rsidRPr="001B6E51">
        <w:rPr>
          <w:lang w:val="fr-FR"/>
        </w:rPr>
        <w:t>’</w:t>
      </w:r>
      <w:r w:rsidRPr="001B6E51">
        <w:rPr>
          <w:lang w:val="fr-FR"/>
        </w:rPr>
        <w:t>appui technique (IPBES/9/INF/24, tableau A-2)</w:t>
      </w:r>
      <w:r w:rsidR="009601B5">
        <w:rPr>
          <w:lang w:val="fr-FR"/>
        </w:rPr>
        <w:t> ;</w:t>
      </w:r>
    </w:p>
    <w:p w14:paraId="2C355A31" w14:textId="63544185" w:rsidR="00180902" w:rsidRPr="001B6E51" w:rsidRDefault="007D2EDF" w:rsidP="00551CF6">
      <w:pPr>
        <w:pStyle w:val="Normalnumber"/>
        <w:numPr>
          <w:ilvl w:val="1"/>
          <w:numId w:val="4"/>
        </w:numPr>
        <w:rPr>
          <w:lang w:val="fr-FR"/>
        </w:rPr>
      </w:pPr>
      <w:r w:rsidRPr="001B6E51">
        <w:rPr>
          <w:lang w:val="fr-FR"/>
        </w:rPr>
        <w:t>Produit 3 d) du premier programme de travail de la Plateforme</w:t>
      </w:r>
      <w:r w:rsidR="001B6E51" w:rsidRPr="001B6E51">
        <w:rPr>
          <w:lang w:val="fr-FR"/>
        </w:rPr>
        <w:t> :</w:t>
      </w:r>
      <w:r w:rsidRPr="001B6E51">
        <w:rPr>
          <w:lang w:val="fr-FR"/>
        </w:rPr>
        <w:t xml:space="preserve"> évaluation des valeurs. Le coût a été augmenté de 48 750 dollars pour tenir compte du nombre exact d</w:t>
      </w:r>
      <w:r w:rsidR="001B6E51" w:rsidRPr="001B6E51">
        <w:rPr>
          <w:lang w:val="fr-FR"/>
        </w:rPr>
        <w:t>’</w:t>
      </w:r>
      <w:r w:rsidRPr="001B6E51">
        <w:rPr>
          <w:lang w:val="fr-FR"/>
        </w:rPr>
        <w:t xml:space="preserve">experts participant à </w:t>
      </w:r>
      <w:r w:rsidRPr="001B6E51">
        <w:rPr>
          <w:lang w:val="fr-FR"/>
        </w:rPr>
        <w:lastRenderedPageBreak/>
        <w:t>la</w:t>
      </w:r>
      <w:r w:rsidR="008D00D0">
        <w:rPr>
          <w:lang w:val="fr-FR"/>
        </w:rPr>
        <w:t> </w:t>
      </w:r>
      <w:r w:rsidRPr="001B6E51">
        <w:rPr>
          <w:lang w:val="fr-FR"/>
        </w:rPr>
        <w:t>neuvième session de la Plénière et des frais engendrés par le groupe d</w:t>
      </w:r>
      <w:r w:rsidR="001B6E51" w:rsidRPr="001B6E51">
        <w:rPr>
          <w:lang w:val="fr-FR"/>
        </w:rPr>
        <w:t>’</w:t>
      </w:r>
      <w:r w:rsidRPr="001B6E51">
        <w:rPr>
          <w:lang w:val="fr-FR"/>
        </w:rPr>
        <w:t>appui technique (IPBES/9/INF/24, tableau A-3).</w:t>
      </w:r>
    </w:p>
    <w:p w14:paraId="4FA76466" w14:textId="2F2775A3" w:rsidR="007D2EDF" w:rsidRPr="001B6E51" w:rsidRDefault="003A3B66" w:rsidP="00984603">
      <w:pPr>
        <w:pStyle w:val="CH4"/>
      </w:pPr>
      <w:r>
        <w:rPr>
          <w:bCs/>
        </w:rPr>
        <w:tab/>
      </w:r>
      <w:r w:rsidR="007D2EDF" w:rsidRPr="001B6E51">
        <w:rPr>
          <w:bCs/>
        </w:rPr>
        <w:t>b)</w:t>
      </w:r>
      <w:r w:rsidR="00E33C16">
        <w:rPr>
          <w:bCs/>
        </w:rPr>
        <w:tab/>
      </w:r>
      <w:r w:rsidR="007D2EDF" w:rsidRPr="001B6E51">
        <w:rPr>
          <w:bCs/>
        </w:rPr>
        <w:t>Partie B</w:t>
      </w:r>
      <w:r w:rsidR="001B6E51" w:rsidRPr="001B6E51">
        <w:rPr>
          <w:bCs/>
        </w:rPr>
        <w:t> :</w:t>
      </w:r>
      <w:r w:rsidR="007D2EDF" w:rsidRPr="001B6E51">
        <w:rPr>
          <w:bCs/>
        </w:rPr>
        <w:t xml:space="preserve"> programme de travail glissant pour la période allant jusqu</w:t>
      </w:r>
      <w:r w:rsidR="001B6E51" w:rsidRPr="001B6E51">
        <w:rPr>
          <w:bCs/>
        </w:rPr>
        <w:t>’</w:t>
      </w:r>
      <w:r w:rsidR="007D2EDF" w:rsidRPr="001B6E51">
        <w:rPr>
          <w:bCs/>
        </w:rPr>
        <w:t>en 2030</w:t>
      </w:r>
    </w:p>
    <w:p w14:paraId="1F1BEFCE" w14:textId="402326B8" w:rsidR="007D2EDF" w:rsidRPr="001B6E51" w:rsidRDefault="007D2EDF" w:rsidP="00E0229F">
      <w:pPr>
        <w:pStyle w:val="Normalnumber"/>
        <w:rPr>
          <w:lang w:val="fr-FR"/>
        </w:rPr>
      </w:pPr>
      <w:bookmarkStart w:id="14" w:name="_Hlk94161950"/>
      <w:r w:rsidRPr="001B6E51">
        <w:rPr>
          <w:lang w:val="fr-FR"/>
        </w:rPr>
        <w:t>Il est proposé que le budget de la partie B soit réduit de 0,8 million de dollars pour tenir compte des ajustements suivants</w:t>
      </w:r>
      <w:r w:rsidR="001B6E51" w:rsidRPr="001B6E51">
        <w:rPr>
          <w:lang w:val="fr-FR"/>
        </w:rPr>
        <w:t> :</w:t>
      </w:r>
      <w:r w:rsidRPr="001B6E51">
        <w:rPr>
          <w:lang w:val="fr-FR"/>
        </w:rPr>
        <w:t xml:space="preserve"> </w:t>
      </w:r>
    </w:p>
    <w:p w14:paraId="0DCB670A" w14:textId="20CD2586" w:rsidR="007D2EDF" w:rsidRPr="001B6E51" w:rsidRDefault="007D2EDF" w:rsidP="00551CF6">
      <w:pPr>
        <w:pStyle w:val="Normalnumber"/>
        <w:numPr>
          <w:ilvl w:val="1"/>
          <w:numId w:val="4"/>
        </w:numPr>
        <w:rPr>
          <w:lang w:val="fr-FR"/>
        </w:rPr>
      </w:pPr>
      <w:bookmarkStart w:id="15" w:name="_Hlk535517566"/>
      <w:r w:rsidRPr="001B6E51">
        <w:rPr>
          <w:lang w:val="fr-FR"/>
        </w:rPr>
        <w:t>Objectif 1 sur l</w:t>
      </w:r>
      <w:r w:rsidR="001B6E51" w:rsidRPr="001B6E51">
        <w:rPr>
          <w:lang w:val="fr-FR"/>
        </w:rPr>
        <w:t>’</w:t>
      </w:r>
      <w:r w:rsidRPr="001B6E51">
        <w:rPr>
          <w:lang w:val="fr-FR"/>
        </w:rPr>
        <w:t>évaluation des connaissances</w:t>
      </w:r>
      <w:r w:rsidR="001B6E51" w:rsidRPr="001B6E51">
        <w:rPr>
          <w:lang w:val="fr-FR"/>
        </w:rPr>
        <w:t> :</w:t>
      </w:r>
      <w:r w:rsidRPr="001B6E51">
        <w:rPr>
          <w:lang w:val="fr-FR"/>
        </w:rPr>
        <w:t xml:space="preserve"> </w:t>
      </w:r>
    </w:p>
    <w:p w14:paraId="4F3C9CC2" w14:textId="7B916437" w:rsidR="007D2EDF" w:rsidRPr="001B6E51" w:rsidRDefault="007D2EDF" w:rsidP="00551CF6">
      <w:pPr>
        <w:pStyle w:val="Normalnumber"/>
        <w:numPr>
          <w:ilvl w:val="2"/>
          <w:numId w:val="4"/>
        </w:numPr>
        <w:rPr>
          <w:lang w:val="fr-FR"/>
        </w:rPr>
      </w:pPr>
      <w:r w:rsidRPr="001B6E51">
        <w:rPr>
          <w:lang w:val="fr-FR"/>
        </w:rPr>
        <w:t>Produit 1 a) Évaluation thématique des liens entre la biodiversité, l</w:t>
      </w:r>
      <w:r w:rsidR="001B6E51" w:rsidRPr="001B6E51">
        <w:rPr>
          <w:lang w:val="fr-FR"/>
        </w:rPr>
        <w:t>’</w:t>
      </w:r>
      <w:r w:rsidRPr="001B6E51">
        <w:rPr>
          <w:lang w:val="fr-FR"/>
        </w:rPr>
        <w:t>eau, l</w:t>
      </w:r>
      <w:r w:rsidR="001B6E51" w:rsidRPr="001B6E51">
        <w:rPr>
          <w:lang w:val="fr-FR"/>
        </w:rPr>
        <w:t>’</w:t>
      </w:r>
      <w:r w:rsidRPr="001B6E51">
        <w:rPr>
          <w:lang w:val="fr-FR"/>
        </w:rPr>
        <w:t>alimentation et la santé (évaluation des interdépendances) Le coût a été réduit de 368 080 dollars pour tenir compte du nombre exact d</w:t>
      </w:r>
      <w:r w:rsidR="001B6E51" w:rsidRPr="001B6E51">
        <w:rPr>
          <w:lang w:val="fr-FR"/>
        </w:rPr>
        <w:t>’</w:t>
      </w:r>
      <w:r w:rsidRPr="001B6E51">
        <w:rPr>
          <w:lang w:val="fr-FR"/>
        </w:rPr>
        <w:t>auteurs qui bénéficient de l</w:t>
      </w:r>
      <w:r w:rsidR="001B6E51" w:rsidRPr="001B6E51">
        <w:rPr>
          <w:lang w:val="fr-FR"/>
        </w:rPr>
        <w:t>’</w:t>
      </w:r>
      <w:r w:rsidRPr="001B6E51">
        <w:rPr>
          <w:lang w:val="fr-FR"/>
        </w:rPr>
        <w:t>appui de la Plateforme et du fait que la deuxième réunion des auteurs et la</w:t>
      </w:r>
      <w:r w:rsidR="00AF0A1C">
        <w:rPr>
          <w:lang w:val="fr-FR"/>
        </w:rPr>
        <w:t> </w:t>
      </w:r>
      <w:r w:rsidRPr="001B6E51">
        <w:rPr>
          <w:lang w:val="fr-FR"/>
        </w:rPr>
        <w:t>réunion devant se tenir immédiatement après pour élaborer le résumé destiné aux à l</w:t>
      </w:r>
      <w:r w:rsidR="001B6E51" w:rsidRPr="001B6E51">
        <w:rPr>
          <w:lang w:val="fr-FR"/>
        </w:rPr>
        <w:t>’</w:t>
      </w:r>
      <w:r w:rsidRPr="001B6E51">
        <w:rPr>
          <w:lang w:val="fr-FR"/>
        </w:rPr>
        <w:t>intention des décideurs ont été reportées de 2022 à 2023 en raison des</w:t>
      </w:r>
      <w:r w:rsidR="00AF0A1C">
        <w:rPr>
          <w:lang w:val="fr-FR"/>
        </w:rPr>
        <w:t> </w:t>
      </w:r>
      <w:r w:rsidRPr="001B6E51">
        <w:rPr>
          <w:lang w:val="fr-FR"/>
        </w:rPr>
        <w:t>retards causés par la pandémie (IPBES/9/INF/24, tableau B-1)</w:t>
      </w:r>
      <w:r w:rsidR="009601B5">
        <w:rPr>
          <w:lang w:val="fr-FR"/>
        </w:rPr>
        <w:t> ;</w:t>
      </w:r>
    </w:p>
    <w:p w14:paraId="6356AC2B" w14:textId="650EBCC5" w:rsidR="007D2EDF" w:rsidRPr="001B6E51" w:rsidRDefault="007D2EDF" w:rsidP="00551CF6">
      <w:pPr>
        <w:pStyle w:val="Normalnumber"/>
        <w:numPr>
          <w:ilvl w:val="2"/>
          <w:numId w:val="4"/>
        </w:numPr>
        <w:rPr>
          <w:lang w:val="fr-FR"/>
        </w:rPr>
      </w:pPr>
      <w:r w:rsidRPr="001B6E51">
        <w:rPr>
          <w:lang w:val="fr-FR"/>
        </w:rPr>
        <w:t>Produit 1 c)</w:t>
      </w:r>
      <w:r w:rsidR="001B6E51" w:rsidRPr="001B6E51">
        <w:rPr>
          <w:lang w:val="fr-FR"/>
        </w:rPr>
        <w:t> :</w:t>
      </w:r>
      <w:r w:rsidRPr="001B6E51">
        <w:rPr>
          <w:lang w:val="fr-FR"/>
        </w:rPr>
        <w:t xml:space="preserve"> évaluation du changement transformateur. Le coût a été réduit de</w:t>
      </w:r>
      <w:r w:rsidR="004921C7">
        <w:rPr>
          <w:lang w:val="fr-FR"/>
        </w:rPr>
        <w:t> </w:t>
      </w:r>
      <w:r w:rsidRPr="001B6E51">
        <w:rPr>
          <w:lang w:val="fr-FR"/>
        </w:rPr>
        <w:t>48 750 dollars pour tenir compte du nombre exact d</w:t>
      </w:r>
      <w:r w:rsidR="001B6E51" w:rsidRPr="001B6E51">
        <w:rPr>
          <w:lang w:val="fr-FR"/>
        </w:rPr>
        <w:t>’</w:t>
      </w:r>
      <w:r w:rsidRPr="001B6E51">
        <w:rPr>
          <w:lang w:val="fr-FR"/>
        </w:rPr>
        <w:t>auteurs qui bénéficient de</w:t>
      </w:r>
      <w:r w:rsidR="004921C7">
        <w:rPr>
          <w:lang w:val="fr-FR"/>
        </w:rPr>
        <w:t> </w:t>
      </w:r>
      <w:r w:rsidRPr="001B6E51">
        <w:rPr>
          <w:lang w:val="fr-FR"/>
        </w:rPr>
        <w:t>l</w:t>
      </w:r>
      <w:r w:rsidR="001B6E51" w:rsidRPr="001B6E51">
        <w:rPr>
          <w:lang w:val="fr-FR"/>
        </w:rPr>
        <w:t>’</w:t>
      </w:r>
      <w:r w:rsidRPr="001B6E51">
        <w:rPr>
          <w:lang w:val="fr-FR"/>
        </w:rPr>
        <w:t>appui de la Plateforme (IPBES/9/INF/24, tableau B-2)</w:t>
      </w:r>
      <w:r w:rsidR="009601B5">
        <w:rPr>
          <w:lang w:val="fr-FR"/>
        </w:rPr>
        <w:t> ;</w:t>
      </w:r>
    </w:p>
    <w:p w14:paraId="23988E80" w14:textId="76491300" w:rsidR="007D2EDF" w:rsidRPr="001B6E51" w:rsidRDefault="007D2EDF" w:rsidP="00551CF6">
      <w:pPr>
        <w:pStyle w:val="Normalnumber"/>
        <w:numPr>
          <w:ilvl w:val="1"/>
          <w:numId w:val="4"/>
        </w:numPr>
        <w:rPr>
          <w:lang w:val="fr-FR"/>
        </w:rPr>
      </w:pPr>
      <w:r w:rsidRPr="001B6E51">
        <w:rPr>
          <w:lang w:val="fr-FR"/>
        </w:rPr>
        <w:t>Objectif 2 sur le renforcement des capacités</w:t>
      </w:r>
      <w:r w:rsidR="001B6E51" w:rsidRPr="001B6E51">
        <w:rPr>
          <w:lang w:val="fr-FR"/>
        </w:rPr>
        <w:t> :</w:t>
      </w:r>
    </w:p>
    <w:p w14:paraId="2E9F82EB" w14:textId="13580321" w:rsidR="007D2EDF" w:rsidRPr="001B6E51" w:rsidRDefault="007D2EDF" w:rsidP="00FB0DDA">
      <w:pPr>
        <w:pStyle w:val="Normalnumber"/>
        <w:numPr>
          <w:ilvl w:val="0"/>
          <w:numId w:val="0"/>
        </w:numPr>
        <w:ind w:left="2495"/>
        <w:rPr>
          <w:lang w:val="fr-FR"/>
        </w:rPr>
      </w:pPr>
      <w:r w:rsidRPr="001B6E51">
        <w:rPr>
          <w:lang w:val="fr-FR"/>
        </w:rPr>
        <w:t>Objectif 2 a)</w:t>
      </w:r>
      <w:r w:rsidR="001B6E51" w:rsidRPr="001B6E51">
        <w:rPr>
          <w:lang w:val="fr-FR"/>
        </w:rPr>
        <w:t> :</w:t>
      </w:r>
      <w:r w:rsidRPr="001B6E51">
        <w:rPr>
          <w:lang w:val="fr-FR"/>
        </w:rPr>
        <w:t> apprentissage et participation améliorés</w:t>
      </w:r>
      <w:r w:rsidR="001B6E51" w:rsidRPr="001B6E51">
        <w:rPr>
          <w:lang w:val="fr-FR"/>
        </w:rPr>
        <w:t> ;</w:t>
      </w:r>
      <w:r w:rsidRPr="001B6E51">
        <w:rPr>
          <w:lang w:val="fr-FR"/>
        </w:rPr>
        <w:t xml:space="preserve"> objectif 2 b)</w:t>
      </w:r>
      <w:r w:rsidR="001B6E51" w:rsidRPr="001B6E51">
        <w:rPr>
          <w:lang w:val="fr-FR"/>
        </w:rPr>
        <w:t> :</w:t>
      </w:r>
      <w:r w:rsidRPr="001B6E51">
        <w:rPr>
          <w:lang w:val="fr-FR"/>
        </w:rPr>
        <w:t xml:space="preserve"> accès facilité</w:t>
      </w:r>
      <w:r w:rsidR="001B6E51" w:rsidRPr="001B6E51">
        <w:rPr>
          <w:lang w:val="fr-FR"/>
        </w:rPr>
        <w:t> ;</w:t>
      </w:r>
      <w:r w:rsidRPr="001B6E51">
        <w:rPr>
          <w:lang w:val="fr-FR"/>
        </w:rPr>
        <w:t xml:space="preserve"> objectif 2 c)</w:t>
      </w:r>
      <w:r w:rsidR="001B6E51" w:rsidRPr="001B6E51">
        <w:rPr>
          <w:lang w:val="fr-FR"/>
        </w:rPr>
        <w:t> :</w:t>
      </w:r>
      <w:r w:rsidRPr="001B6E51">
        <w:rPr>
          <w:lang w:val="fr-FR"/>
        </w:rPr>
        <w:t xml:space="preserve"> capacités nationales et régionales renforcées. Le coût a été réduit de 244 800 dollars pour tenir compte du fait que le dialogue avec les correspondants nationaux de la Plateforme et le forum sur le renforcement des capacités se tiendront tous deux en ligne (IPBES/9/INF/24, tableau B-6)</w:t>
      </w:r>
      <w:bookmarkStart w:id="16" w:name="_Hlk255607"/>
      <w:bookmarkEnd w:id="16"/>
      <w:r w:rsidR="009601B5">
        <w:rPr>
          <w:lang w:val="fr-FR"/>
        </w:rPr>
        <w:t> ;</w:t>
      </w:r>
    </w:p>
    <w:p w14:paraId="386E309D" w14:textId="395F776D" w:rsidR="007D2EDF" w:rsidRPr="001B6E51" w:rsidRDefault="007D2EDF" w:rsidP="00551CF6">
      <w:pPr>
        <w:pStyle w:val="Normalnumber"/>
        <w:numPr>
          <w:ilvl w:val="1"/>
          <w:numId w:val="4"/>
        </w:numPr>
        <w:rPr>
          <w:lang w:val="fr-FR"/>
        </w:rPr>
      </w:pPr>
      <w:r w:rsidRPr="001B6E51">
        <w:rPr>
          <w:lang w:val="fr-FR"/>
        </w:rPr>
        <w:t>Objectif 3 sur la consolidation de la base de connaissances</w:t>
      </w:r>
      <w:r w:rsidR="001B6E51" w:rsidRPr="001B6E51">
        <w:rPr>
          <w:lang w:val="fr-FR"/>
        </w:rPr>
        <w:t> :</w:t>
      </w:r>
    </w:p>
    <w:p w14:paraId="5199A116" w14:textId="06660D81" w:rsidR="007D2EDF" w:rsidRPr="001B6E51" w:rsidRDefault="007D2EDF" w:rsidP="00FB0DDA">
      <w:pPr>
        <w:pStyle w:val="Normalnumber"/>
        <w:numPr>
          <w:ilvl w:val="0"/>
          <w:numId w:val="0"/>
        </w:numPr>
        <w:ind w:left="2495"/>
        <w:rPr>
          <w:lang w:val="fr-FR"/>
        </w:rPr>
      </w:pPr>
      <w:r w:rsidRPr="001B6E51">
        <w:rPr>
          <w:lang w:val="fr-FR"/>
        </w:rPr>
        <w:t>Objectif 3 b)</w:t>
      </w:r>
      <w:r w:rsidR="001B6E51" w:rsidRPr="001B6E51">
        <w:rPr>
          <w:lang w:val="fr-FR"/>
        </w:rPr>
        <w:t> :</w:t>
      </w:r>
      <w:r w:rsidRPr="001B6E51">
        <w:rPr>
          <w:lang w:val="fr-FR"/>
        </w:rPr>
        <w:t> reconnaissance accrue des systèmes de connaissances autochtones et locaux et meilleure collaboration avec ceux-ci. Le coût a été réduit de 98 000 dollars pour tenir compte du fait que le deuxième dialogue sur les connaissances autochtones et locales pour l</w:t>
      </w:r>
      <w:r w:rsidR="001B6E51" w:rsidRPr="001B6E51">
        <w:rPr>
          <w:lang w:val="fr-FR"/>
        </w:rPr>
        <w:t>’</w:t>
      </w:r>
      <w:r w:rsidRPr="001B6E51">
        <w:rPr>
          <w:lang w:val="fr-FR"/>
        </w:rPr>
        <w:t>évaluation des interdépendances a été reporté à 2023, ainsi que du coût réel du dialogue pour le deuxième examen externe de l</w:t>
      </w:r>
      <w:r w:rsidR="001B6E51" w:rsidRPr="001B6E51">
        <w:rPr>
          <w:lang w:val="fr-FR"/>
        </w:rPr>
        <w:t>’</w:t>
      </w:r>
      <w:r w:rsidRPr="001B6E51">
        <w:rPr>
          <w:lang w:val="fr-FR"/>
        </w:rPr>
        <w:t>évaluation des espèces exotiques envahissantes, qui s</w:t>
      </w:r>
      <w:r w:rsidR="001B6E51" w:rsidRPr="001B6E51">
        <w:rPr>
          <w:lang w:val="fr-FR"/>
        </w:rPr>
        <w:t>’</w:t>
      </w:r>
      <w:r w:rsidRPr="001B6E51">
        <w:rPr>
          <w:lang w:val="fr-FR"/>
        </w:rPr>
        <w:t>est tenu en ligne en bénéficiant de services d</w:t>
      </w:r>
      <w:r w:rsidR="001B6E51" w:rsidRPr="001B6E51">
        <w:rPr>
          <w:lang w:val="fr-FR"/>
        </w:rPr>
        <w:t>’</w:t>
      </w:r>
      <w:r w:rsidRPr="001B6E51">
        <w:rPr>
          <w:lang w:val="fr-FR"/>
        </w:rPr>
        <w:t>interprétation plutôt qu</w:t>
      </w:r>
      <w:r w:rsidR="001B6E51" w:rsidRPr="001B6E51">
        <w:rPr>
          <w:lang w:val="fr-FR"/>
        </w:rPr>
        <w:t>’</w:t>
      </w:r>
      <w:r w:rsidRPr="001B6E51">
        <w:rPr>
          <w:lang w:val="fr-FR"/>
        </w:rPr>
        <w:t>en présentiel (IPBES/9/INF/24, tableau B-8)</w:t>
      </w:r>
      <w:r w:rsidR="009601B5">
        <w:rPr>
          <w:lang w:val="fr-FR"/>
        </w:rPr>
        <w:t> ;</w:t>
      </w:r>
    </w:p>
    <w:p w14:paraId="0DC5ABD3" w14:textId="12D206DE" w:rsidR="007D2EDF" w:rsidRPr="001B6E51" w:rsidRDefault="007D2EDF" w:rsidP="00551CF6">
      <w:pPr>
        <w:pStyle w:val="Normalnumber"/>
        <w:numPr>
          <w:ilvl w:val="1"/>
          <w:numId w:val="4"/>
        </w:numPr>
        <w:rPr>
          <w:lang w:val="fr-FR"/>
        </w:rPr>
      </w:pPr>
      <w:r w:rsidRPr="001B6E51">
        <w:rPr>
          <w:lang w:val="fr-FR"/>
        </w:rPr>
        <w:t>Objectif 4 sur l</w:t>
      </w:r>
      <w:r w:rsidR="001B6E51" w:rsidRPr="001B6E51">
        <w:rPr>
          <w:lang w:val="fr-FR"/>
        </w:rPr>
        <w:t>’</w:t>
      </w:r>
      <w:r w:rsidRPr="001B6E51">
        <w:rPr>
          <w:lang w:val="fr-FR"/>
        </w:rPr>
        <w:t>appui aux politiques</w:t>
      </w:r>
      <w:r w:rsidR="001B6E51" w:rsidRPr="001B6E51">
        <w:rPr>
          <w:lang w:val="fr-FR"/>
        </w:rPr>
        <w:t> :</w:t>
      </w:r>
    </w:p>
    <w:p w14:paraId="735D8787" w14:textId="210280C1" w:rsidR="007D2EDF" w:rsidRPr="001B6E51" w:rsidRDefault="007D2EDF" w:rsidP="00551CF6">
      <w:pPr>
        <w:pStyle w:val="Normalnumber"/>
        <w:numPr>
          <w:ilvl w:val="2"/>
          <w:numId w:val="4"/>
        </w:numPr>
        <w:rPr>
          <w:lang w:val="fr-FR"/>
        </w:rPr>
      </w:pPr>
      <w:r w:rsidRPr="001B6E51">
        <w:rPr>
          <w:lang w:val="fr-FR"/>
        </w:rPr>
        <w:t>Objectif 4 a)</w:t>
      </w:r>
      <w:r w:rsidR="001B6E51" w:rsidRPr="001B6E51">
        <w:rPr>
          <w:lang w:val="fr-FR"/>
        </w:rPr>
        <w:t> :</w:t>
      </w:r>
      <w:r w:rsidRPr="001B6E51">
        <w:rPr>
          <w:lang w:val="fr-FR"/>
        </w:rPr>
        <w:t xml:space="preserve"> travaux avancés sur les instruments politiques, les outils d</w:t>
      </w:r>
      <w:r w:rsidR="001B6E51" w:rsidRPr="001B6E51">
        <w:rPr>
          <w:lang w:val="fr-FR"/>
        </w:rPr>
        <w:t>’</w:t>
      </w:r>
      <w:r w:rsidRPr="001B6E51">
        <w:rPr>
          <w:lang w:val="fr-FR"/>
        </w:rPr>
        <w:t>appui aux politiques et les méthodes. Le coût a été réduit de 5 000 dollars pour tenir compte des activités prévues de l</w:t>
      </w:r>
      <w:r w:rsidR="001B6E51" w:rsidRPr="001B6E51">
        <w:rPr>
          <w:lang w:val="fr-FR"/>
        </w:rPr>
        <w:t>’</w:t>
      </w:r>
      <w:r w:rsidRPr="001B6E51">
        <w:rPr>
          <w:lang w:val="fr-FR"/>
        </w:rPr>
        <w:t xml:space="preserve">équipe spéciale (IPBES/9/INF/24, </w:t>
      </w:r>
      <w:r w:rsidR="009601B5">
        <w:rPr>
          <w:lang w:val="fr-FR"/>
        </w:rPr>
        <w:br/>
      </w:r>
      <w:r w:rsidRPr="001B6E51">
        <w:rPr>
          <w:lang w:val="fr-FR"/>
        </w:rPr>
        <w:t>tableau B-9)</w:t>
      </w:r>
      <w:r w:rsidR="009601B5">
        <w:rPr>
          <w:lang w:val="fr-FR"/>
        </w:rPr>
        <w:t> ;</w:t>
      </w:r>
    </w:p>
    <w:p w14:paraId="662549FD" w14:textId="4EA5DA36" w:rsidR="007D2EDF" w:rsidRPr="001B6E51" w:rsidRDefault="007D2EDF" w:rsidP="00551CF6">
      <w:pPr>
        <w:pStyle w:val="Normalnumber"/>
        <w:numPr>
          <w:ilvl w:val="2"/>
          <w:numId w:val="4"/>
        </w:numPr>
        <w:rPr>
          <w:lang w:val="fr-FR"/>
        </w:rPr>
      </w:pPr>
      <w:r w:rsidRPr="001B6E51">
        <w:rPr>
          <w:lang w:val="fr-FR"/>
        </w:rPr>
        <w:t>Objectif 4 b)</w:t>
      </w:r>
      <w:r w:rsidR="001B6E51" w:rsidRPr="001B6E51">
        <w:rPr>
          <w:lang w:val="fr-FR"/>
        </w:rPr>
        <w:t> :</w:t>
      </w:r>
      <w:r w:rsidRPr="001B6E51">
        <w:rPr>
          <w:lang w:val="fr-FR"/>
        </w:rPr>
        <w:t xml:space="preserve"> travaux avancés sur les scénarios et modèles de la biodiversité et des services écosystémiques. Le coût a été réduit de 38 000 dollars pour tenir compte des activités prévues de l</w:t>
      </w:r>
      <w:r w:rsidR="001B6E51" w:rsidRPr="001B6E51">
        <w:rPr>
          <w:lang w:val="fr-FR"/>
        </w:rPr>
        <w:t>’</w:t>
      </w:r>
      <w:r w:rsidRPr="001B6E51">
        <w:rPr>
          <w:lang w:val="fr-FR"/>
        </w:rPr>
        <w:t>équipe spéciale et de l</w:t>
      </w:r>
      <w:r w:rsidR="001B6E51" w:rsidRPr="001B6E51">
        <w:rPr>
          <w:lang w:val="fr-FR"/>
        </w:rPr>
        <w:t>’</w:t>
      </w:r>
      <w:r w:rsidRPr="001B6E51">
        <w:rPr>
          <w:lang w:val="fr-FR"/>
        </w:rPr>
        <w:t>appui en nature reçu pour les activités et la réunion de l</w:t>
      </w:r>
      <w:r w:rsidR="001B6E51" w:rsidRPr="001B6E51">
        <w:rPr>
          <w:lang w:val="fr-FR"/>
        </w:rPr>
        <w:t>’</w:t>
      </w:r>
      <w:r w:rsidRPr="001B6E51">
        <w:rPr>
          <w:lang w:val="fr-FR"/>
        </w:rPr>
        <w:t xml:space="preserve">équipe spéciale (IPBES/9/INF/24, </w:t>
      </w:r>
      <w:r w:rsidR="00DA6F0E">
        <w:rPr>
          <w:lang w:val="fr-FR"/>
        </w:rPr>
        <w:br/>
      </w:r>
      <w:r w:rsidRPr="001B6E51">
        <w:rPr>
          <w:lang w:val="fr-FR"/>
        </w:rPr>
        <w:t>tableau B-10)</w:t>
      </w:r>
      <w:r w:rsidR="009601B5">
        <w:rPr>
          <w:lang w:val="fr-FR"/>
        </w:rPr>
        <w:t> ;</w:t>
      </w:r>
    </w:p>
    <w:bookmarkEnd w:id="15"/>
    <w:p w14:paraId="1EC65555" w14:textId="612C7B6E" w:rsidR="007D2EDF" w:rsidRPr="001B6E51" w:rsidRDefault="00DA6F0E" w:rsidP="00984603">
      <w:pPr>
        <w:pStyle w:val="CH3"/>
      </w:pPr>
      <w:r>
        <w:rPr>
          <w:bCs/>
        </w:rPr>
        <w:tab/>
      </w:r>
      <w:r w:rsidR="007D2EDF" w:rsidRPr="001B6E51">
        <w:rPr>
          <w:bCs/>
        </w:rPr>
        <w:t>3.</w:t>
      </w:r>
      <w:r w:rsidR="00E33C16">
        <w:tab/>
      </w:r>
      <w:r w:rsidR="007D2EDF" w:rsidRPr="001B6E51">
        <w:rPr>
          <w:bCs/>
        </w:rPr>
        <w:t>Secrétariat</w:t>
      </w:r>
      <w:bookmarkStart w:id="17" w:name="_Hlk94200398"/>
    </w:p>
    <w:p w14:paraId="13E752D7" w14:textId="39188808" w:rsidR="006A25CB" w:rsidRPr="001B6E51" w:rsidRDefault="006A25CB" w:rsidP="006A25CB">
      <w:pPr>
        <w:pStyle w:val="Normalnumber"/>
        <w:rPr>
          <w:lang w:val="fr-FR"/>
        </w:rPr>
      </w:pPr>
      <w:bookmarkStart w:id="18" w:name="_Hlk532743070"/>
      <w:bookmarkStart w:id="19" w:name="_Hlk98932090"/>
      <w:r w:rsidRPr="001B6E51">
        <w:rPr>
          <w:lang w:val="fr-FR"/>
        </w:rPr>
        <w:t>Le Bureau propose l</w:t>
      </w:r>
      <w:r w:rsidR="001B6E51" w:rsidRPr="001B6E51">
        <w:rPr>
          <w:lang w:val="fr-FR"/>
        </w:rPr>
        <w:t>’</w:t>
      </w:r>
      <w:r w:rsidRPr="001B6E51">
        <w:rPr>
          <w:lang w:val="fr-FR"/>
        </w:rPr>
        <w:t>ajout d</w:t>
      </w:r>
      <w:r w:rsidR="001B6E51" w:rsidRPr="001B6E51">
        <w:rPr>
          <w:lang w:val="fr-FR"/>
        </w:rPr>
        <w:t>’</w:t>
      </w:r>
      <w:r w:rsidRPr="001B6E51">
        <w:rPr>
          <w:lang w:val="fr-FR"/>
        </w:rPr>
        <w:t>un poste aux effectifs actuels du secrétariat et le reclassement d</w:t>
      </w:r>
      <w:r w:rsidR="001B6E51" w:rsidRPr="001B6E51">
        <w:rPr>
          <w:lang w:val="fr-FR"/>
        </w:rPr>
        <w:t>’</w:t>
      </w:r>
      <w:r w:rsidRPr="001B6E51">
        <w:rPr>
          <w:lang w:val="fr-FR"/>
        </w:rPr>
        <w:t>un</w:t>
      </w:r>
      <w:r w:rsidR="00815B5A">
        <w:rPr>
          <w:lang w:val="fr-FR"/>
        </w:rPr>
        <w:t> </w:t>
      </w:r>
      <w:r w:rsidRPr="001B6E51">
        <w:rPr>
          <w:lang w:val="fr-FR"/>
        </w:rPr>
        <w:t>poste existant, comme suit</w:t>
      </w:r>
      <w:r w:rsidR="001B6E51" w:rsidRPr="001B6E51">
        <w:rPr>
          <w:lang w:val="fr-FR"/>
        </w:rPr>
        <w:t> :</w:t>
      </w:r>
    </w:p>
    <w:p w14:paraId="7ECD5921" w14:textId="27347343" w:rsidR="00BA7876" w:rsidRPr="001B6E51" w:rsidRDefault="00BA7876" w:rsidP="00551CF6">
      <w:pPr>
        <w:pStyle w:val="Normalnumber"/>
        <w:numPr>
          <w:ilvl w:val="1"/>
          <w:numId w:val="4"/>
        </w:numPr>
        <w:rPr>
          <w:lang w:val="fr-FR"/>
        </w:rPr>
      </w:pPr>
      <w:r w:rsidRPr="001B6E51">
        <w:rPr>
          <w:lang w:val="fr-FR"/>
        </w:rPr>
        <w:t>Création d</w:t>
      </w:r>
      <w:r w:rsidR="001B6E51" w:rsidRPr="001B6E51">
        <w:rPr>
          <w:lang w:val="fr-FR"/>
        </w:rPr>
        <w:t>’</w:t>
      </w:r>
      <w:r w:rsidRPr="001B6E51">
        <w:rPr>
          <w:lang w:val="fr-FR"/>
        </w:rPr>
        <w:t>un poste d</w:t>
      </w:r>
      <w:r w:rsidR="001B6E51" w:rsidRPr="001B6E51">
        <w:rPr>
          <w:lang w:val="fr-FR"/>
        </w:rPr>
        <w:t>’</w:t>
      </w:r>
      <w:r w:rsidRPr="001B6E51">
        <w:rPr>
          <w:lang w:val="fr-FR"/>
        </w:rPr>
        <w:t>administrateur(trice) de classe P-2 pour un(e) spécialiste de l</w:t>
      </w:r>
      <w:r w:rsidR="001B6E51" w:rsidRPr="001B6E51">
        <w:rPr>
          <w:lang w:val="fr-FR"/>
        </w:rPr>
        <w:t>’</w:t>
      </w:r>
      <w:r w:rsidRPr="001B6E51">
        <w:rPr>
          <w:lang w:val="fr-FR"/>
        </w:rPr>
        <w:t>information (adjoint(e) de 1</w:t>
      </w:r>
      <w:r w:rsidRPr="001B6E51">
        <w:rPr>
          <w:vertAlign w:val="superscript"/>
          <w:lang w:val="fr-FR"/>
        </w:rPr>
        <w:t>re</w:t>
      </w:r>
      <w:r w:rsidRPr="001B6E51">
        <w:rPr>
          <w:lang w:val="fr-FR"/>
        </w:rPr>
        <w:t xml:space="preserve"> classe) chargé(e) de la mise en œuvre des activités de planification, de communication et de liaison en ce qui concerne les médias traditionnels (notamment la presse écrite et les médias audiovisuels) et de l</w:t>
      </w:r>
      <w:r w:rsidR="001B6E51" w:rsidRPr="001B6E51">
        <w:rPr>
          <w:lang w:val="fr-FR"/>
        </w:rPr>
        <w:t>’</w:t>
      </w:r>
      <w:r w:rsidRPr="001B6E51">
        <w:rPr>
          <w:lang w:val="fr-FR"/>
        </w:rPr>
        <w:t>étude d</w:t>
      </w:r>
      <w:r w:rsidR="001B6E51" w:rsidRPr="001B6E51">
        <w:rPr>
          <w:lang w:val="fr-FR"/>
        </w:rPr>
        <w:t>’</w:t>
      </w:r>
      <w:r w:rsidRPr="001B6E51">
        <w:rPr>
          <w:lang w:val="fr-FR"/>
        </w:rPr>
        <w:t>autres solutions pour étendre la portée et l</w:t>
      </w:r>
      <w:r w:rsidR="001B6E51" w:rsidRPr="001B6E51">
        <w:rPr>
          <w:lang w:val="fr-FR"/>
        </w:rPr>
        <w:t>’</w:t>
      </w:r>
      <w:r w:rsidRPr="001B6E51">
        <w:rPr>
          <w:lang w:val="fr-FR"/>
        </w:rPr>
        <w:t>incidence de la communication de la Plateforme. Ce poste est jugé prioritaire pour maintenir et développer la</w:t>
      </w:r>
      <w:r w:rsidR="00815B5A">
        <w:rPr>
          <w:lang w:val="fr-FR"/>
        </w:rPr>
        <w:t> </w:t>
      </w:r>
      <w:r w:rsidRPr="001B6E51">
        <w:rPr>
          <w:lang w:val="fr-FR"/>
        </w:rPr>
        <w:t>croissance et le succès obtenus au cours des quatre dernières années sur les médias traditionnels, notamment depuis le lancement du rapport sur l</w:t>
      </w:r>
      <w:r w:rsidR="001B6E51" w:rsidRPr="001B6E51">
        <w:rPr>
          <w:lang w:val="fr-FR"/>
        </w:rPr>
        <w:t>’</w:t>
      </w:r>
      <w:r w:rsidRPr="001B6E51">
        <w:rPr>
          <w:lang w:val="fr-FR"/>
        </w:rPr>
        <w:t>évaluation mondiale. Le coût standard annuel s</w:t>
      </w:r>
      <w:r w:rsidR="001B6E51" w:rsidRPr="001B6E51">
        <w:rPr>
          <w:lang w:val="fr-FR"/>
        </w:rPr>
        <w:t>’</w:t>
      </w:r>
      <w:r w:rsidRPr="001B6E51">
        <w:rPr>
          <w:lang w:val="fr-FR"/>
        </w:rPr>
        <w:t>élèverait à 130 700 dollars</w:t>
      </w:r>
      <w:r w:rsidR="009601B5">
        <w:rPr>
          <w:lang w:val="fr-FR"/>
        </w:rPr>
        <w:t> ;</w:t>
      </w:r>
    </w:p>
    <w:p w14:paraId="26E14000" w14:textId="0F3C6EE3" w:rsidR="00BA7876" w:rsidRPr="001B6E51" w:rsidRDefault="00BA7876" w:rsidP="00551CF6">
      <w:pPr>
        <w:pStyle w:val="Normalnumber"/>
        <w:numPr>
          <w:ilvl w:val="1"/>
          <w:numId w:val="4"/>
        </w:numPr>
        <w:rPr>
          <w:lang w:val="fr-FR"/>
        </w:rPr>
      </w:pPr>
      <w:r w:rsidRPr="001B6E51">
        <w:rPr>
          <w:lang w:val="fr-FR"/>
        </w:rPr>
        <w:t>Reclassement du poste de responsable de la communication de la classe P-4 à la</w:t>
      </w:r>
      <w:r w:rsidR="002A69AD">
        <w:rPr>
          <w:lang w:val="fr-FR"/>
        </w:rPr>
        <w:t> </w:t>
      </w:r>
      <w:r w:rsidRPr="001B6E51">
        <w:rPr>
          <w:lang w:val="fr-FR"/>
        </w:rPr>
        <w:t>classe</w:t>
      </w:r>
      <w:r w:rsidR="002A69AD">
        <w:rPr>
          <w:lang w:val="fr-FR"/>
        </w:rPr>
        <w:t> </w:t>
      </w:r>
      <w:r w:rsidRPr="001B6E51">
        <w:rPr>
          <w:lang w:val="fr-FR"/>
        </w:rPr>
        <w:t>P-5, afin de mieux correspondre à l</w:t>
      </w:r>
      <w:r w:rsidR="001B6E51" w:rsidRPr="001B6E51">
        <w:rPr>
          <w:lang w:val="fr-FR"/>
        </w:rPr>
        <w:t>’</w:t>
      </w:r>
      <w:r w:rsidRPr="001B6E51">
        <w:rPr>
          <w:lang w:val="fr-FR"/>
        </w:rPr>
        <w:t>augmentation des responsabilités stratégiques et opérationnelles et en matière d</w:t>
      </w:r>
      <w:r w:rsidR="001B6E51" w:rsidRPr="001B6E51">
        <w:rPr>
          <w:lang w:val="fr-FR"/>
        </w:rPr>
        <w:t>’</w:t>
      </w:r>
      <w:r w:rsidRPr="001B6E51">
        <w:rPr>
          <w:lang w:val="fr-FR"/>
        </w:rPr>
        <w:t>encadrement ayant suivi l</w:t>
      </w:r>
      <w:r w:rsidR="001B6E51" w:rsidRPr="001B6E51">
        <w:rPr>
          <w:lang w:val="fr-FR"/>
        </w:rPr>
        <w:t>’</w:t>
      </w:r>
      <w:r w:rsidRPr="001B6E51">
        <w:rPr>
          <w:lang w:val="fr-FR"/>
        </w:rPr>
        <w:t xml:space="preserve">expansion considérable des fonctions du </w:t>
      </w:r>
      <w:r w:rsidRPr="001B6E51">
        <w:rPr>
          <w:lang w:val="fr-FR"/>
        </w:rPr>
        <w:lastRenderedPageBreak/>
        <w:t>secrétariat en matière de communication et de participation des parties prenantes. Les niveaux de compétences et d</w:t>
      </w:r>
      <w:r w:rsidR="001B6E51" w:rsidRPr="001B6E51">
        <w:rPr>
          <w:lang w:val="fr-FR"/>
        </w:rPr>
        <w:t>’</w:t>
      </w:r>
      <w:r w:rsidRPr="001B6E51">
        <w:rPr>
          <w:lang w:val="fr-FR"/>
        </w:rPr>
        <w:t>encadrement désormais requis en matière de coordination, de planification, de mise en œuvre et de suivi des projets correspondent à la classe supérieure. Ce reclassement entraînerait un</w:t>
      </w:r>
      <w:r w:rsidR="00551CF6">
        <w:rPr>
          <w:lang w:val="fr-FR"/>
        </w:rPr>
        <w:t> </w:t>
      </w:r>
      <w:r w:rsidRPr="001B6E51">
        <w:rPr>
          <w:lang w:val="fr-FR"/>
        </w:rPr>
        <w:t>coût supplémentaire annuel de 4 700 dollars</w:t>
      </w:r>
      <w:r w:rsidR="00551CF6">
        <w:rPr>
          <w:lang w:val="fr-FR"/>
        </w:rPr>
        <w:t> ;</w:t>
      </w:r>
    </w:p>
    <w:p w14:paraId="029ED199" w14:textId="0487F792" w:rsidR="00BA7876" w:rsidRPr="001B6E51" w:rsidRDefault="00BA7876" w:rsidP="00551CF6">
      <w:pPr>
        <w:pStyle w:val="Normalnumber"/>
        <w:numPr>
          <w:ilvl w:val="1"/>
          <w:numId w:val="4"/>
        </w:numPr>
        <w:rPr>
          <w:lang w:val="fr-FR"/>
        </w:rPr>
      </w:pPr>
      <w:r w:rsidRPr="001B6E51">
        <w:rPr>
          <w:lang w:val="fr-FR"/>
        </w:rPr>
        <w:t>Un organigramme du secrétariat de la Plateforme figure à la page 2</w:t>
      </w:r>
      <w:r w:rsidR="00773B69">
        <w:rPr>
          <w:lang w:val="fr-FR"/>
        </w:rPr>
        <w:t>5</w:t>
      </w:r>
      <w:r w:rsidRPr="001B6E51">
        <w:rPr>
          <w:lang w:val="fr-FR"/>
        </w:rPr>
        <w:t xml:space="preserve"> ci-dessous.</w:t>
      </w:r>
    </w:p>
    <w:p w14:paraId="035D337C" w14:textId="42AF6D42" w:rsidR="00BA7876" w:rsidRPr="001B6E51" w:rsidRDefault="00BA7876" w:rsidP="00BA7876">
      <w:pPr>
        <w:pStyle w:val="Normalnumber"/>
        <w:rPr>
          <w:lang w:val="fr-FR"/>
        </w:rPr>
      </w:pPr>
      <w:r w:rsidRPr="001B6E51">
        <w:rPr>
          <w:lang w:val="fr-FR"/>
        </w:rPr>
        <w:t>Par ailleurs, le Bureau présentera au groupe de contact sur le budget de nouveaux changements d</w:t>
      </w:r>
      <w:r w:rsidR="001B6E51" w:rsidRPr="001B6E51">
        <w:rPr>
          <w:lang w:val="fr-FR"/>
        </w:rPr>
        <w:t>’</w:t>
      </w:r>
      <w:r w:rsidRPr="001B6E51">
        <w:rPr>
          <w:lang w:val="fr-FR"/>
        </w:rPr>
        <w:t>effectifs, l</w:t>
      </w:r>
      <w:r w:rsidR="001B6E51" w:rsidRPr="001B6E51">
        <w:rPr>
          <w:lang w:val="fr-FR"/>
        </w:rPr>
        <w:t>’</w:t>
      </w:r>
      <w:r w:rsidRPr="001B6E51">
        <w:rPr>
          <w:lang w:val="fr-FR"/>
        </w:rPr>
        <w:t>issue de la dixième session de la Plénière étant proposée comme date de prise d</w:t>
      </w:r>
      <w:r w:rsidR="001B6E51" w:rsidRPr="001B6E51">
        <w:rPr>
          <w:lang w:val="fr-FR"/>
        </w:rPr>
        <w:t>’</w:t>
      </w:r>
      <w:r w:rsidRPr="001B6E51">
        <w:rPr>
          <w:lang w:val="fr-FR"/>
        </w:rPr>
        <w:t>effet.</w:t>
      </w:r>
    </w:p>
    <w:bookmarkEnd w:id="17"/>
    <w:bookmarkEnd w:id="18"/>
    <w:p w14:paraId="6DFEE487" w14:textId="7083078A" w:rsidR="006A25CB" w:rsidRPr="001B6E51" w:rsidRDefault="006A25CB" w:rsidP="006A25CB">
      <w:pPr>
        <w:pStyle w:val="Normalnumber"/>
        <w:rPr>
          <w:lang w:val="fr-FR"/>
        </w:rPr>
      </w:pPr>
      <w:r w:rsidRPr="001B6E51">
        <w:rPr>
          <w:lang w:val="fr-FR"/>
        </w:rPr>
        <w:t>Le budget total révisé du secrétariat en 2022 a été augmenté de 154 375 dollars pour tenir compte des ajustements proposés au paragraphe ci-dessus et de l</w:t>
      </w:r>
      <w:r w:rsidR="001B6E51" w:rsidRPr="001B6E51">
        <w:rPr>
          <w:lang w:val="fr-FR"/>
        </w:rPr>
        <w:t>’</w:t>
      </w:r>
      <w:r w:rsidRPr="001B6E51">
        <w:rPr>
          <w:lang w:val="fr-FR"/>
        </w:rPr>
        <w:t>augmentation des coûts salariaux standard de l</w:t>
      </w:r>
      <w:r w:rsidR="001B6E51" w:rsidRPr="001B6E51">
        <w:rPr>
          <w:lang w:val="fr-FR"/>
        </w:rPr>
        <w:t>’</w:t>
      </w:r>
      <w:r w:rsidRPr="001B6E51">
        <w:rPr>
          <w:lang w:val="fr-FR"/>
        </w:rPr>
        <w:t>ONU pour l</w:t>
      </w:r>
      <w:r w:rsidR="001B6E51" w:rsidRPr="001B6E51">
        <w:rPr>
          <w:lang w:val="fr-FR"/>
        </w:rPr>
        <w:t>’</w:t>
      </w:r>
      <w:r w:rsidRPr="001B6E51">
        <w:rPr>
          <w:lang w:val="fr-FR"/>
        </w:rPr>
        <w:t>année 2022. Le coût relatif au (à la) fonctionnaire en cours de recrutement a été calculé proportionnellement à la période de recrutement prévue.</w:t>
      </w:r>
    </w:p>
    <w:p w14:paraId="6DC0DE15" w14:textId="270264DA" w:rsidR="005A1A65" w:rsidRPr="001B6E51" w:rsidRDefault="00852BD2" w:rsidP="00D00508">
      <w:pPr>
        <w:pStyle w:val="CH2"/>
        <w:tabs>
          <w:tab w:val="left" w:pos="8931"/>
        </w:tabs>
      </w:pPr>
      <w:bookmarkStart w:id="20" w:name="_Toc521943252"/>
      <w:bookmarkEnd w:id="14"/>
      <w:bookmarkEnd w:id="19"/>
      <w:r>
        <w:rPr>
          <w:bCs/>
        </w:rPr>
        <w:tab/>
      </w:r>
      <w:r w:rsidR="005A1A65" w:rsidRPr="001B6E51">
        <w:rPr>
          <w:bCs/>
        </w:rPr>
        <w:t>B.</w:t>
      </w:r>
      <w:r w:rsidR="00E33C16">
        <w:rPr>
          <w:bCs/>
        </w:rPr>
        <w:tab/>
      </w:r>
      <w:r w:rsidR="005A1A65" w:rsidRPr="001B6E51">
        <w:rPr>
          <w:bCs/>
        </w:rPr>
        <w:t>Budget pour 2023</w:t>
      </w:r>
      <w:bookmarkEnd w:id="20"/>
    </w:p>
    <w:p w14:paraId="6C0266D9" w14:textId="2940014A" w:rsidR="005A1A65" w:rsidRPr="001B6E51" w:rsidRDefault="00E15911" w:rsidP="00F15709">
      <w:pPr>
        <w:pStyle w:val="Normalnumber"/>
        <w:rPr>
          <w:lang w:val="fr-FR"/>
        </w:rPr>
      </w:pPr>
      <w:bookmarkStart w:id="21" w:name="_Hlk94172028"/>
      <w:r w:rsidRPr="001B6E51">
        <w:rPr>
          <w:lang w:val="fr-FR"/>
        </w:rPr>
        <w:t>Dans sa décision IPBES-8/4, la Plénière a adopté un budget provisoire de 9 860 670 dollars pour 2023, comme indiqué dans le tableau 10 de l</w:t>
      </w:r>
      <w:r w:rsidR="001B6E51" w:rsidRPr="001B6E51">
        <w:rPr>
          <w:lang w:val="fr-FR"/>
        </w:rPr>
        <w:t>’</w:t>
      </w:r>
      <w:r w:rsidRPr="001B6E51">
        <w:rPr>
          <w:lang w:val="fr-FR"/>
        </w:rPr>
        <w:t>annexe de cette décision. Le projet de budget révisé pour 2023, ainsi que le budget provisoire pour 2023 approuvé par la Plénière à sa huitième session, sont présentés dans le tableau 7. Le projet de budget révisé s</w:t>
      </w:r>
      <w:r w:rsidR="001B6E51" w:rsidRPr="001B6E51">
        <w:rPr>
          <w:lang w:val="fr-FR"/>
        </w:rPr>
        <w:t>’</w:t>
      </w:r>
      <w:r w:rsidRPr="001B6E51">
        <w:rPr>
          <w:lang w:val="fr-FR"/>
        </w:rPr>
        <w:t>établit à 10,1 millions de dollars, soit 0,2 million de dollars de plus que le budget provisoire approuvé par la Plénière. Des informations sur</w:t>
      </w:r>
      <w:r w:rsidR="009F71EE">
        <w:rPr>
          <w:lang w:val="fr-FR"/>
        </w:rPr>
        <w:t> </w:t>
      </w:r>
      <w:r w:rsidRPr="001B6E51">
        <w:rPr>
          <w:lang w:val="fr-FR"/>
        </w:rPr>
        <w:t xml:space="preserve">les ajustements proposés sont fournies dans les paragraphes ci-après. </w:t>
      </w:r>
    </w:p>
    <w:p w14:paraId="1C1B4B27" w14:textId="177E2C62" w:rsidR="007A077D" w:rsidRPr="00E5786A" w:rsidRDefault="007A077D" w:rsidP="004C2D37">
      <w:pPr>
        <w:pStyle w:val="Titletable"/>
        <w:rPr>
          <w:rFonts w:eastAsia="Calibri"/>
          <w:b w:val="0"/>
          <w:bCs w:val="0"/>
          <w:sz w:val="18"/>
        </w:rPr>
      </w:pPr>
      <w:bookmarkStart w:id="22" w:name="_Hlk94172045"/>
      <w:bookmarkEnd w:id="21"/>
      <w:r w:rsidRPr="00E33C16">
        <w:rPr>
          <w:b w:val="0"/>
          <w:bCs w:val="0"/>
        </w:rPr>
        <w:t>Tableau 7</w:t>
      </w:r>
      <w:r w:rsidR="00E33C16" w:rsidRPr="00E33C16">
        <w:rPr>
          <w:b w:val="0"/>
          <w:bCs w:val="0"/>
        </w:rPr>
        <w:br/>
      </w:r>
      <w:r w:rsidRPr="001B6E51">
        <w:t>Budget pour 2023</w:t>
      </w:r>
      <w:r w:rsidR="009F71EE">
        <w:t xml:space="preserve"> </w:t>
      </w:r>
      <w:r w:rsidR="00E33C16">
        <w:br/>
      </w:r>
      <w:r w:rsidRPr="00E5786A">
        <w:rPr>
          <w:b w:val="0"/>
          <w:bCs w:val="0"/>
          <w:sz w:val="18"/>
        </w:rPr>
        <w:t>(en dollars des États-Unis)</w:t>
      </w:r>
    </w:p>
    <w:tbl>
      <w:tblPr>
        <w:tblW w:w="5000" w:type="pct"/>
        <w:jc w:val="right"/>
        <w:tblLayout w:type="fixed"/>
        <w:tblLook w:val="04A0" w:firstRow="1" w:lastRow="0" w:firstColumn="1" w:lastColumn="0" w:noHBand="0" w:noVBand="1"/>
      </w:tblPr>
      <w:tblGrid>
        <w:gridCol w:w="4612"/>
        <w:gridCol w:w="1504"/>
        <w:gridCol w:w="1913"/>
        <w:gridCol w:w="1467"/>
      </w:tblGrid>
      <w:tr w:rsidR="007A077D" w:rsidRPr="00F55028" w14:paraId="0095929F" w14:textId="77777777" w:rsidTr="00F15B1C">
        <w:trPr>
          <w:trHeight w:val="57"/>
          <w:tblHeader/>
          <w:jc w:val="right"/>
        </w:trPr>
        <w:tc>
          <w:tcPr>
            <w:tcW w:w="4547" w:type="dxa"/>
            <w:tcBorders>
              <w:top w:val="single" w:sz="4" w:space="0" w:color="auto"/>
              <w:left w:val="nil"/>
              <w:bottom w:val="single" w:sz="12" w:space="0" w:color="000000"/>
              <w:right w:val="nil"/>
            </w:tcBorders>
            <w:shd w:val="clear" w:color="auto" w:fill="auto"/>
            <w:vAlign w:val="bottom"/>
            <w:hideMark/>
          </w:tcPr>
          <w:p w14:paraId="5F847FC6" w14:textId="77777777" w:rsidR="007A077D" w:rsidRPr="00F55028" w:rsidRDefault="007A077D" w:rsidP="00267E74">
            <w:pPr>
              <w:pStyle w:val="Normal-pool"/>
              <w:spacing w:before="40" w:after="40"/>
              <w:rPr>
                <w:i/>
                <w:iCs/>
                <w:sz w:val="18"/>
                <w:szCs w:val="18"/>
              </w:rPr>
            </w:pPr>
            <w:r w:rsidRPr="00F55028">
              <w:rPr>
                <w:i/>
                <w:iCs/>
                <w:sz w:val="18"/>
                <w:szCs w:val="18"/>
              </w:rPr>
              <w:t>Postes budgétaires</w:t>
            </w:r>
          </w:p>
        </w:tc>
        <w:tc>
          <w:tcPr>
            <w:tcW w:w="1483" w:type="dxa"/>
            <w:tcBorders>
              <w:top w:val="single" w:sz="4" w:space="0" w:color="auto"/>
              <w:left w:val="nil"/>
              <w:bottom w:val="single" w:sz="12" w:space="0" w:color="000000"/>
              <w:right w:val="nil"/>
            </w:tcBorders>
            <w:shd w:val="clear" w:color="auto" w:fill="auto"/>
            <w:vAlign w:val="bottom"/>
            <w:hideMark/>
          </w:tcPr>
          <w:p w14:paraId="7926BBB9" w14:textId="710216C8" w:rsidR="007A077D" w:rsidRPr="00F55028" w:rsidRDefault="007A077D" w:rsidP="00267E74">
            <w:pPr>
              <w:pStyle w:val="Normal-pool"/>
              <w:spacing w:before="40" w:after="40"/>
              <w:jc w:val="right"/>
              <w:rPr>
                <w:i/>
                <w:iCs/>
                <w:sz w:val="18"/>
                <w:szCs w:val="18"/>
              </w:rPr>
            </w:pPr>
            <w:r w:rsidRPr="00F55028">
              <w:rPr>
                <w:i/>
                <w:iCs/>
                <w:sz w:val="18"/>
                <w:szCs w:val="18"/>
              </w:rPr>
              <w:t>Budget provisoire pour</w:t>
            </w:r>
            <w:r w:rsidR="009F71EE">
              <w:rPr>
                <w:i/>
                <w:iCs/>
                <w:sz w:val="18"/>
                <w:szCs w:val="18"/>
              </w:rPr>
              <w:t> </w:t>
            </w:r>
            <w:r w:rsidRPr="00F55028">
              <w:rPr>
                <w:i/>
                <w:iCs/>
                <w:sz w:val="18"/>
                <w:szCs w:val="18"/>
              </w:rPr>
              <w:t>2023</w:t>
            </w:r>
            <w:r w:rsidRPr="00F55028">
              <w:rPr>
                <w:sz w:val="18"/>
                <w:szCs w:val="18"/>
              </w:rPr>
              <w:t xml:space="preserve"> </w:t>
            </w:r>
          </w:p>
        </w:tc>
        <w:tc>
          <w:tcPr>
            <w:tcW w:w="1886" w:type="dxa"/>
            <w:tcBorders>
              <w:top w:val="single" w:sz="4" w:space="0" w:color="auto"/>
              <w:left w:val="nil"/>
              <w:bottom w:val="single" w:sz="12" w:space="0" w:color="000000"/>
              <w:right w:val="nil"/>
            </w:tcBorders>
            <w:shd w:val="clear" w:color="auto" w:fill="auto"/>
            <w:vAlign w:val="bottom"/>
            <w:hideMark/>
          </w:tcPr>
          <w:p w14:paraId="5DFC9E84" w14:textId="05C0D29C" w:rsidR="007A077D" w:rsidRPr="00F55028" w:rsidRDefault="007A077D" w:rsidP="00267E74">
            <w:pPr>
              <w:pStyle w:val="Normal-pool"/>
              <w:spacing w:before="40" w:after="40"/>
              <w:jc w:val="right"/>
              <w:rPr>
                <w:i/>
                <w:iCs/>
                <w:sz w:val="18"/>
                <w:szCs w:val="18"/>
              </w:rPr>
            </w:pPr>
            <w:r w:rsidRPr="00F55028">
              <w:rPr>
                <w:i/>
                <w:iCs/>
                <w:sz w:val="18"/>
                <w:szCs w:val="18"/>
              </w:rPr>
              <w:t>Budget révisé pour</w:t>
            </w:r>
            <w:r w:rsidR="009F71EE">
              <w:rPr>
                <w:i/>
                <w:iCs/>
                <w:sz w:val="18"/>
                <w:szCs w:val="18"/>
              </w:rPr>
              <w:t> </w:t>
            </w:r>
            <w:r w:rsidRPr="00F55028">
              <w:rPr>
                <w:i/>
                <w:iCs/>
                <w:sz w:val="18"/>
                <w:szCs w:val="18"/>
              </w:rPr>
              <w:t>2023</w:t>
            </w:r>
            <w:r w:rsidRPr="00F55028">
              <w:rPr>
                <w:sz w:val="18"/>
                <w:szCs w:val="18"/>
              </w:rPr>
              <w:t xml:space="preserve"> </w:t>
            </w:r>
          </w:p>
        </w:tc>
        <w:tc>
          <w:tcPr>
            <w:tcW w:w="1446" w:type="dxa"/>
            <w:tcBorders>
              <w:top w:val="single" w:sz="4" w:space="0" w:color="auto"/>
              <w:left w:val="nil"/>
              <w:bottom w:val="single" w:sz="12" w:space="0" w:color="000000"/>
              <w:right w:val="nil"/>
            </w:tcBorders>
            <w:shd w:val="clear" w:color="auto" w:fill="auto"/>
            <w:vAlign w:val="bottom"/>
            <w:hideMark/>
          </w:tcPr>
          <w:p w14:paraId="3F5A26F6" w14:textId="77777777" w:rsidR="007A077D" w:rsidRPr="00F55028" w:rsidRDefault="007A077D" w:rsidP="00267E74">
            <w:pPr>
              <w:pStyle w:val="Normal-pool"/>
              <w:spacing w:before="40" w:after="40"/>
              <w:jc w:val="right"/>
              <w:rPr>
                <w:i/>
                <w:iCs/>
                <w:sz w:val="18"/>
                <w:szCs w:val="18"/>
              </w:rPr>
            </w:pPr>
            <w:r w:rsidRPr="00F55028">
              <w:rPr>
                <w:i/>
                <w:iCs/>
                <w:sz w:val="18"/>
                <w:szCs w:val="18"/>
              </w:rPr>
              <w:t>Augmentation (Diminution)</w:t>
            </w:r>
          </w:p>
        </w:tc>
      </w:tr>
      <w:tr w:rsidR="007A077D" w:rsidRPr="008F0670" w14:paraId="35594EEB" w14:textId="77777777" w:rsidTr="00A95DC6">
        <w:trPr>
          <w:trHeight w:val="57"/>
          <w:jc w:val="right"/>
        </w:trPr>
        <w:tc>
          <w:tcPr>
            <w:tcW w:w="9362" w:type="dxa"/>
            <w:gridSpan w:val="4"/>
            <w:tcBorders>
              <w:top w:val="single" w:sz="12" w:space="0" w:color="000000"/>
              <w:left w:val="nil"/>
              <w:bottom w:val="nil"/>
              <w:right w:val="nil"/>
            </w:tcBorders>
            <w:shd w:val="clear" w:color="auto" w:fill="auto"/>
            <w:hideMark/>
          </w:tcPr>
          <w:p w14:paraId="05269CC8" w14:textId="2D4F92E8" w:rsidR="007A077D" w:rsidRPr="00F55028" w:rsidRDefault="007A077D" w:rsidP="00267E74">
            <w:pPr>
              <w:pStyle w:val="Normal-pool"/>
              <w:spacing w:before="40" w:after="40"/>
              <w:rPr>
                <w:b/>
                <w:bCs/>
                <w:sz w:val="18"/>
                <w:szCs w:val="18"/>
              </w:rPr>
            </w:pPr>
            <w:r w:rsidRPr="00F55028">
              <w:rPr>
                <w:b/>
                <w:bCs/>
                <w:sz w:val="18"/>
                <w:szCs w:val="18"/>
              </w:rPr>
              <w:t>1.</w:t>
            </w:r>
            <w:r w:rsidRPr="00F55028">
              <w:rPr>
                <w:sz w:val="18"/>
                <w:szCs w:val="18"/>
              </w:rPr>
              <w:t xml:space="preserve"> </w:t>
            </w:r>
            <w:r w:rsidRPr="00F55028">
              <w:rPr>
                <w:b/>
                <w:bCs/>
                <w:sz w:val="18"/>
                <w:szCs w:val="18"/>
              </w:rPr>
              <w:t>Réunions des organes de la Plateforme</w:t>
            </w:r>
            <w:r w:rsidRPr="00F55028">
              <w:rPr>
                <w:sz w:val="18"/>
                <w:szCs w:val="18"/>
              </w:rPr>
              <w:t xml:space="preserve"> </w:t>
            </w:r>
          </w:p>
        </w:tc>
      </w:tr>
      <w:tr w:rsidR="007A077D" w:rsidRPr="00F55028" w14:paraId="204E072A" w14:textId="77777777" w:rsidTr="00A95DC6">
        <w:trPr>
          <w:trHeight w:val="57"/>
          <w:jc w:val="right"/>
        </w:trPr>
        <w:tc>
          <w:tcPr>
            <w:tcW w:w="9362" w:type="dxa"/>
            <w:gridSpan w:val="4"/>
            <w:tcBorders>
              <w:top w:val="nil"/>
              <w:left w:val="nil"/>
              <w:bottom w:val="nil"/>
              <w:right w:val="nil"/>
            </w:tcBorders>
            <w:shd w:val="clear" w:color="auto" w:fill="auto"/>
            <w:hideMark/>
          </w:tcPr>
          <w:p w14:paraId="3E355D6D" w14:textId="77777777" w:rsidR="007A077D" w:rsidRPr="00F55028" w:rsidRDefault="007A077D" w:rsidP="00267E74">
            <w:pPr>
              <w:pStyle w:val="Normal-pool"/>
              <w:spacing w:before="40" w:after="40"/>
              <w:rPr>
                <w:b/>
                <w:bCs/>
                <w:sz w:val="18"/>
                <w:szCs w:val="18"/>
              </w:rPr>
            </w:pPr>
            <w:r w:rsidRPr="00F55028">
              <w:rPr>
                <w:b/>
                <w:bCs/>
                <w:sz w:val="18"/>
                <w:szCs w:val="18"/>
              </w:rPr>
              <w:t>1.1</w:t>
            </w:r>
            <w:r w:rsidRPr="00F55028">
              <w:rPr>
                <w:sz w:val="18"/>
                <w:szCs w:val="18"/>
              </w:rPr>
              <w:t xml:space="preserve"> </w:t>
            </w:r>
            <w:r w:rsidRPr="00F55028">
              <w:rPr>
                <w:b/>
                <w:bCs/>
                <w:sz w:val="18"/>
                <w:szCs w:val="18"/>
              </w:rPr>
              <w:t>Sessions de la Plénière</w:t>
            </w:r>
          </w:p>
        </w:tc>
      </w:tr>
      <w:tr w:rsidR="007A077D" w:rsidRPr="00F55028" w14:paraId="51946DF5" w14:textId="77777777" w:rsidTr="00A95DC6">
        <w:trPr>
          <w:trHeight w:val="57"/>
          <w:jc w:val="right"/>
        </w:trPr>
        <w:tc>
          <w:tcPr>
            <w:tcW w:w="4547" w:type="dxa"/>
            <w:tcBorders>
              <w:top w:val="nil"/>
              <w:left w:val="nil"/>
              <w:bottom w:val="nil"/>
              <w:right w:val="nil"/>
            </w:tcBorders>
            <w:shd w:val="clear" w:color="auto" w:fill="auto"/>
            <w:hideMark/>
          </w:tcPr>
          <w:p w14:paraId="6C7588E8" w14:textId="5EA33457" w:rsidR="007A077D" w:rsidRPr="00F55028" w:rsidRDefault="007A077D" w:rsidP="00267E74">
            <w:pPr>
              <w:pStyle w:val="Normal-pool"/>
              <w:spacing w:before="40" w:after="40"/>
              <w:rPr>
                <w:sz w:val="18"/>
                <w:szCs w:val="18"/>
              </w:rPr>
            </w:pPr>
            <w:r w:rsidRPr="00F55028">
              <w:rPr>
                <w:sz w:val="18"/>
                <w:szCs w:val="18"/>
              </w:rPr>
              <w:t>Frais de voyage des participants à la dixième session de la</w:t>
            </w:r>
            <w:r w:rsidR="009F71EE">
              <w:rPr>
                <w:sz w:val="18"/>
                <w:szCs w:val="18"/>
              </w:rPr>
              <w:t> </w:t>
            </w:r>
            <w:r w:rsidRPr="00F55028">
              <w:rPr>
                <w:sz w:val="18"/>
                <w:szCs w:val="18"/>
              </w:rPr>
              <w:t xml:space="preserve">Plénière (frais de voyage et indemnité journalière de subsistance) </w:t>
            </w:r>
          </w:p>
        </w:tc>
        <w:tc>
          <w:tcPr>
            <w:tcW w:w="1483" w:type="dxa"/>
            <w:tcBorders>
              <w:top w:val="nil"/>
              <w:left w:val="nil"/>
              <w:bottom w:val="nil"/>
              <w:right w:val="nil"/>
            </w:tcBorders>
            <w:shd w:val="clear" w:color="auto" w:fill="auto"/>
            <w:hideMark/>
          </w:tcPr>
          <w:p w14:paraId="74122463" w14:textId="77777777" w:rsidR="007A077D" w:rsidRPr="00F55028" w:rsidRDefault="007A077D" w:rsidP="00267E74">
            <w:pPr>
              <w:pStyle w:val="Normal-pool"/>
              <w:spacing w:before="40" w:after="40"/>
              <w:jc w:val="right"/>
              <w:rPr>
                <w:sz w:val="18"/>
                <w:szCs w:val="18"/>
              </w:rPr>
            </w:pPr>
            <w:r w:rsidRPr="00F55028">
              <w:rPr>
                <w:sz w:val="18"/>
                <w:szCs w:val="18"/>
              </w:rPr>
              <w:t xml:space="preserve">500 000 </w:t>
            </w:r>
          </w:p>
        </w:tc>
        <w:tc>
          <w:tcPr>
            <w:tcW w:w="1886" w:type="dxa"/>
            <w:tcBorders>
              <w:top w:val="nil"/>
              <w:left w:val="nil"/>
              <w:bottom w:val="nil"/>
              <w:right w:val="nil"/>
            </w:tcBorders>
            <w:shd w:val="clear" w:color="auto" w:fill="auto"/>
            <w:hideMark/>
          </w:tcPr>
          <w:p w14:paraId="770AF0C2" w14:textId="77777777" w:rsidR="007A077D" w:rsidRPr="00F55028" w:rsidRDefault="007A077D" w:rsidP="00267E74">
            <w:pPr>
              <w:pStyle w:val="Normal-pool"/>
              <w:spacing w:before="40" w:after="40"/>
              <w:jc w:val="right"/>
              <w:rPr>
                <w:sz w:val="18"/>
                <w:szCs w:val="18"/>
              </w:rPr>
            </w:pPr>
            <w:r w:rsidRPr="00F55028">
              <w:rPr>
                <w:sz w:val="18"/>
                <w:szCs w:val="18"/>
              </w:rPr>
              <w:t xml:space="preserve">500 000 </w:t>
            </w:r>
          </w:p>
        </w:tc>
        <w:tc>
          <w:tcPr>
            <w:tcW w:w="1446" w:type="dxa"/>
            <w:tcBorders>
              <w:top w:val="nil"/>
              <w:left w:val="nil"/>
              <w:bottom w:val="nil"/>
              <w:right w:val="nil"/>
            </w:tcBorders>
            <w:shd w:val="clear" w:color="auto" w:fill="auto"/>
            <w:hideMark/>
          </w:tcPr>
          <w:p w14:paraId="79C339FC" w14:textId="77777777" w:rsidR="007A077D" w:rsidRPr="00F55028" w:rsidRDefault="007A077D" w:rsidP="00267E74">
            <w:pPr>
              <w:pStyle w:val="Normal-pool"/>
              <w:spacing w:before="40" w:after="40"/>
              <w:jc w:val="right"/>
              <w:rPr>
                <w:sz w:val="18"/>
                <w:szCs w:val="18"/>
              </w:rPr>
            </w:pPr>
            <w:r w:rsidRPr="00F55028">
              <w:rPr>
                <w:sz w:val="18"/>
                <w:szCs w:val="18"/>
              </w:rPr>
              <w:t>0</w:t>
            </w:r>
          </w:p>
        </w:tc>
      </w:tr>
      <w:tr w:rsidR="007A077D" w:rsidRPr="00F55028" w14:paraId="0C17F39A" w14:textId="77777777" w:rsidTr="00A95DC6">
        <w:trPr>
          <w:trHeight w:val="57"/>
          <w:jc w:val="right"/>
        </w:trPr>
        <w:tc>
          <w:tcPr>
            <w:tcW w:w="4547" w:type="dxa"/>
            <w:tcBorders>
              <w:top w:val="nil"/>
              <w:left w:val="nil"/>
              <w:bottom w:val="nil"/>
              <w:right w:val="nil"/>
            </w:tcBorders>
            <w:shd w:val="clear" w:color="auto" w:fill="auto"/>
            <w:hideMark/>
          </w:tcPr>
          <w:p w14:paraId="464B421F" w14:textId="77777777" w:rsidR="007A077D" w:rsidRPr="00F55028" w:rsidRDefault="007A077D" w:rsidP="00267E74">
            <w:pPr>
              <w:pStyle w:val="Normal-pool"/>
              <w:spacing w:before="40" w:after="40"/>
              <w:rPr>
                <w:sz w:val="18"/>
                <w:szCs w:val="18"/>
              </w:rPr>
            </w:pPr>
            <w:r w:rsidRPr="00F55028">
              <w:rPr>
                <w:sz w:val="18"/>
                <w:szCs w:val="18"/>
              </w:rPr>
              <w:t>Services de conférence (traduction, édition et interprétation)</w:t>
            </w:r>
          </w:p>
        </w:tc>
        <w:tc>
          <w:tcPr>
            <w:tcW w:w="1483" w:type="dxa"/>
            <w:tcBorders>
              <w:top w:val="nil"/>
              <w:left w:val="nil"/>
              <w:bottom w:val="nil"/>
              <w:right w:val="nil"/>
            </w:tcBorders>
            <w:shd w:val="clear" w:color="auto" w:fill="auto"/>
            <w:hideMark/>
          </w:tcPr>
          <w:p w14:paraId="50346B3D" w14:textId="77777777" w:rsidR="007A077D" w:rsidRPr="00F55028" w:rsidRDefault="007A077D" w:rsidP="00267E74">
            <w:pPr>
              <w:pStyle w:val="Normal-pool"/>
              <w:spacing w:before="40" w:after="40"/>
              <w:jc w:val="right"/>
              <w:rPr>
                <w:sz w:val="18"/>
                <w:szCs w:val="18"/>
              </w:rPr>
            </w:pPr>
            <w:r w:rsidRPr="00F55028">
              <w:rPr>
                <w:sz w:val="18"/>
                <w:szCs w:val="18"/>
              </w:rPr>
              <w:t xml:space="preserve">830 000 </w:t>
            </w:r>
          </w:p>
        </w:tc>
        <w:tc>
          <w:tcPr>
            <w:tcW w:w="1886" w:type="dxa"/>
            <w:tcBorders>
              <w:top w:val="nil"/>
              <w:left w:val="nil"/>
              <w:bottom w:val="nil"/>
              <w:right w:val="nil"/>
            </w:tcBorders>
            <w:shd w:val="clear" w:color="auto" w:fill="auto"/>
            <w:hideMark/>
          </w:tcPr>
          <w:p w14:paraId="0602E40C" w14:textId="77777777" w:rsidR="007A077D" w:rsidRPr="00F55028" w:rsidRDefault="007A077D" w:rsidP="00267E74">
            <w:pPr>
              <w:pStyle w:val="Normal-pool"/>
              <w:spacing w:before="40" w:after="40"/>
              <w:jc w:val="right"/>
              <w:rPr>
                <w:sz w:val="18"/>
                <w:szCs w:val="18"/>
              </w:rPr>
            </w:pPr>
            <w:r w:rsidRPr="00F55028">
              <w:rPr>
                <w:sz w:val="18"/>
                <w:szCs w:val="18"/>
              </w:rPr>
              <w:t xml:space="preserve">830 000 </w:t>
            </w:r>
          </w:p>
        </w:tc>
        <w:tc>
          <w:tcPr>
            <w:tcW w:w="1446" w:type="dxa"/>
            <w:tcBorders>
              <w:top w:val="nil"/>
              <w:left w:val="nil"/>
              <w:bottom w:val="nil"/>
              <w:right w:val="nil"/>
            </w:tcBorders>
            <w:shd w:val="clear" w:color="auto" w:fill="auto"/>
            <w:hideMark/>
          </w:tcPr>
          <w:p w14:paraId="37F34E84" w14:textId="77777777" w:rsidR="007A077D" w:rsidRPr="00F55028" w:rsidRDefault="007A077D" w:rsidP="00267E74">
            <w:pPr>
              <w:pStyle w:val="Normal-pool"/>
              <w:spacing w:before="40" w:after="40"/>
              <w:jc w:val="right"/>
              <w:rPr>
                <w:sz w:val="18"/>
                <w:szCs w:val="18"/>
              </w:rPr>
            </w:pPr>
            <w:r w:rsidRPr="00F55028">
              <w:rPr>
                <w:sz w:val="18"/>
                <w:szCs w:val="18"/>
              </w:rPr>
              <w:t>0</w:t>
            </w:r>
          </w:p>
        </w:tc>
      </w:tr>
      <w:tr w:rsidR="007A077D" w:rsidRPr="00F55028" w14:paraId="4A20CD2D" w14:textId="77777777" w:rsidTr="00A95DC6">
        <w:trPr>
          <w:trHeight w:val="57"/>
          <w:jc w:val="right"/>
        </w:trPr>
        <w:tc>
          <w:tcPr>
            <w:tcW w:w="4547" w:type="dxa"/>
            <w:tcBorders>
              <w:top w:val="nil"/>
              <w:left w:val="nil"/>
              <w:bottom w:val="nil"/>
              <w:right w:val="nil"/>
            </w:tcBorders>
            <w:shd w:val="clear" w:color="auto" w:fill="auto"/>
            <w:hideMark/>
          </w:tcPr>
          <w:p w14:paraId="0DE8FFAA" w14:textId="0C9C3BFB" w:rsidR="007A077D" w:rsidRPr="00F55028" w:rsidRDefault="007A077D" w:rsidP="00267E74">
            <w:pPr>
              <w:pStyle w:val="Normal-pool"/>
              <w:spacing w:before="40" w:after="40"/>
              <w:rPr>
                <w:sz w:val="18"/>
                <w:szCs w:val="18"/>
              </w:rPr>
            </w:pPr>
            <w:r w:rsidRPr="00F55028">
              <w:rPr>
                <w:sz w:val="18"/>
                <w:szCs w:val="18"/>
              </w:rPr>
              <w:t>Services d</w:t>
            </w:r>
            <w:r w:rsidR="001B6E51" w:rsidRPr="00F55028">
              <w:rPr>
                <w:sz w:val="18"/>
                <w:szCs w:val="18"/>
              </w:rPr>
              <w:t>’</w:t>
            </w:r>
            <w:r w:rsidRPr="00F55028">
              <w:rPr>
                <w:sz w:val="18"/>
                <w:szCs w:val="18"/>
              </w:rPr>
              <w:t>établissement des rapports</w:t>
            </w:r>
          </w:p>
        </w:tc>
        <w:tc>
          <w:tcPr>
            <w:tcW w:w="1483" w:type="dxa"/>
            <w:tcBorders>
              <w:top w:val="nil"/>
              <w:left w:val="nil"/>
              <w:bottom w:val="nil"/>
              <w:right w:val="nil"/>
            </w:tcBorders>
            <w:shd w:val="clear" w:color="auto" w:fill="auto"/>
            <w:hideMark/>
          </w:tcPr>
          <w:p w14:paraId="3EA4D062" w14:textId="77777777" w:rsidR="007A077D" w:rsidRPr="00F55028" w:rsidRDefault="007A077D" w:rsidP="00267E74">
            <w:pPr>
              <w:pStyle w:val="Normal-pool"/>
              <w:spacing w:before="40" w:after="40"/>
              <w:jc w:val="right"/>
              <w:rPr>
                <w:sz w:val="18"/>
                <w:szCs w:val="18"/>
              </w:rPr>
            </w:pPr>
            <w:r w:rsidRPr="00F55028">
              <w:rPr>
                <w:sz w:val="18"/>
                <w:szCs w:val="18"/>
              </w:rPr>
              <w:t xml:space="preserve">65 000 </w:t>
            </w:r>
          </w:p>
        </w:tc>
        <w:tc>
          <w:tcPr>
            <w:tcW w:w="1886" w:type="dxa"/>
            <w:tcBorders>
              <w:top w:val="nil"/>
              <w:left w:val="nil"/>
              <w:bottom w:val="nil"/>
              <w:right w:val="nil"/>
            </w:tcBorders>
            <w:shd w:val="clear" w:color="auto" w:fill="auto"/>
            <w:hideMark/>
          </w:tcPr>
          <w:p w14:paraId="53DB1F36" w14:textId="77777777" w:rsidR="007A077D" w:rsidRPr="00F55028" w:rsidRDefault="007A077D" w:rsidP="00267E74">
            <w:pPr>
              <w:pStyle w:val="Normal-pool"/>
              <w:spacing w:before="40" w:after="40"/>
              <w:jc w:val="right"/>
              <w:rPr>
                <w:sz w:val="18"/>
                <w:szCs w:val="18"/>
              </w:rPr>
            </w:pPr>
            <w:r w:rsidRPr="00F55028">
              <w:rPr>
                <w:sz w:val="18"/>
                <w:szCs w:val="18"/>
              </w:rPr>
              <w:t xml:space="preserve">65 000 </w:t>
            </w:r>
          </w:p>
        </w:tc>
        <w:tc>
          <w:tcPr>
            <w:tcW w:w="1446" w:type="dxa"/>
            <w:tcBorders>
              <w:top w:val="nil"/>
              <w:left w:val="nil"/>
              <w:bottom w:val="nil"/>
              <w:right w:val="nil"/>
            </w:tcBorders>
            <w:shd w:val="clear" w:color="auto" w:fill="auto"/>
            <w:hideMark/>
          </w:tcPr>
          <w:p w14:paraId="18492BC4" w14:textId="77777777" w:rsidR="007A077D" w:rsidRPr="00F55028" w:rsidRDefault="007A077D" w:rsidP="00267E74">
            <w:pPr>
              <w:pStyle w:val="Normal-pool"/>
              <w:spacing w:before="40" w:after="40"/>
              <w:jc w:val="right"/>
              <w:rPr>
                <w:sz w:val="18"/>
                <w:szCs w:val="18"/>
              </w:rPr>
            </w:pPr>
            <w:r w:rsidRPr="00F55028">
              <w:rPr>
                <w:sz w:val="18"/>
                <w:szCs w:val="18"/>
              </w:rPr>
              <w:t>0</w:t>
            </w:r>
          </w:p>
        </w:tc>
      </w:tr>
      <w:tr w:rsidR="007A077D" w:rsidRPr="00F55028" w14:paraId="3CFA25C1" w14:textId="77777777" w:rsidTr="002540D4">
        <w:trPr>
          <w:trHeight w:val="57"/>
          <w:jc w:val="right"/>
        </w:trPr>
        <w:tc>
          <w:tcPr>
            <w:tcW w:w="4547" w:type="dxa"/>
            <w:tcBorders>
              <w:top w:val="nil"/>
              <w:left w:val="nil"/>
              <w:bottom w:val="single" w:sz="4" w:space="0" w:color="auto"/>
              <w:right w:val="nil"/>
            </w:tcBorders>
            <w:shd w:val="clear" w:color="auto" w:fill="auto"/>
            <w:hideMark/>
          </w:tcPr>
          <w:p w14:paraId="676C226B" w14:textId="77777777" w:rsidR="007A077D" w:rsidRPr="00F55028" w:rsidRDefault="007A077D" w:rsidP="00267E74">
            <w:pPr>
              <w:pStyle w:val="Normal-pool"/>
              <w:spacing w:before="40" w:after="40"/>
              <w:rPr>
                <w:sz w:val="18"/>
                <w:szCs w:val="18"/>
              </w:rPr>
            </w:pPr>
            <w:r w:rsidRPr="00F55028">
              <w:rPr>
                <w:sz w:val="18"/>
                <w:szCs w:val="18"/>
              </w:rPr>
              <w:t xml:space="preserve">Services de sécurité et autres dépenses </w:t>
            </w:r>
          </w:p>
        </w:tc>
        <w:tc>
          <w:tcPr>
            <w:tcW w:w="1483" w:type="dxa"/>
            <w:tcBorders>
              <w:top w:val="nil"/>
              <w:left w:val="nil"/>
              <w:bottom w:val="single" w:sz="4" w:space="0" w:color="auto"/>
              <w:right w:val="nil"/>
            </w:tcBorders>
            <w:shd w:val="clear" w:color="auto" w:fill="auto"/>
            <w:hideMark/>
          </w:tcPr>
          <w:p w14:paraId="3A71525D" w14:textId="77777777" w:rsidR="007A077D" w:rsidRPr="00F55028" w:rsidRDefault="007A077D" w:rsidP="00267E74">
            <w:pPr>
              <w:pStyle w:val="Normal-pool"/>
              <w:spacing w:before="40" w:after="40"/>
              <w:jc w:val="right"/>
              <w:rPr>
                <w:sz w:val="18"/>
                <w:szCs w:val="18"/>
              </w:rPr>
            </w:pPr>
            <w:r w:rsidRPr="00F55028">
              <w:rPr>
                <w:sz w:val="18"/>
                <w:szCs w:val="18"/>
              </w:rPr>
              <w:t xml:space="preserve">100 000 </w:t>
            </w:r>
          </w:p>
        </w:tc>
        <w:tc>
          <w:tcPr>
            <w:tcW w:w="1886" w:type="dxa"/>
            <w:tcBorders>
              <w:top w:val="nil"/>
              <w:left w:val="nil"/>
              <w:bottom w:val="single" w:sz="4" w:space="0" w:color="auto"/>
              <w:right w:val="nil"/>
            </w:tcBorders>
            <w:shd w:val="clear" w:color="auto" w:fill="auto"/>
            <w:hideMark/>
          </w:tcPr>
          <w:p w14:paraId="28719E6A" w14:textId="77777777" w:rsidR="007A077D" w:rsidRPr="00F55028" w:rsidRDefault="007A077D" w:rsidP="00267E74">
            <w:pPr>
              <w:pStyle w:val="Normal-pool"/>
              <w:spacing w:before="40" w:after="40"/>
              <w:jc w:val="right"/>
              <w:rPr>
                <w:sz w:val="18"/>
                <w:szCs w:val="18"/>
              </w:rPr>
            </w:pPr>
            <w:r w:rsidRPr="00F55028">
              <w:rPr>
                <w:sz w:val="18"/>
                <w:szCs w:val="18"/>
              </w:rPr>
              <w:t xml:space="preserve">100 000 </w:t>
            </w:r>
          </w:p>
        </w:tc>
        <w:tc>
          <w:tcPr>
            <w:tcW w:w="1446" w:type="dxa"/>
            <w:tcBorders>
              <w:top w:val="nil"/>
              <w:left w:val="nil"/>
              <w:bottom w:val="single" w:sz="4" w:space="0" w:color="auto"/>
              <w:right w:val="nil"/>
            </w:tcBorders>
            <w:shd w:val="clear" w:color="auto" w:fill="auto"/>
            <w:hideMark/>
          </w:tcPr>
          <w:p w14:paraId="29D7202D" w14:textId="77777777" w:rsidR="007A077D" w:rsidRPr="00F55028" w:rsidRDefault="007A077D" w:rsidP="00267E74">
            <w:pPr>
              <w:pStyle w:val="Normal-pool"/>
              <w:spacing w:before="40" w:after="40"/>
              <w:jc w:val="right"/>
              <w:rPr>
                <w:sz w:val="18"/>
                <w:szCs w:val="18"/>
              </w:rPr>
            </w:pPr>
            <w:r w:rsidRPr="00F55028">
              <w:rPr>
                <w:sz w:val="18"/>
                <w:szCs w:val="18"/>
              </w:rPr>
              <w:t>0</w:t>
            </w:r>
          </w:p>
        </w:tc>
      </w:tr>
      <w:tr w:rsidR="007A077D" w:rsidRPr="00F55028" w14:paraId="60A0EE75" w14:textId="77777777" w:rsidTr="002540D4">
        <w:trPr>
          <w:trHeight w:val="57"/>
          <w:jc w:val="right"/>
        </w:trPr>
        <w:tc>
          <w:tcPr>
            <w:tcW w:w="4547" w:type="dxa"/>
            <w:tcBorders>
              <w:top w:val="single" w:sz="4" w:space="0" w:color="auto"/>
              <w:left w:val="nil"/>
              <w:bottom w:val="single" w:sz="4" w:space="0" w:color="auto"/>
              <w:right w:val="nil"/>
            </w:tcBorders>
            <w:shd w:val="clear" w:color="auto" w:fill="auto"/>
            <w:hideMark/>
          </w:tcPr>
          <w:p w14:paraId="63873AEC" w14:textId="77777777" w:rsidR="007A077D" w:rsidRPr="00F55028" w:rsidRDefault="007A077D" w:rsidP="00267E74">
            <w:pPr>
              <w:pStyle w:val="Normal-pool"/>
              <w:spacing w:before="40" w:after="40"/>
              <w:rPr>
                <w:b/>
                <w:bCs/>
                <w:sz w:val="18"/>
                <w:szCs w:val="18"/>
              </w:rPr>
            </w:pPr>
            <w:r w:rsidRPr="00F55028">
              <w:rPr>
                <w:b/>
                <w:bCs/>
                <w:sz w:val="18"/>
                <w:szCs w:val="18"/>
              </w:rPr>
              <w:t>Total partiel 1.1, sessions de la Plénière</w:t>
            </w:r>
          </w:p>
        </w:tc>
        <w:tc>
          <w:tcPr>
            <w:tcW w:w="1483" w:type="dxa"/>
            <w:tcBorders>
              <w:top w:val="single" w:sz="4" w:space="0" w:color="auto"/>
              <w:left w:val="nil"/>
              <w:bottom w:val="single" w:sz="4" w:space="0" w:color="auto"/>
              <w:right w:val="nil"/>
            </w:tcBorders>
            <w:shd w:val="clear" w:color="auto" w:fill="auto"/>
            <w:hideMark/>
          </w:tcPr>
          <w:p w14:paraId="55EC5975" w14:textId="77777777" w:rsidR="007A077D" w:rsidRPr="00F55028" w:rsidRDefault="007A077D" w:rsidP="00267E74">
            <w:pPr>
              <w:pStyle w:val="Normal-pool"/>
              <w:spacing w:before="40" w:after="40"/>
              <w:jc w:val="right"/>
              <w:rPr>
                <w:b/>
                <w:bCs/>
                <w:sz w:val="18"/>
                <w:szCs w:val="18"/>
              </w:rPr>
            </w:pPr>
            <w:r w:rsidRPr="00F55028">
              <w:rPr>
                <w:b/>
                <w:bCs/>
                <w:sz w:val="18"/>
                <w:szCs w:val="18"/>
              </w:rPr>
              <w:t>1 495 000</w:t>
            </w:r>
          </w:p>
        </w:tc>
        <w:tc>
          <w:tcPr>
            <w:tcW w:w="1886" w:type="dxa"/>
            <w:tcBorders>
              <w:top w:val="single" w:sz="4" w:space="0" w:color="auto"/>
              <w:left w:val="nil"/>
              <w:bottom w:val="single" w:sz="4" w:space="0" w:color="auto"/>
              <w:right w:val="nil"/>
            </w:tcBorders>
            <w:shd w:val="clear" w:color="auto" w:fill="auto"/>
            <w:hideMark/>
          </w:tcPr>
          <w:p w14:paraId="6730C2A8" w14:textId="77777777" w:rsidR="007A077D" w:rsidRPr="00F55028" w:rsidRDefault="007A077D" w:rsidP="00267E74">
            <w:pPr>
              <w:pStyle w:val="Normal-pool"/>
              <w:spacing w:before="40" w:after="40"/>
              <w:jc w:val="right"/>
              <w:rPr>
                <w:b/>
                <w:bCs/>
                <w:sz w:val="18"/>
                <w:szCs w:val="18"/>
              </w:rPr>
            </w:pPr>
            <w:r w:rsidRPr="00F55028">
              <w:rPr>
                <w:b/>
                <w:bCs/>
                <w:sz w:val="18"/>
                <w:szCs w:val="18"/>
              </w:rPr>
              <w:t>1 495 000</w:t>
            </w:r>
          </w:p>
        </w:tc>
        <w:tc>
          <w:tcPr>
            <w:tcW w:w="1446" w:type="dxa"/>
            <w:tcBorders>
              <w:top w:val="single" w:sz="4" w:space="0" w:color="auto"/>
              <w:left w:val="nil"/>
              <w:bottom w:val="single" w:sz="4" w:space="0" w:color="auto"/>
              <w:right w:val="nil"/>
            </w:tcBorders>
            <w:shd w:val="clear" w:color="auto" w:fill="auto"/>
            <w:hideMark/>
          </w:tcPr>
          <w:p w14:paraId="54A8891D" w14:textId="77777777" w:rsidR="007A077D" w:rsidRPr="00F55028" w:rsidRDefault="007A077D" w:rsidP="00267E74">
            <w:pPr>
              <w:pStyle w:val="Normal-pool"/>
              <w:spacing w:before="40" w:after="40"/>
              <w:jc w:val="right"/>
              <w:rPr>
                <w:b/>
                <w:bCs/>
                <w:sz w:val="18"/>
                <w:szCs w:val="18"/>
              </w:rPr>
            </w:pPr>
            <w:r w:rsidRPr="00F55028">
              <w:rPr>
                <w:b/>
                <w:bCs/>
                <w:sz w:val="18"/>
                <w:szCs w:val="18"/>
              </w:rPr>
              <w:t>0</w:t>
            </w:r>
          </w:p>
        </w:tc>
      </w:tr>
      <w:tr w:rsidR="007A077D" w:rsidRPr="008F0670" w14:paraId="63C25F03" w14:textId="77777777" w:rsidTr="002540D4">
        <w:trPr>
          <w:trHeight w:val="57"/>
          <w:jc w:val="right"/>
        </w:trPr>
        <w:tc>
          <w:tcPr>
            <w:tcW w:w="4547" w:type="dxa"/>
            <w:tcBorders>
              <w:top w:val="single" w:sz="4" w:space="0" w:color="auto"/>
              <w:left w:val="nil"/>
              <w:bottom w:val="nil"/>
              <w:right w:val="nil"/>
            </w:tcBorders>
            <w:shd w:val="clear" w:color="auto" w:fill="auto"/>
            <w:hideMark/>
          </w:tcPr>
          <w:p w14:paraId="18E8DEF0" w14:textId="36F9AE67" w:rsidR="007A077D" w:rsidRPr="00F55028" w:rsidRDefault="007A077D" w:rsidP="00267E74">
            <w:pPr>
              <w:pStyle w:val="Normal-pool"/>
              <w:spacing w:before="40" w:after="40"/>
              <w:rPr>
                <w:b/>
                <w:bCs/>
                <w:sz w:val="18"/>
                <w:szCs w:val="18"/>
              </w:rPr>
            </w:pPr>
            <w:r w:rsidRPr="00F55028">
              <w:rPr>
                <w:b/>
                <w:bCs/>
                <w:sz w:val="18"/>
                <w:szCs w:val="18"/>
              </w:rPr>
              <w:t>1.2</w:t>
            </w:r>
            <w:r w:rsidRPr="00F55028">
              <w:rPr>
                <w:sz w:val="18"/>
                <w:szCs w:val="18"/>
              </w:rPr>
              <w:t xml:space="preserve"> </w:t>
            </w:r>
            <w:r w:rsidRPr="00F55028">
              <w:rPr>
                <w:b/>
                <w:bCs/>
                <w:sz w:val="18"/>
                <w:szCs w:val="18"/>
              </w:rPr>
              <w:t>Sessions du Bureau et du Groupe d</w:t>
            </w:r>
            <w:r w:rsidR="001B6E51" w:rsidRPr="00F55028">
              <w:rPr>
                <w:b/>
                <w:bCs/>
                <w:sz w:val="18"/>
                <w:szCs w:val="18"/>
              </w:rPr>
              <w:t>’</w:t>
            </w:r>
            <w:r w:rsidRPr="00F55028">
              <w:rPr>
                <w:b/>
                <w:bCs/>
                <w:sz w:val="18"/>
                <w:szCs w:val="18"/>
              </w:rPr>
              <w:t>experts multidisciplinaire</w:t>
            </w:r>
          </w:p>
        </w:tc>
        <w:tc>
          <w:tcPr>
            <w:tcW w:w="1483" w:type="dxa"/>
            <w:tcBorders>
              <w:top w:val="single" w:sz="4" w:space="0" w:color="auto"/>
              <w:left w:val="nil"/>
              <w:bottom w:val="nil"/>
              <w:right w:val="nil"/>
            </w:tcBorders>
            <w:shd w:val="clear" w:color="auto" w:fill="auto"/>
            <w:hideMark/>
          </w:tcPr>
          <w:p w14:paraId="38BD6E43" w14:textId="77777777" w:rsidR="007A077D" w:rsidRPr="00F55028" w:rsidRDefault="007A077D" w:rsidP="00267E74">
            <w:pPr>
              <w:pStyle w:val="Normal-pool"/>
              <w:spacing w:before="40" w:after="40"/>
              <w:jc w:val="right"/>
              <w:rPr>
                <w:b/>
                <w:bCs/>
                <w:sz w:val="18"/>
                <w:szCs w:val="18"/>
              </w:rPr>
            </w:pPr>
          </w:p>
        </w:tc>
        <w:tc>
          <w:tcPr>
            <w:tcW w:w="1886" w:type="dxa"/>
            <w:tcBorders>
              <w:top w:val="single" w:sz="4" w:space="0" w:color="auto"/>
              <w:left w:val="nil"/>
              <w:bottom w:val="nil"/>
              <w:right w:val="nil"/>
            </w:tcBorders>
            <w:shd w:val="clear" w:color="auto" w:fill="auto"/>
            <w:hideMark/>
          </w:tcPr>
          <w:p w14:paraId="563BC858" w14:textId="77777777" w:rsidR="007A077D" w:rsidRPr="00F55028" w:rsidRDefault="007A077D" w:rsidP="00267E74">
            <w:pPr>
              <w:pStyle w:val="Normal-pool"/>
              <w:spacing w:before="40" w:after="40"/>
              <w:jc w:val="right"/>
              <w:rPr>
                <w:sz w:val="18"/>
                <w:szCs w:val="18"/>
              </w:rPr>
            </w:pPr>
          </w:p>
        </w:tc>
        <w:tc>
          <w:tcPr>
            <w:tcW w:w="1446" w:type="dxa"/>
            <w:tcBorders>
              <w:top w:val="single" w:sz="4" w:space="0" w:color="auto"/>
              <w:left w:val="nil"/>
              <w:bottom w:val="nil"/>
              <w:right w:val="nil"/>
            </w:tcBorders>
            <w:shd w:val="clear" w:color="auto" w:fill="auto"/>
            <w:hideMark/>
          </w:tcPr>
          <w:p w14:paraId="4E81C729" w14:textId="77777777" w:rsidR="007A077D" w:rsidRPr="00F55028" w:rsidRDefault="007A077D" w:rsidP="00267E74">
            <w:pPr>
              <w:pStyle w:val="Normal-pool"/>
              <w:spacing w:before="40" w:after="40"/>
              <w:jc w:val="right"/>
              <w:rPr>
                <w:sz w:val="18"/>
                <w:szCs w:val="18"/>
              </w:rPr>
            </w:pPr>
          </w:p>
        </w:tc>
      </w:tr>
      <w:tr w:rsidR="007A077D" w:rsidRPr="00F55028" w14:paraId="119A817C" w14:textId="77777777" w:rsidTr="00A95DC6">
        <w:trPr>
          <w:trHeight w:val="57"/>
          <w:jc w:val="right"/>
        </w:trPr>
        <w:tc>
          <w:tcPr>
            <w:tcW w:w="4547" w:type="dxa"/>
            <w:tcBorders>
              <w:top w:val="nil"/>
              <w:left w:val="nil"/>
              <w:bottom w:val="nil"/>
              <w:right w:val="nil"/>
            </w:tcBorders>
            <w:shd w:val="clear" w:color="auto" w:fill="auto"/>
            <w:hideMark/>
          </w:tcPr>
          <w:p w14:paraId="32C3DE3E" w14:textId="62D0714F" w:rsidR="007A077D" w:rsidRPr="00F55028" w:rsidRDefault="007A077D" w:rsidP="00267E74">
            <w:pPr>
              <w:pStyle w:val="Normal-pool"/>
              <w:spacing w:before="40" w:after="40"/>
              <w:rPr>
                <w:sz w:val="18"/>
                <w:szCs w:val="18"/>
              </w:rPr>
            </w:pPr>
            <w:r w:rsidRPr="00F55028">
              <w:rPr>
                <w:sz w:val="18"/>
                <w:szCs w:val="18"/>
              </w:rPr>
              <w:t>Frais de voyage et coût des réunions pour les participants à</w:t>
            </w:r>
            <w:r w:rsidR="009F71EE">
              <w:rPr>
                <w:sz w:val="18"/>
                <w:szCs w:val="18"/>
              </w:rPr>
              <w:t> </w:t>
            </w:r>
            <w:r w:rsidRPr="00F55028">
              <w:rPr>
                <w:sz w:val="18"/>
                <w:szCs w:val="18"/>
              </w:rPr>
              <w:t>une session du Bureau</w:t>
            </w:r>
          </w:p>
        </w:tc>
        <w:tc>
          <w:tcPr>
            <w:tcW w:w="1483" w:type="dxa"/>
            <w:tcBorders>
              <w:top w:val="nil"/>
              <w:left w:val="nil"/>
              <w:bottom w:val="nil"/>
              <w:right w:val="nil"/>
            </w:tcBorders>
            <w:shd w:val="clear" w:color="auto" w:fill="auto"/>
            <w:hideMark/>
          </w:tcPr>
          <w:p w14:paraId="1F31B66F" w14:textId="77777777" w:rsidR="007A077D" w:rsidRPr="00F55028" w:rsidRDefault="007A077D" w:rsidP="00267E74">
            <w:pPr>
              <w:pStyle w:val="Normal-pool"/>
              <w:spacing w:before="40" w:after="40"/>
              <w:jc w:val="right"/>
              <w:rPr>
                <w:sz w:val="18"/>
                <w:szCs w:val="18"/>
              </w:rPr>
            </w:pPr>
            <w:r w:rsidRPr="00F55028">
              <w:rPr>
                <w:sz w:val="18"/>
                <w:szCs w:val="18"/>
              </w:rPr>
              <w:t xml:space="preserve">70 900 </w:t>
            </w:r>
          </w:p>
        </w:tc>
        <w:tc>
          <w:tcPr>
            <w:tcW w:w="1886" w:type="dxa"/>
            <w:tcBorders>
              <w:top w:val="nil"/>
              <w:left w:val="nil"/>
              <w:bottom w:val="nil"/>
              <w:right w:val="nil"/>
            </w:tcBorders>
            <w:shd w:val="clear" w:color="auto" w:fill="auto"/>
            <w:hideMark/>
          </w:tcPr>
          <w:p w14:paraId="513085DB" w14:textId="77777777" w:rsidR="007A077D" w:rsidRPr="00F55028" w:rsidRDefault="007A077D" w:rsidP="00267E74">
            <w:pPr>
              <w:pStyle w:val="Normal-pool"/>
              <w:spacing w:before="40" w:after="40"/>
              <w:jc w:val="right"/>
              <w:rPr>
                <w:sz w:val="18"/>
                <w:szCs w:val="18"/>
              </w:rPr>
            </w:pPr>
            <w:r w:rsidRPr="00F55028">
              <w:rPr>
                <w:sz w:val="18"/>
                <w:szCs w:val="18"/>
              </w:rPr>
              <w:t>35 450</w:t>
            </w:r>
          </w:p>
        </w:tc>
        <w:tc>
          <w:tcPr>
            <w:tcW w:w="1446" w:type="dxa"/>
            <w:tcBorders>
              <w:top w:val="nil"/>
              <w:left w:val="nil"/>
              <w:bottom w:val="nil"/>
              <w:right w:val="nil"/>
            </w:tcBorders>
            <w:shd w:val="clear" w:color="auto" w:fill="auto"/>
            <w:hideMark/>
          </w:tcPr>
          <w:p w14:paraId="4D8C11FA" w14:textId="03154174" w:rsidR="007A077D" w:rsidRPr="00F55028" w:rsidRDefault="00AC4FE7" w:rsidP="00267E74">
            <w:pPr>
              <w:pStyle w:val="Normal-pool"/>
              <w:spacing w:before="40" w:after="40"/>
              <w:jc w:val="right"/>
              <w:rPr>
                <w:sz w:val="18"/>
                <w:szCs w:val="18"/>
              </w:rPr>
            </w:pPr>
            <w:r w:rsidRPr="00F55028">
              <w:rPr>
                <w:sz w:val="18"/>
                <w:szCs w:val="18"/>
              </w:rPr>
              <w:t>(35 450)</w:t>
            </w:r>
          </w:p>
        </w:tc>
      </w:tr>
      <w:tr w:rsidR="007A077D" w:rsidRPr="00F55028" w14:paraId="5BE7BAB0" w14:textId="77777777" w:rsidTr="002540D4">
        <w:trPr>
          <w:trHeight w:val="57"/>
          <w:jc w:val="right"/>
        </w:trPr>
        <w:tc>
          <w:tcPr>
            <w:tcW w:w="4547" w:type="dxa"/>
            <w:tcBorders>
              <w:top w:val="nil"/>
              <w:left w:val="nil"/>
              <w:bottom w:val="single" w:sz="4" w:space="0" w:color="auto"/>
              <w:right w:val="nil"/>
            </w:tcBorders>
            <w:shd w:val="clear" w:color="auto" w:fill="auto"/>
            <w:hideMark/>
          </w:tcPr>
          <w:p w14:paraId="6F662778" w14:textId="6749120B" w:rsidR="007A077D" w:rsidRPr="00F55028" w:rsidRDefault="007A077D" w:rsidP="00267E74">
            <w:pPr>
              <w:pStyle w:val="Normal-pool"/>
              <w:spacing w:before="40" w:after="40"/>
              <w:rPr>
                <w:sz w:val="18"/>
                <w:szCs w:val="18"/>
              </w:rPr>
            </w:pPr>
            <w:r w:rsidRPr="00F55028">
              <w:rPr>
                <w:sz w:val="18"/>
                <w:szCs w:val="18"/>
              </w:rPr>
              <w:t>Frais de voyage et coût des réunions pour les participants à</w:t>
            </w:r>
            <w:r w:rsidR="009F71EE">
              <w:rPr>
                <w:sz w:val="18"/>
                <w:szCs w:val="18"/>
              </w:rPr>
              <w:t> </w:t>
            </w:r>
            <w:r w:rsidRPr="00F55028">
              <w:rPr>
                <w:sz w:val="18"/>
                <w:szCs w:val="18"/>
              </w:rPr>
              <w:t>une session du Groupe d</w:t>
            </w:r>
            <w:r w:rsidR="001B6E51" w:rsidRPr="00F55028">
              <w:rPr>
                <w:sz w:val="18"/>
                <w:szCs w:val="18"/>
              </w:rPr>
              <w:t>’</w:t>
            </w:r>
            <w:r w:rsidRPr="00F55028">
              <w:rPr>
                <w:sz w:val="18"/>
                <w:szCs w:val="18"/>
              </w:rPr>
              <w:t>experts</w:t>
            </w:r>
          </w:p>
        </w:tc>
        <w:tc>
          <w:tcPr>
            <w:tcW w:w="1483" w:type="dxa"/>
            <w:tcBorders>
              <w:top w:val="nil"/>
              <w:left w:val="nil"/>
              <w:bottom w:val="single" w:sz="4" w:space="0" w:color="auto"/>
              <w:right w:val="nil"/>
            </w:tcBorders>
            <w:shd w:val="clear" w:color="auto" w:fill="auto"/>
            <w:hideMark/>
          </w:tcPr>
          <w:p w14:paraId="3D0513FD" w14:textId="77777777" w:rsidR="007A077D" w:rsidRPr="00F55028" w:rsidRDefault="007A077D" w:rsidP="00267E74">
            <w:pPr>
              <w:pStyle w:val="Normal-pool"/>
              <w:spacing w:before="40" w:after="40"/>
              <w:jc w:val="right"/>
              <w:rPr>
                <w:sz w:val="18"/>
                <w:szCs w:val="18"/>
              </w:rPr>
            </w:pPr>
            <w:r w:rsidRPr="00F55028">
              <w:rPr>
                <w:sz w:val="18"/>
                <w:szCs w:val="18"/>
              </w:rPr>
              <w:t xml:space="preserve">170 000 </w:t>
            </w:r>
          </w:p>
        </w:tc>
        <w:tc>
          <w:tcPr>
            <w:tcW w:w="1886" w:type="dxa"/>
            <w:tcBorders>
              <w:top w:val="nil"/>
              <w:left w:val="nil"/>
              <w:bottom w:val="single" w:sz="4" w:space="0" w:color="auto"/>
              <w:right w:val="nil"/>
            </w:tcBorders>
            <w:shd w:val="clear" w:color="auto" w:fill="auto"/>
            <w:hideMark/>
          </w:tcPr>
          <w:p w14:paraId="06DCB23F" w14:textId="77777777" w:rsidR="007A077D" w:rsidRPr="00F55028" w:rsidRDefault="007A077D" w:rsidP="00267E74">
            <w:pPr>
              <w:pStyle w:val="Normal-pool"/>
              <w:spacing w:before="40" w:after="40"/>
              <w:jc w:val="right"/>
              <w:rPr>
                <w:sz w:val="18"/>
                <w:szCs w:val="18"/>
              </w:rPr>
            </w:pPr>
            <w:r w:rsidRPr="00F55028">
              <w:rPr>
                <w:sz w:val="18"/>
                <w:szCs w:val="18"/>
              </w:rPr>
              <w:t>85 000</w:t>
            </w:r>
          </w:p>
        </w:tc>
        <w:tc>
          <w:tcPr>
            <w:tcW w:w="1446" w:type="dxa"/>
            <w:tcBorders>
              <w:top w:val="nil"/>
              <w:left w:val="nil"/>
              <w:bottom w:val="single" w:sz="4" w:space="0" w:color="auto"/>
              <w:right w:val="nil"/>
            </w:tcBorders>
            <w:shd w:val="clear" w:color="auto" w:fill="auto"/>
            <w:hideMark/>
          </w:tcPr>
          <w:p w14:paraId="5BAECC7D" w14:textId="10DCAD42" w:rsidR="007A077D" w:rsidRPr="00F55028" w:rsidRDefault="00AC4FE7" w:rsidP="00267E74">
            <w:pPr>
              <w:pStyle w:val="Normal-pool"/>
              <w:spacing w:before="40" w:after="40"/>
              <w:jc w:val="right"/>
              <w:rPr>
                <w:sz w:val="18"/>
                <w:szCs w:val="18"/>
              </w:rPr>
            </w:pPr>
            <w:r w:rsidRPr="00F55028">
              <w:rPr>
                <w:sz w:val="18"/>
                <w:szCs w:val="18"/>
              </w:rPr>
              <w:t>(85 000)</w:t>
            </w:r>
          </w:p>
        </w:tc>
      </w:tr>
      <w:tr w:rsidR="007A077D" w:rsidRPr="00F55028" w14:paraId="74DAFB77" w14:textId="77777777" w:rsidTr="002540D4">
        <w:trPr>
          <w:trHeight w:val="57"/>
          <w:jc w:val="right"/>
        </w:trPr>
        <w:tc>
          <w:tcPr>
            <w:tcW w:w="4547" w:type="dxa"/>
            <w:tcBorders>
              <w:top w:val="single" w:sz="4" w:space="0" w:color="auto"/>
              <w:left w:val="nil"/>
              <w:bottom w:val="single" w:sz="4" w:space="0" w:color="auto"/>
              <w:right w:val="nil"/>
            </w:tcBorders>
            <w:shd w:val="clear" w:color="auto" w:fill="auto"/>
            <w:hideMark/>
          </w:tcPr>
          <w:p w14:paraId="63F1E5A0" w14:textId="30A9B232" w:rsidR="007A077D" w:rsidRPr="00F55028" w:rsidRDefault="007A077D" w:rsidP="00267E74">
            <w:pPr>
              <w:pStyle w:val="Normal-pool"/>
              <w:spacing w:before="40" w:after="40"/>
              <w:rPr>
                <w:b/>
                <w:bCs/>
                <w:sz w:val="18"/>
                <w:szCs w:val="18"/>
              </w:rPr>
            </w:pPr>
            <w:r w:rsidRPr="00F55028">
              <w:rPr>
                <w:b/>
                <w:bCs/>
                <w:sz w:val="18"/>
                <w:szCs w:val="18"/>
              </w:rPr>
              <w:t>Total partiel 1.2, sessions du Bureau et du Groupe d</w:t>
            </w:r>
            <w:r w:rsidR="001B6E51" w:rsidRPr="00F55028">
              <w:rPr>
                <w:b/>
                <w:bCs/>
                <w:sz w:val="18"/>
                <w:szCs w:val="18"/>
              </w:rPr>
              <w:t>’</w:t>
            </w:r>
            <w:r w:rsidRPr="00F55028">
              <w:rPr>
                <w:b/>
                <w:bCs/>
                <w:sz w:val="18"/>
                <w:szCs w:val="18"/>
              </w:rPr>
              <w:t>experts multidisciplinaire</w:t>
            </w:r>
          </w:p>
        </w:tc>
        <w:tc>
          <w:tcPr>
            <w:tcW w:w="1483" w:type="dxa"/>
            <w:tcBorders>
              <w:top w:val="single" w:sz="4" w:space="0" w:color="auto"/>
              <w:left w:val="nil"/>
              <w:bottom w:val="single" w:sz="4" w:space="0" w:color="auto"/>
              <w:right w:val="nil"/>
            </w:tcBorders>
            <w:shd w:val="clear" w:color="auto" w:fill="auto"/>
            <w:hideMark/>
          </w:tcPr>
          <w:p w14:paraId="52031659" w14:textId="77777777" w:rsidR="007A077D" w:rsidRPr="00F55028" w:rsidRDefault="007A077D" w:rsidP="00267E74">
            <w:pPr>
              <w:pStyle w:val="Normal-pool"/>
              <w:spacing w:before="40" w:after="40"/>
              <w:jc w:val="right"/>
              <w:rPr>
                <w:b/>
                <w:bCs/>
                <w:sz w:val="18"/>
                <w:szCs w:val="18"/>
              </w:rPr>
            </w:pPr>
            <w:r w:rsidRPr="00F55028">
              <w:rPr>
                <w:b/>
                <w:bCs/>
                <w:sz w:val="18"/>
                <w:szCs w:val="18"/>
              </w:rPr>
              <w:t>240 900</w:t>
            </w:r>
          </w:p>
        </w:tc>
        <w:tc>
          <w:tcPr>
            <w:tcW w:w="1886" w:type="dxa"/>
            <w:tcBorders>
              <w:top w:val="single" w:sz="4" w:space="0" w:color="auto"/>
              <w:left w:val="nil"/>
              <w:bottom w:val="single" w:sz="4" w:space="0" w:color="auto"/>
              <w:right w:val="nil"/>
            </w:tcBorders>
            <w:shd w:val="clear" w:color="auto" w:fill="auto"/>
            <w:hideMark/>
          </w:tcPr>
          <w:p w14:paraId="5B7D2B66" w14:textId="77777777" w:rsidR="007A077D" w:rsidRPr="00F55028" w:rsidRDefault="007A077D" w:rsidP="00267E74">
            <w:pPr>
              <w:pStyle w:val="Normal-pool"/>
              <w:spacing w:before="40" w:after="40"/>
              <w:jc w:val="right"/>
              <w:rPr>
                <w:b/>
                <w:bCs/>
                <w:sz w:val="18"/>
                <w:szCs w:val="18"/>
              </w:rPr>
            </w:pPr>
            <w:r w:rsidRPr="00F55028">
              <w:rPr>
                <w:b/>
                <w:bCs/>
                <w:sz w:val="18"/>
                <w:szCs w:val="18"/>
              </w:rPr>
              <w:t>120 450</w:t>
            </w:r>
          </w:p>
        </w:tc>
        <w:tc>
          <w:tcPr>
            <w:tcW w:w="1446" w:type="dxa"/>
            <w:tcBorders>
              <w:top w:val="single" w:sz="4" w:space="0" w:color="auto"/>
              <w:left w:val="nil"/>
              <w:bottom w:val="single" w:sz="4" w:space="0" w:color="auto"/>
              <w:right w:val="nil"/>
            </w:tcBorders>
            <w:shd w:val="clear" w:color="auto" w:fill="auto"/>
            <w:hideMark/>
          </w:tcPr>
          <w:p w14:paraId="6BF6C470" w14:textId="071076F5" w:rsidR="007A077D" w:rsidRPr="00F55028" w:rsidRDefault="00437C2D" w:rsidP="00267E74">
            <w:pPr>
              <w:pStyle w:val="Normal-pool"/>
              <w:spacing w:before="40" w:after="40"/>
              <w:jc w:val="right"/>
              <w:rPr>
                <w:b/>
                <w:bCs/>
                <w:sz w:val="18"/>
                <w:szCs w:val="18"/>
              </w:rPr>
            </w:pPr>
            <w:r w:rsidRPr="00F55028">
              <w:rPr>
                <w:b/>
                <w:bCs/>
                <w:sz w:val="18"/>
                <w:szCs w:val="18"/>
              </w:rPr>
              <w:t>(120 450)</w:t>
            </w:r>
          </w:p>
        </w:tc>
      </w:tr>
      <w:tr w:rsidR="007A077D" w:rsidRPr="00F55028" w14:paraId="487CDD10" w14:textId="77777777" w:rsidTr="002540D4">
        <w:trPr>
          <w:trHeight w:val="57"/>
          <w:jc w:val="right"/>
        </w:trPr>
        <w:tc>
          <w:tcPr>
            <w:tcW w:w="4547" w:type="dxa"/>
            <w:tcBorders>
              <w:top w:val="single" w:sz="4" w:space="0" w:color="auto"/>
              <w:left w:val="nil"/>
              <w:bottom w:val="single" w:sz="4" w:space="0" w:color="auto"/>
              <w:right w:val="nil"/>
            </w:tcBorders>
            <w:shd w:val="clear" w:color="auto" w:fill="auto"/>
            <w:hideMark/>
          </w:tcPr>
          <w:p w14:paraId="0FEDEAF6" w14:textId="0F72A2BA" w:rsidR="007A077D" w:rsidRPr="00F55028" w:rsidRDefault="007A077D" w:rsidP="00267E74">
            <w:pPr>
              <w:pStyle w:val="Normal-pool"/>
              <w:spacing w:before="40" w:after="40"/>
              <w:rPr>
                <w:b/>
                <w:bCs/>
                <w:sz w:val="18"/>
                <w:szCs w:val="18"/>
              </w:rPr>
            </w:pPr>
            <w:r w:rsidRPr="00F55028">
              <w:rPr>
                <w:b/>
                <w:bCs/>
                <w:sz w:val="18"/>
                <w:szCs w:val="18"/>
              </w:rPr>
              <w:t>1.3</w:t>
            </w:r>
            <w:r w:rsidRPr="00F55028">
              <w:rPr>
                <w:sz w:val="18"/>
                <w:szCs w:val="18"/>
              </w:rPr>
              <w:t xml:space="preserve"> </w:t>
            </w:r>
            <w:r w:rsidRPr="00F55028">
              <w:rPr>
                <w:b/>
                <w:bCs/>
                <w:sz w:val="18"/>
                <w:szCs w:val="18"/>
              </w:rPr>
              <w:t xml:space="preserve">Frais de voyage </w:t>
            </w:r>
            <w:r w:rsidR="00CC3BED">
              <w:rPr>
                <w:b/>
                <w:bCs/>
                <w:sz w:val="18"/>
                <w:szCs w:val="18"/>
              </w:rPr>
              <w:t>de la</w:t>
            </w:r>
            <w:r w:rsidRPr="00F55028">
              <w:rPr>
                <w:b/>
                <w:bCs/>
                <w:sz w:val="18"/>
                <w:szCs w:val="18"/>
              </w:rPr>
              <w:t xml:space="preserve"> Président</w:t>
            </w:r>
            <w:r w:rsidR="00CC3BED">
              <w:rPr>
                <w:b/>
                <w:bCs/>
                <w:sz w:val="18"/>
                <w:szCs w:val="18"/>
              </w:rPr>
              <w:t>e</w:t>
            </w:r>
            <w:r w:rsidRPr="00F55028">
              <w:rPr>
                <w:b/>
                <w:bCs/>
                <w:sz w:val="18"/>
                <w:szCs w:val="18"/>
              </w:rPr>
              <w:t xml:space="preserve"> pour représenter la</w:t>
            </w:r>
            <w:r w:rsidR="009F71EE">
              <w:rPr>
                <w:b/>
                <w:bCs/>
                <w:sz w:val="18"/>
                <w:szCs w:val="18"/>
              </w:rPr>
              <w:t> </w:t>
            </w:r>
            <w:r w:rsidRPr="00F55028">
              <w:rPr>
                <w:b/>
                <w:bCs/>
                <w:sz w:val="18"/>
                <w:szCs w:val="18"/>
              </w:rPr>
              <w:t>Plateforme</w:t>
            </w:r>
          </w:p>
        </w:tc>
        <w:tc>
          <w:tcPr>
            <w:tcW w:w="1483" w:type="dxa"/>
            <w:tcBorders>
              <w:top w:val="single" w:sz="4" w:space="0" w:color="auto"/>
              <w:left w:val="nil"/>
              <w:bottom w:val="single" w:sz="4" w:space="0" w:color="auto"/>
              <w:right w:val="nil"/>
            </w:tcBorders>
            <w:shd w:val="clear" w:color="auto" w:fill="auto"/>
            <w:hideMark/>
          </w:tcPr>
          <w:p w14:paraId="355B940B" w14:textId="77777777" w:rsidR="007A077D" w:rsidRPr="00F55028" w:rsidRDefault="007A077D" w:rsidP="00267E74">
            <w:pPr>
              <w:pStyle w:val="Normal-pool"/>
              <w:spacing w:before="40" w:after="40"/>
              <w:jc w:val="right"/>
              <w:rPr>
                <w:b/>
                <w:bCs/>
                <w:sz w:val="18"/>
                <w:szCs w:val="18"/>
              </w:rPr>
            </w:pPr>
            <w:r w:rsidRPr="00F55028">
              <w:rPr>
                <w:b/>
                <w:bCs/>
                <w:sz w:val="18"/>
                <w:szCs w:val="18"/>
              </w:rPr>
              <w:t>25 000</w:t>
            </w:r>
            <w:r w:rsidRPr="00F55028">
              <w:rPr>
                <w:sz w:val="18"/>
                <w:szCs w:val="18"/>
              </w:rPr>
              <w:t xml:space="preserve"> </w:t>
            </w:r>
          </w:p>
        </w:tc>
        <w:tc>
          <w:tcPr>
            <w:tcW w:w="1886" w:type="dxa"/>
            <w:tcBorders>
              <w:top w:val="single" w:sz="4" w:space="0" w:color="auto"/>
              <w:left w:val="nil"/>
              <w:bottom w:val="single" w:sz="4" w:space="0" w:color="auto"/>
              <w:right w:val="nil"/>
            </w:tcBorders>
            <w:shd w:val="clear" w:color="auto" w:fill="auto"/>
            <w:hideMark/>
          </w:tcPr>
          <w:p w14:paraId="154B3813" w14:textId="77777777" w:rsidR="007A077D" w:rsidRPr="00F55028" w:rsidRDefault="007A077D" w:rsidP="00267E74">
            <w:pPr>
              <w:pStyle w:val="Normal-pool"/>
              <w:spacing w:before="40" w:after="40"/>
              <w:jc w:val="right"/>
              <w:rPr>
                <w:b/>
                <w:bCs/>
                <w:sz w:val="18"/>
                <w:szCs w:val="18"/>
              </w:rPr>
            </w:pPr>
            <w:r w:rsidRPr="00F55028">
              <w:rPr>
                <w:b/>
                <w:bCs/>
                <w:sz w:val="18"/>
                <w:szCs w:val="18"/>
              </w:rPr>
              <w:t>25 000</w:t>
            </w:r>
            <w:r w:rsidRPr="00F55028">
              <w:rPr>
                <w:sz w:val="18"/>
                <w:szCs w:val="18"/>
              </w:rPr>
              <w:t xml:space="preserve"> </w:t>
            </w:r>
          </w:p>
        </w:tc>
        <w:tc>
          <w:tcPr>
            <w:tcW w:w="1446" w:type="dxa"/>
            <w:tcBorders>
              <w:top w:val="single" w:sz="4" w:space="0" w:color="auto"/>
              <w:left w:val="nil"/>
              <w:bottom w:val="single" w:sz="4" w:space="0" w:color="auto"/>
              <w:right w:val="nil"/>
            </w:tcBorders>
            <w:shd w:val="clear" w:color="auto" w:fill="auto"/>
            <w:hideMark/>
          </w:tcPr>
          <w:p w14:paraId="01B2EEB9" w14:textId="77777777" w:rsidR="007A077D" w:rsidRPr="00F55028" w:rsidRDefault="007A077D" w:rsidP="00267E74">
            <w:pPr>
              <w:pStyle w:val="Normal-pool"/>
              <w:spacing w:before="40" w:after="40"/>
              <w:jc w:val="right"/>
              <w:rPr>
                <w:b/>
                <w:bCs/>
                <w:sz w:val="18"/>
                <w:szCs w:val="18"/>
              </w:rPr>
            </w:pPr>
            <w:r w:rsidRPr="00F55028">
              <w:rPr>
                <w:b/>
                <w:bCs/>
                <w:sz w:val="18"/>
                <w:szCs w:val="18"/>
              </w:rPr>
              <w:t>0</w:t>
            </w:r>
          </w:p>
        </w:tc>
      </w:tr>
      <w:tr w:rsidR="007A077D" w:rsidRPr="00F55028" w14:paraId="5E39532C" w14:textId="77777777" w:rsidTr="002540D4">
        <w:trPr>
          <w:trHeight w:val="57"/>
          <w:jc w:val="right"/>
        </w:trPr>
        <w:tc>
          <w:tcPr>
            <w:tcW w:w="4547" w:type="dxa"/>
            <w:tcBorders>
              <w:top w:val="single" w:sz="4" w:space="0" w:color="auto"/>
              <w:left w:val="nil"/>
              <w:bottom w:val="single" w:sz="4" w:space="0" w:color="auto"/>
              <w:right w:val="nil"/>
            </w:tcBorders>
            <w:shd w:val="clear" w:color="auto" w:fill="auto"/>
            <w:hideMark/>
          </w:tcPr>
          <w:p w14:paraId="79398EF2" w14:textId="77777777" w:rsidR="007A077D" w:rsidRPr="00F55028" w:rsidRDefault="007A077D" w:rsidP="00267E74">
            <w:pPr>
              <w:pStyle w:val="Normal-pool"/>
              <w:spacing w:before="40" w:after="40"/>
              <w:rPr>
                <w:b/>
                <w:bCs/>
                <w:sz w:val="18"/>
                <w:szCs w:val="18"/>
              </w:rPr>
            </w:pPr>
            <w:r w:rsidRPr="00F55028">
              <w:rPr>
                <w:b/>
                <w:bCs/>
                <w:sz w:val="18"/>
                <w:szCs w:val="18"/>
              </w:rPr>
              <w:t>Total partiel 1, réunions des organes de la Plateforme</w:t>
            </w:r>
          </w:p>
        </w:tc>
        <w:tc>
          <w:tcPr>
            <w:tcW w:w="1483" w:type="dxa"/>
            <w:tcBorders>
              <w:top w:val="single" w:sz="4" w:space="0" w:color="auto"/>
              <w:left w:val="nil"/>
              <w:bottom w:val="single" w:sz="4" w:space="0" w:color="auto"/>
              <w:right w:val="nil"/>
            </w:tcBorders>
            <w:shd w:val="clear" w:color="auto" w:fill="auto"/>
            <w:hideMark/>
          </w:tcPr>
          <w:p w14:paraId="302DCC7B" w14:textId="77777777" w:rsidR="007A077D" w:rsidRPr="00F55028" w:rsidRDefault="007A077D" w:rsidP="00267E74">
            <w:pPr>
              <w:pStyle w:val="Normal-pool"/>
              <w:spacing w:before="40" w:after="40"/>
              <w:jc w:val="right"/>
              <w:rPr>
                <w:b/>
                <w:bCs/>
                <w:sz w:val="18"/>
                <w:szCs w:val="18"/>
              </w:rPr>
            </w:pPr>
            <w:r w:rsidRPr="00F55028">
              <w:rPr>
                <w:b/>
                <w:bCs/>
                <w:sz w:val="18"/>
                <w:szCs w:val="18"/>
              </w:rPr>
              <w:t>1 760 900</w:t>
            </w:r>
          </w:p>
        </w:tc>
        <w:tc>
          <w:tcPr>
            <w:tcW w:w="1886" w:type="dxa"/>
            <w:tcBorders>
              <w:top w:val="single" w:sz="4" w:space="0" w:color="auto"/>
              <w:left w:val="nil"/>
              <w:bottom w:val="single" w:sz="4" w:space="0" w:color="auto"/>
              <w:right w:val="nil"/>
            </w:tcBorders>
            <w:shd w:val="clear" w:color="auto" w:fill="auto"/>
            <w:hideMark/>
          </w:tcPr>
          <w:p w14:paraId="680A5A2E" w14:textId="77777777" w:rsidR="007A077D" w:rsidRPr="00F55028" w:rsidRDefault="007A077D" w:rsidP="00267E74">
            <w:pPr>
              <w:pStyle w:val="Normal-pool"/>
              <w:spacing w:before="40" w:after="40"/>
              <w:jc w:val="right"/>
              <w:rPr>
                <w:b/>
                <w:bCs/>
                <w:sz w:val="18"/>
                <w:szCs w:val="18"/>
              </w:rPr>
            </w:pPr>
            <w:r w:rsidRPr="00F55028">
              <w:rPr>
                <w:b/>
                <w:bCs/>
                <w:sz w:val="18"/>
                <w:szCs w:val="18"/>
              </w:rPr>
              <w:t>1 640 450</w:t>
            </w:r>
          </w:p>
        </w:tc>
        <w:tc>
          <w:tcPr>
            <w:tcW w:w="1446" w:type="dxa"/>
            <w:tcBorders>
              <w:top w:val="single" w:sz="4" w:space="0" w:color="auto"/>
              <w:left w:val="nil"/>
              <w:bottom w:val="single" w:sz="4" w:space="0" w:color="auto"/>
              <w:right w:val="nil"/>
            </w:tcBorders>
            <w:shd w:val="clear" w:color="auto" w:fill="auto"/>
            <w:hideMark/>
          </w:tcPr>
          <w:p w14:paraId="70328C32" w14:textId="0E386F9A" w:rsidR="007A077D" w:rsidRPr="00F55028" w:rsidRDefault="00437C2D" w:rsidP="00267E74">
            <w:pPr>
              <w:pStyle w:val="Normal-pool"/>
              <w:spacing w:before="40" w:after="40"/>
              <w:jc w:val="right"/>
              <w:rPr>
                <w:b/>
                <w:bCs/>
                <w:sz w:val="18"/>
                <w:szCs w:val="18"/>
              </w:rPr>
            </w:pPr>
            <w:r w:rsidRPr="00F55028">
              <w:rPr>
                <w:b/>
                <w:bCs/>
                <w:sz w:val="18"/>
                <w:szCs w:val="18"/>
              </w:rPr>
              <w:t>(120 450)</w:t>
            </w:r>
          </w:p>
        </w:tc>
      </w:tr>
      <w:tr w:rsidR="007A077D" w:rsidRPr="008F0670" w14:paraId="1051110C" w14:textId="77777777" w:rsidTr="002540D4">
        <w:trPr>
          <w:trHeight w:val="57"/>
          <w:jc w:val="right"/>
        </w:trPr>
        <w:tc>
          <w:tcPr>
            <w:tcW w:w="9362" w:type="dxa"/>
            <w:gridSpan w:val="4"/>
            <w:tcBorders>
              <w:top w:val="single" w:sz="4" w:space="0" w:color="auto"/>
              <w:left w:val="nil"/>
              <w:bottom w:val="nil"/>
              <w:right w:val="nil"/>
            </w:tcBorders>
            <w:shd w:val="clear" w:color="auto" w:fill="auto"/>
            <w:hideMark/>
          </w:tcPr>
          <w:p w14:paraId="5838A64F" w14:textId="77777777" w:rsidR="007A077D" w:rsidRPr="00F55028" w:rsidRDefault="007A077D" w:rsidP="00267E74">
            <w:pPr>
              <w:pStyle w:val="Normal-pool"/>
              <w:spacing w:before="40" w:after="40"/>
              <w:rPr>
                <w:b/>
                <w:bCs/>
                <w:sz w:val="18"/>
                <w:szCs w:val="18"/>
              </w:rPr>
            </w:pPr>
            <w:r w:rsidRPr="00F55028">
              <w:rPr>
                <w:b/>
                <w:bCs/>
                <w:sz w:val="18"/>
                <w:szCs w:val="18"/>
              </w:rPr>
              <w:t>2.</w:t>
            </w:r>
            <w:r w:rsidRPr="00F55028">
              <w:rPr>
                <w:sz w:val="18"/>
                <w:szCs w:val="18"/>
              </w:rPr>
              <w:t xml:space="preserve"> </w:t>
            </w:r>
            <w:r w:rsidRPr="00F55028">
              <w:rPr>
                <w:b/>
                <w:bCs/>
                <w:sz w:val="18"/>
                <w:szCs w:val="18"/>
              </w:rPr>
              <w:t>Mise en œuvre du programme de travail</w:t>
            </w:r>
            <w:r w:rsidRPr="00F55028">
              <w:rPr>
                <w:sz w:val="18"/>
                <w:szCs w:val="18"/>
              </w:rPr>
              <w:t xml:space="preserve"> </w:t>
            </w:r>
          </w:p>
        </w:tc>
      </w:tr>
      <w:tr w:rsidR="007A077D" w:rsidRPr="008F0670" w14:paraId="723E7437" w14:textId="77777777" w:rsidTr="00A95DC6">
        <w:trPr>
          <w:trHeight w:val="57"/>
          <w:jc w:val="right"/>
        </w:trPr>
        <w:tc>
          <w:tcPr>
            <w:tcW w:w="9362" w:type="dxa"/>
            <w:gridSpan w:val="4"/>
            <w:tcBorders>
              <w:top w:val="nil"/>
              <w:left w:val="nil"/>
              <w:bottom w:val="nil"/>
              <w:right w:val="nil"/>
            </w:tcBorders>
            <w:shd w:val="clear" w:color="auto" w:fill="auto"/>
            <w:hideMark/>
          </w:tcPr>
          <w:p w14:paraId="1107C5DD" w14:textId="0FCCCF54" w:rsidR="007A077D" w:rsidRPr="00F55028" w:rsidRDefault="007A077D" w:rsidP="00267E74">
            <w:pPr>
              <w:pStyle w:val="Normal-pool"/>
              <w:spacing w:before="40" w:after="40"/>
              <w:rPr>
                <w:b/>
                <w:bCs/>
                <w:sz w:val="18"/>
                <w:szCs w:val="18"/>
              </w:rPr>
            </w:pPr>
            <w:r w:rsidRPr="00F55028">
              <w:rPr>
                <w:b/>
                <w:bCs/>
                <w:sz w:val="18"/>
                <w:szCs w:val="18"/>
              </w:rPr>
              <w:t>Partie A</w:t>
            </w:r>
            <w:r w:rsidR="001B6E51" w:rsidRPr="00F55028">
              <w:rPr>
                <w:b/>
                <w:bCs/>
                <w:sz w:val="18"/>
                <w:szCs w:val="18"/>
              </w:rPr>
              <w:t> :</w:t>
            </w:r>
            <w:r w:rsidRPr="00F55028">
              <w:rPr>
                <w:b/>
                <w:bCs/>
                <w:sz w:val="18"/>
                <w:szCs w:val="18"/>
              </w:rPr>
              <w:t xml:space="preserve"> premier programme de travail (pt1)</w:t>
            </w:r>
          </w:p>
        </w:tc>
      </w:tr>
      <w:tr w:rsidR="007A077D" w:rsidRPr="00F55028" w14:paraId="7D938CAC" w14:textId="77777777" w:rsidTr="00A95DC6">
        <w:trPr>
          <w:trHeight w:val="57"/>
          <w:jc w:val="right"/>
        </w:trPr>
        <w:tc>
          <w:tcPr>
            <w:tcW w:w="4547" w:type="dxa"/>
            <w:tcBorders>
              <w:top w:val="nil"/>
              <w:left w:val="nil"/>
              <w:bottom w:val="nil"/>
              <w:right w:val="nil"/>
            </w:tcBorders>
            <w:shd w:val="clear" w:color="auto" w:fill="auto"/>
            <w:hideMark/>
          </w:tcPr>
          <w:p w14:paraId="60FD6661" w14:textId="3FF423CD" w:rsidR="007A077D" w:rsidRPr="00F55028" w:rsidRDefault="007A077D" w:rsidP="00267E74">
            <w:pPr>
              <w:pStyle w:val="Normal-pool"/>
              <w:spacing w:before="40" w:after="40"/>
              <w:rPr>
                <w:b/>
                <w:bCs/>
                <w:sz w:val="18"/>
                <w:szCs w:val="18"/>
              </w:rPr>
            </w:pPr>
            <w:proofErr w:type="gramStart"/>
            <w:r w:rsidRPr="00F55028">
              <w:rPr>
                <w:b/>
                <w:bCs/>
                <w:sz w:val="18"/>
                <w:szCs w:val="18"/>
              </w:rPr>
              <w:t>pt</w:t>
            </w:r>
            <w:proofErr w:type="gramEnd"/>
            <w:r w:rsidRPr="00F55028">
              <w:rPr>
                <w:b/>
                <w:bCs/>
                <w:sz w:val="18"/>
                <w:szCs w:val="18"/>
              </w:rPr>
              <w:t>1-Objectif 3</w:t>
            </w:r>
            <w:r w:rsidR="001B6E51" w:rsidRPr="00F55028">
              <w:rPr>
                <w:b/>
                <w:bCs/>
                <w:sz w:val="18"/>
                <w:szCs w:val="18"/>
              </w:rPr>
              <w:t> :</w:t>
            </w:r>
            <w:r w:rsidRPr="00F55028">
              <w:rPr>
                <w:b/>
                <w:bCs/>
                <w:sz w:val="18"/>
                <w:szCs w:val="18"/>
              </w:rPr>
              <w:t xml:space="preserve"> renforcer l</w:t>
            </w:r>
            <w:r w:rsidR="001B6E51" w:rsidRPr="00F55028">
              <w:rPr>
                <w:b/>
                <w:bCs/>
                <w:sz w:val="18"/>
                <w:szCs w:val="18"/>
              </w:rPr>
              <w:t>’</w:t>
            </w:r>
            <w:r w:rsidRPr="00F55028">
              <w:rPr>
                <w:b/>
                <w:bCs/>
                <w:sz w:val="18"/>
                <w:szCs w:val="18"/>
              </w:rPr>
              <w:t>interface connaissances-politique s</w:t>
            </w:r>
            <w:r w:rsidR="001B6E51" w:rsidRPr="00F55028">
              <w:rPr>
                <w:b/>
                <w:bCs/>
                <w:sz w:val="18"/>
                <w:szCs w:val="18"/>
              </w:rPr>
              <w:t>’</w:t>
            </w:r>
            <w:r w:rsidRPr="00F55028">
              <w:rPr>
                <w:b/>
                <w:bCs/>
                <w:sz w:val="18"/>
                <w:szCs w:val="18"/>
              </w:rPr>
              <w:t>agissant des questions thématiques et méthodologiques</w:t>
            </w:r>
          </w:p>
        </w:tc>
        <w:tc>
          <w:tcPr>
            <w:tcW w:w="1483" w:type="dxa"/>
            <w:tcBorders>
              <w:top w:val="nil"/>
              <w:left w:val="nil"/>
              <w:bottom w:val="nil"/>
              <w:right w:val="nil"/>
            </w:tcBorders>
            <w:shd w:val="clear" w:color="auto" w:fill="auto"/>
            <w:hideMark/>
          </w:tcPr>
          <w:p w14:paraId="744D6F93" w14:textId="77777777" w:rsidR="007A077D" w:rsidRPr="00F55028" w:rsidRDefault="007A077D" w:rsidP="00267E74">
            <w:pPr>
              <w:pStyle w:val="Normal-pool"/>
              <w:spacing w:before="40" w:after="40"/>
              <w:jc w:val="right"/>
              <w:rPr>
                <w:b/>
                <w:bCs/>
                <w:sz w:val="18"/>
                <w:szCs w:val="18"/>
              </w:rPr>
            </w:pPr>
            <w:r w:rsidRPr="00F55028">
              <w:rPr>
                <w:b/>
                <w:bCs/>
                <w:sz w:val="18"/>
                <w:szCs w:val="18"/>
              </w:rPr>
              <w:t>352 500</w:t>
            </w:r>
            <w:r w:rsidRPr="00F55028">
              <w:rPr>
                <w:sz w:val="18"/>
                <w:szCs w:val="18"/>
              </w:rPr>
              <w:t xml:space="preserve"> </w:t>
            </w:r>
          </w:p>
        </w:tc>
        <w:tc>
          <w:tcPr>
            <w:tcW w:w="1886" w:type="dxa"/>
            <w:tcBorders>
              <w:top w:val="nil"/>
              <w:left w:val="nil"/>
              <w:bottom w:val="nil"/>
              <w:right w:val="nil"/>
            </w:tcBorders>
            <w:shd w:val="clear" w:color="auto" w:fill="auto"/>
            <w:hideMark/>
          </w:tcPr>
          <w:p w14:paraId="59BE6086" w14:textId="77777777" w:rsidR="007A077D" w:rsidRPr="00F55028" w:rsidRDefault="007A077D" w:rsidP="00267E74">
            <w:pPr>
              <w:pStyle w:val="Normal-pool"/>
              <w:spacing w:before="40" w:after="40"/>
              <w:jc w:val="right"/>
              <w:rPr>
                <w:b/>
                <w:bCs/>
                <w:sz w:val="18"/>
                <w:szCs w:val="18"/>
              </w:rPr>
            </w:pPr>
            <w:r w:rsidRPr="00F55028">
              <w:rPr>
                <w:b/>
                <w:bCs/>
                <w:sz w:val="18"/>
                <w:szCs w:val="18"/>
              </w:rPr>
              <w:t>302 500</w:t>
            </w:r>
            <w:r w:rsidRPr="00F55028">
              <w:rPr>
                <w:sz w:val="18"/>
                <w:szCs w:val="18"/>
              </w:rPr>
              <w:t xml:space="preserve"> </w:t>
            </w:r>
          </w:p>
        </w:tc>
        <w:tc>
          <w:tcPr>
            <w:tcW w:w="1446" w:type="dxa"/>
            <w:tcBorders>
              <w:top w:val="nil"/>
              <w:left w:val="nil"/>
              <w:bottom w:val="nil"/>
              <w:right w:val="nil"/>
            </w:tcBorders>
            <w:shd w:val="clear" w:color="auto" w:fill="auto"/>
            <w:hideMark/>
          </w:tcPr>
          <w:p w14:paraId="7789D3E9" w14:textId="6BEE32A5" w:rsidR="007A077D" w:rsidRPr="00F55028" w:rsidRDefault="00437C2D" w:rsidP="00267E74">
            <w:pPr>
              <w:pStyle w:val="Normal-pool"/>
              <w:spacing w:before="40" w:after="40"/>
              <w:jc w:val="right"/>
              <w:rPr>
                <w:b/>
                <w:bCs/>
                <w:sz w:val="18"/>
                <w:szCs w:val="18"/>
              </w:rPr>
            </w:pPr>
            <w:r w:rsidRPr="00F55028">
              <w:rPr>
                <w:b/>
                <w:bCs/>
                <w:sz w:val="18"/>
                <w:szCs w:val="18"/>
              </w:rPr>
              <w:t>(50 000)</w:t>
            </w:r>
          </w:p>
        </w:tc>
      </w:tr>
      <w:tr w:rsidR="007A077D" w:rsidRPr="00F55028" w14:paraId="45914D5F" w14:textId="77777777" w:rsidTr="002540D4">
        <w:trPr>
          <w:trHeight w:val="57"/>
          <w:jc w:val="right"/>
        </w:trPr>
        <w:tc>
          <w:tcPr>
            <w:tcW w:w="4547" w:type="dxa"/>
            <w:tcBorders>
              <w:top w:val="nil"/>
              <w:left w:val="nil"/>
              <w:bottom w:val="single" w:sz="4" w:space="0" w:color="auto"/>
              <w:right w:val="nil"/>
            </w:tcBorders>
            <w:shd w:val="clear" w:color="auto" w:fill="auto"/>
            <w:hideMark/>
          </w:tcPr>
          <w:p w14:paraId="2088AC94" w14:textId="77777777" w:rsidR="007A077D" w:rsidRPr="00F55028" w:rsidRDefault="007A077D" w:rsidP="00267E74">
            <w:pPr>
              <w:pStyle w:val="Normal-pool"/>
              <w:spacing w:before="40" w:after="40"/>
              <w:rPr>
                <w:sz w:val="18"/>
                <w:szCs w:val="18"/>
              </w:rPr>
            </w:pPr>
            <w:proofErr w:type="gramStart"/>
            <w:r w:rsidRPr="00F55028">
              <w:rPr>
                <w:sz w:val="18"/>
                <w:szCs w:val="18"/>
              </w:rPr>
              <w:t>pt</w:t>
            </w:r>
            <w:proofErr w:type="gramEnd"/>
            <w:r w:rsidRPr="00F55028">
              <w:rPr>
                <w:sz w:val="18"/>
                <w:szCs w:val="18"/>
              </w:rPr>
              <w:t xml:space="preserve">1-Produit 3 b) ii) Évaluation des espèces exotiques envahissantes </w:t>
            </w:r>
          </w:p>
        </w:tc>
        <w:tc>
          <w:tcPr>
            <w:tcW w:w="1483" w:type="dxa"/>
            <w:tcBorders>
              <w:top w:val="nil"/>
              <w:left w:val="nil"/>
              <w:bottom w:val="single" w:sz="4" w:space="0" w:color="auto"/>
              <w:right w:val="nil"/>
            </w:tcBorders>
            <w:shd w:val="clear" w:color="auto" w:fill="auto"/>
            <w:hideMark/>
          </w:tcPr>
          <w:p w14:paraId="36517A9D" w14:textId="77777777" w:rsidR="007A077D" w:rsidRPr="00F55028" w:rsidRDefault="007A077D" w:rsidP="00267E74">
            <w:pPr>
              <w:pStyle w:val="Normal-pool"/>
              <w:spacing w:before="40" w:after="40"/>
              <w:jc w:val="right"/>
              <w:rPr>
                <w:sz w:val="18"/>
                <w:szCs w:val="18"/>
              </w:rPr>
            </w:pPr>
            <w:r w:rsidRPr="00F55028">
              <w:rPr>
                <w:sz w:val="18"/>
                <w:szCs w:val="18"/>
              </w:rPr>
              <w:t xml:space="preserve">352 500 </w:t>
            </w:r>
          </w:p>
        </w:tc>
        <w:tc>
          <w:tcPr>
            <w:tcW w:w="1886" w:type="dxa"/>
            <w:tcBorders>
              <w:top w:val="nil"/>
              <w:left w:val="nil"/>
              <w:bottom w:val="single" w:sz="4" w:space="0" w:color="auto"/>
              <w:right w:val="nil"/>
            </w:tcBorders>
            <w:shd w:val="clear" w:color="auto" w:fill="auto"/>
            <w:hideMark/>
          </w:tcPr>
          <w:p w14:paraId="6ED9B27F" w14:textId="77777777" w:rsidR="007A077D" w:rsidRPr="00F55028" w:rsidRDefault="007A077D" w:rsidP="00267E74">
            <w:pPr>
              <w:pStyle w:val="Normal-pool"/>
              <w:spacing w:before="40" w:after="40"/>
              <w:jc w:val="right"/>
              <w:rPr>
                <w:sz w:val="18"/>
                <w:szCs w:val="18"/>
              </w:rPr>
            </w:pPr>
            <w:r w:rsidRPr="00F55028">
              <w:rPr>
                <w:sz w:val="18"/>
                <w:szCs w:val="18"/>
              </w:rPr>
              <w:t xml:space="preserve">302 500 </w:t>
            </w:r>
          </w:p>
        </w:tc>
        <w:tc>
          <w:tcPr>
            <w:tcW w:w="1446" w:type="dxa"/>
            <w:tcBorders>
              <w:top w:val="nil"/>
              <w:left w:val="nil"/>
              <w:bottom w:val="single" w:sz="4" w:space="0" w:color="auto"/>
              <w:right w:val="nil"/>
            </w:tcBorders>
            <w:shd w:val="clear" w:color="auto" w:fill="auto"/>
            <w:hideMark/>
          </w:tcPr>
          <w:p w14:paraId="30A1ADB2" w14:textId="7704C030" w:rsidR="007A077D" w:rsidRPr="00F55028" w:rsidRDefault="00437C2D" w:rsidP="00267E74">
            <w:pPr>
              <w:pStyle w:val="Normal-pool"/>
              <w:spacing w:before="40" w:after="40"/>
              <w:jc w:val="right"/>
              <w:rPr>
                <w:sz w:val="18"/>
                <w:szCs w:val="18"/>
              </w:rPr>
            </w:pPr>
            <w:r w:rsidRPr="00F55028">
              <w:rPr>
                <w:sz w:val="18"/>
                <w:szCs w:val="18"/>
              </w:rPr>
              <w:t>(50 000)</w:t>
            </w:r>
          </w:p>
        </w:tc>
      </w:tr>
      <w:tr w:rsidR="007A077D" w:rsidRPr="00F55028" w14:paraId="2F5D45F7" w14:textId="77777777" w:rsidTr="002540D4">
        <w:trPr>
          <w:trHeight w:val="57"/>
          <w:jc w:val="right"/>
        </w:trPr>
        <w:tc>
          <w:tcPr>
            <w:tcW w:w="4547" w:type="dxa"/>
            <w:tcBorders>
              <w:top w:val="single" w:sz="4" w:space="0" w:color="auto"/>
              <w:left w:val="nil"/>
              <w:bottom w:val="single" w:sz="4" w:space="0" w:color="auto"/>
              <w:right w:val="nil"/>
            </w:tcBorders>
            <w:shd w:val="clear" w:color="auto" w:fill="auto"/>
            <w:hideMark/>
          </w:tcPr>
          <w:p w14:paraId="725208D4" w14:textId="77777777" w:rsidR="007A077D" w:rsidRPr="00F55028" w:rsidRDefault="007A077D" w:rsidP="00267E74">
            <w:pPr>
              <w:pStyle w:val="Normal-pool"/>
              <w:spacing w:before="40" w:after="40"/>
              <w:rPr>
                <w:b/>
                <w:bCs/>
                <w:sz w:val="18"/>
                <w:szCs w:val="18"/>
              </w:rPr>
            </w:pPr>
            <w:r w:rsidRPr="00F55028">
              <w:rPr>
                <w:b/>
                <w:bCs/>
                <w:sz w:val="18"/>
                <w:szCs w:val="18"/>
              </w:rPr>
              <w:t>Total partiel, partie A</w:t>
            </w:r>
          </w:p>
        </w:tc>
        <w:tc>
          <w:tcPr>
            <w:tcW w:w="1483" w:type="dxa"/>
            <w:tcBorders>
              <w:top w:val="single" w:sz="4" w:space="0" w:color="auto"/>
              <w:left w:val="nil"/>
              <w:bottom w:val="single" w:sz="4" w:space="0" w:color="auto"/>
              <w:right w:val="nil"/>
            </w:tcBorders>
            <w:shd w:val="clear" w:color="auto" w:fill="auto"/>
            <w:hideMark/>
          </w:tcPr>
          <w:p w14:paraId="5029AC9E" w14:textId="77777777" w:rsidR="007A077D" w:rsidRPr="00F55028" w:rsidRDefault="007A077D" w:rsidP="00267E74">
            <w:pPr>
              <w:pStyle w:val="Normal-pool"/>
              <w:spacing w:before="40" w:after="40"/>
              <w:jc w:val="right"/>
              <w:rPr>
                <w:b/>
                <w:bCs/>
                <w:sz w:val="18"/>
                <w:szCs w:val="18"/>
              </w:rPr>
            </w:pPr>
            <w:r w:rsidRPr="00F55028">
              <w:rPr>
                <w:b/>
                <w:bCs/>
                <w:sz w:val="18"/>
                <w:szCs w:val="18"/>
              </w:rPr>
              <w:t>352 500</w:t>
            </w:r>
            <w:r w:rsidRPr="00F55028">
              <w:rPr>
                <w:sz w:val="18"/>
                <w:szCs w:val="18"/>
              </w:rPr>
              <w:t xml:space="preserve"> </w:t>
            </w:r>
          </w:p>
        </w:tc>
        <w:tc>
          <w:tcPr>
            <w:tcW w:w="1886" w:type="dxa"/>
            <w:tcBorders>
              <w:top w:val="single" w:sz="4" w:space="0" w:color="auto"/>
              <w:left w:val="nil"/>
              <w:bottom w:val="single" w:sz="4" w:space="0" w:color="auto"/>
              <w:right w:val="nil"/>
            </w:tcBorders>
            <w:shd w:val="clear" w:color="auto" w:fill="auto"/>
            <w:hideMark/>
          </w:tcPr>
          <w:p w14:paraId="69D0101F" w14:textId="77777777" w:rsidR="007A077D" w:rsidRPr="00F55028" w:rsidRDefault="007A077D" w:rsidP="00267E74">
            <w:pPr>
              <w:pStyle w:val="Normal-pool"/>
              <w:spacing w:before="40" w:after="40"/>
              <w:jc w:val="right"/>
              <w:rPr>
                <w:b/>
                <w:bCs/>
                <w:sz w:val="18"/>
                <w:szCs w:val="18"/>
              </w:rPr>
            </w:pPr>
            <w:r w:rsidRPr="00F55028">
              <w:rPr>
                <w:b/>
                <w:bCs/>
                <w:sz w:val="18"/>
                <w:szCs w:val="18"/>
              </w:rPr>
              <w:t>302 500</w:t>
            </w:r>
            <w:r w:rsidRPr="00F55028">
              <w:rPr>
                <w:sz w:val="18"/>
                <w:szCs w:val="18"/>
              </w:rPr>
              <w:t xml:space="preserve"> </w:t>
            </w:r>
          </w:p>
        </w:tc>
        <w:tc>
          <w:tcPr>
            <w:tcW w:w="1446" w:type="dxa"/>
            <w:tcBorders>
              <w:top w:val="single" w:sz="4" w:space="0" w:color="auto"/>
              <w:left w:val="nil"/>
              <w:bottom w:val="single" w:sz="4" w:space="0" w:color="auto"/>
              <w:right w:val="nil"/>
            </w:tcBorders>
            <w:shd w:val="clear" w:color="auto" w:fill="auto"/>
            <w:hideMark/>
          </w:tcPr>
          <w:p w14:paraId="6E077696" w14:textId="7A336340" w:rsidR="007A077D" w:rsidRPr="00F55028" w:rsidRDefault="00437C2D" w:rsidP="00267E74">
            <w:pPr>
              <w:pStyle w:val="Normal-pool"/>
              <w:spacing w:before="40" w:after="40"/>
              <w:jc w:val="right"/>
              <w:rPr>
                <w:b/>
                <w:bCs/>
                <w:sz w:val="18"/>
                <w:szCs w:val="18"/>
              </w:rPr>
            </w:pPr>
            <w:r w:rsidRPr="00F55028">
              <w:rPr>
                <w:b/>
                <w:bCs/>
                <w:sz w:val="18"/>
                <w:szCs w:val="18"/>
              </w:rPr>
              <w:t>(50 000)</w:t>
            </w:r>
          </w:p>
        </w:tc>
      </w:tr>
      <w:tr w:rsidR="007A077D" w:rsidRPr="008F0670" w14:paraId="11A94A8E" w14:textId="77777777" w:rsidTr="002540D4">
        <w:trPr>
          <w:trHeight w:val="57"/>
          <w:jc w:val="right"/>
        </w:trPr>
        <w:tc>
          <w:tcPr>
            <w:tcW w:w="4547" w:type="dxa"/>
            <w:tcBorders>
              <w:top w:val="single" w:sz="4" w:space="0" w:color="auto"/>
              <w:left w:val="nil"/>
              <w:bottom w:val="nil"/>
              <w:right w:val="nil"/>
            </w:tcBorders>
            <w:shd w:val="clear" w:color="auto" w:fill="auto"/>
            <w:hideMark/>
          </w:tcPr>
          <w:p w14:paraId="2851D6BE" w14:textId="03F12A4C" w:rsidR="007A077D" w:rsidRPr="00F55028" w:rsidRDefault="007A077D" w:rsidP="00267E74">
            <w:pPr>
              <w:pStyle w:val="Normal-pool"/>
              <w:spacing w:before="40" w:after="40"/>
              <w:rPr>
                <w:b/>
                <w:bCs/>
                <w:sz w:val="18"/>
                <w:szCs w:val="18"/>
              </w:rPr>
            </w:pPr>
            <w:r w:rsidRPr="00F55028">
              <w:rPr>
                <w:b/>
                <w:bCs/>
                <w:sz w:val="18"/>
                <w:szCs w:val="18"/>
              </w:rPr>
              <w:t>Partie B</w:t>
            </w:r>
            <w:r w:rsidR="001B6E51" w:rsidRPr="00F55028">
              <w:rPr>
                <w:b/>
                <w:bCs/>
                <w:sz w:val="18"/>
                <w:szCs w:val="18"/>
              </w:rPr>
              <w:t> :</w:t>
            </w:r>
            <w:r w:rsidRPr="00F55028">
              <w:rPr>
                <w:b/>
                <w:bCs/>
                <w:sz w:val="18"/>
                <w:szCs w:val="18"/>
              </w:rPr>
              <w:t xml:space="preserve"> programme de travail glissant pour la période allant jusqu</w:t>
            </w:r>
            <w:r w:rsidR="001B6E51" w:rsidRPr="00F55028">
              <w:rPr>
                <w:b/>
                <w:bCs/>
                <w:sz w:val="18"/>
                <w:szCs w:val="18"/>
              </w:rPr>
              <w:t>’</w:t>
            </w:r>
            <w:r w:rsidRPr="00F55028">
              <w:rPr>
                <w:b/>
                <w:bCs/>
                <w:sz w:val="18"/>
                <w:szCs w:val="18"/>
              </w:rPr>
              <w:t>en 2030</w:t>
            </w:r>
          </w:p>
        </w:tc>
        <w:tc>
          <w:tcPr>
            <w:tcW w:w="1483" w:type="dxa"/>
            <w:tcBorders>
              <w:top w:val="single" w:sz="4" w:space="0" w:color="auto"/>
              <w:left w:val="nil"/>
              <w:bottom w:val="nil"/>
              <w:right w:val="nil"/>
            </w:tcBorders>
            <w:shd w:val="clear" w:color="auto" w:fill="auto"/>
            <w:hideMark/>
          </w:tcPr>
          <w:p w14:paraId="66A811D6" w14:textId="77777777" w:rsidR="007A077D" w:rsidRPr="00F55028" w:rsidRDefault="007A077D" w:rsidP="00267E74">
            <w:pPr>
              <w:pStyle w:val="Normal-pool"/>
              <w:spacing w:before="40" w:after="40"/>
              <w:rPr>
                <w:b/>
                <w:bCs/>
                <w:sz w:val="18"/>
                <w:szCs w:val="18"/>
              </w:rPr>
            </w:pPr>
          </w:p>
        </w:tc>
        <w:tc>
          <w:tcPr>
            <w:tcW w:w="1886" w:type="dxa"/>
            <w:tcBorders>
              <w:top w:val="single" w:sz="4" w:space="0" w:color="auto"/>
              <w:left w:val="nil"/>
              <w:bottom w:val="nil"/>
              <w:right w:val="nil"/>
            </w:tcBorders>
            <w:shd w:val="clear" w:color="auto" w:fill="auto"/>
            <w:hideMark/>
          </w:tcPr>
          <w:p w14:paraId="58C11E46" w14:textId="77777777" w:rsidR="007A077D" w:rsidRPr="00F55028" w:rsidRDefault="007A077D" w:rsidP="00267E74">
            <w:pPr>
              <w:pStyle w:val="Normal-pool"/>
              <w:spacing w:before="40" w:after="40"/>
              <w:rPr>
                <w:sz w:val="18"/>
                <w:szCs w:val="18"/>
              </w:rPr>
            </w:pPr>
          </w:p>
        </w:tc>
        <w:tc>
          <w:tcPr>
            <w:tcW w:w="1446" w:type="dxa"/>
            <w:tcBorders>
              <w:top w:val="single" w:sz="4" w:space="0" w:color="auto"/>
              <w:left w:val="nil"/>
              <w:bottom w:val="nil"/>
              <w:right w:val="nil"/>
            </w:tcBorders>
            <w:shd w:val="clear" w:color="auto" w:fill="auto"/>
            <w:hideMark/>
          </w:tcPr>
          <w:p w14:paraId="03B353FA" w14:textId="77777777" w:rsidR="007A077D" w:rsidRPr="00F55028" w:rsidRDefault="007A077D" w:rsidP="00267E74">
            <w:pPr>
              <w:pStyle w:val="Normal-pool"/>
              <w:spacing w:before="40" w:after="40"/>
              <w:rPr>
                <w:sz w:val="18"/>
                <w:szCs w:val="18"/>
              </w:rPr>
            </w:pPr>
          </w:p>
        </w:tc>
      </w:tr>
      <w:tr w:rsidR="007A077D" w:rsidRPr="00F55028" w14:paraId="288482C9" w14:textId="77777777" w:rsidTr="00A95DC6">
        <w:trPr>
          <w:trHeight w:val="57"/>
          <w:jc w:val="right"/>
        </w:trPr>
        <w:tc>
          <w:tcPr>
            <w:tcW w:w="4547" w:type="dxa"/>
            <w:tcBorders>
              <w:top w:val="nil"/>
              <w:left w:val="nil"/>
              <w:bottom w:val="nil"/>
              <w:right w:val="nil"/>
            </w:tcBorders>
            <w:shd w:val="clear" w:color="auto" w:fill="auto"/>
            <w:hideMark/>
          </w:tcPr>
          <w:p w14:paraId="269DEDEC" w14:textId="016E08F8" w:rsidR="007A077D" w:rsidRPr="00F55028" w:rsidRDefault="007A077D" w:rsidP="00267E74">
            <w:pPr>
              <w:pStyle w:val="Normal-pool"/>
              <w:spacing w:before="40" w:after="40"/>
              <w:rPr>
                <w:b/>
                <w:bCs/>
                <w:sz w:val="18"/>
                <w:szCs w:val="18"/>
              </w:rPr>
            </w:pPr>
            <w:r w:rsidRPr="00F55028">
              <w:rPr>
                <w:b/>
                <w:bCs/>
                <w:sz w:val="18"/>
                <w:szCs w:val="18"/>
              </w:rPr>
              <w:lastRenderedPageBreak/>
              <w:t>Objectif 1</w:t>
            </w:r>
            <w:r w:rsidR="001B6E51" w:rsidRPr="00F55028">
              <w:rPr>
                <w:b/>
                <w:bCs/>
                <w:sz w:val="18"/>
                <w:szCs w:val="18"/>
              </w:rPr>
              <w:t> :</w:t>
            </w:r>
            <w:r w:rsidRPr="00F55028">
              <w:rPr>
                <w:b/>
                <w:bCs/>
                <w:sz w:val="18"/>
                <w:szCs w:val="18"/>
              </w:rPr>
              <w:t xml:space="preserve"> évaluation des connaissances</w:t>
            </w:r>
          </w:p>
        </w:tc>
        <w:tc>
          <w:tcPr>
            <w:tcW w:w="1483" w:type="dxa"/>
            <w:tcBorders>
              <w:top w:val="nil"/>
              <w:left w:val="nil"/>
              <w:bottom w:val="nil"/>
              <w:right w:val="nil"/>
            </w:tcBorders>
            <w:shd w:val="clear" w:color="auto" w:fill="auto"/>
            <w:hideMark/>
          </w:tcPr>
          <w:p w14:paraId="13BD4364" w14:textId="77777777" w:rsidR="007A077D" w:rsidRPr="00F55028" w:rsidRDefault="007A077D" w:rsidP="00267E74">
            <w:pPr>
              <w:pStyle w:val="Normal-pool"/>
              <w:spacing w:before="40" w:after="40"/>
              <w:jc w:val="right"/>
              <w:rPr>
                <w:b/>
                <w:bCs/>
                <w:sz w:val="18"/>
                <w:szCs w:val="18"/>
              </w:rPr>
            </w:pPr>
            <w:r w:rsidRPr="00F55028">
              <w:rPr>
                <w:b/>
                <w:bCs/>
                <w:sz w:val="18"/>
                <w:szCs w:val="18"/>
              </w:rPr>
              <w:t>1 860 750</w:t>
            </w:r>
          </w:p>
        </w:tc>
        <w:tc>
          <w:tcPr>
            <w:tcW w:w="1886" w:type="dxa"/>
            <w:tcBorders>
              <w:top w:val="nil"/>
              <w:left w:val="nil"/>
              <w:bottom w:val="nil"/>
              <w:right w:val="nil"/>
            </w:tcBorders>
            <w:shd w:val="clear" w:color="auto" w:fill="auto"/>
            <w:hideMark/>
          </w:tcPr>
          <w:p w14:paraId="5ECEFFD5" w14:textId="77777777" w:rsidR="007A077D" w:rsidRPr="00F55028" w:rsidRDefault="007A077D" w:rsidP="00267E74">
            <w:pPr>
              <w:pStyle w:val="Normal-pool"/>
              <w:spacing w:before="40" w:after="40"/>
              <w:jc w:val="right"/>
              <w:rPr>
                <w:b/>
                <w:bCs/>
                <w:sz w:val="18"/>
                <w:szCs w:val="18"/>
              </w:rPr>
            </w:pPr>
            <w:r w:rsidRPr="00F55028">
              <w:rPr>
                <w:b/>
                <w:bCs/>
                <w:sz w:val="18"/>
                <w:szCs w:val="18"/>
              </w:rPr>
              <w:t>1 730 050</w:t>
            </w:r>
          </w:p>
        </w:tc>
        <w:tc>
          <w:tcPr>
            <w:tcW w:w="1446" w:type="dxa"/>
            <w:tcBorders>
              <w:top w:val="nil"/>
              <w:left w:val="nil"/>
              <w:bottom w:val="nil"/>
              <w:right w:val="nil"/>
            </w:tcBorders>
            <w:shd w:val="clear" w:color="auto" w:fill="auto"/>
            <w:hideMark/>
          </w:tcPr>
          <w:p w14:paraId="46398A89" w14:textId="0B7D71DB" w:rsidR="007A077D" w:rsidRPr="00F55028" w:rsidRDefault="00DC1089" w:rsidP="00267E74">
            <w:pPr>
              <w:pStyle w:val="Normal-pool"/>
              <w:spacing w:before="40" w:after="40"/>
              <w:jc w:val="right"/>
              <w:rPr>
                <w:b/>
                <w:bCs/>
                <w:sz w:val="18"/>
                <w:szCs w:val="18"/>
              </w:rPr>
            </w:pPr>
            <w:r w:rsidRPr="00F55028">
              <w:rPr>
                <w:b/>
                <w:bCs/>
                <w:sz w:val="18"/>
                <w:szCs w:val="18"/>
              </w:rPr>
              <w:t>(130 700)</w:t>
            </w:r>
          </w:p>
        </w:tc>
      </w:tr>
      <w:tr w:rsidR="007A077D" w:rsidRPr="00F55028" w14:paraId="00E3301D" w14:textId="77777777" w:rsidTr="00A95DC6">
        <w:trPr>
          <w:trHeight w:val="57"/>
          <w:jc w:val="right"/>
        </w:trPr>
        <w:tc>
          <w:tcPr>
            <w:tcW w:w="4547" w:type="dxa"/>
            <w:tcBorders>
              <w:top w:val="nil"/>
              <w:left w:val="nil"/>
              <w:bottom w:val="nil"/>
              <w:right w:val="nil"/>
            </w:tcBorders>
            <w:shd w:val="clear" w:color="auto" w:fill="auto"/>
            <w:hideMark/>
          </w:tcPr>
          <w:p w14:paraId="7E9A2AC3" w14:textId="128CADA6" w:rsidR="007A077D" w:rsidRPr="00F55028" w:rsidRDefault="007A077D" w:rsidP="00267E74">
            <w:pPr>
              <w:pStyle w:val="Normal-pool"/>
              <w:spacing w:before="40" w:after="40"/>
              <w:rPr>
                <w:sz w:val="18"/>
                <w:szCs w:val="18"/>
              </w:rPr>
            </w:pPr>
            <w:r w:rsidRPr="00F55028">
              <w:rPr>
                <w:sz w:val="18"/>
                <w:szCs w:val="18"/>
              </w:rPr>
              <w:t>Produit 1 a) Évaluation thématique des liens entre la biodiversité, l</w:t>
            </w:r>
            <w:r w:rsidR="001B6E51" w:rsidRPr="00F55028">
              <w:rPr>
                <w:sz w:val="18"/>
                <w:szCs w:val="18"/>
              </w:rPr>
              <w:t>’</w:t>
            </w:r>
            <w:r w:rsidRPr="00F55028">
              <w:rPr>
                <w:sz w:val="18"/>
                <w:szCs w:val="18"/>
              </w:rPr>
              <w:t>eau, l</w:t>
            </w:r>
            <w:r w:rsidR="001B6E51" w:rsidRPr="00F55028">
              <w:rPr>
                <w:sz w:val="18"/>
                <w:szCs w:val="18"/>
              </w:rPr>
              <w:t>’</w:t>
            </w:r>
            <w:r w:rsidRPr="00F55028">
              <w:rPr>
                <w:sz w:val="18"/>
                <w:szCs w:val="18"/>
              </w:rPr>
              <w:t>alimentation et la santé (évaluation des interdépendances)</w:t>
            </w:r>
          </w:p>
        </w:tc>
        <w:tc>
          <w:tcPr>
            <w:tcW w:w="1483" w:type="dxa"/>
            <w:tcBorders>
              <w:top w:val="nil"/>
              <w:left w:val="nil"/>
              <w:bottom w:val="nil"/>
              <w:right w:val="nil"/>
            </w:tcBorders>
            <w:shd w:val="clear" w:color="auto" w:fill="auto"/>
            <w:hideMark/>
          </w:tcPr>
          <w:p w14:paraId="7B67818F" w14:textId="77777777" w:rsidR="007A077D" w:rsidRPr="00F55028" w:rsidRDefault="007A077D" w:rsidP="00267E74">
            <w:pPr>
              <w:pStyle w:val="Normal-pool"/>
              <w:spacing w:before="40" w:after="40"/>
              <w:jc w:val="right"/>
              <w:rPr>
                <w:sz w:val="18"/>
                <w:szCs w:val="18"/>
              </w:rPr>
            </w:pPr>
            <w:r w:rsidRPr="00F55028">
              <w:rPr>
                <w:sz w:val="18"/>
                <w:szCs w:val="18"/>
              </w:rPr>
              <w:t xml:space="preserve">682 500 </w:t>
            </w:r>
          </w:p>
        </w:tc>
        <w:tc>
          <w:tcPr>
            <w:tcW w:w="1886" w:type="dxa"/>
            <w:tcBorders>
              <w:top w:val="nil"/>
              <w:left w:val="nil"/>
              <w:bottom w:val="nil"/>
              <w:right w:val="nil"/>
            </w:tcBorders>
            <w:shd w:val="clear" w:color="auto" w:fill="auto"/>
            <w:hideMark/>
          </w:tcPr>
          <w:p w14:paraId="4CE23B91" w14:textId="77777777" w:rsidR="007A077D" w:rsidRPr="00F55028" w:rsidRDefault="007A077D" w:rsidP="00267E74">
            <w:pPr>
              <w:pStyle w:val="Normal-pool"/>
              <w:spacing w:before="40" w:after="40"/>
              <w:jc w:val="right"/>
              <w:rPr>
                <w:sz w:val="18"/>
                <w:szCs w:val="18"/>
              </w:rPr>
            </w:pPr>
            <w:r w:rsidRPr="00F55028">
              <w:rPr>
                <w:sz w:val="18"/>
                <w:szCs w:val="18"/>
              </w:rPr>
              <w:t>797 300</w:t>
            </w:r>
          </w:p>
        </w:tc>
        <w:tc>
          <w:tcPr>
            <w:tcW w:w="1446" w:type="dxa"/>
            <w:tcBorders>
              <w:top w:val="nil"/>
              <w:left w:val="nil"/>
              <w:bottom w:val="nil"/>
              <w:right w:val="nil"/>
            </w:tcBorders>
            <w:shd w:val="clear" w:color="auto" w:fill="auto"/>
            <w:hideMark/>
          </w:tcPr>
          <w:p w14:paraId="1E1403D1" w14:textId="42B4B3B6" w:rsidR="007A077D" w:rsidRPr="00F55028" w:rsidRDefault="007A077D" w:rsidP="00267E74">
            <w:pPr>
              <w:pStyle w:val="Normal-pool"/>
              <w:spacing w:before="40" w:after="40"/>
              <w:jc w:val="right"/>
              <w:rPr>
                <w:sz w:val="18"/>
                <w:szCs w:val="18"/>
              </w:rPr>
            </w:pPr>
            <w:r w:rsidRPr="00F55028">
              <w:rPr>
                <w:sz w:val="18"/>
                <w:szCs w:val="18"/>
              </w:rPr>
              <w:t>114 800</w:t>
            </w:r>
          </w:p>
        </w:tc>
      </w:tr>
      <w:tr w:rsidR="007A077D" w:rsidRPr="00F55028" w14:paraId="6DC21EEE" w14:textId="77777777" w:rsidTr="00A95DC6">
        <w:trPr>
          <w:trHeight w:val="57"/>
          <w:jc w:val="right"/>
        </w:trPr>
        <w:tc>
          <w:tcPr>
            <w:tcW w:w="4547" w:type="dxa"/>
            <w:tcBorders>
              <w:top w:val="nil"/>
              <w:left w:val="nil"/>
              <w:bottom w:val="nil"/>
              <w:right w:val="nil"/>
            </w:tcBorders>
            <w:shd w:val="clear" w:color="auto" w:fill="auto"/>
            <w:hideMark/>
          </w:tcPr>
          <w:p w14:paraId="26B96B14" w14:textId="77777777" w:rsidR="007A077D" w:rsidRPr="00F55028" w:rsidRDefault="007A077D" w:rsidP="00267E74">
            <w:pPr>
              <w:pStyle w:val="Normal-pool"/>
              <w:spacing w:before="40" w:after="40"/>
              <w:rPr>
                <w:sz w:val="18"/>
                <w:szCs w:val="18"/>
              </w:rPr>
            </w:pPr>
            <w:r w:rsidRPr="00F55028">
              <w:rPr>
                <w:sz w:val="18"/>
                <w:szCs w:val="18"/>
              </w:rPr>
              <w:t>Produit 1 c) Évaluation thématique des causes sous-jacentes de la perte de biodiversité et des déterminants du changement transformateur, ainsi que des solutions possibles afin de réaliser la Vision 2050 pour la biodiversité (évaluation du changement transformateur)</w:t>
            </w:r>
          </w:p>
        </w:tc>
        <w:tc>
          <w:tcPr>
            <w:tcW w:w="1483" w:type="dxa"/>
            <w:tcBorders>
              <w:top w:val="nil"/>
              <w:left w:val="nil"/>
              <w:bottom w:val="nil"/>
              <w:right w:val="nil"/>
            </w:tcBorders>
            <w:shd w:val="clear" w:color="auto" w:fill="auto"/>
            <w:hideMark/>
          </w:tcPr>
          <w:p w14:paraId="324DADFE" w14:textId="77777777" w:rsidR="007A077D" w:rsidRPr="00F55028" w:rsidRDefault="007A077D" w:rsidP="00267E74">
            <w:pPr>
              <w:pStyle w:val="Normal-pool"/>
              <w:spacing w:before="40" w:after="40"/>
              <w:jc w:val="right"/>
              <w:rPr>
                <w:sz w:val="18"/>
                <w:szCs w:val="18"/>
              </w:rPr>
            </w:pPr>
            <w:r w:rsidRPr="00F55028">
              <w:rPr>
                <w:sz w:val="18"/>
                <w:szCs w:val="18"/>
              </w:rPr>
              <w:t xml:space="preserve">872 500 </w:t>
            </w:r>
          </w:p>
        </w:tc>
        <w:tc>
          <w:tcPr>
            <w:tcW w:w="1886" w:type="dxa"/>
            <w:tcBorders>
              <w:top w:val="nil"/>
              <w:left w:val="nil"/>
              <w:bottom w:val="nil"/>
              <w:right w:val="nil"/>
            </w:tcBorders>
            <w:shd w:val="clear" w:color="auto" w:fill="auto"/>
            <w:hideMark/>
          </w:tcPr>
          <w:p w14:paraId="6918B270" w14:textId="77777777" w:rsidR="007A077D" w:rsidRPr="00F55028" w:rsidRDefault="007A077D" w:rsidP="00267E74">
            <w:pPr>
              <w:pStyle w:val="Normal-pool"/>
              <w:spacing w:before="40" w:after="40"/>
              <w:jc w:val="right"/>
              <w:rPr>
                <w:sz w:val="18"/>
                <w:szCs w:val="18"/>
              </w:rPr>
            </w:pPr>
            <w:r w:rsidRPr="00F55028">
              <w:rPr>
                <w:sz w:val="18"/>
                <w:szCs w:val="18"/>
              </w:rPr>
              <w:t>476 250</w:t>
            </w:r>
          </w:p>
        </w:tc>
        <w:tc>
          <w:tcPr>
            <w:tcW w:w="1446" w:type="dxa"/>
            <w:tcBorders>
              <w:top w:val="nil"/>
              <w:left w:val="nil"/>
              <w:bottom w:val="nil"/>
              <w:right w:val="nil"/>
            </w:tcBorders>
            <w:shd w:val="clear" w:color="auto" w:fill="auto"/>
            <w:hideMark/>
          </w:tcPr>
          <w:p w14:paraId="73826DFB" w14:textId="2CB35B48" w:rsidR="007A077D" w:rsidRPr="00F55028" w:rsidRDefault="00DC1089" w:rsidP="00267E74">
            <w:pPr>
              <w:pStyle w:val="Normal-pool"/>
              <w:spacing w:before="40" w:after="40"/>
              <w:jc w:val="right"/>
              <w:rPr>
                <w:sz w:val="18"/>
                <w:szCs w:val="18"/>
              </w:rPr>
            </w:pPr>
            <w:r w:rsidRPr="00F55028">
              <w:rPr>
                <w:sz w:val="18"/>
                <w:szCs w:val="18"/>
              </w:rPr>
              <w:t>(396 250)</w:t>
            </w:r>
          </w:p>
        </w:tc>
      </w:tr>
      <w:tr w:rsidR="007A077D" w:rsidRPr="00F55028" w14:paraId="3FE933E2" w14:textId="77777777" w:rsidTr="00A95DC6">
        <w:trPr>
          <w:trHeight w:val="57"/>
          <w:jc w:val="right"/>
        </w:trPr>
        <w:tc>
          <w:tcPr>
            <w:tcW w:w="4547" w:type="dxa"/>
            <w:tcBorders>
              <w:top w:val="nil"/>
              <w:left w:val="nil"/>
              <w:bottom w:val="nil"/>
              <w:right w:val="nil"/>
            </w:tcBorders>
            <w:shd w:val="clear" w:color="auto" w:fill="auto"/>
            <w:hideMark/>
          </w:tcPr>
          <w:p w14:paraId="4B298E44" w14:textId="0AECDC0B" w:rsidR="007A077D" w:rsidRPr="00F55028" w:rsidRDefault="007A077D" w:rsidP="00267E74">
            <w:pPr>
              <w:pStyle w:val="Normal-pool"/>
              <w:spacing w:before="40" w:after="40"/>
              <w:rPr>
                <w:sz w:val="18"/>
                <w:szCs w:val="18"/>
              </w:rPr>
            </w:pPr>
            <w:r w:rsidRPr="00F55028">
              <w:rPr>
                <w:sz w:val="18"/>
                <w:szCs w:val="18"/>
              </w:rPr>
              <w:t>Produit 1 d) Évaluation méthodologique des conséquences de l</w:t>
            </w:r>
            <w:r w:rsidR="001B6E51" w:rsidRPr="00F55028">
              <w:rPr>
                <w:sz w:val="18"/>
                <w:szCs w:val="18"/>
              </w:rPr>
              <w:t>’</w:t>
            </w:r>
            <w:r w:rsidRPr="00F55028">
              <w:rPr>
                <w:sz w:val="18"/>
                <w:szCs w:val="18"/>
              </w:rPr>
              <w:t>activité des entreprises sur la biodiversité et sur les contributions apportées par la nature aux populations et de la dépendance des entreprises à leur égard (évaluation des entreprises et de la biodiversité)</w:t>
            </w:r>
          </w:p>
        </w:tc>
        <w:tc>
          <w:tcPr>
            <w:tcW w:w="1483" w:type="dxa"/>
            <w:tcBorders>
              <w:top w:val="nil"/>
              <w:left w:val="nil"/>
              <w:bottom w:val="nil"/>
              <w:right w:val="nil"/>
            </w:tcBorders>
            <w:shd w:val="clear" w:color="auto" w:fill="auto"/>
            <w:hideMark/>
          </w:tcPr>
          <w:p w14:paraId="14439FA5" w14:textId="77777777" w:rsidR="007A077D" w:rsidRPr="00F55028" w:rsidRDefault="007A077D" w:rsidP="00267E74">
            <w:pPr>
              <w:pStyle w:val="Normal-pool"/>
              <w:spacing w:before="40" w:after="40"/>
              <w:jc w:val="right"/>
              <w:rPr>
                <w:sz w:val="18"/>
                <w:szCs w:val="18"/>
              </w:rPr>
            </w:pPr>
            <w:r w:rsidRPr="00F55028">
              <w:rPr>
                <w:sz w:val="18"/>
                <w:szCs w:val="18"/>
              </w:rPr>
              <w:t xml:space="preserve">305 750 </w:t>
            </w:r>
          </w:p>
        </w:tc>
        <w:tc>
          <w:tcPr>
            <w:tcW w:w="1886" w:type="dxa"/>
            <w:tcBorders>
              <w:top w:val="nil"/>
              <w:left w:val="nil"/>
              <w:bottom w:val="nil"/>
              <w:right w:val="nil"/>
            </w:tcBorders>
            <w:shd w:val="clear" w:color="auto" w:fill="auto"/>
            <w:hideMark/>
          </w:tcPr>
          <w:p w14:paraId="015047B9" w14:textId="77777777" w:rsidR="007A077D" w:rsidRPr="00F55028" w:rsidRDefault="007A077D" w:rsidP="00267E74">
            <w:pPr>
              <w:pStyle w:val="Normal-pool"/>
              <w:spacing w:before="40" w:after="40"/>
              <w:jc w:val="right"/>
              <w:rPr>
                <w:sz w:val="18"/>
                <w:szCs w:val="18"/>
              </w:rPr>
            </w:pPr>
            <w:r w:rsidRPr="00F55028">
              <w:rPr>
                <w:sz w:val="18"/>
                <w:szCs w:val="18"/>
              </w:rPr>
              <w:t>311 500</w:t>
            </w:r>
          </w:p>
        </w:tc>
        <w:tc>
          <w:tcPr>
            <w:tcW w:w="1446" w:type="dxa"/>
            <w:tcBorders>
              <w:top w:val="nil"/>
              <w:left w:val="nil"/>
              <w:bottom w:val="nil"/>
              <w:right w:val="nil"/>
            </w:tcBorders>
            <w:shd w:val="clear" w:color="auto" w:fill="auto"/>
            <w:hideMark/>
          </w:tcPr>
          <w:p w14:paraId="7FDC4252" w14:textId="41B41EB2" w:rsidR="007A077D" w:rsidRPr="00F55028" w:rsidRDefault="007A077D" w:rsidP="00267E74">
            <w:pPr>
              <w:pStyle w:val="Normal-pool"/>
              <w:spacing w:before="40" w:after="40"/>
              <w:jc w:val="right"/>
              <w:rPr>
                <w:sz w:val="18"/>
                <w:szCs w:val="18"/>
              </w:rPr>
            </w:pPr>
            <w:r w:rsidRPr="00F55028">
              <w:rPr>
                <w:sz w:val="18"/>
                <w:szCs w:val="18"/>
              </w:rPr>
              <w:t>5 750</w:t>
            </w:r>
          </w:p>
        </w:tc>
      </w:tr>
      <w:tr w:rsidR="007A077D" w:rsidRPr="00F55028" w14:paraId="39C1CD18" w14:textId="77777777" w:rsidTr="00A95DC6">
        <w:trPr>
          <w:trHeight w:val="57"/>
          <w:jc w:val="right"/>
        </w:trPr>
        <w:tc>
          <w:tcPr>
            <w:tcW w:w="4547" w:type="dxa"/>
            <w:tcBorders>
              <w:top w:val="nil"/>
              <w:left w:val="nil"/>
              <w:bottom w:val="nil"/>
              <w:right w:val="nil"/>
            </w:tcBorders>
            <w:shd w:val="clear" w:color="auto" w:fill="auto"/>
            <w:hideMark/>
          </w:tcPr>
          <w:p w14:paraId="70784049" w14:textId="65DB86D6" w:rsidR="007A077D" w:rsidRPr="00F55028" w:rsidRDefault="007A077D" w:rsidP="00267E74">
            <w:pPr>
              <w:pStyle w:val="Normal-pool"/>
              <w:spacing w:before="40" w:after="40"/>
              <w:rPr>
                <w:sz w:val="18"/>
                <w:szCs w:val="18"/>
              </w:rPr>
            </w:pPr>
            <w:r w:rsidRPr="00F55028">
              <w:rPr>
                <w:sz w:val="18"/>
                <w:szCs w:val="18"/>
              </w:rPr>
              <w:t>Produit 1 e) Deuxième évaluation mondiale de la biodiversité et des services écosystémiques</w:t>
            </w:r>
          </w:p>
        </w:tc>
        <w:tc>
          <w:tcPr>
            <w:tcW w:w="1483" w:type="dxa"/>
            <w:tcBorders>
              <w:top w:val="nil"/>
              <w:left w:val="nil"/>
              <w:bottom w:val="nil"/>
              <w:right w:val="nil"/>
            </w:tcBorders>
            <w:shd w:val="clear" w:color="auto" w:fill="auto"/>
            <w:hideMark/>
          </w:tcPr>
          <w:p w14:paraId="504732E5" w14:textId="77777777" w:rsidR="007A077D" w:rsidRPr="00F55028" w:rsidRDefault="007A077D" w:rsidP="00267E74">
            <w:pPr>
              <w:pStyle w:val="Normal-pool"/>
              <w:spacing w:before="40" w:after="40"/>
              <w:jc w:val="right"/>
              <w:rPr>
                <w:sz w:val="18"/>
                <w:szCs w:val="18"/>
              </w:rPr>
            </w:pPr>
            <w:r w:rsidRPr="00F55028">
              <w:rPr>
                <w:sz w:val="18"/>
                <w:szCs w:val="18"/>
              </w:rPr>
              <w:t>0</w:t>
            </w:r>
          </w:p>
        </w:tc>
        <w:tc>
          <w:tcPr>
            <w:tcW w:w="1886" w:type="dxa"/>
            <w:tcBorders>
              <w:top w:val="nil"/>
              <w:left w:val="nil"/>
              <w:bottom w:val="nil"/>
              <w:right w:val="nil"/>
            </w:tcBorders>
            <w:shd w:val="clear" w:color="auto" w:fill="auto"/>
            <w:hideMark/>
          </w:tcPr>
          <w:p w14:paraId="56785721" w14:textId="77777777" w:rsidR="007A077D" w:rsidRPr="00F55028" w:rsidRDefault="007A077D" w:rsidP="00267E74">
            <w:pPr>
              <w:pStyle w:val="Normal-pool"/>
              <w:spacing w:before="40" w:after="40"/>
              <w:jc w:val="right"/>
              <w:rPr>
                <w:sz w:val="18"/>
                <w:szCs w:val="18"/>
              </w:rPr>
            </w:pPr>
            <w:r w:rsidRPr="00F55028">
              <w:rPr>
                <w:sz w:val="18"/>
                <w:szCs w:val="18"/>
              </w:rPr>
              <w:t>145 000</w:t>
            </w:r>
          </w:p>
        </w:tc>
        <w:tc>
          <w:tcPr>
            <w:tcW w:w="1446" w:type="dxa"/>
            <w:tcBorders>
              <w:top w:val="nil"/>
              <w:left w:val="nil"/>
              <w:bottom w:val="nil"/>
              <w:right w:val="nil"/>
            </w:tcBorders>
            <w:shd w:val="clear" w:color="auto" w:fill="auto"/>
            <w:hideMark/>
          </w:tcPr>
          <w:p w14:paraId="61B361F5" w14:textId="30075C99" w:rsidR="007A077D" w:rsidRPr="00F55028" w:rsidRDefault="007A077D" w:rsidP="00267E74">
            <w:pPr>
              <w:pStyle w:val="Normal-pool"/>
              <w:spacing w:before="40" w:after="40"/>
              <w:jc w:val="right"/>
              <w:rPr>
                <w:sz w:val="18"/>
                <w:szCs w:val="18"/>
              </w:rPr>
            </w:pPr>
            <w:r w:rsidRPr="00F55028">
              <w:rPr>
                <w:sz w:val="18"/>
                <w:szCs w:val="18"/>
              </w:rPr>
              <w:t>145 000</w:t>
            </w:r>
          </w:p>
        </w:tc>
      </w:tr>
      <w:tr w:rsidR="007A077D" w:rsidRPr="00F55028" w14:paraId="15C388E9" w14:textId="77777777" w:rsidTr="00A95DC6">
        <w:trPr>
          <w:trHeight w:val="57"/>
          <w:jc w:val="right"/>
        </w:trPr>
        <w:tc>
          <w:tcPr>
            <w:tcW w:w="4547" w:type="dxa"/>
            <w:tcBorders>
              <w:top w:val="nil"/>
              <w:left w:val="nil"/>
              <w:bottom w:val="nil"/>
              <w:right w:val="nil"/>
            </w:tcBorders>
            <w:shd w:val="clear" w:color="auto" w:fill="auto"/>
            <w:hideMark/>
          </w:tcPr>
          <w:p w14:paraId="5AE5EA6F" w14:textId="35F5A83D" w:rsidR="007A077D" w:rsidRPr="00F55028" w:rsidRDefault="007A077D" w:rsidP="00267E74">
            <w:pPr>
              <w:pStyle w:val="Normal-pool"/>
              <w:spacing w:before="40" w:after="40"/>
              <w:rPr>
                <w:b/>
                <w:bCs/>
                <w:sz w:val="18"/>
                <w:szCs w:val="18"/>
              </w:rPr>
            </w:pPr>
            <w:r w:rsidRPr="00F55028">
              <w:rPr>
                <w:b/>
                <w:bCs/>
                <w:sz w:val="18"/>
                <w:szCs w:val="18"/>
              </w:rPr>
              <w:t>Objectif 2</w:t>
            </w:r>
            <w:r w:rsidR="001B6E51" w:rsidRPr="00F55028">
              <w:rPr>
                <w:b/>
                <w:bCs/>
                <w:sz w:val="18"/>
                <w:szCs w:val="18"/>
              </w:rPr>
              <w:t> :</w:t>
            </w:r>
            <w:r w:rsidRPr="00F55028">
              <w:rPr>
                <w:b/>
                <w:bCs/>
                <w:sz w:val="18"/>
                <w:szCs w:val="18"/>
              </w:rPr>
              <w:t xml:space="preserve"> renforcement des capacités</w:t>
            </w:r>
          </w:p>
        </w:tc>
        <w:tc>
          <w:tcPr>
            <w:tcW w:w="1483" w:type="dxa"/>
            <w:tcBorders>
              <w:top w:val="nil"/>
              <w:left w:val="nil"/>
              <w:bottom w:val="nil"/>
              <w:right w:val="nil"/>
            </w:tcBorders>
            <w:shd w:val="clear" w:color="auto" w:fill="auto"/>
            <w:hideMark/>
          </w:tcPr>
          <w:p w14:paraId="415F8090" w14:textId="77777777" w:rsidR="007A077D" w:rsidRPr="00F55028" w:rsidRDefault="007A077D" w:rsidP="00267E74">
            <w:pPr>
              <w:pStyle w:val="Normal-pool"/>
              <w:spacing w:before="40" w:after="40"/>
              <w:jc w:val="right"/>
              <w:rPr>
                <w:b/>
                <w:bCs/>
                <w:sz w:val="18"/>
                <w:szCs w:val="18"/>
              </w:rPr>
            </w:pPr>
            <w:r w:rsidRPr="00F55028">
              <w:rPr>
                <w:b/>
                <w:bCs/>
                <w:sz w:val="18"/>
                <w:szCs w:val="18"/>
              </w:rPr>
              <w:t>759 000</w:t>
            </w:r>
            <w:r w:rsidRPr="00F55028">
              <w:rPr>
                <w:sz w:val="18"/>
                <w:szCs w:val="18"/>
              </w:rPr>
              <w:t xml:space="preserve"> </w:t>
            </w:r>
          </w:p>
        </w:tc>
        <w:tc>
          <w:tcPr>
            <w:tcW w:w="1886" w:type="dxa"/>
            <w:tcBorders>
              <w:top w:val="nil"/>
              <w:left w:val="nil"/>
              <w:bottom w:val="nil"/>
              <w:right w:val="nil"/>
            </w:tcBorders>
            <w:shd w:val="clear" w:color="auto" w:fill="auto"/>
            <w:hideMark/>
          </w:tcPr>
          <w:p w14:paraId="07D3DECC" w14:textId="77777777" w:rsidR="007A077D" w:rsidRPr="00F55028" w:rsidRDefault="007A077D" w:rsidP="00267E74">
            <w:pPr>
              <w:pStyle w:val="Normal-pool"/>
              <w:spacing w:before="40" w:after="40"/>
              <w:jc w:val="right"/>
              <w:rPr>
                <w:b/>
                <w:bCs/>
                <w:sz w:val="18"/>
                <w:szCs w:val="18"/>
              </w:rPr>
            </w:pPr>
            <w:r w:rsidRPr="00F55028">
              <w:rPr>
                <w:b/>
                <w:bCs/>
                <w:sz w:val="18"/>
                <w:szCs w:val="18"/>
              </w:rPr>
              <w:t>522 500</w:t>
            </w:r>
          </w:p>
        </w:tc>
        <w:tc>
          <w:tcPr>
            <w:tcW w:w="1446" w:type="dxa"/>
            <w:tcBorders>
              <w:top w:val="nil"/>
              <w:left w:val="nil"/>
              <w:bottom w:val="nil"/>
              <w:right w:val="nil"/>
            </w:tcBorders>
            <w:shd w:val="clear" w:color="auto" w:fill="auto"/>
            <w:hideMark/>
          </w:tcPr>
          <w:p w14:paraId="6616DA5A" w14:textId="58AFC3D7" w:rsidR="007A077D" w:rsidRPr="00F55028" w:rsidRDefault="00DC1089" w:rsidP="00267E74">
            <w:pPr>
              <w:pStyle w:val="Normal-pool"/>
              <w:spacing w:before="40" w:after="40"/>
              <w:jc w:val="right"/>
              <w:rPr>
                <w:b/>
                <w:bCs/>
                <w:sz w:val="18"/>
                <w:szCs w:val="18"/>
              </w:rPr>
            </w:pPr>
            <w:r w:rsidRPr="00F55028">
              <w:rPr>
                <w:b/>
                <w:bCs/>
                <w:sz w:val="18"/>
                <w:szCs w:val="18"/>
              </w:rPr>
              <w:t>(236 500)</w:t>
            </w:r>
          </w:p>
        </w:tc>
      </w:tr>
      <w:tr w:rsidR="007A077D" w:rsidRPr="00F55028" w14:paraId="1BC6263E" w14:textId="77777777" w:rsidTr="00A95DC6">
        <w:trPr>
          <w:trHeight w:val="57"/>
          <w:jc w:val="right"/>
        </w:trPr>
        <w:tc>
          <w:tcPr>
            <w:tcW w:w="4547" w:type="dxa"/>
            <w:tcBorders>
              <w:top w:val="nil"/>
              <w:left w:val="nil"/>
              <w:bottom w:val="nil"/>
              <w:right w:val="nil"/>
            </w:tcBorders>
            <w:shd w:val="clear" w:color="auto" w:fill="auto"/>
            <w:hideMark/>
          </w:tcPr>
          <w:p w14:paraId="096820CC" w14:textId="15CA6D83" w:rsidR="007A077D" w:rsidRPr="00F55028" w:rsidRDefault="007A077D" w:rsidP="00267E74">
            <w:pPr>
              <w:pStyle w:val="Normal-pool"/>
              <w:spacing w:before="40" w:after="40"/>
              <w:rPr>
                <w:sz w:val="18"/>
                <w:szCs w:val="18"/>
              </w:rPr>
            </w:pPr>
            <w:r w:rsidRPr="00F55028">
              <w:rPr>
                <w:sz w:val="18"/>
                <w:szCs w:val="18"/>
              </w:rPr>
              <w:t>Objectif 2 a) Apprentissage et participation améliorés, objectif 2 b) Accès facilité aux compétences d</w:t>
            </w:r>
            <w:r w:rsidR="001B6E51" w:rsidRPr="00F55028">
              <w:rPr>
                <w:sz w:val="18"/>
                <w:szCs w:val="18"/>
              </w:rPr>
              <w:t>’</w:t>
            </w:r>
            <w:r w:rsidRPr="00F55028">
              <w:rPr>
                <w:sz w:val="18"/>
                <w:szCs w:val="18"/>
              </w:rPr>
              <w:t>experts et à l</w:t>
            </w:r>
            <w:r w:rsidR="001B6E51" w:rsidRPr="00F55028">
              <w:rPr>
                <w:sz w:val="18"/>
                <w:szCs w:val="18"/>
              </w:rPr>
              <w:t>’</w:t>
            </w:r>
            <w:r w:rsidRPr="00F55028">
              <w:rPr>
                <w:sz w:val="18"/>
                <w:szCs w:val="18"/>
              </w:rPr>
              <w:t>information et objectif 2 c) Capacités nationales et régionales renforcées</w:t>
            </w:r>
          </w:p>
        </w:tc>
        <w:tc>
          <w:tcPr>
            <w:tcW w:w="1483" w:type="dxa"/>
            <w:tcBorders>
              <w:top w:val="nil"/>
              <w:left w:val="nil"/>
              <w:bottom w:val="nil"/>
              <w:right w:val="nil"/>
            </w:tcBorders>
            <w:shd w:val="clear" w:color="auto" w:fill="auto"/>
            <w:hideMark/>
          </w:tcPr>
          <w:p w14:paraId="7ABEF6E4" w14:textId="77777777" w:rsidR="007A077D" w:rsidRPr="00F55028" w:rsidRDefault="007A077D" w:rsidP="00267E74">
            <w:pPr>
              <w:pStyle w:val="Normal-pool"/>
              <w:spacing w:before="40" w:after="40"/>
              <w:jc w:val="right"/>
              <w:rPr>
                <w:sz w:val="18"/>
                <w:szCs w:val="18"/>
              </w:rPr>
            </w:pPr>
            <w:r w:rsidRPr="00F55028">
              <w:rPr>
                <w:sz w:val="18"/>
                <w:szCs w:val="18"/>
              </w:rPr>
              <w:t xml:space="preserve">759 000 </w:t>
            </w:r>
          </w:p>
        </w:tc>
        <w:tc>
          <w:tcPr>
            <w:tcW w:w="1886" w:type="dxa"/>
            <w:tcBorders>
              <w:top w:val="nil"/>
              <w:left w:val="nil"/>
              <w:bottom w:val="nil"/>
              <w:right w:val="nil"/>
            </w:tcBorders>
            <w:shd w:val="clear" w:color="auto" w:fill="auto"/>
            <w:hideMark/>
          </w:tcPr>
          <w:p w14:paraId="0B127F4B" w14:textId="77777777" w:rsidR="007A077D" w:rsidRPr="00F55028" w:rsidRDefault="007A077D" w:rsidP="00267E74">
            <w:pPr>
              <w:pStyle w:val="Normal-pool"/>
              <w:spacing w:before="40" w:after="40"/>
              <w:jc w:val="right"/>
              <w:rPr>
                <w:sz w:val="18"/>
                <w:szCs w:val="18"/>
              </w:rPr>
            </w:pPr>
            <w:r w:rsidRPr="00F55028">
              <w:rPr>
                <w:sz w:val="18"/>
                <w:szCs w:val="18"/>
              </w:rPr>
              <w:t>522 500</w:t>
            </w:r>
          </w:p>
        </w:tc>
        <w:tc>
          <w:tcPr>
            <w:tcW w:w="1446" w:type="dxa"/>
            <w:tcBorders>
              <w:top w:val="nil"/>
              <w:left w:val="nil"/>
              <w:bottom w:val="nil"/>
              <w:right w:val="nil"/>
            </w:tcBorders>
            <w:shd w:val="clear" w:color="auto" w:fill="auto"/>
            <w:hideMark/>
          </w:tcPr>
          <w:p w14:paraId="5FAA1A77" w14:textId="0DD0D4CC" w:rsidR="007A077D" w:rsidRPr="00F55028" w:rsidRDefault="00DC1089" w:rsidP="00267E74">
            <w:pPr>
              <w:pStyle w:val="Normal-pool"/>
              <w:spacing w:before="40" w:after="40"/>
              <w:jc w:val="right"/>
              <w:rPr>
                <w:sz w:val="18"/>
                <w:szCs w:val="18"/>
              </w:rPr>
            </w:pPr>
            <w:r w:rsidRPr="00F55028">
              <w:rPr>
                <w:sz w:val="18"/>
                <w:szCs w:val="18"/>
              </w:rPr>
              <w:t>(236 500)</w:t>
            </w:r>
          </w:p>
        </w:tc>
      </w:tr>
      <w:tr w:rsidR="007A077D" w:rsidRPr="00F55028" w14:paraId="23DDD337" w14:textId="77777777" w:rsidTr="00A95DC6">
        <w:trPr>
          <w:trHeight w:val="57"/>
          <w:jc w:val="right"/>
        </w:trPr>
        <w:tc>
          <w:tcPr>
            <w:tcW w:w="4547" w:type="dxa"/>
            <w:tcBorders>
              <w:top w:val="nil"/>
              <w:left w:val="nil"/>
              <w:bottom w:val="nil"/>
              <w:right w:val="nil"/>
            </w:tcBorders>
            <w:shd w:val="clear" w:color="auto" w:fill="auto"/>
            <w:hideMark/>
          </w:tcPr>
          <w:p w14:paraId="1BB5D84A" w14:textId="48F1BC4F" w:rsidR="007A077D" w:rsidRPr="00F55028" w:rsidRDefault="007A077D" w:rsidP="00267E74">
            <w:pPr>
              <w:pStyle w:val="Normal-pool"/>
              <w:spacing w:before="40" w:after="40"/>
              <w:rPr>
                <w:b/>
                <w:bCs/>
                <w:sz w:val="18"/>
                <w:szCs w:val="18"/>
              </w:rPr>
            </w:pPr>
            <w:r w:rsidRPr="00F55028">
              <w:rPr>
                <w:b/>
                <w:bCs/>
                <w:sz w:val="18"/>
                <w:szCs w:val="18"/>
              </w:rPr>
              <w:t>Objectif 3</w:t>
            </w:r>
            <w:r w:rsidR="001B6E51" w:rsidRPr="00F55028">
              <w:rPr>
                <w:b/>
                <w:bCs/>
                <w:sz w:val="18"/>
                <w:szCs w:val="18"/>
              </w:rPr>
              <w:t> :</w:t>
            </w:r>
            <w:r w:rsidRPr="00F55028">
              <w:rPr>
                <w:b/>
                <w:bCs/>
                <w:sz w:val="18"/>
                <w:szCs w:val="18"/>
              </w:rPr>
              <w:t xml:space="preserve"> consolidation de la base de connaissances</w:t>
            </w:r>
          </w:p>
        </w:tc>
        <w:tc>
          <w:tcPr>
            <w:tcW w:w="1483" w:type="dxa"/>
            <w:tcBorders>
              <w:top w:val="nil"/>
              <w:left w:val="nil"/>
              <w:bottom w:val="nil"/>
              <w:right w:val="nil"/>
            </w:tcBorders>
            <w:shd w:val="clear" w:color="auto" w:fill="auto"/>
            <w:hideMark/>
          </w:tcPr>
          <w:p w14:paraId="2A375877" w14:textId="77777777" w:rsidR="007A077D" w:rsidRPr="00F55028" w:rsidRDefault="007A077D" w:rsidP="00267E74">
            <w:pPr>
              <w:pStyle w:val="Normal-pool"/>
              <w:spacing w:before="40" w:after="40"/>
              <w:jc w:val="right"/>
              <w:rPr>
                <w:b/>
                <w:bCs/>
                <w:sz w:val="18"/>
                <w:szCs w:val="18"/>
              </w:rPr>
            </w:pPr>
            <w:r w:rsidRPr="00F55028">
              <w:rPr>
                <w:b/>
                <w:bCs/>
                <w:sz w:val="18"/>
                <w:szCs w:val="18"/>
              </w:rPr>
              <w:t>553 000</w:t>
            </w:r>
          </w:p>
        </w:tc>
        <w:tc>
          <w:tcPr>
            <w:tcW w:w="1886" w:type="dxa"/>
            <w:tcBorders>
              <w:top w:val="nil"/>
              <w:left w:val="nil"/>
              <w:bottom w:val="nil"/>
              <w:right w:val="nil"/>
            </w:tcBorders>
            <w:shd w:val="clear" w:color="auto" w:fill="auto"/>
            <w:hideMark/>
          </w:tcPr>
          <w:p w14:paraId="28498EF2" w14:textId="77777777" w:rsidR="007A077D" w:rsidRPr="00F55028" w:rsidRDefault="007A077D" w:rsidP="00267E74">
            <w:pPr>
              <w:pStyle w:val="Normal-pool"/>
              <w:spacing w:before="40" w:after="40"/>
              <w:jc w:val="right"/>
              <w:rPr>
                <w:b/>
                <w:bCs/>
                <w:sz w:val="18"/>
                <w:szCs w:val="18"/>
              </w:rPr>
            </w:pPr>
            <w:r w:rsidRPr="00F55028">
              <w:rPr>
                <w:b/>
                <w:bCs/>
                <w:sz w:val="18"/>
                <w:szCs w:val="18"/>
              </w:rPr>
              <w:t>712 000</w:t>
            </w:r>
          </w:p>
        </w:tc>
        <w:tc>
          <w:tcPr>
            <w:tcW w:w="1446" w:type="dxa"/>
            <w:tcBorders>
              <w:top w:val="nil"/>
              <w:left w:val="nil"/>
              <w:bottom w:val="nil"/>
              <w:right w:val="nil"/>
            </w:tcBorders>
            <w:shd w:val="clear" w:color="auto" w:fill="auto"/>
            <w:hideMark/>
          </w:tcPr>
          <w:p w14:paraId="28FD98DB" w14:textId="6CAD45F1" w:rsidR="007A077D" w:rsidRPr="00F55028" w:rsidRDefault="007A077D" w:rsidP="00267E74">
            <w:pPr>
              <w:pStyle w:val="Normal-pool"/>
              <w:spacing w:before="40" w:after="40"/>
              <w:jc w:val="right"/>
              <w:rPr>
                <w:b/>
                <w:bCs/>
                <w:sz w:val="18"/>
                <w:szCs w:val="18"/>
              </w:rPr>
            </w:pPr>
            <w:r w:rsidRPr="00F55028">
              <w:rPr>
                <w:b/>
                <w:bCs/>
                <w:sz w:val="18"/>
                <w:szCs w:val="18"/>
              </w:rPr>
              <w:t>159 000</w:t>
            </w:r>
          </w:p>
        </w:tc>
      </w:tr>
      <w:tr w:rsidR="007A077D" w:rsidRPr="00F55028" w14:paraId="63D1EEA4" w14:textId="77777777" w:rsidTr="00A95DC6">
        <w:trPr>
          <w:trHeight w:val="57"/>
          <w:jc w:val="right"/>
        </w:trPr>
        <w:tc>
          <w:tcPr>
            <w:tcW w:w="4547" w:type="dxa"/>
            <w:tcBorders>
              <w:top w:val="nil"/>
              <w:left w:val="nil"/>
              <w:bottom w:val="nil"/>
              <w:right w:val="nil"/>
            </w:tcBorders>
            <w:shd w:val="clear" w:color="auto" w:fill="auto"/>
            <w:hideMark/>
          </w:tcPr>
          <w:p w14:paraId="0FFCADAA" w14:textId="77777777" w:rsidR="007A077D" w:rsidRPr="00F55028" w:rsidRDefault="007A077D" w:rsidP="00267E74">
            <w:pPr>
              <w:pStyle w:val="Normal-pool"/>
              <w:spacing w:before="40" w:after="40"/>
              <w:rPr>
                <w:sz w:val="18"/>
                <w:szCs w:val="18"/>
              </w:rPr>
            </w:pPr>
            <w:r w:rsidRPr="00F55028">
              <w:rPr>
                <w:sz w:val="18"/>
                <w:szCs w:val="18"/>
              </w:rPr>
              <w:t>Objectif 3 a) Travaux avancés sur les connaissances et les données</w:t>
            </w:r>
          </w:p>
        </w:tc>
        <w:tc>
          <w:tcPr>
            <w:tcW w:w="1483" w:type="dxa"/>
            <w:tcBorders>
              <w:top w:val="nil"/>
              <w:left w:val="nil"/>
              <w:bottom w:val="nil"/>
              <w:right w:val="nil"/>
            </w:tcBorders>
            <w:shd w:val="clear" w:color="auto" w:fill="auto"/>
            <w:hideMark/>
          </w:tcPr>
          <w:p w14:paraId="6B9F0D93" w14:textId="77777777" w:rsidR="007A077D" w:rsidRPr="00F55028" w:rsidRDefault="007A077D" w:rsidP="00267E74">
            <w:pPr>
              <w:pStyle w:val="Normal-pool"/>
              <w:spacing w:before="40" w:after="40"/>
              <w:jc w:val="right"/>
              <w:rPr>
                <w:sz w:val="18"/>
                <w:szCs w:val="18"/>
              </w:rPr>
            </w:pPr>
            <w:r w:rsidRPr="00F55028">
              <w:rPr>
                <w:sz w:val="18"/>
                <w:szCs w:val="18"/>
              </w:rPr>
              <w:t xml:space="preserve">268 000 </w:t>
            </w:r>
          </w:p>
        </w:tc>
        <w:tc>
          <w:tcPr>
            <w:tcW w:w="1886" w:type="dxa"/>
            <w:tcBorders>
              <w:top w:val="nil"/>
              <w:left w:val="nil"/>
              <w:bottom w:val="nil"/>
              <w:right w:val="nil"/>
            </w:tcBorders>
            <w:shd w:val="clear" w:color="auto" w:fill="auto"/>
            <w:hideMark/>
          </w:tcPr>
          <w:p w14:paraId="4FD8B0CB" w14:textId="77777777" w:rsidR="007A077D" w:rsidRPr="00F55028" w:rsidRDefault="007A077D" w:rsidP="00267E74">
            <w:pPr>
              <w:pStyle w:val="Normal-pool"/>
              <w:spacing w:before="40" w:after="40"/>
              <w:jc w:val="right"/>
              <w:rPr>
                <w:sz w:val="18"/>
                <w:szCs w:val="18"/>
              </w:rPr>
            </w:pPr>
            <w:r w:rsidRPr="00F55028">
              <w:rPr>
                <w:sz w:val="18"/>
                <w:szCs w:val="18"/>
              </w:rPr>
              <w:t>293 000</w:t>
            </w:r>
          </w:p>
        </w:tc>
        <w:tc>
          <w:tcPr>
            <w:tcW w:w="1446" w:type="dxa"/>
            <w:tcBorders>
              <w:top w:val="nil"/>
              <w:left w:val="nil"/>
              <w:bottom w:val="nil"/>
              <w:right w:val="nil"/>
            </w:tcBorders>
            <w:shd w:val="clear" w:color="auto" w:fill="auto"/>
            <w:hideMark/>
          </w:tcPr>
          <w:p w14:paraId="47034745" w14:textId="7F65A9CA" w:rsidR="007A077D" w:rsidRPr="00F55028" w:rsidRDefault="007A077D" w:rsidP="00267E74">
            <w:pPr>
              <w:pStyle w:val="Normal-pool"/>
              <w:spacing w:before="40" w:after="40"/>
              <w:jc w:val="right"/>
              <w:rPr>
                <w:sz w:val="18"/>
                <w:szCs w:val="18"/>
              </w:rPr>
            </w:pPr>
            <w:r w:rsidRPr="00F55028">
              <w:rPr>
                <w:sz w:val="18"/>
                <w:szCs w:val="18"/>
              </w:rPr>
              <w:t>25 000</w:t>
            </w:r>
          </w:p>
        </w:tc>
      </w:tr>
      <w:tr w:rsidR="007A077D" w:rsidRPr="00F55028" w14:paraId="0CBF2838" w14:textId="77777777" w:rsidTr="00A95DC6">
        <w:trPr>
          <w:trHeight w:val="57"/>
          <w:jc w:val="right"/>
        </w:trPr>
        <w:tc>
          <w:tcPr>
            <w:tcW w:w="4547" w:type="dxa"/>
            <w:tcBorders>
              <w:top w:val="nil"/>
              <w:left w:val="nil"/>
              <w:bottom w:val="nil"/>
              <w:right w:val="nil"/>
            </w:tcBorders>
            <w:shd w:val="clear" w:color="auto" w:fill="auto"/>
            <w:hideMark/>
          </w:tcPr>
          <w:p w14:paraId="07BCFBD9" w14:textId="77777777" w:rsidR="007A077D" w:rsidRPr="00F55028" w:rsidRDefault="007A077D" w:rsidP="00267E74">
            <w:pPr>
              <w:pStyle w:val="Normal-pool"/>
              <w:spacing w:before="40" w:after="40"/>
              <w:rPr>
                <w:sz w:val="18"/>
                <w:szCs w:val="18"/>
              </w:rPr>
            </w:pPr>
            <w:r w:rsidRPr="00F55028">
              <w:rPr>
                <w:sz w:val="18"/>
                <w:szCs w:val="18"/>
              </w:rPr>
              <w:t>Objectif 3 b) Reconnaissance accrue des systèmes de connaissances autochtones et locaux et meilleure collaboration avec ceux-ci</w:t>
            </w:r>
          </w:p>
        </w:tc>
        <w:tc>
          <w:tcPr>
            <w:tcW w:w="1483" w:type="dxa"/>
            <w:tcBorders>
              <w:top w:val="nil"/>
              <w:left w:val="nil"/>
              <w:bottom w:val="nil"/>
              <w:right w:val="nil"/>
            </w:tcBorders>
            <w:shd w:val="clear" w:color="auto" w:fill="auto"/>
            <w:hideMark/>
          </w:tcPr>
          <w:p w14:paraId="78166761" w14:textId="77777777" w:rsidR="007A077D" w:rsidRPr="00F55028" w:rsidRDefault="007A077D" w:rsidP="00267E74">
            <w:pPr>
              <w:pStyle w:val="Normal-pool"/>
              <w:spacing w:before="40" w:after="40"/>
              <w:jc w:val="right"/>
              <w:rPr>
                <w:sz w:val="18"/>
                <w:szCs w:val="18"/>
              </w:rPr>
            </w:pPr>
            <w:r w:rsidRPr="00F55028">
              <w:rPr>
                <w:sz w:val="18"/>
                <w:szCs w:val="18"/>
              </w:rPr>
              <w:t xml:space="preserve">285 000 </w:t>
            </w:r>
          </w:p>
        </w:tc>
        <w:tc>
          <w:tcPr>
            <w:tcW w:w="1886" w:type="dxa"/>
            <w:tcBorders>
              <w:top w:val="nil"/>
              <w:left w:val="nil"/>
              <w:bottom w:val="nil"/>
              <w:right w:val="nil"/>
            </w:tcBorders>
            <w:shd w:val="clear" w:color="auto" w:fill="auto"/>
            <w:hideMark/>
          </w:tcPr>
          <w:p w14:paraId="0E88F33F" w14:textId="77777777" w:rsidR="007A077D" w:rsidRPr="00F55028" w:rsidRDefault="007A077D" w:rsidP="00267E74">
            <w:pPr>
              <w:pStyle w:val="Normal-pool"/>
              <w:spacing w:before="40" w:after="40"/>
              <w:jc w:val="right"/>
              <w:rPr>
                <w:sz w:val="18"/>
                <w:szCs w:val="18"/>
              </w:rPr>
            </w:pPr>
            <w:r w:rsidRPr="00F55028">
              <w:rPr>
                <w:sz w:val="18"/>
                <w:szCs w:val="18"/>
              </w:rPr>
              <w:t>419 000</w:t>
            </w:r>
          </w:p>
        </w:tc>
        <w:tc>
          <w:tcPr>
            <w:tcW w:w="1446" w:type="dxa"/>
            <w:tcBorders>
              <w:top w:val="nil"/>
              <w:left w:val="nil"/>
              <w:bottom w:val="nil"/>
              <w:right w:val="nil"/>
            </w:tcBorders>
            <w:shd w:val="clear" w:color="auto" w:fill="auto"/>
            <w:hideMark/>
          </w:tcPr>
          <w:p w14:paraId="36E866DE" w14:textId="0ED8CF09" w:rsidR="007A077D" w:rsidRPr="00F55028" w:rsidRDefault="007A077D" w:rsidP="00267E74">
            <w:pPr>
              <w:pStyle w:val="Normal-pool"/>
              <w:spacing w:before="40" w:after="40"/>
              <w:jc w:val="right"/>
              <w:rPr>
                <w:sz w:val="18"/>
                <w:szCs w:val="18"/>
              </w:rPr>
            </w:pPr>
            <w:r w:rsidRPr="00F55028">
              <w:rPr>
                <w:sz w:val="18"/>
                <w:szCs w:val="18"/>
              </w:rPr>
              <w:t>134 000</w:t>
            </w:r>
          </w:p>
        </w:tc>
      </w:tr>
      <w:tr w:rsidR="007A077D" w:rsidRPr="00F55028" w14:paraId="6A350B0F" w14:textId="77777777" w:rsidTr="00A95DC6">
        <w:trPr>
          <w:trHeight w:val="57"/>
          <w:jc w:val="right"/>
        </w:trPr>
        <w:tc>
          <w:tcPr>
            <w:tcW w:w="4547" w:type="dxa"/>
            <w:tcBorders>
              <w:top w:val="nil"/>
              <w:left w:val="nil"/>
              <w:bottom w:val="nil"/>
              <w:right w:val="nil"/>
            </w:tcBorders>
            <w:shd w:val="clear" w:color="auto" w:fill="auto"/>
            <w:hideMark/>
          </w:tcPr>
          <w:p w14:paraId="1C76B075" w14:textId="1FF17EE0" w:rsidR="007A077D" w:rsidRPr="00F55028" w:rsidRDefault="007A077D" w:rsidP="00F15B1C">
            <w:pPr>
              <w:pStyle w:val="Normal-pool"/>
              <w:keepNext/>
              <w:keepLines/>
              <w:spacing w:before="40" w:after="40"/>
              <w:rPr>
                <w:b/>
                <w:bCs/>
                <w:sz w:val="18"/>
                <w:szCs w:val="18"/>
              </w:rPr>
            </w:pPr>
            <w:r w:rsidRPr="00F55028">
              <w:rPr>
                <w:b/>
                <w:bCs/>
                <w:sz w:val="18"/>
                <w:szCs w:val="18"/>
              </w:rPr>
              <w:t>Objectif 4</w:t>
            </w:r>
            <w:r w:rsidR="001B6E51" w:rsidRPr="00F55028">
              <w:rPr>
                <w:b/>
                <w:bCs/>
                <w:sz w:val="18"/>
                <w:szCs w:val="18"/>
              </w:rPr>
              <w:t> :</w:t>
            </w:r>
            <w:r w:rsidRPr="00F55028">
              <w:rPr>
                <w:b/>
                <w:bCs/>
                <w:sz w:val="18"/>
                <w:szCs w:val="18"/>
              </w:rPr>
              <w:t xml:space="preserve"> appui aux politiques</w:t>
            </w:r>
          </w:p>
        </w:tc>
        <w:tc>
          <w:tcPr>
            <w:tcW w:w="1483" w:type="dxa"/>
            <w:tcBorders>
              <w:top w:val="nil"/>
              <w:left w:val="nil"/>
              <w:bottom w:val="nil"/>
              <w:right w:val="nil"/>
            </w:tcBorders>
            <w:shd w:val="clear" w:color="auto" w:fill="auto"/>
            <w:hideMark/>
          </w:tcPr>
          <w:p w14:paraId="105C3041" w14:textId="77777777" w:rsidR="007A077D" w:rsidRPr="00F55028" w:rsidRDefault="007A077D" w:rsidP="00F15B1C">
            <w:pPr>
              <w:pStyle w:val="Normal-pool"/>
              <w:keepNext/>
              <w:keepLines/>
              <w:spacing w:before="40" w:after="40"/>
              <w:jc w:val="right"/>
              <w:rPr>
                <w:b/>
                <w:bCs/>
                <w:sz w:val="18"/>
                <w:szCs w:val="18"/>
              </w:rPr>
            </w:pPr>
            <w:r w:rsidRPr="00F55028">
              <w:rPr>
                <w:b/>
                <w:bCs/>
                <w:sz w:val="18"/>
                <w:szCs w:val="18"/>
              </w:rPr>
              <w:t>739 000</w:t>
            </w:r>
          </w:p>
        </w:tc>
        <w:tc>
          <w:tcPr>
            <w:tcW w:w="1886" w:type="dxa"/>
            <w:tcBorders>
              <w:top w:val="nil"/>
              <w:left w:val="nil"/>
              <w:bottom w:val="nil"/>
              <w:right w:val="nil"/>
            </w:tcBorders>
            <w:shd w:val="clear" w:color="auto" w:fill="auto"/>
            <w:hideMark/>
          </w:tcPr>
          <w:p w14:paraId="3BB3E67C" w14:textId="77777777" w:rsidR="007A077D" w:rsidRPr="00F55028" w:rsidRDefault="007A077D" w:rsidP="00F15B1C">
            <w:pPr>
              <w:pStyle w:val="Normal-pool"/>
              <w:keepNext/>
              <w:keepLines/>
              <w:spacing w:before="40" w:after="40"/>
              <w:jc w:val="right"/>
              <w:rPr>
                <w:b/>
                <w:bCs/>
                <w:sz w:val="18"/>
                <w:szCs w:val="18"/>
              </w:rPr>
            </w:pPr>
            <w:r w:rsidRPr="00F55028">
              <w:rPr>
                <w:b/>
                <w:bCs/>
                <w:sz w:val="18"/>
                <w:szCs w:val="18"/>
              </w:rPr>
              <w:t>750 000</w:t>
            </w:r>
          </w:p>
        </w:tc>
        <w:tc>
          <w:tcPr>
            <w:tcW w:w="1446" w:type="dxa"/>
            <w:tcBorders>
              <w:top w:val="nil"/>
              <w:left w:val="nil"/>
              <w:bottom w:val="nil"/>
              <w:right w:val="nil"/>
            </w:tcBorders>
            <w:shd w:val="clear" w:color="auto" w:fill="auto"/>
            <w:hideMark/>
          </w:tcPr>
          <w:p w14:paraId="7F9DF7B6" w14:textId="248B1F1A" w:rsidR="007A077D" w:rsidRPr="00F55028" w:rsidRDefault="007A077D" w:rsidP="00F15B1C">
            <w:pPr>
              <w:pStyle w:val="Normal-pool"/>
              <w:keepNext/>
              <w:keepLines/>
              <w:spacing w:before="40" w:after="40"/>
              <w:jc w:val="right"/>
              <w:rPr>
                <w:b/>
                <w:bCs/>
                <w:sz w:val="18"/>
                <w:szCs w:val="18"/>
              </w:rPr>
            </w:pPr>
            <w:r w:rsidRPr="00F55028">
              <w:rPr>
                <w:b/>
                <w:bCs/>
                <w:sz w:val="18"/>
                <w:szCs w:val="18"/>
              </w:rPr>
              <w:t>11 000</w:t>
            </w:r>
          </w:p>
        </w:tc>
      </w:tr>
      <w:tr w:rsidR="007A077D" w:rsidRPr="00F55028" w14:paraId="1FB416FF" w14:textId="77777777" w:rsidTr="00A95DC6">
        <w:trPr>
          <w:trHeight w:val="57"/>
          <w:jc w:val="right"/>
        </w:trPr>
        <w:tc>
          <w:tcPr>
            <w:tcW w:w="4547" w:type="dxa"/>
            <w:tcBorders>
              <w:top w:val="nil"/>
              <w:left w:val="nil"/>
              <w:bottom w:val="nil"/>
              <w:right w:val="nil"/>
            </w:tcBorders>
            <w:shd w:val="clear" w:color="auto" w:fill="auto"/>
            <w:hideMark/>
          </w:tcPr>
          <w:p w14:paraId="0FF627BA" w14:textId="22900277" w:rsidR="007A077D" w:rsidRPr="00F55028" w:rsidRDefault="007A077D" w:rsidP="00267E74">
            <w:pPr>
              <w:pStyle w:val="Normal-pool"/>
              <w:spacing w:before="40" w:after="40"/>
              <w:rPr>
                <w:sz w:val="18"/>
                <w:szCs w:val="18"/>
              </w:rPr>
            </w:pPr>
            <w:r w:rsidRPr="00F55028">
              <w:rPr>
                <w:sz w:val="18"/>
                <w:szCs w:val="18"/>
              </w:rPr>
              <w:t>Objectif 4 a) Travaux avancés sur les instruments politiques, les outils d</w:t>
            </w:r>
            <w:r w:rsidR="001B6E51" w:rsidRPr="00F55028">
              <w:rPr>
                <w:sz w:val="18"/>
                <w:szCs w:val="18"/>
              </w:rPr>
              <w:t>’</w:t>
            </w:r>
            <w:r w:rsidRPr="00F55028">
              <w:rPr>
                <w:sz w:val="18"/>
                <w:szCs w:val="18"/>
              </w:rPr>
              <w:t>appui aux politiques et les méthodes</w:t>
            </w:r>
          </w:p>
        </w:tc>
        <w:tc>
          <w:tcPr>
            <w:tcW w:w="1483" w:type="dxa"/>
            <w:tcBorders>
              <w:top w:val="nil"/>
              <w:left w:val="nil"/>
              <w:bottom w:val="nil"/>
              <w:right w:val="nil"/>
            </w:tcBorders>
            <w:shd w:val="clear" w:color="auto" w:fill="auto"/>
            <w:hideMark/>
          </w:tcPr>
          <w:p w14:paraId="715EC5E9" w14:textId="77777777" w:rsidR="007A077D" w:rsidRPr="00F55028" w:rsidRDefault="007A077D" w:rsidP="00267E74">
            <w:pPr>
              <w:pStyle w:val="Normal-pool"/>
              <w:spacing w:before="40" w:after="40"/>
              <w:jc w:val="right"/>
              <w:rPr>
                <w:sz w:val="18"/>
                <w:szCs w:val="18"/>
              </w:rPr>
            </w:pPr>
            <w:r w:rsidRPr="00F55028">
              <w:rPr>
                <w:sz w:val="18"/>
                <w:szCs w:val="18"/>
              </w:rPr>
              <w:t xml:space="preserve">244 000 </w:t>
            </w:r>
          </w:p>
        </w:tc>
        <w:tc>
          <w:tcPr>
            <w:tcW w:w="1886" w:type="dxa"/>
            <w:tcBorders>
              <w:top w:val="nil"/>
              <w:left w:val="nil"/>
              <w:bottom w:val="nil"/>
              <w:right w:val="nil"/>
            </w:tcBorders>
            <w:shd w:val="clear" w:color="auto" w:fill="auto"/>
            <w:hideMark/>
          </w:tcPr>
          <w:p w14:paraId="5BDB7673" w14:textId="77777777" w:rsidR="007A077D" w:rsidRPr="00F55028" w:rsidRDefault="007A077D" w:rsidP="00267E74">
            <w:pPr>
              <w:pStyle w:val="Normal-pool"/>
              <w:spacing w:before="40" w:after="40"/>
              <w:jc w:val="right"/>
              <w:rPr>
                <w:sz w:val="18"/>
                <w:szCs w:val="18"/>
              </w:rPr>
            </w:pPr>
            <w:r w:rsidRPr="00F55028">
              <w:rPr>
                <w:sz w:val="18"/>
                <w:szCs w:val="18"/>
              </w:rPr>
              <w:t>244 000</w:t>
            </w:r>
          </w:p>
        </w:tc>
        <w:tc>
          <w:tcPr>
            <w:tcW w:w="1446" w:type="dxa"/>
            <w:tcBorders>
              <w:top w:val="nil"/>
              <w:left w:val="nil"/>
              <w:bottom w:val="nil"/>
              <w:right w:val="nil"/>
            </w:tcBorders>
            <w:shd w:val="clear" w:color="auto" w:fill="auto"/>
            <w:hideMark/>
          </w:tcPr>
          <w:p w14:paraId="0D5C0EE5" w14:textId="77777777" w:rsidR="007A077D" w:rsidRPr="00F55028" w:rsidRDefault="007A077D" w:rsidP="00267E74">
            <w:pPr>
              <w:pStyle w:val="Normal-pool"/>
              <w:spacing w:before="40" w:after="40"/>
              <w:jc w:val="right"/>
              <w:rPr>
                <w:sz w:val="18"/>
                <w:szCs w:val="18"/>
              </w:rPr>
            </w:pPr>
            <w:r w:rsidRPr="00F55028">
              <w:rPr>
                <w:sz w:val="18"/>
                <w:szCs w:val="18"/>
              </w:rPr>
              <w:t>0</w:t>
            </w:r>
          </w:p>
        </w:tc>
      </w:tr>
      <w:tr w:rsidR="007A077D" w:rsidRPr="00F55028" w14:paraId="2A556AE6" w14:textId="77777777" w:rsidTr="00A95DC6">
        <w:trPr>
          <w:trHeight w:val="57"/>
          <w:jc w:val="right"/>
        </w:trPr>
        <w:tc>
          <w:tcPr>
            <w:tcW w:w="4547" w:type="dxa"/>
            <w:tcBorders>
              <w:top w:val="nil"/>
              <w:left w:val="nil"/>
              <w:bottom w:val="nil"/>
              <w:right w:val="nil"/>
            </w:tcBorders>
            <w:shd w:val="clear" w:color="auto" w:fill="auto"/>
            <w:hideMark/>
          </w:tcPr>
          <w:p w14:paraId="5AE30A21" w14:textId="77777777" w:rsidR="007A077D" w:rsidRPr="00F55028" w:rsidRDefault="007A077D" w:rsidP="00267E74">
            <w:pPr>
              <w:pStyle w:val="Normal-pool"/>
              <w:spacing w:before="40" w:after="40"/>
              <w:rPr>
                <w:sz w:val="18"/>
                <w:szCs w:val="18"/>
              </w:rPr>
            </w:pPr>
            <w:r w:rsidRPr="00F55028">
              <w:rPr>
                <w:sz w:val="18"/>
                <w:szCs w:val="18"/>
              </w:rPr>
              <w:t xml:space="preserve">Objectif 4 b) Travaux avancés sur les scénarios et modèles de la biodiversité et des services écosystémiques </w:t>
            </w:r>
          </w:p>
        </w:tc>
        <w:tc>
          <w:tcPr>
            <w:tcW w:w="1483" w:type="dxa"/>
            <w:tcBorders>
              <w:top w:val="nil"/>
              <w:left w:val="nil"/>
              <w:bottom w:val="nil"/>
              <w:right w:val="nil"/>
            </w:tcBorders>
            <w:shd w:val="clear" w:color="auto" w:fill="auto"/>
            <w:hideMark/>
          </w:tcPr>
          <w:p w14:paraId="5308777E" w14:textId="77777777" w:rsidR="007A077D" w:rsidRPr="00F55028" w:rsidRDefault="007A077D" w:rsidP="00267E74">
            <w:pPr>
              <w:pStyle w:val="Normal-pool"/>
              <w:spacing w:before="40" w:after="40"/>
              <w:jc w:val="right"/>
              <w:rPr>
                <w:sz w:val="18"/>
                <w:szCs w:val="18"/>
              </w:rPr>
            </w:pPr>
            <w:r w:rsidRPr="00F55028">
              <w:rPr>
                <w:sz w:val="18"/>
                <w:szCs w:val="18"/>
              </w:rPr>
              <w:t xml:space="preserve">260 000 </w:t>
            </w:r>
          </w:p>
        </w:tc>
        <w:tc>
          <w:tcPr>
            <w:tcW w:w="1886" w:type="dxa"/>
            <w:tcBorders>
              <w:top w:val="nil"/>
              <w:left w:val="nil"/>
              <w:bottom w:val="nil"/>
              <w:right w:val="nil"/>
            </w:tcBorders>
            <w:shd w:val="clear" w:color="auto" w:fill="auto"/>
            <w:hideMark/>
          </w:tcPr>
          <w:p w14:paraId="06DCFF02" w14:textId="77777777" w:rsidR="007A077D" w:rsidRPr="00F55028" w:rsidRDefault="007A077D" w:rsidP="00267E74">
            <w:pPr>
              <w:pStyle w:val="Normal-pool"/>
              <w:spacing w:before="40" w:after="40"/>
              <w:jc w:val="right"/>
              <w:rPr>
                <w:sz w:val="18"/>
                <w:szCs w:val="18"/>
              </w:rPr>
            </w:pPr>
            <w:r w:rsidRPr="00F55028">
              <w:rPr>
                <w:sz w:val="18"/>
                <w:szCs w:val="18"/>
              </w:rPr>
              <w:t>271 000</w:t>
            </w:r>
          </w:p>
        </w:tc>
        <w:tc>
          <w:tcPr>
            <w:tcW w:w="1446" w:type="dxa"/>
            <w:tcBorders>
              <w:top w:val="nil"/>
              <w:left w:val="nil"/>
              <w:bottom w:val="nil"/>
              <w:right w:val="nil"/>
            </w:tcBorders>
            <w:shd w:val="clear" w:color="auto" w:fill="auto"/>
            <w:hideMark/>
          </w:tcPr>
          <w:p w14:paraId="672FA838" w14:textId="70EE06FF" w:rsidR="007A077D" w:rsidRPr="00F55028" w:rsidRDefault="007A077D" w:rsidP="00267E74">
            <w:pPr>
              <w:pStyle w:val="Normal-pool"/>
              <w:spacing w:before="40" w:after="40"/>
              <w:jc w:val="right"/>
              <w:rPr>
                <w:sz w:val="18"/>
                <w:szCs w:val="18"/>
              </w:rPr>
            </w:pPr>
            <w:r w:rsidRPr="00F55028">
              <w:rPr>
                <w:sz w:val="18"/>
                <w:szCs w:val="18"/>
              </w:rPr>
              <w:t>11 000</w:t>
            </w:r>
          </w:p>
        </w:tc>
      </w:tr>
      <w:tr w:rsidR="007A077D" w:rsidRPr="00F55028" w14:paraId="648682AC" w14:textId="77777777" w:rsidTr="00A95DC6">
        <w:trPr>
          <w:trHeight w:val="57"/>
          <w:jc w:val="right"/>
        </w:trPr>
        <w:tc>
          <w:tcPr>
            <w:tcW w:w="4547" w:type="dxa"/>
            <w:tcBorders>
              <w:top w:val="nil"/>
              <w:left w:val="nil"/>
              <w:bottom w:val="nil"/>
              <w:right w:val="nil"/>
            </w:tcBorders>
            <w:shd w:val="clear" w:color="auto" w:fill="auto"/>
            <w:hideMark/>
          </w:tcPr>
          <w:p w14:paraId="29F2CB61" w14:textId="77777777" w:rsidR="007A077D" w:rsidRPr="00F55028" w:rsidRDefault="007A077D" w:rsidP="00267E74">
            <w:pPr>
              <w:pStyle w:val="Normal-pool"/>
              <w:spacing w:before="40" w:after="40"/>
              <w:rPr>
                <w:sz w:val="18"/>
                <w:szCs w:val="18"/>
              </w:rPr>
            </w:pPr>
            <w:r w:rsidRPr="00F55028">
              <w:rPr>
                <w:sz w:val="18"/>
                <w:szCs w:val="18"/>
              </w:rPr>
              <w:t>Objectif 4 c) Travaux avancés sur les valeurs multiples</w:t>
            </w:r>
          </w:p>
        </w:tc>
        <w:tc>
          <w:tcPr>
            <w:tcW w:w="1483" w:type="dxa"/>
            <w:tcBorders>
              <w:top w:val="nil"/>
              <w:left w:val="nil"/>
              <w:bottom w:val="nil"/>
              <w:right w:val="nil"/>
            </w:tcBorders>
            <w:shd w:val="clear" w:color="auto" w:fill="auto"/>
            <w:hideMark/>
          </w:tcPr>
          <w:p w14:paraId="62710933" w14:textId="77777777" w:rsidR="007A077D" w:rsidRPr="00F55028" w:rsidRDefault="007A077D" w:rsidP="00267E74">
            <w:pPr>
              <w:pStyle w:val="Normal-pool"/>
              <w:spacing w:before="40" w:after="40"/>
              <w:jc w:val="right"/>
              <w:rPr>
                <w:sz w:val="18"/>
                <w:szCs w:val="18"/>
              </w:rPr>
            </w:pPr>
            <w:r w:rsidRPr="00F55028">
              <w:rPr>
                <w:sz w:val="18"/>
                <w:szCs w:val="18"/>
              </w:rPr>
              <w:t xml:space="preserve">235 000 </w:t>
            </w:r>
          </w:p>
        </w:tc>
        <w:tc>
          <w:tcPr>
            <w:tcW w:w="1886" w:type="dxa"/>
            <w:tcBorders>
              <w:top w:val="nil"/>
              <w:left w:val="nil"/>
              <w:bottom w:val="nil"/>
              <w:right w:val="nil"/>
            </w:tcBorders>
            <w:shd w:val="clear" w:color="auto" w:fill="auto"/>
            <w:hideMark/>
          </w:tcPr>
          <w:p w14:paraId="257AD5E0" w14:textId="77777777" w:rsidR="007A077D" w:rsidRPr="00F55028" w:rsidRDefault="007A077D" w:rsidP="00267E74">
            <w:pPr>
              <w:pStyle w:val="Normal-pool"/>
              <w:spacing w:before="40" w:after="40"/>
              <w:jc w:val="right"/>
              <w:rPr>
                <w:sz w:val="18"/>
                <w:szCs w:val="18"/>
              </w:rPr>
            </w:pPr>
            <w:r w:rsidRPr="00F55028">
              <w:rPr>
                <w:sz w:val="18"/>
                <w:szCs w:val="18"/>
              </w:rPr>
              <w:t>235 000</w:t>
            </w:r>
          </w:p>
        </w:tc>
        <w:tc>
          <w:tcPr>
            <w:tcW w:w="1446" w:type="dxa"/>
            <w:tcBorders>
              <w:top w:val="nil"/>
              <w:left w:val="nil"/>
              <w:bottom w:val="nil"/>
              <w:right w:val="nil"/>
            </w:tcBorders>
            <w:shd w:val="clear" w:color="auto" w:fill="auto"/>
            <w:hideMark/>
          </w:tcPr>
          <w:p w14:paraId="746BBEE0" w14:textId="77777777" w:rsidR="007A077D" w:rsidRPr="00F55028" w:rsidRDefault="007A077D" w:rsidP="00267E74">
            <w:pPr>
              <w:pStyle w:val="Normal-pool"/>
              <w:spacing w:before="40" w:after="40"/>
              <w:jc w:val="right"/>
              <w:rPr>
                <w:sz w:val="18"/>
                <w:szCs w:val="18"/>
              </w:rPr>
            </w:pPr>
            <w:r w:rsidRPr="00F55028">
              <w:rPr>
                <w:sz w:val="18"/>
                <w:szCs w:val="18"/>
              </w:rPr>
              <w:t>0</w:t>
            </w:r>
          </w:p>
        </w:tc>
      </w:tr>
      <w:tr w:rsidR="007A077D" w:rsidRPr="00F55028" w14:paraId="786EEDFE" w14:textId="77777777" w:rsidTr="00A95DC6">
        <w:trPr>
          <w:trHeight w:val="57"/>
          <w:jc w:val="right"/>
        </w:trPr>
        <w:tc>
          <w:tcPr>
            <w:tcW w:w="4547" w:type="dxa"/>
            <w:tcBorders>
              <w:top w:val="nil"/>
              <w:left w:val="nil"/>
              <w:bottom w:val="nil"/>
              <w:right w:val="nil"/>
            </w:tcBorders>
            <w:shd w:val="clear" w:color="auto" w:fill="auto"/>
            <w:hideMark/>
          </w:tcPr>
          <w:p w14:paraId="174FDE86" w14:textId="3B260E50" w:rsidR="007A077D" w:rsidRPr="00F55028" w:rsidRDefault="007A077D" w:rsidP="00267E74">
            <w:pPr>
              <w:pStyle w:val="Normal-pool"/>
              <w:spacing w:before="40" w:after="40"/>
              <w:rPr>
                <w:b/>
                <w:bCs/>
                <w:sz w:val="18"/>
                <w:szCs w:val="18"/>
              </w:rPr>
            </w:pPr>
            <w:r w:rsidRPr="00F55028">
              <w:rPr>
                <w:b/>
                <w:bCs/>
                <w:sz w:val="18"/>
                <w:szCs w:val="18"/>
              </w:rPr>
              <w:t>Objectif 5</w:t>
            </w:r>
            <w:r w:rsidR="001B6E51" w:rsidRPr="00F55028">
              <w:rPr>
                <w:b/>
                <w:bCs/>
                <w:sz w:val="18"/>
                <w:szCs w:val="18"/>
              </w:rPr>
              <w:t> :</w:t>
            </w:r>
            <w:r w:rsidRPr="00F55028">
              <w:rPr>
                <w:b/>
                <w:bCs/>
                <w:sz w:val="18"/>
                <w:szCs w:val="18"/>
              </w:rPr>
              <w:t xml:space="preserve"> communication et participation</w:t>
            </w:r>
          </w:p>
        </w:tc>
        <w:tc>
          <w:tcPr>
            <w:tcW w:w="1483" w:type="dxa"/>
            <w:tcBorders>
              <w:top w:val="nil"/>
              <w:left w:val="nil"/>
              <w:bottom w:val="nil"/>
              <w:right w:val="nil"/>
            </w:tcBorders>
            <w:shd w:val="clear" w:color="auto" w:fill="auto"/>
            <w:hideMark/>
          </w:tcPr>
          <w:p w14:paraId="6E186C94" w14:textId="77777777" w:rsidR="007A077D" w:rsidRPr="00F55028" w:rsidRDefault="007A077D" w:rsidP="00267E74">
            <w:pPr>
              <w:pStyle w:val="Normal-pool"/>
              <w:spacing w:before="40" w:after="40"/>
              <w:jc w:val="right"/>
              <w:rPr>
                <w:b/>
                <w:bCs/>
                <w:sz w:val="18"/>
                <w:szCs w:val="18"/>
              </w:rPr>
            </w:pPr>
            <w:r w:rsidRPr="00F55028">
              <w:rPr>
                <w:b/>
                <w:bCs/>
                <w:sz w:val="18"/>
                <w:szCs w:val="18"/>
              </w:rPr>
              <w:t>280 000</w:t>
            </w:r>
          </w:p>
        </w:tc>
        <w:tc>
          <w:tcPr>
            <w:tcW w:w="1886" w:type="dxa"/>
            <w:tcBorders>
              <w:top w:val="nil"/>
              <w:left w:val="nil"/>
              <w:bottom w:val="nil"/>
              <w:right w:val="nil"/>
            </w:tcBorders>
            <w:shd w:val="clear" w:color="auto" w:fill="auto"/>
            <w:hideMark/>
          </w:tcPr>
          <w:p w14:paraId="3A0A68EB" w14:textId="77777777" w:rsidR="007A077D" w:rsidRPr="00F55028" w:rsidRDefault="007A077D" w:rsidP="00267E74">
            <w:pPr>
              <w:pStyle w:val="Normal-pool"/>
              <w:spacing w:before="40" w:after="40"/>
              <w:jc w:val="right"/>
              <w:rPr>
                <w:b/>
                <w:bCs/>
                <w:sz w:val="18"/>
                <w:szCs w:val="18"/>
              </w:rPr>
            </w:pPr>
            <w:r w:rsidRPr="00F55028">
              <w:rPr>
                <w:b/>
                <w:bCs/>
                <w:sz w:val="18"/>
                <w:szCs w:val="18"/>
              </w:rPr>
              <w:t>280 000</w:t>
            </w:r>
          </w:p>
        </w:tc>
        <w:tc>
          <w:tcPr>
            <w:tcW w:w="1446" w:type="dxa"/>
            <w:tcBorders>
              <w:top w:val="nil"/>
              <w:left w:val="nil"/>
              <w:bottom w:val="nil"/>
              <w:right w:val="nil"/>
            </w:tcBorders>
            <w:shd w:val="clear" w:color="auto" w:fill="auto"/>
            <w:hideMark/>
          </w:tcPr>
          <w:p w14:paraId="3C67E2A7" w14:textId="77777777" w:rsidR="007A077D" w:rsidRPr="00F55028" w:rsidRDefault="007A077D" w:rsidP="00267E74">
            <w:pPr>
              <w:pStyle w:val="Normal-pool"/>
              <w:spacing w:before="40" w:after="40"/>
              <w:jc w:val="right"/>
              <w:rPr>
                <w:b/>
                <w:bCs/>
                <w:sz w:val="18"/>
                <w:szCs w:val="18"/>
              </w:rPr>
            </w:pPr>
            <w:r w:rsidRPr="00F55028">
              <w:rPr>
                <w:b/>
                <w:bCs/>
                <w:sz w:val="18"/>
                <w:szCs w:val="18"/>
              </w:rPr>
              <w:t>0</w:t>
            </w:r>
          </w:p>
        </w:tc>
      </w:tr>
      <w:tr w:rsidR="007A077D" w:rsidRPr="00F55028" w14:paraId="6B04022E" w14:textId="77777777" w:rsidTr="002540D4">
        <w:trPr>
          <w:trHeight w:val="57"/>
          <w:jc w:val="right"/>
        </w:trPr>
        <w:tc>
          <w:tcPr>
            <w:tcW w:w="4547" w:type="dxa"/>
            <w:tcBorders>
              <w:top w:val="nil"/>
              <w:left w:val="nil"/>
              <w:right w:val="nil"/>
            </w:tcBorders>
            <w:shd w:val="clear" w:color="auto" w:fill="auto"/>
            <w:hideMark/>
          </w:tcPr>
          <w:p w14:paraId="52AD147F" w14:textId="77777777" w:rsidR="007A077D" w:rsidRPr="00F55028" w:rsidRDefault="007A077D" w:rsidP="00267E74">
            <w:pPr>
              <w:pStyle w:val="Normal-pool"/>
              <w:spacing w:before="40" w:after="40"/>
              <w:rPr>
                <w:sz w:val="18"/>
                <w:szCs w:val="18"/>
              </w:rPr>
            </w:pPr>
            <w:r w:rsidRPr="00F55028">
              <w:rPr>
                <w:sz w:val="18"/>
                <w:szCs w:val="18"/>
              </w:rPr>
              <w:t>Objectif 5 a) Communication renforcée</w:t>
            </w:r>
          </w:p>
        </w:tc>
        <w:tc>
          <w:tcPr>
            <w:tcW w:w="1483" w:type="dxa"/>
            <w:tcBorders>
              <w:top w:val="nil"/>
              <w:left w:val="nil"/>
              <w:right w:val="nil"/>
            </w:tcBorders>
            <w:shd w:val="clear" w:color="auto" w:fill="auto"/>
            <w:hideMark/>
          </w:tcPr>
          <w:p w14:paraId="54F82347" w14:textId="77777777" w:rsidR="007A077D" w:rsidRPr="00F55028" w:rsidRDefault="007A077D" w:rsidP="00267E74">
            <w:pPr>
              <w:pStyle w:val="Normal-pool"/>
              <w:spacing w:before="40" w:after="40"/>
              <w:jc w:val="right"/>
              <w:rPr>
                <w:sz w:val="18"/>
                <w:szCs w:val="18"/>
              </w:rPr>
            </w:pPr>
            <w:r w:rsidRPr="00F55028">
              <w:rPr>
                <w:sz w:val="18"/>
                <w:szCs w:val="18"/>
              </w:rPr>
              <w:t xml:space="preserve">250 000 </w:t>
            </w:r>
          </w:p>
        </w:tc>
        <w:tc>
          <w:tcPr>
            <w:tcW w:w="1886" w:type="dxa"/>
            <w:tcBorders>
              <w:top w:val="nil"/>
              <w:left w:val="nil"/>
              <w:right w:val="nil"/>
            </w:tcBorders>
            <w:shd w:val="clear" w:color="auto" w:fill="auto"/>
            <w:hideMark/>
          </w:tcPr>
          <w:p w14:paraId="4E6E3E26" w14:textId="77777777" w:rsidR="007A077D" w:rsidRPr="00F55028" w:rsidRDefault="007A077D" w:rsidP="00267E74">
            <w:pPr>
              <w:pStyle w:val="Normal-pool"/>
              <w:spacing w:before="40" w:after="40"/>
              <w:jc w:val="right"/>
              <w:rPr>
                <w:sz w:val="18"/>
                <w:szCs w:val="18"/>
              </w:rPr>
            </w:pPr>
            <w:r w:rsidRPr="00F55028">
              <w:rPr>
                <w:sz w:val="18"/>
                <w:szCs w:val="18"/>
              </w:rPr>
              <w:t xml:space="preserve">250 000 </w:t>
            </w:r>
          </w:p>
        </w:tc>
        <w:tc>
          <w:tcPr>
            <w:tcW w:w="1446" w:type="dxa"/>
            <w:tcBorders>
              <w:top w:val="nil"/>
              <w:left w:val="nil"/>
              <w:right w:val="nil"/>
            </w:tcBorders>
            <w:shd w:val="clear" w:color="auto" w:fill="auto"/>
            <w:hideMark/>
          </w:tcPr>
          <w:p w14:paraId="76530C19" w14:textId="77777777" w:rsidR="007A077D" w:rsidRPr="00F55028" w:rsidRDefault="007A077D" w:rsidP="00267E74">
            <w:pPr>
              <w:pStyle w:val="Normal-pool"/>
              <w:spacing w:before="40" w:after="40"/>
              <w:jc w:val="right"/>
              <w:rPr>
                <w:sz w:val="18"/>
                <w:szCs w:val="18"/>
              </w:rPr>
            </w:pPr>
            <w:r w:rsidRPr="00F55028">
              <w:rPr>
                <w:sz w:val="18"/>
                <w:szCs w:val="18"/>
              </w:rPr>
              <w:t>0</w:t>
            </w:r>
          </w:p>
        </w:tc>
      </w:tr>
      <w:tr w:rsidR="007A077D" w:rsidRPr="00F55028" w14:paraId="4E4B9622" w14:textId="77777777" w:rsidTr="002540D4">
        <w:trPr>
          <w:trHeight w:val="57"/>
          <w:jc w:val="right"/>
        </w:trPr>
        <w:tc>
          <w:tcPr>
            <w:tcW w:w="4547" w:type="dxa"/>
            <w:tcBorders>
              <w:top w:val="nil"/>
              <w:left w:val="nil"/>
              <w:bottom w:val="single" w:sz="4" w:space="0" w:color="auto"/>
              <w:right w:val="nil"/>
            </w:tcBorders>
            <w:shd w:val="clear" w:color="auto" w:fill="auto"/>
            <w:hideMark/>
          </w:tcPr>
          <w:p w14:paraId="13D49C85" w14:textId="77777777" w:rsidR="007A077D" w:rsidRPr="00F55028" w:rsidRDefault="007A077D" w:rsidP="00267E74">
            <w:pPr>
              <w:pStyle w:val="Normal-pool"/>
              <w:spacing w:before="40" w:after="40"/>
              <w:rPr>
                <w:sz w:val="18"/>
                <w:szCs w:val="18"/>
              </w:rPr>
            </w:pPr>
            <w:r w:rsidRPr="00F55028">
              <w:rPr>
                <w:sz w:val="18"/>
                <w:szCs w:val="18"/>
              </w:rPr>
              <w:t>Objectif 5 c) Participation renforcée des parties prenantes</w:t>
            </w:r>
          </w:p>
        </w:tc>
        <w:tc>
          <w:tcPr>
            <w:tcW w:w="1483" w:type="dxa"/>
            <w:tcBorders>
              <w:top w:val="nil"/>
              <w:left w:val="nil"/>
              <w:bottom w:val="single" w:sz="4" w:space="0" w:color="auto"/>
              <w:right w:val="nil"/>
            </w:tcBorders>
            <w:shd w:val="clear" w:color="auto" w:fill="auto"/>
            <w:hideMark/>
          </w:tcPr>
          <w:p w14:paraId="5E854CE4" w14:textId="77777777" w:rsidR="007A077D" w:rsidRPr="00F55028" w:rsidRDefault="007A077D" w:rsidP="00267E74">
            <w:pPr>
              <w:pStyle w:val="Normal-pool"/>
              <w:spacing w:before="40" w:after="40"/>
              <w:jc w:val="right"/>
              <w:rPr>
                <w:sz w:val="18"/>
                <w:szCs w:val="18"/>
              </w:rPr>
            </w:pPr>
            <w:r w:rsidRPr="00F55028">
              <w:rPr>
                <w:sz w:val="18"/>
                <w:szCs w:val="18"/>
              </w:rPr>
              <w:t xml:space="preserve">30 000 </w:t>
            </w:r>
          </w:p>
        </w:tc>
        <w:tc>
          <w:tcPr>
            <w:tcW w:w="1886" w:type="dxa"/>
            <w:tcBorders>
              <w:top w:val="nil"/>
              <w:left w:val="nil"/>
              <w:bottom w:val="single" w:sz="4" w:space="0" w:color="auto"/>
              <w:right w:val="nil"/>
            </w:tcBorders>
            <w:shd w:val="clear" w:color="auto" w:fill="auto"/>
            <w:hideMark/>
          </w:tcPr>
          <w:p w14:paraId="3AE3B7F8" w14:textId="77777777" w:rsidR="007A077D" w:rsidRPr="00F55028" w:rsidRDefault="007A077D" w:rsidP="00267E74">
            <w:pPr>
              <w:pStyle w:val="Normal-pool"/>
              <w:spacing w:before="40" w:after="40"/>
              <w:jc w:val="right"/>
              <w:rPr>
                <w:sz w:val="18"/>
                <w:szCs w:val="18"/>
              </w:rPr>
            </w:pPr>
            <w:r w:rsidRPr="00F55028">
              <w:rPr>
                <w:sz w:val="18"/>
                <w:szCs w:val="18"/>
              </w:rPr>
              <w:t xml:space="preserve">30 000 </w:t>
            </w:r>
          </w:p>
        </w:tc>
        <w:tc>
          <w:tcPr>
            <w:tcW w:w="1446" w:type="dxa"/>
            <w:tcBorders>
              <w:top w:val="nil"/>
              <w:left w:val="nil"/>
              <w:bottom w:val="single" w:sz="4" w:space="0" w:color="auto"/>
              <w:right w:val="nil"/>
            </w:tcBorders>
            <w:shd w:val="clear" w:color="auto" w:fill="auto"/>
            <w:hideMark/>
          </w:tcPr>
          <w:p w14:paraId="4D158992" w14:textId="77777777" w:rsidR="007A077D" w:rsidRPr="00F55028" w:rsidRDefault="007A077D" w:rsidP="00267E74">
            <w:pPr>
              <w:pStyle w:val="Normal-pool"/>
              <w:spacing w:before="40" w:after="40"/>
              <w:jc w:val="right"/>
              <w:rPr>
                <w:sz w:val="18"/>
                <w:szCs w:val="18"/>
              </w:rPr>
            </w:pPr>
            <w:r w:rsidRPr="00F55028">
              <w:rPr>
                <w:sz w:val="18"/>
                <w:szCs w:val="18"/>
              </w:rPr>
              <w:t>0</w:t>
            </w:r>
          </w:p>
        </w:tc>
      </w:tr>
      <w:tr w:rsidR="007A077D" w:rsidRPr="00F55028" w14:paraId="55BC3384" w14:textId="77777777" w:rsidTr="002540D4">
        <w:trPr>
          <w:trHeight w:val="57"/>
          <w:jc w:val="right"/>
        </w:trPr>
        <w:tc>
          <w:tcPr>
            <w:tcW w:w="4547" w:type="dxa"/>
            <w:tcBorders>
              <w:top w:val="single" w:sz="4" w:space="0" w:color="auto"/>
              <w:left w:val="nil"/>
              <w:bottom w:val="single" w:sz="4" w:space="0" w:color="auto"/>
              <w:right w:val="nil"/>
            </w:tcBorders>
            <w:shd w:val="clear" w:color="auto" w:fill="auto"/>
            <w:hideMark/>
          </w:tcPr>
          <w:p w14:paraId="44CB6600" w14:textId="77777777" w:rsidR="007A077D" w:rsidRPr="00F55028" w:rsidRDefault="007A077D" w:rsidP="00267E74">
            <w:pPr>
              <w:pStyle w:val="Normal-pool"/>
              <w:spacing w:before="40" w:after="40"/>
              <w:rPr>
                <w:b/>
                <w:bCs/>
                <w:sz w:val="18"/>
                <w:szCs w:val="18"/>
              </w:rPr>
            </w:pPr>
            <w:r w:rsidRPr="00F55028">
              <w:rPr>
                <w:b/>
                <w:bCs/>
                <w:sz w:val="18"/>
                <w:szCs w:val="18"/>
              </w:rPr>
              <w:t>Total partiel, partie B</w:t>
            </w:r>
          </w:p>
        </w:tc>
        <w:tc>
          <w:tcPr>
            <w:tcW w:w="1483" w:type="dxa"/>
            <w:tcBorders>
              <w:top w:val="single" w:sz="4" w:space="0" w:color="auto"/>
              <w:left w:val="nil"/>
              <w:bottom w:val="single" w:sz="4" w:space="0" w:color="auto"/>
              <w:right w:val="nil"/>
            </w:tcBorders>
            <w:shd w:val="clear" w:color="auto" w:fill="auto"/>
            <w:hideMark/>
          </w:tcPr>
          <w:p w14:paraId="4A14EB10" w14:textId="77777777" w:rsidR="007A077D" w:rsidRPr="00F55028" w:rsidRDefault="007A077D" w:rsidP="00267E74">
            <w:pPr>
              <w:pStyle w:val="Normal-pool"/>
              <w:spacing w:before="40" w:after="40"/>
              <w:jc w:val="right"/>
              <w:rPr>
                <w:b/>
                <w:bCs/>
                <w:sz w:val="18"/>
                <w:szCs w:val="18"/>
              </w:rPr>
            </w:pPr>
            <w:r w:rsidRPr="00F55028">
              <w:rPr>
                <w:b/>
                <w:bCs/>
                <w:sz w:val="18"/>
                <w:szCs w:val="18"/>
              </w:rPr>
              <w:t>4 191 750</w:t>
            </w:r>
          </w:p>
        </w:tc>
        <w:tc>
          <w:tcPr>
            <w:tcW w:w="1886" w:type="dxa"/>
            <w:tcBorders>
              <w:top w:val="single" w:sz="4" w:space="0" w:color="auto"/>
              <w:left w:val="nil"/>
              <w:bottom w:val="single" w:sz="4" w:space="0" w:color="auto"/>
              <w:right w:val="nil"/>
            </w:tcBorders>
            <w:shd w:val="clear" w:color="auto" w:fill="auto"/>
            <w:hideMark/>
          </w:tcPr>
          <w:p w14:paraId="1F8A8F38" w14:textId="77777777" w:rsidR="007A077D" w:rsidRPr="00F55028" w:rsidRDefault="007A077D" w:rsidP="00267E74">
            <w:pPr>
              <w:pStyle w:val="Normal-pool"/>
              <w:spacing w:before="40" w:after="40"/>
              <w:jc w:val="right"/>
              <w:rPr>
                <w:b/>
                <w:bCs/>
                <w:sz w:val="18"/>
                <w:szCs w:val="18"/>
              </w:rPr>
            </w:pPr>
            <w:r w:rsidRPr="00F55028">
              <w:rPr>
                <w:b/>
                <w:bCs/>
                <w:sz w:val="18"/>
                <w:szCs w:val="18"/>
              </w:rPr>
              <w:t>3 994 550</w:t>
            </w:r>
          </w:p>
        </w:tc>
        <w:tc>
          <w:tcPr>
            <w:tcW w:w="1446" w:type="dxa"/>
            <w:tcBorders>
              <w:top w:val="single" w:sz="4" w:space="0" w:color="auto"/>
              <w:left w:val="nil"/>
              <w:bottom w:val="single" w:sz="4" w:space="0" w:color="auto"/>
              <w:right w:val="nil"/>
            </w:tcBorders>
            <w:shd w:val="clear" w:color="auto" w:fill="auto"/>
            <w:hideMark/>
          </w:tcPr>
          <w:p w14:paraId="21A518FC" w14:textId="15C2261E" w:rsidR="007A077D" w:rsidRPr="00F55028" w:rsidRDefault="00DC1089" w:rsidP="00267E74">
            <w:pPr>
              <w:pStyle w:val="Normal-pool"/>
              <w:spacing w:before="40" w:after="40"/>
              <w:jc w:val="right"/>
              <w:rPr>
                <w:b/>
                <w:bCs/>
                <w:sz w:val="18"/>
                <w:szCs w:val="18"/>
              </w:rPr>
            </w:pPr>
            <w:r w:rsidRPr="00F55028">
              <w:rPr>
                <w:b/>
                <w:bCs/>
                <w:sz w:val="18"/>
                <w:szCs w:val="18"/>
              </w:rPr>
              <w:t>(197 200)</w:t>
            </w:r>
          </w:p>
        </w:tc>
      </w:tr>
      <w:tr w:rsidR="007A077D" w:rsidRPr="00F55028" w14:paraId="632793F2" w14:textId="77777777" w:rsidTr="002540D4">
        <w:trPr>
          <w:trHeight w:val="57"/>
          <w:jc w:val="right"/>
        </w:trPr>
        <w:tc>
          <w:tcPr>
            <w:tcW w:w="4547" w:type="dxa"/>
            <w:tcBorders>
              <w:top w:val="single" w:sz="4" w:space="0" w:color="auto"/>
              <w:left w:val="nil"/>
              <w:bottom w:val="single" w:sz="4" w:space="0" w:color="auto"/>
              <w:right w:val="nil"/>
            </w:tcBorders>
            <w:shd w:val="clear" w:color="auto" w:fill="auto"/>
            <w:hideMark/>
          </w:tcPr>
          <w:p w14:paraId="30114318" w14:textId="77777777" w:rsidR="007A077D" w:rsidRPr="00F55028" w:rsidRDefault="007A077D" w:rsidP="00267E74">
            <w:pPr>
              <w:pStyle w:val="Normal-pool"/>
              <w:spacing w:before="40" w:after="40"/>
              <w:rPr>
                <w:b/>
                <w:bCs/>
                <w:sz w:val="18"/>
                <w:szCs w:val="18"/>
              </w:rPr>
            </w:pPr>
            <w:r w:rsidRPr="00F55028">
              <w:rPr>
                <w:b/>
                <w:bCs/>
                <w:sz w:val="18"/>
                <w:szCs w:val="18"/>
              </w:rPr>
              <w:t>Total partiel 2, mise en œuvre du programme de travail</w:t>
            </w:r>
          </w:p>
        </w:tc>
        <w:tc>
          <w:tcPr>
            <w:tcW w:w="1483" w:type="dxa"/>
            <w:tcBorders>
              <w:top w:val="single" w:sz="4" w:space="0" w:color="auto"/>
              <w:left w:val="nil"/>
              <w:bottom w:val="single" w:sz="4" w:space="0" w:color="auto"/>
              <w:right w:val="nil"/>
            </w:tcBorders>
            <w:shd w:val="clear" w:color="auto" w:fill="auto"/>
            <w:hideMark/>
          </w:tcPr>
          <w:p w14:paraId="2147B807" w14:textId="77777777" w:rsidR="007A077D" w:rsidRPr="00F55028" w:rsidRDefault="007A077D" w:rsidP="00267E74">
            <w:pPr>
              <w:pStyle w:val="Normal-pool"/>
              <w:spacing w:before="40" w:after="40"/>
              <w:jc w:val="right"/>
              <w:rPr>
                <w:b/>
                <w:bCs/>
                <w:sz w:val="18"/>
                <w:szCs w:val="18"/>
              </w:rPr>
            </w:pPr>
            <w:r w:rsidRPr="00F55028">
              <w:rPr>
                <w:b/>
                <w:bCs/>
                <w:sz w:val="18"/>
                <w:szCs w:val="18"/>
              </w:rPr>
              <w:t>4 544 250</w:t>
            </w:r>
          </w:p>
        </w:tc>
        <w:tc>
          <w:tcPr>
            <w:tcW w:w="1886" w:type="dxa"/>
            <w:tcBorders>
              <w:top w:val="single" w:sz="4" w:space="0" w:color="auto"/>
              <w:left w:val="nil"/>
              <w:bottom w:val="single" w:sz="4" w:space="0" w:color="auto"/>
              <w:right w:val="nil"/>
            </w:tcBorders>
            <w:shd w:val="clear" w:color="auto" w:fill="auto"/>
            <w:hideMark/>
          </w:tcPr>
          <w:p w14:paraId="576BA2E2" w14:textId="77777777" w:rsidR="007A077D" w:rsidRPr="00F55028" w:rsidRDefault="007A077D" w:rsidP="00267E74">
            <w:pPr>
              <w:pStyle w:val="Normal-pool"/>
              <w:spacing w:before="40" w:after="40"/>
              <w:jc w:val="right"/>
              <w:rPr>
                <w:b/>
                <w:bCs/>
                <w:sz w:val="18"/>
                <w:szCs w:val="18"/>
              </w:rPr>
            </w:pPr>
            <w:r w:rsidRPr="00F55028">
              <w:rPr>
                <w:b/>
                <w:bCs/>
                <w:sz w:val="18"/>
                <w:szCs w:val="18"/>
              </w:rPr>
              <w:t>4 297 050</w:t>
            </w:r>
          </w:p>
        </w:tc>
        <w:tc>
          <w:tcPr>
            <w:tcW w:w="1446" w:type="dxa"/>
            <w:tcBorders>
              <w:top w:val="single" w:sz="4" w:space="0" w:color="auto"/>
              <w:left w:val="nil"/>
              <w:bottom w:val="single" w:sz="4" w:space="0" w:color="auto"/>
              <w:right w:val="nil"/>
            </w:tcBorders>
            <w:shd w:val="clear" w:color="auto" w:fill="auto"/>
            <w:hideMark/>
          </w:tcPr>
          <w:p w14:paraId="575496BC" w14:textId="45831AAF" w:rsidR="007A077D" w:rsidRPr="00F55028" w:rsidRDefault="00DC1089" w:rsidP="00267E74">
            <w:pPr>
              <w:pStyle w:val="Normal-pool"/>
              <w:spacing w:before="40" w:after="40"/>
              <w:jc w:val="right"/>
              <w:rPr>
                <w:b/>
                <w:bCs/>
                <w:sz w:val="18"/>
                <w:szCs w:val="18"/>
              </w:rPr>
            </w:pPr>
            <w:r w:rsidRPr="00F55028">
              <w:rPr>
                <w:b/>
                <w:bCs/>
                <w:sz w:val="18"/>
                <w:szCs w:val="18"/>
              </w:rPr>
              <w:t>(247 200)</w:t>
            </w:r>
          </w:p>
        </w:tc>
      </w:tr>
      <w:tr w:rsidR="007A077D" w:rsidRPr="00F55028" w14:paraId="0F357FE5" w14:textId="77777777" w:rsidTr="002540D4">
        <w:trPr>
          <w:trHeight w:val="57"/>
          <w:jc w:val="right"/>
        </w:trPr>
        <w:tc>
          <w:tcPr>
            <w:tcW w:w="4547" w:type="dxa"/>
            <w:tcBorders>
              <w:top w:val="single" w:sz="4" w:space="0" w:color="auto"/>
              <w:left w:val="nil"/>
              <w:bottom w:val="nil"/>
              <w:right w:val="nil"/>
            </w:tcBorders>
            <w:shd w:val="clear" w:color="auto" w:fill="auto"/>
            <w:hideMark/>
          </w:tcPr>
          <w:p w14:paraId="0063891A" w14:textId="77777777" w:rsidR="007A077D" w:rsidRPr="00F55028" w:rsidRDefault="007A077D" w:rsidP="00267E74">
            <w:pPr>
              <w:pStyle w:val="Normal-pool"/>
              <w:spacing w:before="40" w:after="40"/>
              <w:rPr>
                <w:b/>
                <w:bCs/>
                <w:sz w:val="18"/>
                <w:szCs w:val="18"/>
              </w:rPr>
            </w:pPr>
            <w:r w:rsidRPr="00F55028">
              <w:rPr>
                <w:b/>
                <w:bCs/>
                <w:sz w:val="18"/>
                <w:szCs w:val="18"/>
              </w:rPr>
              <w:t>3.</w:t>
            </w:r>
            <w:r w:rsidRPr="00F55028">
              <w:rPr>
                <w:sz w:val="18"/>
                <w:szCs w:val="18"/>
              </w:rPr>
              <w:t xml:space="preserve"> </w:t>
            </w:r>
            <w:r w:rsidRPr="00F55028">
              <w:rPr>
                <w:b/>
                <w:bCs/>
                <w:sz w:val="18"/>
                <w:szCs w:val="18"/>
              </w:rPr>
              <w:t>Secrétariat</w:t>
            </w:r>
          </w:p>
        </w:tc>
        <w:tc>
          <w:tcPr>
            <w:tcW w:w="1483" w:type="dxa"/>
            <w:tcBorders>
              <w:top w:val="single" w:sz="4" w:space="0" w:color="auto"/>
              <w:left w:val="nil"/>
              <w:bottom w:val="nil"/>
              <w:right w:val="nil"/>
            </w:tcBorders>
            <w:shd w:val="clear" w:color="auto" w:fill="auto"/>
            <w:hideMark/>
          </w:tcPr>
          <w:p w14:paraId="058F6A4A" w14:textId="77777777" w:rsidR="007A077D" w:rsidRPr="00F55028" w:rsidRDefault="007A077D" w:rsidP="00267E74">
            <w:pPr>
              <w:pStyle w:val="Normal-pool"/>
              <w:spacing w:before="40" w:after="40"/>
              <w:rPr>
                <w:b/>
                <w:bCs/>
                <w:sz w:val="18"/>
                <w:szCs w:val="18"/>
              </w:rPr>
            </w:pPr>
          </w:p>
        </w:tc>
        <w:tc>
          <w:tcPr>
            <w:tcW w:w="1886" w:type="dxa"/>
            <w:tcBorders>
              <w:top w:val="single" w:sz="4" w:space="0" w:color="auto"/>
              <w:left w:val="nil"/>
              <w:bottom w:val="nil"/>
              <w:right w:val="nil"/>
            </w:tcBorders>
            <w:shd w:val="clear" w:color="auto" w:fill="auto"/>
            <w:hideMark/>
          </w:tcPr>
          <w:p w14:paraId="69ED4311" w14:textId="77777777" w:rsidR="007A077D" w:rsidRPr="00F55028" w:rsidRDefault="007A077D" w:rsidP="00267E74">
            <w:pPr>
              <w:pStyle w:val="Normal-pool"/>
              <w:spacing w:before="40" w:after="40"/>
              <w:rPr>
                <w:sz w:val="18"/>
                <w:szCs w:val="18"/>
              </w:rPr>
            </w:pPr>
          </w:p>
        </w:tc>
        <w:tc>
          <w:tcPr>
            <w:tcW w:w="1446" w:type="dxa"/>
            <w:tcBorders>
              <w:top w:val="single" w:sz="4" w:space="0" w:color="auto"/>
              <w:left w:val="nil"/>
              <w:bottom w:val="nil"/>
              <w:right w:val="nil"/>
            </w:tcBorders>
            <w:shd w:val="clear" w:color="auto" w:fill="auto"/>
            <w:hideMark/>
          </w:tcPr>
          <w:p w14:paraId="4E32D580" w14:textId="77777777" w:rsidR="007A077D" w:rsidRPr="00F55028" w:rsidRDefault="007A077D" w:rsidP="00267E74">
            <w:pPr>
              <w:pStyle w:val="Normal-pool"/>
              <w:spacing w:before="40" w:after="40"/>
              <w:rPr>
                <w:sz w:val="18"/>
                <w:szCs w:val="18"/>
              </w:rPr>
            </w:pPr>
          </w:p>
        </w:tc>
      </w:tr>
      <w:tr w:rsidR="007A077D" w:rsidRPr="00F55028" w14:paraId="7B890962" w14:textId="77777777" w:rsidTr="002540D4">
        <w:trPr>
          <w:trHeight w:val="57"/>
          <w:jc w:val="right"/>
        </w:trPr>
        <w:tc>
          <w:tcPr>
            <w:tcW w:w="4547" w:type="dxa"/>
            <w:tcBorders>
              <w:top w:val="nil"/>
              <w:left w:val="nil"/>
              <w:right w:val="nil"/>
            </w:tcBorders>
            <w:shd w:val="clear" w:color="auto" w:fill="auto"/>
            <w:hideMark/>
          </w:tcPr>
          <w:p w14:paraId="1278395A" w14:textId="77777777" w:rsidR="007A077D" w:rsidRPr="00F55028" w:rsidRDefault="007A077D" w:rsidP="00267E74">
            <w:pPr>
              <w:pStyle w:val="Normal-pool"/>
              <w:spacing w:before="40" w:after="40"/>
              <w:rPr>
                <w:sz w:val="18"/>
                <w:szCs w:val="18"/>
              </w:rPr>
            </w:pPr>
            <w:r w:rsidRPr="00F55028">
              <w:rPr>
                <w:sz w:val="18"/>
                <w:szCs w:val="18"/>
              </w:rPr>
              <w:t>3.1 Personnel du secrétariat</w:t>
            </w:r>
          </w:p>
        </w:tc>
        <w:tc>
          <w:tcPr>
            <w:tcW w:w="1483" w:type="dxa"/>
            <w:tcBorders>
              <w:top w:val="nil"/>
              <w:left w:val="nil"/>
              <w:right w:val="nil"/>
            </w:tcBorders>
            <w:shd w:val="clear" w:color="auto" w:fill="auto"/>
            <w:hideMark/>
          </w:tcPr>
          <w:p w14:paraId="293CFE46" w14:textId="77777777" w:rsidR="007A077D" w:rsidRPr="00F55028" w:rsidRDefault="007A077D" w:rsidP="00267E74">
            <w:pPr>
              <w:pStyle w:val="Normal-pool"/>
              <w:spacing w:before="40" w:after="40"/>
              <w:jc w:val="right"/>
              <w:rPr>
                <w:sz w:val="18"/>
                <w:szCs w:val="18"/>
              </w:rPr>
            </w:pPr>
            <w:r w:rsidRPr="00F55028">
              <w:rPr>
                <w:sz w:val="18"/>
                <w:szCs w:val="18"/>
              </w:rPr>
              <w:t xml:space="preserve">2 504 100 </w:t>
            </w:r>
          </w:p>
        </w:tc>
        <w:tc>
          <w:tcPr>
            <w:tcW w:w="1886" w:type="dxa"/>
            <w:tcBorders>
              <w:top w:val="nil"/>
              <w:left w:val="nil"/>
              <w:right w:val="nil"/>
            </w:tcBorders>
            <w:shd w:val="clear" w:color="auto" w:fill="auto"/>
            <w:hideMark/>
          </w:tcPr>
          <w:p w14:paraId="23F38F56" w14:textId="77777777" w:rsidR="007A077D" w:rsidRPr="00F55028" w:rsidRDefault="007A077D" w:rsidP="00267E74">
            <w:pPr>
              <w:pStyle w:val="Normal-pool"/>
              <w:spacing w:before="40" w:after="40"/>
              <w:jc w:val="right"/>
              <w:rPr>
                <w:sz w:val="18"/>
                <w:szCs w:val="18"/>
              </w:rPr>
            </w:pPr>
            <w:r w:rsidRPr="00F55028">
              <w:rPr>
                <w:sz w:val="18"/>
                <w:szCs w:val="18"/>
              </w:rPr>
              <w:t>3 035 000</w:t>
            </w:r>
          </w:p>
        </w:tc>
        <w:tc>
          <w:tcPr>
            <w:tcW w:w="1446" w:type="dxa"/>
            <w:tcBorders>
              <w:top w:val="nil"/>
              <w:left w:val="nil"/>
              <w:right w:val="nil"/>
            </w:tcBorders>
            <w:shd w:val="clear" w:color="auto" w:fill="auto"/>
            <w:hideMark/>
          </w:tcPr>
          <w:p w14:paraId="51CE89CB" w14:textId="5B35D3F9" w:rsidR="007A077D" w:rsidRPr="00F55028" w:rsidRDefault="007A077D" w:rsidP="00267E74">
            <w:pPr>
              <w:pStyle w:val="Normal-pool"/>
              <w:spacing w:before="40" w:after="40"/>
              <w:jc w:val="right"/>
              <w:rPr>
                <w:sz w:val="18"/>
                <w:szCs w:val="18"/>
              </w:rPr>
            </w:pPr>
            <w:r w:rsidRPr="00F55028">
              <w:rPr>
                <w:sz w:val="18"/>
                <w:szCs w:val="18"/>
              </w:rPr>
              <w:t>530 900</w:t>
            </w:r>
          </w:p>
        </w:tc>
      </w:tr>
      <w:tr w:rsidR="007A077D" w:rsidRPr="00F55028" w14:paraId="272F1B84" w14:textId="77777777" w:rsidTr="002540D4">
        <w:trPr>
          <w:trHeight w:val="57"/>
          <w:jc w:val="right"/>
        </w:trPr>
        <w:tc>
          <w:tcPr>
            <w:tcW w:w="4547" w:type="dxa"/>
            <w:tcBorders>
              <w:top w:val="nil"/>
              <w:left w:val="nil"/>
              <w:bottom w:val="single" w:sz="4" w:space="0" w:color="auto"/>
              <w:right w:val="nil"/>
            </w:tcBorders>
            <w:shd w:val="clear" w:color="auto" w:fill="auto"/>
            <w:hideMark/>
          </w:tcPr>
          <w:p w14:paraId="5339F03B" w14:textId="77777777" w:rsidR="007A077D" w:rsidRPr="00F55028" w:rsidRDefault="007A077D" w:rsidP="00267E74">
            <w:pPr>
              <w:pStyle w:val="Normal-pool"/>
              <w:spacing w:before="40" w:after="40"/>
              <w:rPr>
                <w:sz w:val="18"/>
                <w:szCs w:val="18"/>
              </w:rPr>
            </w:pPr>
            <w:r w:rsidRPr="00F55028">
              <w:rPr>
                <w:sz w:val="18"/>
                <w:szCs w:val="18"/>
              </w:rPr>
              <w:t>3.2 Dépenses de fonctionnement (autres que les dépenses de personnel)</w:t>
            </w:r>
          </w:p>
        </w:tc>
        <w:tc>
          <w:tcPr>
            <w:tcW w:w="1483" w:type="dxa"/>
            <w:tcBorders>
              <w:top w:val="nil"/>
              <w:left w:val="nil"/>
              <w:bottom w:val="single" w:sz="4" w:space="0" w:color="auto"/>
              <w:right w:val="nil"/>
            </w:tcBorders>
            <w:shd w:val="clear" w:color="auto" w:fill="auto"/>
            <w:hideMark/>
          </w:tcPr>
          <w:p w14:paraId="70C1FC8B" w14:textId="77777777" w:rsidR="007A077D" w:rsidRPr="00F55028" w:rsidRDefault="007A077D" w:rsidP="00267E74">
            <w:pPr>
              <w:pStyle w:val="Normal-pool"/>
              <w:spacing w:before="40" w:after="40"/>
              <w:jc w:val="right"/>
              <w:rPr>
                <w:sz w:val="18"/>
                <w:szCs w:val="18"/>
              </w:rPr>
            </w:pPr>
            <w:r w:rsidRPr="00F55028">
              <w:rPr>
                <w:sz w:val="18"/>
                <w:szCs w:val="18"/>
              </w:rPr>
              <w:t xml:space="preserve">321 000 </w:t>
            </w:r>
          </w:p>
        </w:tc>
        <w:tc>
          <w:tcPr>
            <w:tcW w:w="1886" w:type="dxa"/>
            <w:tcBorders>
              <w:top w:val="nil"/>
              <w:left w:val="nil"/>
              <w:bottom w:val="single" w:sz="4" w:space="0" w:color="auto"/>
              <w:right w:val="nil"/>
            </w:tcBorders>
            <w:shd w:val="clear" w:color="auto" w:fill="auto"/>
            <w:hideMark/>
          </w:tcPr>
          <w:p w14:paraId="5D025D07" w14:textId="77777777" w:rsidR="007A077D" w:rsidRPr="00F55028" w:rsidRDefault="007A077D" w:rsidP="00267E74">
            <w:pPr>
              <w:pStyle w:val="Normal-pool"/>
              <w:spacing w:before="40" w:after="40"/>
              <w:jc w:val="right"/>
              <w:rPr>
                <w:sz w:val="18"/>
                <w:szCs w:val="18"/>
              </w:rPr>
            </w:pPr>
            <w:r w:rsidRPr="00F55028">
              <w:rPr>
                <w:sz w:val="18"/>
                <w:szCs w:val="18"/>
              </w:rPr>
              <w:t>346 000</w:t>
            </w:r>
          </w:p>
        </w:tc>
        <w:tc>
          <w:tcPr>
            <w:tcW w:w="1446" w:type="dxa"/>
            <w:tcBorders>
              <w:top w:val="nil"/>
              <w:left w:val="nil"/>
              <w:bottom w:val="single" w:sz="4" w:space="0" w:color="auto"/>
              <w:right w:val="nil"/>
            </w:tcBorders>
            <w:shd w:val="clear" w:color="auto" w:fill="auto"/>
            <w:hideMark/>
          </w:tcPr>
          <w:p w14:paraId="3EB7AB30" w14:textId="37D6086B" w:rsidR="007A077D" w:rsidRPr="00F55028" w:rsidRDefault="007A077D" w:rsidP="00267E74">
            <w:pPr>
              <w:pStyle w:val="Normal-pool"/>
              <w:spacing w:before="40" w:after="40"/>
              <w:jc w:val="right"/>
              <w:rPr>
                <w:sz w:val="18"/>
                <w:szCs w:val="18"/>
              </w:rPr>
            </w:pPr>
            <w:r w:rsidRPr="00F55028">
              <w:rPr>
                <w:sz w:val="18"/>
                <w:szCs w:val="18"/>
              </w:rPr>
              <w:t>25 000</w:t>
            </w:r>
          </w:p>
        </w:tc>
      </w:tr>
      <w:tr w:rsidR="007A077D" w:rsidRPr="00F55028" w14:paraId="53A5A009" w14:textId="77777777" w:rsidTr="002540D4">
        <w:trPr>
          <w:trHeight w:val="57"/>
          <w:jc w:val="right"/>
        </w:trPr>
        <w:tc>
          <w:tcPr>
            <w:tcW w:w="4547" w:type="dxa"/>
            <w:tcBorders>
              <w:top w:val="single" w:sz="4" w:space="0" w:color="auto"/>
              <w:left w:val="nil"/>
              <w:bottom w:val="single" w:sz="4" w:space="0" w:color="auto"/>
              <w:right w:val="nil"/>
            </w:tcBorders>
            <w:shd w:val="clear" w:color="auto" w:fill="auto"/>
            <w:hideMark/>
          </w:tcPr>
          <w:p w14:paraId="553F70F1" w14:textId="5990F5A0" w:rsidR="007A077D" w:rsidRPr="00F55028" w:rsidRDefault="007A077D" w:rsidP="00267E74">
            <w:pPr>
              <w:pStyle w:val="Normal-pool"/>
              <w:spacing w:before="40" w:after="40"/>
              <w:rPr>
                <w:b/>
                <w:bCs/>
                <w:sz w:val="18"/>
                <w:szCs w:val="18"/>
              </w:rPr>
            </w:pPr>
            <w:r w:rsidRPr="00F55028">
              <w:rPr>
                <w:b/>
                <w:bCs/>
                <w:sz w:val="18"/>
                <w:szCs w:val="18"/>
              </w:rPr>
              <w:t>Total partiel 3, secrétariat (dépenses de personnel et de</w:t>
            </w:r>
            <w:r w:rsidR="009D0357">
              <w:rPr>
                <w:b/>
                <w:bCs/>
                <w:sz w:val="18"/>
                <w:szCs w:val="18"/>
              </w:rPr>
              <w:t> </w:t>
            </w:r>
            <w:r w:rsidRPr="00F55028">
              <w:rPr>
                <w:b/>
                <w:bCs/>
                <w:sz w:val="18"/>
                <w:szCs w:val="18"/>
              </w:rPr>
              <w:t>fonctionnement)</w:t>
            </w:r>
          </w:p>
        </w:tc>
        <w:tc>
          <w:tcPr>
            <w:tcW w:w="1483" w:type="dxa"/>
            <w:tcBorders>
              <w:top w:val="single" w:sz="4" w:space="0" w:color="auto"/>
              <w:left w:val="nil"/>
              <w:bottom w:val="single" w:sz="4" w:space="0" w:color="auto"/>
              <w:right w:val="nil"/>
            </w:tcBorders>
            <w:shd w:val="clear" w:color="auto" w:fill="auto"/>
            <w:hideMark/>
          </w:tcPr>
          <w:p w14:paraId="7DDCAD28" w14:textId="77777777" w:rsidR="007A077D" w:rsidRPr="00F55028" w:rsidRDefault="007A077D" w:rsidP="00267E74">
            <w:pPr>
              <w:pStyle w:val="Normal-pool"/>
              <w:spacing w:before="40" w:after="40"/>
              <w:jc w:val="right"/>
              <w:rPr>
                <w:b/>
                <w:bCs/>
                <w:sz w:val="18"/>
                <w:szCs w:val="18"/>
              </w:rPr>
            </w:pPr>
            <w:r w:rsidRPr="00F55028">
              <w:rPr>
                <w:b/>
                <w:bCs/>
                <w:sz w:val="18"/>
                <w:szCs w:val="18"/>
              </w:rPr>
              <w:t>2 825 100</w:t>
            </w:r>
          </w:p>
        </w:tc>
        <w:tc>
          <w:tcPr>
            <w:tcW w:w="1886" w:type="dxa"/>
            <w:tcBorders>
              <w:top w:val="single" w:sz="4" w:space="0" w:color="auto"/>
              <w:left w:val="nil"/>
              <w:bottom w:val="single" w:sz="4" w:space="0" w:color="auto"/>
              <w:right w:val="nil"/>
            </w:tcBorders>
            <w:shd w:val="clear" w:color="auto" w:fill="auto"/>
            <w:hideMark/>
          </w:tcPr>
          <w:p w14:paraId="15EBCF0B" w14:textId="77777777" w:rsidR="007A077D" w:rsidRPr="00F55028" w:rsidRDefault="007A077D" w:rsidP="00267E74">
            <w:pPr>
              <w:pStyle w:val="Normal-pool"/>
              <w:spacing w:before="40" w:after="40"/>
              <w:jc w:val="right"/>
              <w:rPr>
                <w:b/>
                <w:bCs/>
                <w:sz w:val="18"/>
                <w:szCs w:val="18"/>
              </w:rPr>
            </w:pPr>
            <w:r w:rsidRPr="00F55028">
              <w:rPr>
                <w:b/>
                <w:bCs/>
                <w:sz w:val="18"/>
                <w:szCs w:val="18"/>
              </w:rPr>
              <w:t>3 381 000</w:t>
            </w:r>
          </w:p>
        </w:tc>
        <w:tc>
          <w:tcPr>
            <w:tcW w:w="1446" w:type="dxa"/>
            <w:tcBorders>
              <w:top w:val="single" w:sz="4" w:space="0" w:color="auto"/>
              <w:left w:val="nil"/>
              <w:bottom w:val="single" w:sz="4" w:space="0" w:color="auto"/>
              <w:right w:val="nil"/>
            </w:tcBorders>
            <w:shd w:val="clear" w:color="auto" w:fill="auto"/>
            <w:hideMark/>
          </w:tcPr>
          <w:p w14:paraId="1272A80C" w14:textId="0E4C5AA4" w:rsidR="007A077D" w:rsidRPr="00F55028" w:rsidRDefault="007A077D" w:rsidP="00267E74">
            <w:pPr>
              <w:pStyle w:val="Normal-pool"/>
              <w:spacing w:before="40" w:after="40"/>
              <w:jc w:val="right"/>
              <w:rPr>
                <w:b/>
                <w:bCs/>
                <w:sz w:val="18"/>
                <w:szCs w:val="18"/>
              </w:rPr>
            </w:pPr>
            <w:r w:rsidRPr="00F55028">
              <w:rPr>
                <w:b/>
                <w:bCs/>
                <w:sz w:val="18"/>
                <w:szCs w:val="18"/>
              </w:rPr>
              <w:t>555 900</w:t>
            </w:r>
          </w:p>
        </w:tc>
      </w:tr>
      <w:tr w:rsidR="007A077D" w:rsidRPr="00F55028" w14:paraId="5FD6490D" w14:textId="77777777" w:rsidTr="002540D4">
        <w:trPr>
          <w:trHeight w:val="57"/>
          <w:jc w:val="right"/>
        </w:trPr>
        <w:tc>
          <w:tcPr>
            <w:tcW w:w="4547" w:type="dxa"/>
            <w:tcBorders>
              <w:top w:val="single" w:sz="4" w:space="0" w:color="auto"/>
              <w:left w:val="nil"/>
              <w:bottom w:val="single" w:sz="4" w:space="0" w:color="auto"/>
              <w:right w:val="nil"/>
            </w:tcBorders>
            <w:shd w:val="clear" w:color="auto" w:fill="auto"/>
            <w:hideMark/>
          </w:tcPr>
          <w:p w14:paraId="13F964A5" w14:textId="223E038C" w:rsidR="007A077D" w:rsidRPr="00F55028" w:rsidRDefault="007A077D" w:rsidP="00267E74">
            <w:pPr>
              <w:pStyle w:val="Normal-pool"/>
              <w:spacing w:before="40" w:after="40"/>
              <w:rPr>
                <w:b/>
                <w:bCs/>
                <w:sz w:val="18"/>
                <w:szCs w:val="18"/>
              </w:rPr>
            </w:pPr>
            <w:r w:rsidRPr="00F55028">
              <w:rPr>
                <w:b/>
                <w:bCs/>
                <w:sz w:val="18"/>
                <w:szCs w:val="18"/>
              </w:rPr>
              <w:t>Total partiel (1+2+3)</w:t>
            </w:r>
          </w:p>
        </w:tc>
        <w:tc>
          <w:tcPr>
            <w:tcW w:w="1483" w:type="dxa"/>
            <w:tcBorders>
              <w:top w:val="single" w:sz="4" w:space="0" w:color="auto"/>
              <w:left w:val="nil"/>
              <w:bottom w:val="single" w:sz="4" w:space="0" w:color="auto"/>
              <w:right w:val="nil"/>
            </w:tcBorders>
            <w:shd w:val="clear" w:color="auto" w:fill="auto"/>
            <w:hideMark/>
          </w:tcPr>
          <w:p w14:paraId="6196CC94" w14:textId="77777777" w:rsidR="007A077D" w:rsidRPr="00F55028" w:rsidRDefault="007A077D" w:rsidP="00267E74">
            <w:pPr>
              <w:pStyle w:val="Normal-pool"/>
              <w:spacing w:before="40" w:after="40"/>
              <w:jc w:val="right"/>
              <w:rPr>
                <w:b/>
                <w:bCs/>
                <w:sz w:val="18"/>
                <w:szCs w:val="18"/>
              </w:rPr>
            </w:pPr>
            <w:r w:rsidRPr="00F55028">
              <w:rPr>
                <w:b/>
                <w:bCs/>
                <w:sz w:val="18"/>
                <w:szCs w:val="18"/>
              </w:rPr>
              <w:t>9 130 250</w:t>
            </w:r>
          </w:p>
        </w:tc>
        <w:tc>
          <w:tcPr>
            <w:tcW w:w="1886" w:type="dxa"/>
            <w:tcBorders>
              <w:top w:val="single" w:sz="4" w:space="0" w:color="auto"/>
              <w:left w:val="nil"/>
              <w:bottom w:val="single" w:sz="4" w:space="0" w:color="auto"/>
              <w:right w:val="nil"/>
            </w:tcBorders>
            <w:shd w:val="clear" w:color="auto" w:fill="auto"/>
            <w:hideMark/>
          </w:tcPr>
          <w:p w14:paraId="71334445" w14:textId="77777777" w:rsidR="007A077D" w:rsidRPr="00F55028" w:rsidRDefault="007A077D" w:rsidP="00267E74">
            <w:pPr>
              <w:pStyle w:val="Normal-pool"/>
              <w:spacing w:before="40" w:after="40"/>
              <w:jc w:val="right"/>
              <w:rPr>
                <w:b/>
                <w:bCs/>
                <w:sz w:val="18"/>
                <w:szCs w:val="18"/>
              </w:rPr>
            </w:pPr>
            <w:r w:rsidRPr="00F55028">
              <w:rPr>
                <w:b/>
                <w:bCs/>
                <w:sz w:val="18"/>
                <w:szCs w:val="18"/>
              </w:rPr>
              <w:t>9 318 500</w:t>
            </w:r>
          </w:p>
        </w:tc>
        <w:tc>
          <w:tcPr>
            <w:tcW w:w="1446" w:type="dxa"/>
            <w:tcBorders>
              <w:top w:val="single" w:sz="4" w:space="0" w:color="auto"/>
              <w:left w:val="nil"/>
              <w:bottom w:val="single" w:sz="4" w:space="0" w:color="auto"/>
              <w:right w:val="nil"/>
            </w:tcBorders>
            <w:shd w:val="clear" w:color="auto" w:fill="auto"/>
            <w:hideMark/>
          </w:tcPr>
          <w:p w14:paraId="56CF0A98" w14:textId="5F50578F" w:rsidR="007A077D" w:rsidRPr="00F55028" w:rsidRDefault="007A077D" w:rsidP="00267E74">
            <w:pPr>
              <w:pStyle w:val="Normal-pool"/>
              <w:spacing w:before="40" w:after="40"/>
              <w:jc w:val="right"/>
              <w:rPr>
                <w:b/>
                <w:bCs/>
                <w:sz w:val="18"/>
                <w:szCs w:val="18"/>
              </w:rPr>
            </w:pPr>
            <w:r w:rsidRPr="00F55028">
              <w:rPr>
                <w:b/>
                <w:bCs/>
                <w:sz w:val="18"/>
                <w:szCs w:val="18"/>
              </w:rPr>
              <w:t>188 250</w:t>
            </w:r>
          </w:p>
        </w:tc>
      </w:tr>
      <w:tr w:rsidR="007A077D" w:rsidRPr="00F55028" w14:paraId="731DF667" w14:textId="77777777" w:rsidTr="002540D4">
        <w:trPr>
          <w:trHeight w:val="57"/>
          <w:jc w:val="right"/>
        </w:trPr>
        <w:tc>
          <w:tcPr>
            <w:tcW w:w="4547" w:type="dxa"/>
            <w:tcBorders>
              <w:top w:val="single" w:sz="4" w:space="0" w:color="auto"/>
              <w:left w:val="nil"/>
              <w:bottom w:val="single" w:sz="4" w:space="0" w:color="auto"/>
              <w:right w:val="nil"/>
            </w:tcBorders>
            <w:shd w:val="clear" w:color="auto" w:fill="auto"/>
            <w:hideMark/>
          </w:tcPr>
          <w:p w14:paraId="3ABD5DC7" w14:textId="70B5C304" w:rsidR="007A077D" w:rsidRPr="00F55028" w:rsidRDefault="007A077D" w:rsidP="00267E74">
            <w:pPr>
              <w:pStyle w:val="Normal-pool"/>
              <w:spacing w:before="40" w:after="40"/>
              <w:rPr>
                <w:sz w:val="18"/>
                <w:szCs w:val="18"/>
              </w:rPr>
            </w:pPr>
            <w:r w:rsidRPr="00F55028">
              <w:rPr>
                <w:sz w:val="18"/>
                <w:szCs w:val="18"/>
              </w:rPr>
              <w:t>Dépenses d</w:t>
            </w:r>
            <w:r w:rsidR="001B6E51" w:rsidRPr="00F55028">
              <w:rPr>
                <w:sz w:val="18"/>
                <w:szCs w:val="18"/>
              </w:rPr>
              <w:t>’</w:t>
            </w:r>
            <w:r w:rsidRPr="00F55028">
              <w:rPr>
                <w:sz w:val="18"/>
                <w:szCs w:val="18"/>
              </w:rPr>
              <w:t xml:space="preserve">appui aux programmes </w:t>
            </w:r>
          </w:p>
        </w:tc>
        <w:tc>
          <w:tcPr>
            <w:tcW w:w="1483" w:type="dxa"/>
            <w:tcBorders>
              <w:top w:val="single" w:sz="4" w:space="0" w:color="auto"/>
              <w:left w:val="nil"/>
              <w:bottom w:val="single" w:sz="4" w:space="0" w:color="auto"/>
              <w:right w:val="nil"/>
            </w:tcBorders>
            <w:shd w:val="clear" w:color="auto" w:fill="auto"/>
            <w:hideMark/>
          </w:tcPr>
          <w:p w14:paraId="0DC35DE8" w14:textId="77777777" w:rsidR="007A077D" w:rsidRPr="00F55028" w:rsidRDefault="007A077D" w:rsidP="00267E74">
            <w:pPr>
              <w:pStyle w:val="Normal-pool"/>
              <w:spacing w:before="40" w:after="40"/>
              <w:jc w:val="right"/>
              <w:rPr>
                <w:sz w:val="18"/>
                <w:szCs w:val="18"/>
              </w:rPr>
            </w:pPr>
            <w:r w:rsidRPr="00F55028">
              <w:rPr>
                <w:sz w:val="18"/>
                <w:szCs w:val="18"/>
              </w:rPr>
              <w:t>730 420</w:t>
            </w:r>
          </w:p>
        </w:tc>
        <w:tc>
          <w:tcPr>
            <w:tcW w:w="1886" w:type="dxa"/>
            <w:tcBorders>
              <w:top w:val="single" w:sz="4" w:space="0" w:color="auto"/>
              <w:left w:val="nil"/>
              <w:bottom w:val="single" w:sz="4" w:space="0" w:color="auto"/>
              <w:right w:val="nil"/>
            </w:tcBorders>
            <w:shd w:val="clear" w:color="auto" w:fill="auto"/>
            <w:hideMark/>
          </w:tcPr>
          <w:p w14:paraId="1AF6531E" w14:textId="77777777" w:rsidR="007A077D" w:rsidRPr="00F55028" w:rsidRDefault="007A077D" w:rsidP="00267E74">
            <w:pPr>
              <w:pStyle w:val="Normal-pool"/>
              <w:spacing w:before="40" w:after="40"/>
              <w:jc w:val="right"/>
              <w:rPr>
                <w:sz w:val="18"/>
                <w:szCs w:val="18"/>
              </w:rPr>
            </w:pPr>
            <w:r w:rsidRPr="00F55028">
              <w:rPr>
                <w:sz w:val="18"/>
                <w:szCs w:val="18"/>
              </w:rPr>
              <w:t>745 480</w:t>
            </w:r>
          </w:p>
        </w:tc>
        <w:tc>
          <w:tcPr>
            <w:tcW w:w="1446" w:type="dxa"/>
            <w:tcBorders>
              <w:top w:val="single" w:sz="4" w:space="0" w:color="auto"/>
              <w:left w:val="nil"/>
              <w:bottom w:val="single" w:sz="4" w:space="0" w:color="auto"/>
              <w:right w:val="nil"/>
            </w:tcBorders>
            <w:shd w:val="clear" w:color="auto" w:fill="auto"/>
            <w:hideMark/>
          </w:tcPr>
          <w:p w14:paraId="76DF6476" w14:textId="1CD70CCA" w:rsidR="007A077D" w:rsidRPr="00F55028" w:rsidRDefault="007A077D" w:rsidP="00267E74">
            <w:pPr>
              <w:pStyle w:val="Normal-pool"/>
              <w:spacing w:before="40" w:after="40"/>
              <w:jc w:val="right"/>
              <w:rPr>
                <w:sz w:val="18"/>
                <w:szCs w:val="18"/>
              </w:rPr>
            </w:pPr>
            <w:r w:rsidRPr="00F55028">
              <w:rPr>
                <w:sz w:val="18"/>
                <w:szCs w:val="18"/>
              </w:rPr>
              <w:t>15 060</w:t>
            </w:r>
          </w:p>
        </w:tc>
      </w:tr>
      <w:tr w:rsidR="007A077D" w:rsidRPr="00F55028" w14:paraId="67ADD86B" w14:textId="77777777" w:rsidTr="002540D4">
        <w:trPr>
          <w:trHeight w:val="57"/>
          <w:jc w:val="right"/>
        </w:trPr>
        <w:tc>
          <w:tcPr>
            <w:tcW w:w="4547" w:type="dxa"/>
            <w:tcBorders>
              <w:top w:val="single" w:sz="4" w:space="0" w:color="auto"/>
              <w:left w:val="nil"/>
              <w:bottom w:val="single" w:sz="12" w:space="0" w:color="000000"/>
              <w:right w:val="nil"/>
            </w:tcBorders>
            <w:shd w:val="clear" w:color="auto" w:fill="auto"/>
            <w:hideMark/>
          </w:tcPr>
          <w:p w14:paraId="5F82D137" w14:textId="77777777" w:rsidR="007A077D" w:rsidRPr="00F55028" w:rsidRDefault="007A077D" w:rsidP="00267E74">
            <w:pPr>
              <w:pStyle w:val="Normal-pool"/>
              <w:spacing w:before="40" w:after="40"/>
              <w:rPr>
                <w:b/>
                <w:bCs/>
                <w:sz w:val="18"/>
                <w:szCs w:val="18"/>
              </w:rPr>
            </w:pPr>
            <w:r w:rsidRPr="00F55028">
              <w:rPr>
                <w:b/>
                <w:bCs/>
                <w:sz w:val="18"/>
                <w:szCs w:val="18"/>
              </w:rPr>
              <w:t>Total</w:t>
            </w:r>
          </w:p>
        </w:tc>
        <w:tc>
          <w:tcPr>
            <w:tcW w:w="1483" w:type="dxa"/>
            <w:tcBorders>
              <w:top w:val="single" w:sz="4" w:space="0" w:color="auto"/>
              <w:left w:val="nil"/>
              <w:bottom w:val="single" w:sz="12" w:space="0" w:color="000000"/>
              <w:right w:val="nil"/>
            </w:tcBorders>
            <w:shd w:val="clear" w:color="auto" w:fill="auto"/>
            <w:hideMark/>
          </w:tcPr>
          <w:p w14:paraId="38A1184D" w14:textId="77777777" w:rsidR="007A077D" w:rsidRPr="00F55028" w:rsidRDefault="007A077D" w:rsidP="00267E74">
            <w:pPr>
              <w:pStyle w:val="Normal-pool"/>
              <w:spacing w:before="40" w:after="40"/>
              <w:jc w:val="right"/>
              <w:rPr>
                <w:b/>
                <w:bCs/>
                <w:sz w:val="18"/>
                <w:szCs w:val="18"/>
              </w:rPr>
            </w:pPr>
            <w:r w:rsidRPr="00F55028">
              <w:rPr>
                <w:b/>
                <w:bCs/>
                <w:sz w:val="18"/>
                <w:szCs w:val="18"/>
              </w:rPr>
              <w:t>9 860 670</w:t>
            </w:r>
          </w:p>
        </w:tc>
        <w:tc>
          <w:tcPr>
            <w:tcW w:w="1886" w:type="dxa"/>
            <w:tcBorders>
              <w:top w:val="single" w:sz="4" w:space="0" w:color="auto"/>
              <w:left w:val="nil"/>
              <w:bottom w:val="single" w:sz="12" w:space="0" w:color="000000"/>
              <w:right w:val="nil"/>
            </w:tcBorders>
            <w:shd w:val="clear" w:color="auto" w:fill="auto"/>
            <w:hideMark/>
          </w:tcPr>
          <w:p w14:paraId="172E1C57" w14:textId="77777777" w:rsidR="007A077D" w:rsidRPr="00F55028" w:rsidRDefault="007A077D" w:rsidP="00267E74">
            <w:pPr>
              <w:pStyle w:val="Normal-pool"/>
              <w:spacing w:before="40" w:after="40"/>
              <w:jc w:val="right"/>
              <w:rPr>
                <w:b/>
                <w:bCs/>
                <w:sz w:val="18"/>
                <w:szCs w:val="18"/>
              </w:rPr>
            </w:pPr>
            <w:r w:rsidRPr="00F55028">
              <w:rPr>
                <w:b/>
                <w:bCs/>
                <w:sz w:val="18"/>
                <w:szCs w:val="18"/>
              </w:rPr>
              <w:t>10 063 980</w:t>
            </w:r>
          </w:p>
        </w:tc>
        <w:tc>
          <w:tcPr>
            <w:tcW w:w="1446" w:type="dxa"/>
            <w:tcBorders>
              <w:top w:val="single" w:sz="4" w:space="0" w:color="auto"/>
              <w:left w:val="nil"/>
              <w:bottom w:val="single" w:sz="12" w:space="0" w:color="auto"/>
              <w:right w:val="nil"/>
            </w:tcBorders>
            <w:shd w:val="clear" w:color="auto" w:fill="auto"/>
            <w:hideMark/>
          </w:tcPr>
          <w:p w14:paraId="5F01EB54" w14:textId="39DAD03D" w:rsidR="007A077D" w:rsidRPr="00F55028" w:rsidRDefault="007A077D" w:rsidP="00267E74">
            <w:pPr>
              <w:pStyle w:val="Normal-pool"/>
              <w:spacing w:before="40" w:after="40"/>
              <w:jc w:val="right"/>
              <w:rPr>
                <w:b/>
                <w:bCs/>
                <w:sz w:val="18"/>
                <w:szCs w:val="18"/>
              </w:rPr>
            </w:pPr>
            <w:r w:rsidRPr="00F55028">
              <w:rPr>
                <w:b/>
                <w:bCs/>
                <w:sz w:val="18"/>
                <w:szCs w:val="18"/>
              </w:rPr>
              <w:t>203 310</w:t>
            </w:r>
          </w:p>
        </w:tc>
      </w:tr>
    </w:tbl>
    <w:p w14:paraId="58052354" w14:textId="10A18466" w:rsidR="003F46DE" w:rsidRPr="00F55028" w:rsidRDefault="009D0357" w:rsidP="00F55028">
      <w:pPr>
        <w:pStyle w:val="CH3"/>
      </w:pPr>
      <w:r>
        <w:tab/>
      </w:r>
      <w:r w:rsidR="00F55028" w:rsidRPr="00F55028">
        <w:t>1.</w:t>
      </w:r>
      <w:r w:rsidR="00F55028" w:rsidRPr="00F55028">
        <w:tab/>
      </w:r>
      <w:r w:rsidR="00646163" w:rsidRPr="00F55028">
        <w:t>Réunions des organes de la Plateforme</w:t>
      </w:r>
    </w:p>
    <w:p w14:paraId="40BA5E7E" w14:textId="20824E78" w:rsidR="003F46DE" w:rsidRPr="001B6E51" w:rsidRDefault="00DE28F3" w:rsidP="003F46DE">
      <w:pPr>
        <w:pStyle w:val="Normalnumber"/>
        <w:ind w:left="1260"/>
        <w:rPr>
          <w:lang w:val="fr-FR"/>
        </w:rPr>
      </w:pPr>
      <w:r w:rsidRPr="001B6E51">
        <w:rPr>
          <w:lang w:val="fr-FR"/>
        </w:rPr>
        <w:t>Comme pour 2022, le Groupe d</w:t>
      </w:r>
      <w:r w:rsidR="001B6E51" w:rsidRPr="001B6E51">
        <w:rPr>
          <w:lang w:val="fr-FR"/>
        </w:rPr>
        <w:t>’</w:t>
      </w:r>
      <w:r w:rsidRPr="001B6E51">
        <w:rPr>
          <w:lang w:val="fr-FR"/>
        </w:rPr>
        <w:t xml:space="preserve">experts multidisciplinaire et le Bureau sont convenus de tenir chaque année une réunion en présentiel et une réunion en ligne, au lieu de deux réunions en présentiel. Cela entraîne une réduction du budget de 120 450 dollars. </w:t>
      </w:r>
    </w:p>
    <w:p w14:paraId="48C7F039" w14:textId="7C63731A" w:rsidR="003F46DE" w:rsidRPr="001B6E51" w:rsidRDefault="00277EF1" w:rsidP="00646163">
      <w:pPr>
        <w:pStyle w:val="CH3"/>
      </w:pPr>
      <w:r>
        <w:rPr>
          <w:bCs/>
        </w:rPr>
        <w:lastRenderedPageBreak/>
        <w:tab/>
      </w:r>
      <w:r w:rsidR="00646163" w:rsidRPr="001B6E51">
        <w:rPr>
          <w:bCs/>
        </w:rPr>
        <w:t>2.</w:t>
      </w:r>
      <w:r w:rsidR="00F55028">
        <w:tab/>
      </w:r>
      <w:r w:rsidR="00646163" w:rsidRPr="001B6E51">
        <w:rPr>
          <w:bCs/>
        </w:rPr>
        <w:t>Mise en œuvre du programme de travail</w:t>
      </w:r>
    </w:p>
    <w:p w14:paraId="14E2B34C" w14:textId="52FBA83B" w:rsidR="003F46DE" w:rsidRPr="001B6E51" w:rsidRDefault="00277EF1" w:rsidP="00646163">
      <w:pPr>
        <w:pStyle w:val="CH4"/>
      </w:pPr>
      <w:bookmarkStart w:id="23" w:name="_Hlk101004422"/>
      <w:r>
        <w:rPr>
          <w:bCs/>
        </w:rPr>
        <w:tab/>
      </w:r>
      <w:r w:rsidR="003F46DE" w:rsidRPr="001B6E51">
        <w:rPr>
          <w:bCs/>
        </w:rPr>
        <w:t>a)</w:t>
      </w:r>
      <w:r w:rsidR="00F55028">
        <w:tab/>
      </w:r>
      <w:r w:rsidR="003F46DE" w:rsidRPr="001B6E51">
        <w:rPr>
          <w:bCs/>
        </w:rPr>
        <w:t>Partie A</w:t>
      </w:r>
      <w:r w:rsidR="001B6E51" w:rsidRPr="001B6E51">
        <w:rPr>
          <w:bCs/>
        </w:rPr>
        <w:t> :</w:t>
      </w:r>
      <w:r w:rsidR="003F46DE" w:rsidRPr="001B6E51">
        <w:rPr>
          <w:bCs/>
        </w:rPr>
        <w:t xml:space="preserve"> premier programme de travail</w:t>
      </w:r>
    </w:p>
    <w:bookmarkEnd w:id="23"/>
    <w:p w14:paraId="3330888C" w14:textId="61ABAA22" w:rsidR="005A1A65" w:rsidRPr="001B6E51" w:rsidRDefault="008D1D95" w:rsidP="00F15709">
      <w:pPr>
        <w:pStyle w:val="Normalnumber"/>
        <w:rPr>
          <w:lang w:val="fr-FR"/>
        </w:rPr>
      </w:pPr>
      <w:r w:rsidRPr="001B6E51">
        <w:rPr>
          <w:lang w:val="fr-FR"/>
        </w:rPr>
        <w:t>Il est proposé de réduire de 50 000 dollars les coûts de la partie A du programme de travail, relative à l</w:t>
      </w:r>
      <w:r w:rsidR="001B6E51" w:rsidRPr="001B6E51">
        <w:rPr>
          <w:lang w:val="fr-FR"/>
        </w:rPr>
        <w:t>’</w:t>
      </w:r>
      <w:r w:rsidRPr="001B6E51">
        <w:rPr>
          <w:lang w:val="fr-FR"/>
        </w:rPr>
        <w:t>évaluation des espèces exotiques envahissantes, en allouant ce montant en 2022 pour couvrir les frais initiaux de conception, de mise en page, de diffusion et d</w:t>
      </w:r>
      <w:r w:rsidR="001B6E51" w:rsidRPr="001B6E51">
        <w:rPr>
          <w:lang w:val="fr-FR"/>
        </w:rPr>
        <w:t>’</w:t>
      </w:r>
      <w:r w:rsidRPr="001B6E51">
        <w:rPr>
          <w:lang w:val="fr-FR"/>
        </w:rPr>
        <w:t>information en prévision du lancement de l</w:t>
      </w:r>
      <w:r w:rsidR="001B6E51" w:rsidRPr="001B6E51">
        <w:rPr>
          <w:lang w:val="fr-FR"/>
        </w:rPr>
        <w:t>’</w:t>
      </w:r>
      <w:r w:rsidRPr="001B6E51">
        <w:rPr>
          <w:lang w:val="fr-FR"/>
        </w:rPr>
        <w:t>évaluation (IPBES/9/INF/24, tableau A-1).</w:t>
      </w:r>
    </w:p>
    <w:p w14:paraId="20A9CA0F" w14:textId="73AFB1AE" w:rsidR="007F100A" w:rsidRPr="001B6E51" w:rsidRDefault="00277EF1" w:rsidP="007F100A">
      <w:pPr>
        <w:pStyle w:val="CH4"/>
      </w:pPr>
      <w:r>
        <w:rPr>
          <w:bCs/>
        </w:rPr>
        <w:tab/>
      </w:r>
      <w:r w:rsidR="007F100A" w:rsidRPr="001B6E51">
        <w:rPr>
          <w:bCs/>
        </w:rPr>
        <w:t>b)</w:t>
      </w:r>
      <w:r w:rsidR="007F100A" w:rsidRPr="001B6E51">
        <w:tab/>
      </w:r>
      <w:r w:rsidR="007F100A" w:rsidRPr="001B6E51">
        <w:rPr>
          <w:bCs/>
        </w:rPr>
        <w:t>Partie B</w:t>
      </w:r>
      <w:r w:rsidR="001B6E51" w:rsidRPr="001B6E51">
        <w:rPr>
          <w:bCs/>
        </w:rPr>
        <w:t> :</w:t>
      </w:r>
      <w:r w:rsidR="007F100A" w:rsidRPr="001B6E51">
        <w:rPr>
          <w:bCs/>
        </w:rPr>
        <w:t xml:space="preserve"> programme de travail glissant pour la période allant jusqu</w:t>
      </w:r>
      <w:r w:rsidR="001B6E51" w:rsidRPr="001B6E51">
        <w:rPr>
          <w:bCs/>
        </w:rPr>
        <w:t>’</w:t>
      </w:r>
      <w:r w:rsidR="007F100A" w:rsidRPr="001B6E51">
        <w:rPr>
          <w:bCs/>
        </w:rPr>
        <w:t>en 2030</w:t>
      </w:r>
    </w:p>
    <w:p w14:paraId="171B80AB" w14:textId="6201CD72" w:rsidR="005A1A65" w:rsidRPr="001B6E51" w:rsidRDefault="006B35E0" w:rsidP="00646163">
      <w:pPr>
        <w:pStyle w:val="Normalnumber"/>
        <w:rPr>
          <w:lang w:val="fr-FR"/>
        </w:rPr>
      </w:pPr>
      <w:r w:rsidRPr="001B6E51">
        <w:rPr>
          <w:lang w:val="fr-FR"/>
        </w:rPr>
        <w:t>Il est proposé d</w:t>
      </w:r>
      <w:r w:rsidR="001B6E51" w:rsidRPr="001B6E51">
        <w:rPr>
          <w:lang w:val="fr-FR"/>
        </w:rPr>
        <w:t>’</w:t>
      </w:r>
      <w:r w:rsidRPr="001B6E51">
        <w:rPr>
          <w:lang w:val="fr-FR"/>
        </w:rPr>
        <w:t>apporter les ajustements suivants à la partie B du programme de travail, correspondant à une diminution globale de 0,2 million de dollars</w:t>
      </w:r>
      <w:r w:rsidR="001B6E51" w:rsidRPr="001B6E51">
        <w:rPr>
          <w:lang w:val="fr-FR"/>
        </w:rPr>
        <w:t> :</w:t>
      </w:r>
    </w:p>
    <w:p w14:paraId="1523D0AD" w14:textId="22024DFA" w:rsidR="005A1A65" w:rsidRPr="001B6E51" w:rsidRDefault="005A1A65" w:rsidP="00764C26">
      <w:pPr>
        <w:pStyle w:val="Normalnumber"/>
        <w:numPr>
          <w:ilvl w:val="1"/>
          <w:numId w:val="1"/>
        </w:numPr>
        <w:rPr>
          <w:lang w:val="fr-FR"/>
        </w:rPr>
      </w:pPr>
      <w:r w:rsidRPr="001B6E51">
        <w:rPr>
          <w:lang w:val="fr-FR"/>
        </w:rPr>
        <w:t>Objectif 1 sur l</w:t>
      </w:r>
      <w:r w:rsidR="001B6E51" w:rsidRPr="001B6E51">
        <w:rPr>
          <w:lang w:val="fr-FR"/>
        </w:rPr>
        <w:t>’</w:t>
      </w:r>
      <w:r w:rsidRPr="001B6E51">
        <w:rPr>
          <w:lang w:val="fr-FR"/>
        </w:rPr>
        <w:t>évaluation des connaissances</w:t>
      </w:r>
      <w:r w:rsidR="001B6E51" w:rsidRPr="001B6E51">
        <w:rPr>
          <w:lang w:val="fr-FR"/>
        </w:rPr>
        <w:t> :</w:t>
      </w:r>
      <w:r w:rsidRPr="001B6E51">
        <w:rPr>
          <w:lang w:val="fr-FR"/>
        </w:rPr>
        <w:t xml:space="preserve"> </w:t>
      </w:r>
    </w:p>
    <w:p w14:paraId="1A094B4D" w14:textId="550DF81B" w:rsidR="005A1A65" w:rsidRPr="001B6E51" w:rsidRDefault="005A1A65" w:rsidP="00764C26">
      <w:pPr>
        <w:pStyle w:val="Normalnumber"/>
        <w:numPr>
          <w:ilvl w:val="2"/>
          <w:numId w:val="1"/>
        </w:numPr>
        <w:rPr>
          <w:lang w:val="fr-FR"/>
        </w:rPr>
      </w:pPr>
      <w:r w:rsidRPr="001B6E51">
        <w:rPr>
          <w:lang w:val="fr-FR"/>
        </w:rPr>
        <w:t>Produit 1 a) Évaluation thématique des liens entre la biodiversité, l</w:t>
      </w:r>
      <w:r w:rsidR="001B6E51" w:rsidRPr="001B6E51">
        <w:rPr>
          <w:lang w:val="fr-FR"/>
        </w:rPr>
        <w:t>’</w:t>
      </w:r>
      <w:r w:rsidRPr="001B6E51">
        <w:rPr>
          <w:lang w:val="fr-FR"/>
        </w:rPr>
        <w:t>eau, l</w:t>
      </w:r>
      <w:r w:rsidR="001B6E51" w:rsidRPr="001B6E51">
        <w:rPr>
          <w:lang w:val="fr-FR"/>
        </w:rPr>
        <w:t>’</w:t>
      </w:r>
      <w:r w:rsidRPr="001B6E51">
        <w:rPr>
          <w:lang w:val="fr-FR"/>
        </w:rPr>
        <w:t>alimentation et la santé (évaluation des interdépendances). Le coût a été augmenté de 114 800 dollars. Les modifications apportées comprennent la tenue de la deuxième réunion des auteurs et d</w:t>
      </w:r>
      <w:r w:rsidR="001B6E51" w:rsidRPr="001B6E51">
        <w:rPr>
          <w:lang w:val="fr-FR"/>
        </w:rPr>
        <w:t>’</w:t>
      </w:r>
      <w:r w:rsidRPr="001B6E51">
        <w:rPr>
          <w:lang w:val="fr-FR"/>
        </w:rPr>
        <w:t>une réunion connexe visant à élaborer le</w:t>
      </w:r>
      <w:r w:rsidR="00764C26">
        <w:rPr>
          <w:lang w:val="fr-FR"/>
        </w:rPr>
        <w:t> </w:t>
      </w:r>
      <w:r w:rsidRPr="001B6E51">
        <w:rPr>
          <w:lang w:val="fr-FR"/>
        </w:rPr>
        <w:t>résumé à l</w:t>
      </w:r>
      <w:r w:rsidR="001B6E51" w:rsidRPr="001B6E51">
        <w:rPr>
          <w:lang w:val="fr-FR"/>
        </w:rPr>
        <w:t>’</w:t>
      </w:r>
      <w:r w:rsidRPr="001B6E51">
        <w:rPr>
          <w:lang w:val="fr-FR"/>
        </w:rPr>
        <w:t>intention des décideurs en 2023 plutôt qu</w:t>
      </w:r>
      <w:r w:rsidR="001B6E51" w:rsidRPr="001B6E51">
        <w:rPr>
          <w:lang w:val="fr-FR"/>
        </w:rPr>
        <w:t>’</w:t>
      </w:r>
      <w:r w:rsidRPr="001B6E51">
        <w:rPr>
          <w:lang w:val="fr-FR"/>
        </w:rPr>
        <w:t>en 2022 et le report de la</w:t>
      </w:r>
      <w:r w:rsidR="00764C26">
        <w:rPr>
          <w:lang w:val="fr-FR"/>
        </w:rPr>
        <w:t> </w:t>
      </w:r>
      <w:r w:rsidRPr="001B6E51">
        <w:rPr>
          <w:lang w:val="fr-FR"/>
        </w:rPr>
        <w:t>troisième réunion des auteurs en 2024, ainsi que la prise en compte du nombre exact d</w:t>
      </w:r>
      <w:r w:rsidR="001B6E51" w:rsidRPr="001B6E51">
        <w:rPr>
          <w:lang w:val="fr-FR"/>
        </w:rPr>
        <w:t>’</w:t>
      </w:r>
      <w:r w:rsidRPr="001B6E51">
        <w:rPr>
          <w:lang w:val="fr-FR"/>
        </w:rPr>
        <w:t>auteurs qui bénéficient de l</w:t>
      </w:r>
      <w:r w:rsidR="001B6E51" w:rsidRPr="001B6E51">
        <w:rPr>
          <w:lang w:val="fr-FR"/>
        </w:rPr>
        <w:t>’</w:t>
      </w:r>
      <w:r w:rsidRPr="001B6E51">
        <w:rPr>
          <w:lang w:val="fr-FR"/>
        </w:rPr>
        <w:t>appui de la Plateforme et des frais engendrés par le groupe d</w:t>
      </w:r>
      <w:r w:rsidR="001B6E51" w:rsidRPr="001B6E51">
        <w:rPr>
          <w:lang w:val="fr-FR"/>
        </w:rPr>
        <w:t>’</w:t>
      </w:r>
      <w:r w:rsidRPr="001B6E51">
        <w:rPr>
          <w:lang w:val="fr-FR"/>
        </w:rPr>
        <w:t>appui technique (IPBES/9/INF/24, tableau B-1)</w:t>
      </w:r>
      <w:r w:rsidR="008816E2">
        <w:rPr>
          <w:lang w:val="fr-FR"/>
        </w:rPr>
        <w:t> ;</w:t>
      </w:r>
    </w:p>
    <w:p w14:paraId="719A8344" w14:textId="1BBBD4E5" w:rsidR="005A1A65" w:rsidRPr="001B6E51" w:rsidRDefault="005A1A65" w:rsidP="008816E2">
      <w:pPr>
        <w:pStyle w:val="Normalnumber"/>
        <w:numPr>
          <w:ilvl w:val="2"/>
          <w:numId w:val="1"/>
        </w:numPr>
        <w:rPr>
          <w:lang w:val="fr-FR"/>
        </w:rPr>
      </w:pPr>
      <w:r w:rsidRPr="001B6E51">
        <w:rPr>
          <w:lang w:val="fr-FR"/>
        </w:rPr>
        <w:t>Produit 1 c)</w:t>
      </w:r>
      <w:r w:rsidR="001B6E51" w:rsidRPr="001B6E51">
        <w:rPr>
          <w:lang w:val="fr-FR"/>
        </w:rPr>
        <w:t> :</w:t>
      </w:r>
      <w:r w:rsidRPr="001B6E51">
        <w:rPr>
          <w:lang w:val="fr-FR"/>
        </w:rPr>
        <w:t xml:space="preserve"> évaluation du changement transformateur. Le coût a été réduit de</w:t>
      </w:r>
      <w:r w:rsidR="008816E2">
        <w:rPr>
          <w:lang w:val="fr-FR"/>
        </w:rPr>
        <w:t> </w:t>
      </w:r>
      <w:r w:rsidRPr="001B6E51">
        <w:rPr>
          <w:lang w:val="fr-FR"/>
        </w:rPr>
        <w:t>396 250 dollars. Les modifications apportées comprennent le report de la</w:t>
      </w:r>
      <w:r w:rsidR="008816E2">
        <w:rPr>
          <w:lang w:val="fr-FR"/>
        </w:rPr>
        <w:t> </w:t>
      </w:r>
      <w:r w:rsidRPr="001B6E51">
        <w:rPr>
          <w:lang w:val="fr-FR"/>
        </w:rPr>
        <w:t>troisième réunion des auteurs de 2023 à 2024 et la prise en compte du nombre exact d</w:t>
      </w:r>
      <w:r w:rsidR="001B6E51" w:rsidRPr="001B6E51">
        <w:rPr>
          <w:lang w:val="fr-FR"/>
        </w:rPr>
        <w:t>’</w:t>
      </w:r>
      <w:r w:rsidRPr="001B6E51">
        <w:rPr>
          <w:lang w:val="fr-FR"/>
        </w:rPr>
        <w:t>auteurs qui bénéficient de l</w:t>
      </w:r>
      <w:r w:rsidR="001B6E51" w:rsidRPr="001B6E51">
        <w:rPr>
          <w:lang w:val="fr-FR"/>
        </w:rPr>
        <w:t>’</w:t>
      </w:r>
      <w:r w:rsidRPr="001B6E51">
        <w:rPr>
          <w:lang w:val="fr-FR"/>
        </w:rPr>
        <w:t>appui de la Plateforme (IPBES/9/INF/24, tableau B-2)</w:t>
      </w:r>
      <w:r w:rsidR="008816E2">
        <w:rPr>
          <w:lang w:val="fr-FR"/>
        </w:rPr>
        <w:t> ;</w:t>
      </w:r>
    </w:p>
    <w:p w14:paraId="332BC230" w14:textId="5A0EC16E" w:rsidR="004E0AAB" w:rsidRPr="001B6E51" w:rsidRDefault="004E0AAB" w:rsidP="008816E2">
      <w:pPr>
        <w:pStyle w:val="Normalnumber"/>
        <w:numPr>
          <w:ilvl w:val="2"/>
          <w:numId w:val="1"/>
        </w:numPr>
        <w:rPr>
          <w:lang w:val="fr-FR"/>
        </w:rPr>
      </w:pPr>
      <w:r w:rsidRPr="001B6E51">
        <w:rPr>
          <w:lang w:val="fr-FR"/>
        </w:rPr>
        <w:t>Produit 1 d)</w:t>
      </w:r>
      <w:r w:rsidR="001B6E51" w:rsidRPr="001B6E51">
        <w:rPr>
          <w:lang w:val="fr-FR"/>
        </w:rPr>
        <w:t> :</w:t>
      </w:r>
      <w:r w:rsidRPr="001B6E51">
        <w:rPr>
          <w:lang w:val="fr-FR"/>
        </w:rPr>
        <w:t xml:space="preserve"> évaluation des entreprises et de la biodiversité. Le coût reflète l</w:t>
      </w:r>
      <w:r w:rsidR="001B6E51" w:rsidRPr="001B6E51">
        <w:rPr>
          <w:lang w:val="fr-FR"/>
        </w:rPr>
        <w:t>’</w:t>
      </w:r>
      <w:r w:rsidRPr="001B6E51">
        <w:rPr>
          <w:lang w:val="fr-FR"/>
        </w:rPr>
        <w:t>hypothèse selon laquelle le lancement de cette évaluation interviendrait à l</w:t>
      </w:r>
      <w:r w:rsidR="001B6E51" w:rsidRPr="001B6E51">
        <w:rPr>
          <w:lang w:val="fr-FR"/>
        </w:rPr>
        <w:t>’</w:t>
      </w:r>
      <w:r w:rsidRPr="001B6E51">
        <w:rPr>
          <w:lang w:val="fr-FR"/>
        </w:rPr>
        <w:t>issue de la dixième session de la Plénière (2023). Le coût a été augmenté de</w:t>
      </w:r>
      <w:r w:rsidR="008816E2">
        <w:rPr>
          <w:lang w:val="fr-FR"/>
        </w:rPr>
        <w:t> </w:t>
      </w:r>
      <w:r w:rsidRPr="001B6E51">
        <w:rPr>
          <w:lang w:val="fr-FR"/>
        </w:rPr>
        <w:t>5 750 dollars. Les modifications apportées comprennent la tenue en ligne de la</w:t>
      </w:r>
      <w:r w:rsidR="008816E2">
        <w:rPr>
          <w:lang w:val="fr-FR"/>
        </w:rPr>
        <w:t> </w:t>
      </w:r>
      <w:r w:rsidRPr="001B6E51">
        <w:rPr>
          <w:lang w:val="fr-FR"/>
        </w:rPr>
        <w:t>réunion du comité de gestion et l</w:t>
      </w:r>
      <w:r w:rsidR="001B6E51" w:rsidRPr="001B6E51">
        <w:rPr>
          <w:lang w:val="fr-FR"/>
        </w:rPr>
        <w:t>’</w:t>
      </w:r>
      <w:r w:rsidRPr="001B6E51">
        <w:rPr>
          <w:lang w:val="fr-FR"/>
        </w:rPr>
        <w:t>ajout d</w:t>
      </w:r>
      <w:r w:rsidR="001B6E51" w:rsidRPr="001B6E51">
        <w:rPr>
          <w:lang w:val="fr-FR"/>
        </w:rPr>
        <w:t>’</w:t>
      </w:r>
      <w:r w:rsidRPr="001B6E51">
        <w:rPr>
          <w:lang w:val="fr-FR"/>
        </w:rPr>
        <w:t>une réunion pour élaborer le résumé à</w:t>
      </w:r>
      <w:r w:rsidR="008816E2">
        <w:rPr>
          <w:lang w:val="fr-FR"/>
        </w:rPr>
        <w:t> </w:t>
      </w:r>
      <w:r w:rsidRPr="001B6E51">
        <w:rPr>
          <w:lang w:val="fr-FR"/>
        </w:rPr>
        <w:t>l</w:t>
      </w:r>
      <w:r w:rsidR="001B6E51" w:rsidRPr="001B6E51">
        <w:rPr>
          <w:lang w:val="fr-FR"/>
        </w:rPr>
        <w:t>’</w:t>
      </w:r>
      <w:r w:rsidRPr="001B6E51">
        <w:rPr>
          <w:lang w:val="fr-FR"/>
        </w:rPr>
        <w:t>intention des décideurs (IPBES/9/INF/24, tableau B-3)</w:t>
      </w:r>
      <w:r w:rsidR="008816E2">
        <w:rPr>
          <w:lang w:val="fr-FR"/>
        </w:rPr>
        <w:t> ;</w:t>
      </w:r>
    </w:p>
    <w:p w14:paraId="27F2DDC5" w14:textId="24F29D12" w:rsidR="004E0AAB" w:rsidRPr="001B6E51" w:rsidRDefault="004E0AAB" w:rsidP="008816E2">
      <w:pPr>
        <w:pStyle w:val="Normalnumber"/>
        <w:numPr>
          <w:ilvl w:val="2"/>
          <w:numId w:val="1"/>
        </w:numPr>
        <w:rPr>
          <w:lang w:val="fr-FR"/>
        </w:rPr>
      </w:pPr>
      <w:r w:rsidRPr="001B6E51">
        <w:rPr>
          <w:lang w:val="fr-FR"/>
        </w:rPr>
        <w:t>Produit 1 e)</w:t>
      </w:r>
      <w:r w:rsidR="001B6E51" w:rsidRPr="001B6E51">
        <w:rPr>
          <w:lang w:val="fr-FR"/>
        </w:rPr>
        <w:t> :</w:t>
      </w:r>
      <w:r w:rsidRPr="001B6E51">
        <w:rPr>
          <w:lang w:val="fr-FR"/>
        </w:rPr>
        <w:t xml:space="preserve"> deuxième évaluation mondiale de la biodiversité et des services écosystémiques. Un budget d</w:t>
      </w:r>
      <w:r w:rsidR="001B6E51" w:rsidRPr="001B6E51">
        <w:rPr>
          <w:lang w:val="fr-FR"/>
        </w:rPr>
        <w:t>’</w:t>
      </w:r>
      <w:r w:rsidRPr="001B6E51">
        <w:rPr>
          <w:lang w:val="fr-FR"/>
        </w:rPr>
        <w:t>un montant de 145 000 dollars pour une réunion de cadrage a été inclus (IPBES/9/INF/24, tableau B-4)</w:t>
      </w:r>
      <w:r w:rsidR="008816E2">
        <w:rPr>
          <w:lang w:val="fr-FR"/>
        </w:rPr>
        <w:t> ;</w:t>
      </w:r>
    </w:p>
    <w:p w14:paraId="4FAAADAE" w14:textId="31A68E0E" w:rsidR="005A1A65" w:rsidRPr="001B6E51" w:rsidRDefault="005A1A65" w:rsidP="008816E2">
      <w:pPr>
        <w:pStyle w:val="Normalnumber"/>
        <w:numPr>
          <w:ilvl w:val="1"/>
          <w:numId w:val="1"/>
        </w:numPr>
        <w:rPr>
          <w:lang w:val="fr-FR"/>
        </w:rPr>
      </w:pPr>
      <w:r w:rsidRPr="001B6E51">
        <w:rPr>
          <w:lang w:val="fr-FR"/>
        </w:rPr>
        <w:t>Objectif 2 sur le renforcement des capacités</w:t>
      </w:r>
      <w:r w:rsidR="001B6E51" w:rsidRPr="001B6E51">
        <w:rPr>
          <w:lang w:val="fr-FR"/>
        </w:rPr>
        <w:t> :</w:t>
      </w:r>
    </w:p>
    <w:p w14:paraId="61D5CE4A" w14:textId="3598A31D" w:rsidR="005A1A65" w:rsidRPr="001B6E51" w:rsidRDefault="005A1A65" w:rsidP="00801998">
      <w:pPr>
        <w:pStyle w:val="Normalnumber"/>
        <w:numPr>
          <w:ilvl w:val="0"/>
          <w:numId w:val="0"/>
        </w:numPr>
        <w:ind w:left="2495"/>
        <w:rPr>
          <w:lang w:val="fr-FR"/>
        </w:rPr>
      </w:pPr>
      <w:r w:rsidRPr="001B6E51">
        <w:rPr>
          <w:lang w:val="fr-FR"/>
        </w:rPr>
        <w:t>Objectif 2 a)</w:t>
      </w:r>
      <w:r w:rsidR="001B6E51" w:rsidRPr="001B6E51">
        <w:rPr>
          <w:lang w:val="fr-FR"/>
        </w:rPr>
        <w:t> :</w:t>
      </w:r>
      <w:r w:rsidRPr="001B6E51">
        <w:rPr>
          <w:lang w:val="fr-FR"/>
        </w:rPr>
        <w:t> apprentissage et participation améliorés</w:t>
      </w:r>
      <w:r w:rsidR="001B6E51" w:rsidRPr="001B6E51">
        <w:rPr>
          <w:lang w:val="fr-FR"/>
        </w:rPr>
        <w:t> ;</w:t>
      </w:r>
      <w:r w:rsidRPr="001B6E51">
        <w:rPr>
          <w:lang w:val="fr-FR"/>
        </w:rPr>
        <w:t xml:space="preserve"> objectif 2 b)</w:t>
      </w:r>
      <w:r w:rsidR="001B6E51" w:rsidRPr="001B6E51">
        <w:rPr>
          <w:lang w:val="fr-FR"/>
        </w:rPr>
        <w:t> :</w:t>
      </w:r>
      <w:r w:rsidRPr="001B6E51">
        <w:rPr>
          <w:lang w:val="fr-FR"/>
        </w:rPr>
        <w:t xml:space="preserve"> accès facilité</w:t>
      </w:r>
      <w:r w:rsidR="001B6E51" w:rsidRPr="001B6E51">
        <w:rPr>
          <w:lang w:val="fr-FR"/>
        </w:rPr>
        <w:t> ;</w:t>
      </w:r>
      <w:r w:rsidRPr="001B6E51">
        <w:rPr>
          <w:lang w:val="fr-FR"/>
        </w:rPr>
        <w:t xml:space="preserve"> objectif 2 c)</w:t>
      </w:r>
      <w:r w:rsidR="001B6E51" w:rsidRPr="001B6E51">
        <w:rPr>
          <w:lang w:val="fr-FR"/>
        </w:rPr>
        <w:t> :</w:t>
      </w:r>
      <w:r w:rsidRPr="001B6E51">
        <w:rPr>
          <w:lang w:val="fr-FR"/>
        </w:rPr>
        <w:t xml:space="preserve"> capacités nationales et régionales renforcées. Le coût a été réduit de</w:t>
      </w:r>
      <w:r w:rsidR="00402A6E">
        <w:rPr>
          <w:lang w:val="fr-FR"/>
        </w:rPr>
        <w:t> </w:t>
      </w:r>
      <w:r w:rsidRPr="001B6E51">
        <w:rPr>
          <w:lang w:val="fr-FR"/>
        </w:rPr>
        <w:t>236 500 dollars pour refléter un certain nombre de modifications, y compris la tenue en ligne des dialogues avec les correspondants nationaux de la Plateforme (IPBES/9/INF/24, tableau B-6)</w:t>
      </w:r>
      <w:r w:rsidR="008816E2">
        <w:rPr>
          <w:lang w:val="fr-FR"/>
        </w:rPr>
        <w:t> ;</w:t>
      </w:r>
    </w:p>
    <w:p w14:paraId="6257E42B" w14:textId="2B35A3D9" w:rsidR="005A1A65" w:rsidRPr="001B6E51" w:rsidRDefault="005A1A65" w:rsidP="008816E2">
      <w:pPr>
        <w:pStyle w:val="Normalnumber"/>
        <w:numPr>
          <w:ilvl w:val="1"/>
          <w:numId w:val="1"/>
        </w:numPr>
        <w:rPr>
          <w:lang w:val="fr-FR"/>
        </w:rPr>
      </w:pPr>
      <w:r w:rsidRPr="001B6E51">
        <w:rPr>
          <w:lang w:val="fr-FR"/>
        </w:rPr>
        <w:t>Objectif 3 sur la consolidation de la base de connaissances</w:t>
      </w:r>
      <w:r w:rsidR="001B6E51" w:rsidRPr="001B6E51">
        <w:rPr>
          <w:lang w:val="fr-FR"/>
        </w:rPr>
        <w:t> :</w:t>
      </w:r>
    </w:p>
    <w:p w14:paraId="60D9260D" w14:textId="3B29538D" w:rsidR="005A1A65" w:rsidRPr="001B6E51" w:rsidRDefault="005A1A65" w:rsidP="008816E2">
      <w:pPr>
        <w:pStyle w:val="Normalnumber"/>
        <w:numPr>
          <w:ilvl w:val="2"/>
          <w:numId w:val="1"/>
        </w:numPr>
        <w:rPr>
          <w:lang w:val="fr-FR"/>
        </w:rPr>
      </w:pPr>
      <w:r w:rsidRPr="001B6E51">
        <w:rPr>
          <w:lang w:val="fr-FR"/>
        </w:rPr>
        <w:t>Objectif 3 a)</w:t>
      </w:r>
      <w:r w:rsidR="001B6E51" w:rsidRPr="001B6E51">
        <w:rPr>
          <w:lang w:val="fr-FR"/>
        </w:rPr>
        <w:t> :</w:t>
      </w:r>
      <w:r w:rsidRPr="001B6E51">
        <w:rPr>
          <w:lang w:val="fr-FR"/>
        </w:rPr>
        <w:t xml:space="preserve"> travaux avancés sur les connaissances et les données. Le coût a été augmenté de 25 000 dollars pour refléter les ajustements des frais engendrés par l</w:t>
      </w:r>
      <w:r w:rsidR="001B6E51" w:rsidRPr="001B6E51">
        <w:rPr>
          <w:lang w:val="fr-FR"/>
        </w:rPr>
        <w:t>’</w:t>
      </w:r>
      <w:r w:rsidRPr="001B6E51">
        <w:rPr>
          <w:lang w:val="fr-FR"/>
        </w:rPr>
        <w:t>appui technique (IPBES/9/INF/24, tableau B-7)</w:t>
      </w:r>
      <w:r w:rsidR="00402A6E">
        <w:rPr>
          <w:lang w:val="fr-FR"/>
        </w:rPr>
        <w:t> ;</w:t>
      </w:r>
    </w:p>
    <w:p w14:paraId="0595B82A" w14:textId="2430E363" w:rsidR="005A1A65" w:rsidRPr="001B6E51" w:rsidRDefault="005A1A65" w:rsidP="00402A6E">
      <w:pPr>
        <w:pStyle w:val="Normalnumber"/>
        <w:numPr>
          <w:ilvl w:val="2"/>
          <w:numId w:val="1"/>
        </w:numPr>
        <w:rPr>
          <w:lang w:val="fr-FR"/>
        </w:rPr>
      </w:pPr>
      <w:r w:rsidRPr="001B6E51">
        <w:rPr>
          <w:lang w:val="fr-FR"/>
        </w:rPr>
        <w:t>Objectif 3 b)</w:t>
      </w:r>
      <w:r w:rsidR="001B6E51" w:rsidRPr="001B6E51">
        <w:rPr>
          <w:lang w:val="fr-FR"/>
        </w:rPr>
        <w:t> :</w:t>
      </w:r>
      <w:r w:rsidRPr="001B6E51">
        <w:rPr>
          <w:lang w:val="fr-FR"/>
        </w:rPr>
        <w:t> reconnaissance accrue des systèmes de connaissances autochtones et locaux et meilleure collaboration avec ceux-ci. Le coût a été augmenté de</w:t>
      </w:r>
      <w:r w:rsidR="00402A6E">
        <w:rPr>
          <w:lang w:val="fr-FR"/>
        </w:rPr>
        <w:t> </w:t>
      </w:r>
      <w:r w:rsidRPr="001B6E51">
        <w:rPr>
          <w:lang w:val="fr-FR"/>
        </w:rPr>
        <w:t>134 000 dollars, ce qui correspond au report de 2022 à 2023 du deuxième</w:t>
      </w:r>
      <w:r w:rsidR="00402A6E">
        <w:rPr>
          <w:lang w:val="fr-FR"/>
        </w:rPr>
        <w:t> </w:t>
      </w:r>
      <w:r w:rsidRPr="001B6E51">
        <w:rPr>
          <w:lang w:val="fr-FR"/>
        </w:rPr>
        <w:t>dialogue sur les connaissances autochtones et locales pour l</w:t>
      </w:r>
      <w:r w:rsidR="001B6E51" w:rsidRPr="001B6E51">
        <w:rPr>
          <w:lang w:val="fr-FR"/>
        </w:rPr>
        <w:t>’</w:t>
      </w:r>
      <w:r w:rsidRPr="001B6E51">
        <w:rPr>
          <w:lang w:val="fr-FR"/>
        </w:rPr>
        <w:t>évaluation des interdépendances et à l</w:t>
      </w:r>
      <w:r w:rsidR="001B6E51" w:rsidRPr="001B6E51">
        <w:rPr>
          <w:lang w:val="fr-FR"/>
        </w:rPr>
        <w:t>’</w:t>
      </w:r>
      <w:r w:rsidRPr="001B6E51">
        <w:rPr>
          <w:lang w:val="fr-FR"/>
        </w:rPr>
        <w:t>ajout des troisièmes dialogues pour les évaluations des interdépendances et du changement transformateur (IPBES/9/INF/24, tableau</w:t>
      </w:r>
      <w:r w:rsidR="00402A6E">
        <w:rPr>
          <w:lang w:val="fr-FR"/>
        </w:rPr>
        <w:t> </w:t>
      </w:r>
      <w:r w:rsidRPr="001B6E51">
        <w:rPr>
          <w:lang w:val="fr-FR"/>
        </w:rPr>
        <w:t>B-8)</w:t>
      </w:r>
      <w:r w:rsidR="00284313">
        <w:rPr>
          <w:lang w:val="fr-FR"/>
        </w:rPr>
        <w:t> ;</w:t>
      </w:r>
    </w:p>
    <w:p w14:paraId="5BC6C4E6" w14:textId="60386487" w:rsidR="005A1A65" w:rsidRPr="001B6E51" w:rsidRDefault="005A1A65" w:rsidP="00284313">
      <w:pPr>
        <w:pStyle w:val="Normalnumber"/>
        <w:numPr>
          <w:ilvl w:val="1"/>
          <w:numId w:val="1"/>
        </w:numPr>
        <w:rPr>
          <w:lang w:val="fr-FR"/>
        </w:rPr>
      </w:pPr>
      <w:r w:rsidRPr="001B6E51">
        <w:rPr>
          <w:lang w:val="fr-FR"/>
        </w:rPr>
        <w:t>Objectif 4 sur l</w:t>
      </w:r>
      <w:r w:rsidR="001B6E51" w:rsidRPr="001B6E51">
        <w:rPr>
          <w:lang w:val="fr-FR"/>
        </w:rPr>
        <w:t>’</w:t>
      </w:r>
      <w:r w:rsidRPr="001B6E51">
        <w:rPr>
          <w:lang w:val="fr-FR"/>
        </w:rPr>
        <w:t>appui aux politiques</w:t>
      </w:r>
      <w:r w:rsidR="001B6E51" w:rsidRPr="001B6E51">
        <w:rPr>
          <w:lang w:val="fr-FR"/>
        </w:rPr>
        <w:t> :</w:t>
      </w:r>
    </w:p>
    <w:p w14:paraId="0E498082" w14:textId="2DE8BE29" w:rsidR="005A1A65" w:rsidRPr="001B6E51" w:rsidRDefault="005A1A65" w:rsidP="00801998">
      <w:pPr>
        <w:pStyle w:val="Normalnumber"/>
        <w:numPr>
          <w:ilvl w:val="0"/>
          <w:numId w:val="0"/>
        </w:numPr>
        <w:ind w:left="2495"/>
        <w:rPr>
          <w:lang w:val="fr-FR"/>
        </w:rPr>
      </w:pPr>
      <w:r w:rsidRPr="001B6E51">
        <w:rPr>
          <w:lang w:val="fr-FR"/>
        </w:rPr>
        <w:t>Objectif 4 b)</w:t>
      </w:r>
      <w:r w:rsidR="001B6E51" w:rsidRPr="001B6E51">
        <w:rPr>
          <w:lang w:val="fr-FR"/>
        </w:rPr>
        <w:t> :</w:t>
      </w:r>
      <w:r w:rsidRPr="001B6E51">
        <w:rPr>
          <w:lang w:val="fr-FR"/>
        </w:rPr>
        <w:t xml:space="preserve"> travaux avancés sur les scénarios et modèles de la biodiversité et des</w:t>
      </w:r>
      <w:r w:rsidR="00284313">
        <w:rPr>
          <w:lang w:val="fr-FR"/>
        </w:rPr>
        <w:t> </w:t>
      </w:r>
      <w:r w:rsidRPr="001B6E51">
        <w:rPr>
          <w:lang w:val="fr-FR"/>
        </w:rPr>
        <w:t>services écosystémiques. Le coût a été augmenté de 11 000 dollars pour tenir compte des activités prévues de l</w:t>
      </w:r>
      <w:r w:rsidR="001B6E51" w:rsidRPr="001B6E51">
        <w:rPr>
          <w:lang w:val="fr-FR"/>
        </w:rPr>
        <w:t>’</w:t>
      </w:r>
      <w:r w:rsidRPr="001B6E51">
        <w:rPr>
          <w:lang w:val="fr-FR"/>
        </w:rPr>
        <w:t>équipe spéciale (IPBES/9/INF/24, tableau B-10).</w:t>
      </w:r>
    </w:p>
    <w:p w14:paraId="0CF49B1D" w14:textId="60964235" w:rsidR="00DE28F3" w:rsidRPr="001B6E51" w:rsidRDefault="00284313" w:rsidP="00AB6585">
      <w:pPr>
        <w:pStyle w:val="CH3"/>
      </w:pPr>
      <w:r>
        <w:rPr>
          <w:bCs/>
        </w:rPr>
        <w:lastRenderedPageBreak/>
        <w:tab/>
      </w:r>
      <w:r w:rsidR="00DE28F3" w:rsidRPr="001B6E51">
        <w:rPr>
          <w:bCs/>
        </w:rPr>
        <w:t>3.</w:t>
      </w:r>
      <w:r w:rsidR="00F55028">
        <w:tab/>
      </w:r>
      <w:r w:rsidR="00DE28F3" w:rsidRPr="001B6E51">
        <w:rPr>
          <w:bCs/>
        </w:rPr>
        <w:t>Secrétariat</w:t>
      </w:r>
    </w:p>
    <w:p w14:paraId="7A3E02D2" w14:textId="0FE9CAD3" w:rsidR="00FF4B43" w:rsidRPr="001B6E51" w:rsidRDefault="00DE28F3" w:rsidP="00DE28F3">
      <w:pPr>
        <w:pStyle w:val="Normalnumber"/>
        <w:rPr>
          <w:lang w:val="fr-FR"/>
        </w:rPr>
      </w:pPr>
      <w:r w:rsidRPr="001B6E51">
        <w:rPr>
          <w:lang w:val="fr-FR"/>
        </w:rPr>
        <w:t>Le budget du secrétariat, y compris les dépenses de personnel et les dépenses de fonctionnement, a été augmenté de 0,6 million de dollars pour tenir compte des ajustements proposés à</w:t>
      </w:r>
      <w:r w:rsidR="00284313">
        <w:rPr>
          <w:lang w:val="fr-FR"/>
        </w:rPr>
        <w:t> </w:t>
      </w:r>
      <w:r w:rsidRPr="001B6E51">
        <w:rPr>
          <w:lang w:val="fr-FR"/>
        </w:rPr>
        <w:t>compter de 2022 dans les effectifs du secrétariat et de l</w:t>
      </w:r>
      <w:r w:rsidR="001B6E51" w:rsidRPr="001B6E51">
        <w:rPr>
          <w:lang w:val="fr-FR"/>
        </w:rPr>
        <w:t>’</w:t>
      </w:r>
      <w:r w:rsidRPr="001B6E51">
        <w:rPr>
          <w:lang w:val="fr-FR"/>
        </w:rPr>
        <w:t>augmentation des coûts salariaux standard de</w:t>
      </w:r>
      <w:r w:rsidR="00284313">
        <w:rPr>
          <w:lang w:val="fr-FR"/>
        </w:rPr>
        <w:t> </w:t>
      </w:r>
      <w:r w:rsidRPr="001B6E51">
        <w:rPr>
          <w:lang w:val="fr-FR"/>
        </w:rPr>
        <w:t>l</w:t>
      </w:r>
      <w:r w:rsidR="001B6E51" w:rsidRPr="001B6E51">
        <w:rPr>
          <w:lang w:val="fr-FR"/>
        </w:rPr>
        <w:t>’</w:t>
      </w:r>
      <w:r w:rsidRPr="001B6E51">
        <w:rPr>
          <w:lang w:val="fr-FR"/>
        </w:rPr>
        <w:t xml:space="preserve">ONU. </w:t>
      </w:r>
    </w:p>
    <w:bookmarkEnd w:id="22"/>
    <w:p w14:paraId="0605502D" w14:textId="4A72B7C2" w:rsidR="00524F61" w:rsidRPr="001B6E51" w:rsidRDefault="00D42E68" w:rsidP="00AB6585">
      <w:pPr>
        <w:pStyle w:val="CH2"/>
      </w:pPr>
      <w:r>
        <w:rPr>
          <w:bCs/>
        </w:rPr>
        <w:tab/>
      </w:r>
      <w:r w:rsidR="00524F61" w:rsidRPr="001B6E51">
        <w:rPr>
          <w:bCs/>
        </w:rPr>
        <w:t>C.</w:t>
      </w:r>
      <w:r w:rsidR="00F55028">
        <w:tab/>
      </w:r>
      <w:r w:rsidR="00524F61" w:rsidRPr="001B6E51">
        <w:rPr>
          <w:bCs/>
        </w:rPr>
        <w:t>Budget provisoire pour 2024</w:t>
      </w:r>
    </w:p>
    <w:p w14:paraId="6A7DBD51" w14:textId="021530AA" w:rsidR="00524F61" w:rsidRPr="001B6E51" w:rsidRDefault="00524F61" w:rsidP="00524F61">
      <w:pPr>
        <w:pStyle w:val="Normalnumber"/>
        <w:rPr>
          <w:lang w:val="fr-FR"/>
        </w:rPr>
      </w:pPr>
      <w:r w:rsidRPr="001B6E51">
        <w:rPr>
          <w:lang w:val="fr-FR"/>
        </w:rPr>
        <w:t>Le budget provisoire pour 2024, présenté dans le tableau 8, s</w:t>
      </w:r>
      <w:r w:rsidR="001B6E51" w:rsidRPr="001B6E51">
        <w:rPr>
          <w:lang w:val="fr-FR"/>
        </w:rPr>
        <w:t>’</w:t>
      </w:r>
      <w:r w:rsidRPr="001B6E51">
        <w:rPr>
          <w:lang w:val="fr-FR"/>
        </w:rPr>
        <w:t>élève à 10,3 millions de dollars. Il</w:t>
      </w:r>
      <w:r w:rsidR="00D42E68">
        <w:rPr>
          <w:lang w:val="fr-FR"/>
        </w:rPr>
        <w:t> </w:t>
      </w:r>
      <w:r w:rsidRPr="001B6E51">
        <w:rPr>
          <w:lang w:val="fr-FR"/>
        </w:rPr>
        <w:t>a été établi conformément aux ajustements pour 2022 et 2023 détaillés dans les parties A) et B) de la</w:t>
      </w:r>
      <w:r w:rsidR="00D42E68">
        <w:rPr>
          <w:lang w:val="fr-FR"/>
        </w:rPr>
        <w:t> </w:t>
      </w:r>
      <w:r w:rsidRPr="001B6E51">
        <w:rPr>
          <w:lang w:val="fr-FR"/>
        </w:rPr>
        <w:t xml:space="preserve">Section III de la présente note. </w:t>
      </w:r>
    </w:p>
    <w:p w14:paraId="034CDC81" w14:textId="217F8206" w:rsidR="006E56F9" w:rsidRPr="00E5786A" w:rsidRDefault="006E56F9" w:rsidP="004C2D37">
      <w:pPr>
        <w:pStyle w:val="Titletable"/>
        <w:rPr>
          <w:rFonts w:eastAsia="Calibri"/>
          <w:b w:val="0"/>
          <w:bCs w:val="0"/>
          <w:sz w:val="18"/>
        </w:rPr>
      </w:pPr>
      <w:r w:rsidRPr="00F55028">
        <w:rPr>
          <w:b w:val="0"/>
          <w:bCs w:val="0"/>
        </w:rPr>
        <w:t>Tableau 8</w:t>
      </w:r>
      <w:r w:rsidR="00F55028" w:rsidRPr="00F55028">
        <w:rPr>
          <w:b w:val="0"/>
          <w:bCs w:val="0"/>
        </w:rPr>
        <w:br/>
      </w:r>
      <w:r w:rsidRPr="001B6E51">
        <w:t>Budget provisoire pour 2024</w:t>
      </w:r>
      <w:r w:rsidR="00F55028">
        <w:br/>
      </w:r>
      <w:r w:rsidRPr="00E5786A">
        <w:rPr>
          <w:b w:val="0"/>
          <w:bCs w:val="0"/>
          <w:sz w:val="18"/>
        </w:rPr>
        <w:t>(en dollars des États-Unis)</w:t>
      </w:r>
    </w:p>
    <w:tbl>
      <w:tblPr>
        <w:tblW w:w="8307" w:type="dxa"/>
        <w:jc w:val="right"/>
        <w:tblLayout w:type="fixed"/>
        <w:tblLook w:val="04A0" w:firstRow="1" w:lastRow="0" w:firstColumn="1" w:lastColumn="0" w:noHBand="0" w:noVBand="1"/>
      </w:tblPr>
      <w:tblGrid>
        <w:gridCol w:w="6379"/>
        <w:gridCol w:w="1928"/>
      </w:tblGrid>
      <w:tr w:rsidR="009D1EBA" w:rsidRPr="00F55028" w14:paraId="1B197FF0" w14:textId="77777777" w:rsidTr="00361837">
        <w:trPr>
          <w:trHeight w:val="57"/>
          <w:tblHeader/>
          <w:jc w:val="right"/>
        </w:trPr>
        <w:tc>
          <w:tcPr>
            <w:tcW w:w="6379" w:type="dxa"/>
            <w:tcBorders>
              <w:top w:val="single" w:sz="4" w:space="0" w:color="auto"/>
              <w:left w:val="nil"/>
              <w:bottom w:val="single" w:sz="12" w:space="0" w:color="000000"/>
              <w:right w:val="nil"/>
            </w:tcBorders>
            <w:shd w:val="clear" w:color="auto" w:fill="auto"/>
            <w:vAlign w:val="bottom"/>
            <w:hideMark/>
          </w:tcPr>
          <w:p w14:paraId="789256C3" w14:textId="77777777" w:rsidR="009D1EBA" w:rsidRPr="00F55028" w:rsidRDefault="009D1EBA" w:rsidP="00267E74">
            <w:pPr>
              <w:pStyle w:val="Normal-pool"/>
              <w:spacing w:before="40" w:after="40"/>
              <w:rPr>
                <w:i/>
                <w:iCs/>
                <w:sz w:val="18"/>
                <w:szCs w:val="18"/>
              </w:rPr>
            </w:pPr>
            <w:r w:rsidRPr="00F55028">
              <w:rPr>
                <w:i/>
                <w:iCs/>
                <w:sz w:val="18"/>
                <w:szCs w:val="18"/>
              </w:rPr>
              <w:t>Postes budgétaires</w:t>
            </w:r>
          </w:p>
        </w:tc>
        <w:tc>
          <w:tcPr>
            <w:tcW w:w="1928" w:type="dxa"/>
            <w:tcBorders>
              <w:top w:val="single" w:sz="4" w:space="0" w:color="auto"/>
              <w:left w:val="nil"/>
              <w:bottom w:val="single" w:sz="12" w:space="0" w:color="000000"/>
              <w:right w:val="nil"/>
            </w:tcBorders>
            <w:shd w:val="clear" w:color="auto" w:fill="auto"/>
            <w:vAlign w:val="bottom"/>
            <w:hideMark/>
          </w:tcPr>
          <w:p w14:paraId="21176F67" w14:textId="3B52C5D9" w:rsidR="009D1EBA" w:rsidRPr="00F55028" w:rsidRDefault="009D1EBA" w:rsidP="00267E74">
            <w:pPr>
              <w:pStyle w:val="Normal-pool"/>
              <w:spacing w:before="40" w:after="40"/>
              <w:jc w:val="right"/>
              <w:rPr>
                <w:i/>
                <w:iCs/>
                <w:sz w:val="18"/>
                <w:szCs w:val="18"/>
              </w:rPr>
            </w:pPr>
            <w:r w:rsidRPr="00F55028">
              <w:rPr>
                <w:i/>
                <w:iCs/>
                <w:sz w:val="18"/>
                <w:szCs w:val="18"/>
              </w:rPr>
              <w:t>Budget provisoire pour</w:t>
            </w:r>
            <w:r w:rsidR="00D42E68">
              <w:rPr>
                <w:i/>
                <w:iCs/>
                <w:sz w:val="18"/>
                <w:szCs w:val="18"/>
              </w:rPr>
              <w:t> </w:t>
            </w:r>
            <w:r w:rsidRPr="00F55028">
              <w:rPr>
                <w:i/>
                <w:iCs/>
                <w:sz w:val="18"/>
                <w:szCs w:val="18"/>
              </w:rPr>
              <w:t>2024</w:t>
            </w:r>
            <w:r w:rsidRPr="00F55028">
              <w:rPr>
                <w:sz w:val="18"/>
                <w:szCs w:val="18"/>
              </w:rPr>
              <w:t xml:space="preserve"> </w:t>
            </w:r>
          </w:p>
        </w:tc>
      </w:tr>
      <w:tr w:rsidR="009D1EBA" w:rsidRPr="008F0670" w14:paraId="63786C3E" w14:textId="77777777" w:rsidTr="001243A5">
        <w:trPr>
          <w:trHeight w:val="57"/>
          <w:jc w:val="right"/>
        </w:trPr>
        <w:tc>
          <w:tcPr>
            <w:tcW w:w="6379" w:type="dxa"/>
            <w:tcBorders>
              <w:top w:val="nil"/>
              <w:left w:val="nil"/>
              <w:bottom w:val="nil"/>
              <w:right w:val="nil"/>
            </w:tcBorders>
            <w:shd w:val="clear" w:color="auto" w:fill="auto"/>
            <w:hideMark/>
          </w:tcPr>
          <w:p w14:paraId="3C4DD289" w14:textId="77777777" w:rsidR="009D1EBA" w:rsidRPr="00F55028" w:rsidRDefault="009D1EBA" w:rsidP="00267E74">
            <w:pPr>
              <w:pStyle w:val="Normal-pool"/>
              <w:spacing w:before="40" w:after="40"/>
              <w:rPr>
                <w:b/>
                <w:bCs/>
                <w:sz w:val="18"/>
                <w:szCs w:val="18"/>
              </w:rPr>
            </w:pPr>
            <w:r w:rsidRPr="00F55028">
              <w:rPr>
                <w:b/>
                <w:bCs/>
                <w:sz w:val="18"/>
                <w:szCs w:val="18"/>
              </w:rPr>
              <w:t>1.</w:t>
            </w:r>
            <w:r w:rsidRPr="00F55028">
              <w:rPr>
                <w:sz w:val="18"/>
                <w:szCs w:val="18"/>
              </w:rPr>
              <w:t xml:space="preserve"> </w:t>
            </w:r>
            <w:r w:rsidRPr="00F55028">
              <w:rPr>
                <w:b/>
                <w:bCs/>
                <w:sz w:val="18"/>
                <w:szCs w:val="18"/>
              </w:rPr>
              <w:t>Réunions des organes de la Plateforme</w:t>
            </w:r>
          </w:p>
        </w:tc>
        <w:tc>
          <w:tcPr>
            <w:tcW w:w="1928" w:type="dxa"/>
            <w:tcBorders>
              <w:top w:val="nil"/>
              <w:left w:val="nil"/>
              <w:bottom w:val="nil"/>
              <w:right w:val="nil"/>
            </w:tcBorders>
            <w:shd w:val="clear" w:color="auto" w:fill="auto"/>
            <w:noWrap/>
            <w:hideMark/>
          </w:tcPr>
          <w:p w14:paraId="10929C07" w14:textId="77777777" w:rsidR="009D1EBA" w:rsidRPr="00F55028" w:rsidRDefault="009D1EBA" w:rsidP="00267E74">
            <w:pPr>
              <w:pStyle w:val="Normal-pool"/>
              <w:spacing w:before="40" w:after="40"/>
              <w:jc w:val="right"/>
              <w:rPr>
                <w:b/>
                <w:bCs/>
                <w:sz w:val="18"/>
                <w:szCs w:val="18"/>
              </w:rPr>
            </w:pPr>
          </w:p>
        </w:tc>
      </w:tr>
      <w:tr w:rsidR="009D1EBA" w:rsidRPr="00F55028" w14:paraId="29EF304F" w14:textId="77777777" w:rsidTr="001243A5">
        <w:trPr>
          <w:trHeight w:val="57"/>
          <w:jc w:val="right"/>
        </w:trPr>
        <w:tc>
          <w:tcPr>
            <w:tcW w:w="6379" w:type="dxa"/>
            <w:tcBorders>
              <w:top w:val="nil"/>
              <w:left w:val="nil"/>
              <w:bottom w:val="nil"/>
              <w:right w:val="nil"/>
            </w:tcBorders>
            <w:shd w:val="clear" w:color="auto" w:fill="auto"/>
            <w:hideMark/>
          </w:tcPr>
          <w:p w14:paraId="1DDD6D1A" w14:textId="77777777" w:rsidR="009D1EBA" w:rsidRPr="00F55028" w:rsidRDefault="009D1EBA" w:rsidP="00267E74">
            <w:pPr>
              <w:pStyle w:val="Normal-pool"/>
              <w:spacing w:before="40" w:after="40"/>
              <w:rPr>
                <w:b/>
                <w:bCs/>
                <w:sz w:val="18"/>
                <w:szCs w:val="18"/>
              </w:rPr>
            </w:pPr>
            <w:r w:rsidRPr="00F55028">
              <w:rPr>
                <w:b/>
                <w:bCs/>
                <w:sz w:val="18"/>
                <w:szCs w:val="18"/>
              </w:rPr>
              <w:t>1.1</w:t>
            </w:r>
            <w:r w:rsidRPr="00F55028">
              <w:rPr>
                <w:sz w:val="18"/>
                <w:szCs w:val="18"/>
              </w:rPr>
              <w:t xml:space="preserve"> </w:t>
            </w:r>
            <w:r w:rsidRPr="00F55028">
              <w:rPr>
                <w:b/>
                <w:bCs/>
                <w:sz w:val="18"/>
                <w:szCs w:val="18"/>
              </w:rPr>
              <w:t>Sessions de la Plénière</w:t>
            </w:r>
          </w:p>
        </w:tc>
        <w:tc>
          <w:tcPr>
            <w:tcW w:w="1928" w:type="dxa"/>
            <w:tcBorders>
              <w:top w:val="nil"/>
              <w:left w:val="nil"/>
              <w:bottom w:val="nil"/>
              <w:right w:val="nil"/>
            </w:tcBorders>
            <w:shd w:val="clear" w:color="auto" w:fill="auto"/>
            <w:noWrap/>
            <w:hideMark/>
          </w:tcPr>
          <w:p w14:paraId="52AF4B79" w14:textId="77777777" w:rsidR="009D1EBA" w:rsidRPr="00F55028" w:rsidRDefault="009D1EBA" w:rsidP="00267E74">
            <w:pPr>
              <w:pStyle w:val="Normal-pool"/>
              <w:spacing w:before="40" w:after="40"/>
              <w:jc w:val="right"/>
              <w:rPr>
                <w:b/>
                <w:bCs/>
                <w:sz w:val="18"/>
                <w:szCs w:val="18"/>
              </w:rPr>
            </w:pPr>
          </w:p>
        </w:tc>
      </w:tr>
      <w:tr w:rsidR="009D1EBA" w:rsidRPr="00F55028" w14:paraId="4630E532" w14:textId="77777777" w:rsidTr="001243A5">
        <w:trPr>
          <w:trHeight w:val="57"/>
          <w:jc w:val="right"/>
        </w:trPr>
        <w:tc>
          <w:tcPr>
            <w:tcW w:w="6379" w:type="dxa"/>
            <w:tcBorders>
              <w:top w:val="nil"/>
              <w:left w:val="nil"/>
              <w:bottom w:val="nil"/>
              <w:right w:val="nil"/>
            </w:tcBorders>
            <w:shd w:val="clear" w:color="auto" w:fill="auto"/>
            <w:hideMark/>
          </w:tcPr>
          <w:p w14:paraId="581D07E3" w14:textId="398E36E6" w:rsidR="009D1EBA" w:rsidRPr="00F55028" w:rsidRDefault="009D1EBA" w:rsidP="00267E74">
            <w:pPr>
              <w:pStyle w:val="Normal-pool"/>
              <w:spacing w:before="40" w:after="40"/>
              <w:rPr>
                <w:sz w:val="18"/>
                <w:szCs w:val="18"/>
              </w:rPr>
            </w:pPr>
            <w:r w:rsidRPr="00F55028">
              <w:rPr>
                <w:sz w:val="18"/>
                <w:szCs w:val="18"/>
              </w:rPr>
              <w:t xml:space="preserve">Frais de voyage des participants à la onzième session de la Plénière (frais de voyage et indemnité journalière de subsistance) </w:t>
            </w:r>
          </w:p>
        </w:tc>
        <w:tc>
          <w:tcPr>
            <w:tcW w:w="1928" w:type="dxa"/>
            <w:tcBorders>
              <w:top w:val="nil"/>
              <w:left w:val="nil"/>
              <w:bottom w:val="nil"/>
              <w:right w:val="nil"/>
            </w:tcBorders>
            <w:shd w:val="clear" w:color="auto" w:fill="auto"/>
            <w:hideMark/>
          </w:tcPr>
          <w:p w14:paraId="6CC46A5A" w14:textId="77777777" w:rsidR="009D1EBA" w:rsidRPr="00F55028" w:rsidRDefault="009D1EBA" w:rsidP="00267E74">
            <w:pPr>
              <w:pStyle w:val="Normal-pool"/>
              <w:spacing w:before="40" w:after="40"/>
              <w:jc w:val="right"/>
              <w:rPr>
                <w:sz w:val="18"/>
                <w:szCs w:val="18"/>
              </w:rPr>
            </w:pPr>
            <w:r w:rsidRPr="00F55028">
              <w:rPr>
                <w:sz w:val="18"/>
                <w:szCs w:val="18"/>
              </w:rPr>
              <w:t xml:space="preserve">500 000 </w:t>
            </w:r>
          </w:p>
        </w:tc>
      </w:tr>
      <w:tr w:rsidR="009D1EBA" w:rsidRPr="00F55028" w14:paraId="7098708A" w14:textId="77777777" w:rsidTr="001243A5">
        <w:trPr>
          <w:trHeight w:val="57"/>
          <w:jc w:val="right"/>
        </w:trPr>
        <w:tc>
          <w:tcPr>
            <w:tcW w:w="6379" w:type="dxa"/>
            <w:tcBorders>
              <w:top w:val="nil"/>
              <w:left w:val="nil"/>
              <w:bottom w:val="nil"/>
              <w:right w:val="nil"/>
            </w:tcBorders>
            <w:shd w:val="clear" w:color="auto" w:fill="auto"/>
            <w:hideMark/>
          </w:tcPr>
          <w:p w14:paraId="5CD59B95" w14:textId="77777777" w:rsidR="009D1EBA" w:rsidRPr="00F55028" w:rsidRDefault="009D1EBA" w:rsidP="00267E74">
            <w:pPr>
              <w:pStyle w:val="Normal-pool"/>
              <w:spacing w:before="40" w:after="40"/>
              <w:rPr>
                <w:sz w:val="18"/>
                <w:szCs w:val="18"/>
              </w:rPr>
            </w:pPr>
            <w:r w:rsidRPr="00F55028">
              <w:rPr>
                <w:sz w:val="18"/>
                <w:szCs w:val="18"/>
              </w:rPr>
              <w:t>Services de conférence (traduction, édition et interprétation)</w:t>
            </w:r>
          </w:p>
        </w:tc>
        <w:tc>
          <w:tcPr>
            <w:tcW w:w="1928" w:type="dxa"/>
            <w:tcBorders>
              <w:top w:val="nil"/>
              <w:left w:val="nil"/>
              <w:bottom w:val="nil"/>
              <w:right w:val="nil"/>
            </w:tcBorders>
            <w:shd w:val="clear" w:color="auto" w:fill="auto"/>
            <w:hideMark/>
          </w:tcPr>
          <w:p w14:paraId="09BE9CF7" w14:textId="77777777" w:rsidR="009D1EBA" w:rsidRPr="00F55028" w:rsidRDefault="009D1EBA" w:rsidP="00267E74">
            <w:pPr>
              <w:pStyle w:val="Normal-pool"/>
              <w:spacing w:before="40" w:after="40"/>
              <w:jc w:val="right"/>
              <w:rPr>
                <w:sz w:val="18"/>
                <w:szCs w:val="18"/>
              </w:rPr>
            </w:pPr>
            <w:r w:rsidRPr="00F55028">
              <w:rPr>
                <w:sz w:val="18"/>
                <w:szCs w:val="18"/>
              </w:rPr>
              <w:t xml:space="preserve">830 000 </w:t>
            </w:r>
          </w:p>
        </w:tc>
      </w:tr>
      <w:tr w:rsidR="009D1EBA" w:rsidRPr="00F55028" w14:paraId="226757BB" w14:textId="77777777" w:rsidTr="00361837">
        <w:trPr>
          <w:trHeight w:val="57"/>
          <w:jc w:val="right"/>
        </w:trPr>
        <w:tc>
          <w:tcPr>
            <w:tcW w:w="6379" w:type="dxa"/>
            <w:tcBorders>
              <w:top w:val="nil"/>
              <w:left w:val="nil"/>
              <w:right w:val="nil"/>
            </w:tcBorders>
            <w:shd w:val="clear" w:color="auto" w:fill="auto"/>
            <w:hideMark/>
          </w:tcPr>
          <w:p w14:paraId="232262E8" w14:textId="5DADF1FD" w:rsidR="009D1EBA" w:rsidRPr="00F55028" w:rsidRDefault="009D1EBA" w:rsidP="00267E74">
            <w:pPr>
              <w:pStyle w:val="Normal-pool"/>
              <w:spacing w:before="40" w:after="40"/>
              <w:rPr>
                <w:sz w:val="18"/>
                <w:szCs w:val="18"/>
              </w:rPr>
            </w:pPr>
            <w:r w:rsidRPr="00F55028">
              <w:rPr>
                <w:sz w:val="18"/>
                <w:szCs w:val="18"/>
              </w:rPr>
              <w:t>Services d</w:t>
            </w:r>
            <w:r w:rsidR="001B6E51" w:rsidRPr="00F55028">
              <w:rPr>
                <w:sz w:val="18"/>
                <w:szCs w:val="18"/>
              </w:rPr>
              <w:t>’</w:t>
            </w:r>
            <w:r w:rsidRPr="00F55028">
              <w:rPr>
                <w:sz w:val="18"/>
                <w:szCs w:val="18"/>
              </w:rPr>
              <w:t>établissement des rapports</w:t>
            </w:r>
          </w:p>
        </w:tc>
        <w:tc>
          <w:tcPr>
            <w:tcW w:w="1928" w:type="dxa"/>
            <w:tcBorders>
              <w:top w:val="nil"/>
              <w:left w:val="nil"/>
              <w:right w:val="nil"/>
            </w:tcBorders>
            <w:shd w:val="clear" w:color="auto" w:fill="auto"/>
            <w:hideMark/>
          </w:tcPr>
          <w:p w14:paraId="79393306" w14:textId="77777777" w:rsidR="009D1EBA" w:rsidRPr="00F55028" w:rsidRDefault="009D1EBA" w:rsidP="00267E74">
            <w:pPr>
              <w:pStyle w:val="Normal-pool"/>
              <w:spacing w:before="40" w:after="40"/>
              <w:jc w:val="right"/>
              <w:rPr>
                <w:sz w:val="18"/>
                <w:szCs w:val="18"/>
              </w:rPr>
            </w:pPr>
            <w:r w:rsidRPr="00F55028">
              <w:rPr>
                <w:sz w:val="18"/>
                <w:szCs w:val="18"/>
              </w:rPr>
              <w:t xml:space="preserve">65 000 </w:t>
            </w:r>
          </w:p>
        </w:tc>
      </w:tr>
      <w:tr w:rsidR="009D1EBA" w:rsidRPr="00F55028" w14:paraId="32D337D9" w14:textId="77777777" w:rsidTr="00361837">
        <w:trPr>
          <w:trHeight w:val="57"/>
          <w:jc w:val="right"/>
        </w:trPr>
        <w:tc>
          <w:tcPr>
            <w:tcW w:w="6379" w:type="dxa"/>
            <w:tcBorders>
              <w:top w:val="nil"/>
              <w:left w:val="nil"/>
              <w:bottom w:val="single" w:sz="4" w:space="0" w:color="auto"/>
              <w:right w:val="nil"/>
            </w:tcBorders>
            <w:shd w:val="clear" w:color="auto" w:fill="auto"/>
            <w:hideMark/>
          </w:tcPr>
          <w:p w14:paraId="719D5FCC" w14:textId="77777777" w:rsidR="009D1EBA" w:rsidRPr="00F55028" w:rsidRDefault="009D1EBA" w:rsidP="00267E74">
            <w:pPr>
              <w:pStyle w:val="Normal-pool"/>
              <w:spacing w:before="40" w:after="40"/>
              <w:rPr>
                <w:sz w:val="18"/>
                <w:szCs w:val="18"/>
              </w:rPr>
            </w:pPr>
            <w:r w:rsidRPr="00F55028">
              <w:rPr>
                <w:sz w:val="18"/>
                <w:szCs w:val="18"/>
              </w:rPr>
              <w:t xml:space="preserve">Services de sécurité et autres dépenses </w:t>
            </w:r>
          </w:p>
        </w:tc>
        <w:tc>
          <w:tcPr>
            <w:tcW w:w="1928" w:type="dxa"/>
            <w:tcBorders>
              <w:top w:val="nil"/>
              <w:left w:val="nil"/>
              <w:bottom w:val="single" w:sz="4" w:space="0" w:color="auto"/>
              <w:right w:val="nil"/>
            </w:tcBorders>
            <w:shd w:val="clear" w:color="auto" w:fill="auto"/>
            <w:hideMark/>
          </w:tcPr>
          <w:p w14:paraId="3D70FE29" w14:textId="77777777" w:rsidR="009D1EBA" w:rsidRPr="00F55028" w:rsidRDefault="009D1EBA" w:rsidP="00267E74">
            <w:pPr>
              <w:pStyle w:val="Normal-pool"/>
              <w:spacing w:before="40" w:after="40"/>
              <w:jc w:val="right"/>
              <w:rPr>
                <w:sz w:val="18"/>
                <w:szCs w:val="18"/>
              </w:rPr>
            </w:pPr>
            <w:r w:rsidRPr="00F55028">
              <w:rPr>
                <w:sz w:val="18"/>
                <w:szCs w:val="18"/>
              </w:rPr>
              <w:t xml:space="preserve">100 000 </w:t>
            </w:r>
          </w:p>
        </w:tc>
      </w:tr>
      <w:tr w:rsidR="009D1EBA" w:rsidRPr="00F55028" w14:paraId="21AE9079" w14:textId="77777777" w:rsidTr="00361837">
        <w:trPr>
          <w:trHeight w:val="57"/>
          <w:jc w:val="right"/>
        </w:trPr>
        <w:tc>
          <w:tcPr>
            <w:tcW w:w="6379" w:type="dxa"/>
            <w:tcBorders>
              <w:top w:val="single" w:sz="4" w:space="0" w:color="auto"/>
              <w:left w:val="nil"/>
              <w:bottom w:val="single" w:sz="4" w:space="0" w:color="auto"/>
              <w:right w:val="nil"/>
            </w:tcBorders>
            <w:shd w:val="clear" w:color="auto" w:fill="auto"/>
            <w:hideMark/>
          </w:tcPr>
          <w:p w14:paraId="6C124836" w14:textId="77777777" w:rsidR="009D1EBA" w:rsidRPr="00F55028" w:rsidRDefault="009D1EBA" w:rsidP="00267E74">
            <w:pPr>
              <w:pStyle w:val="Normal-pool"/>
              <w:spacing w:before="40" w:after="40"/>
              <w:rPr>
                <w:b/>
                <w:bCs/>
                <w:sz w:val="18"/>
                <w:szCs w:val="18"/>
              </w:rPr>
            </w:pPr>
            <w:r w:rsidRPr="00F55028">
              <w:rPr>
                <w:b/>
                <w:bCs/>
                <w:sz w:val="18"/>
                <w:szCs w:val="18"/>
              </w:rPr>
              <w:t>Total partiel 1.1, sessions de la Plénière</w:t>
            </w:r>
          </w:p>
        </w:tc>
        <w:tc>
          <w:tcPr>
            <w:tcW w:w="1928" w:type="dxa"/>
            <w:tcBorders>
              <w:top w:val="single" w:sz="4" w:space="0" w:color="auto"/>
              <w:left w:val="nil"/>
              <w:bottom w:val="single" w:sz="4" w:space="0" w:color="auto"/>
              <w:right w:val="nil"/>
            </w:tcBorders>
            <w:shd w:val="clear" w:color="auto" w:fill="auto"/>
            <w:noWrap/>
            <w:hideMark/>
          </w:tcPr>
          <w:p w14:paraId="14692B4B" w14:textId="77777777" w:rsidR="009D1EBA" w:rsidRPr="00F55028" w:rsidRDefault="009D1EBA" w:rsidP="00267E74">
            <w:pPr>
              <w:pStyle w:val="Normal-pool"/>
              <w:spacing w:before="40" w:after="40"/>
              <w:jc w:val="right"/>
              <w:rPr>
                <w:b/>
                <w:bCs/>
                <w:sz w:val="18"/>
                <w:szCs w:val="18"/>
              </w:rPr>
            </w:pPr>
            <w:r w:rsidRPr="00F55028">
              <w:rPr>
                <w:b/>
                <w:bCs/>
                <w:sz w:val="18"/>
                <w:szCs w:val="18"/>
              </w:rPr>
              <w:t>1 495 000</w:t>
            </w:r>
          </w:p>
        </w:tc>
      </w:tr>
      <w:tr w:rsidR="009D1EBA" w:rsidRPr="008F0670" w14:paraId="2154B43E" w14:textId="77777777" w:rsidTr="001243A5">
        <w:trPr>
          <w:trHeight w:val="57"/>
          <w:jc w:val="right"/>
        </w:trPr>
        <w:tc>
          <w:tcPr>
            <w:tcW w:w="6379" w:type="dxa"/>
            <w:tcBorders>
              <w:top w:val="single" w:sz="4" w:space="0" w:color="auto"/>
              <w:left w:val="nil"/>
              <w:right w:val="nil"/>
            </w:tcBorders>
            <w:shd w:val="clear" w:color="auto" w:fill="auto"/>
            <w:hideMark/>
          </w:tcPr>
          <w:p w14:paraId="40E93C96" w14:textId="5183B3F3" w:rsidR="009D1EBA" w:rsidRPr="00F55028" w:rsidRDefault="009D1EBA" w:rsidP="00267E74">
            <w:pPr>
              <w:pStyle w:val="Normal-pool"/>
              <w:spacing w:before="40" w:after="40"/>
              <w:rPr>
                <w:b/>
                <w:bCs/>
                <w:sz w:val="18"/>
                <w:szCs w:val="18"/>
              </w:rPr>
            </w:pPr>
            <w:r w:rsidRPr="00F55028">
              <w:rPr>
                <w:b/>
                <w:bCs/>
                <w:sz w:val="18"/>
                <w:szCs w:val="18"/>
              </w:rPr>
              <w:t>1.2</w:t>
            </w:r>
            <w:r w:rsidRPr="00F55028">
              <w:rPr>
                <w:sz w:val="18"/>
                <w:szCs w:val="18"/>
              </w:rPr>
              <w:t xml:space="preserve"> </w:t>
            </w:r>
            <w:r w:rsidRPr="00F55028">
              <w:rPr>
                <w:b/>
                <w:bCs/>
                <w:sz w:val="18"/>
                <w:szCs w:val="18"/>
              </w:rPr>
              <w:t>Sessions du Bureau et du Groupe d</w:t>
            </w:r>
            <w:r w:rsidR="001B6E51" w:rsidRPr="00F55028">
              <w:rPr>
                <w:b/>
                <w:bCs/>
                <w:sz w:val="18"/>
                <w:szCs w:val="18"/>
              </w:rPr>
              <w:t>’</w:t>
            </w:r>
            <w:r w:rsidRPr="00F55028">
              <w:rPr>
                <w:b/>
                <w:bCs/>
                <w:sz w:val="18"/>
                <w:szCs w:val="18"/>
              </w:rPr>
              <w:t>experts multidisciplinaire</w:t>
            </w:r>
          </w:p>
        </w:tc>
        <w:tc>
          <w:tcPr>
            <w:tcW w:w="1928" w:type="dxa"/>
            <w:tcBorders>
              <w:top w:val="single" w:sz="4" w:space="0" w:color="auto"/>
              <w:left w:val="nil"/>
              <w:right w:val="nil"/>
            </w:tcBorders>
            <w:shd w:val="clear" w:color="auto" w:fill="auto"/>
            <w:noWrap/>
            <w:hideMark/>
          </w:tcPr>
          <w:p w14:paraId="4EC61D09" w14:textId="4C950822" w:rsidR="009D1EBA" w:rsidRPr="00F55028" w:rsidRDefault="00A944DE" w:rsidP="00267E74">
            <w:pPr>
              <w:pStyle w:val="Normal-pool"/>
              <w:spacing w:before="40" w:after="40"/>
              <w:jc w:val="right"/>
              <w:rPr>
                <w:sz w:val="18"/>
                <w:szCs w:val="18"/>
              </w:rPr>
            </w:pPr>
            <w:r w:rsidRPr="00F55028">
              <w:rPr>
                <w:sz w:val="18"/>
                <w:szCs w:val="18"/>
              </w:rPr>
              <w:t xml:space="preserve"> </w:t>
            </w:r>
          </w:p>
        </w:tc>
      </w:tr>
      <w:tr w:rsidR="009D1EBA" w:rsidRPr="00F55028" w14:paraId="3091E2DC" w14:textId="77777777" w:rsidTr="001243A5">
        <w:trPr>
          <w:trHeight w:val="57"/>
          <w:jc w:val="right"/>
        </w:trPr>
        <w:tc>
          <w:tcPr>
            <w:tcW w:w="6379" w:type="dxa"/>
            <w:tcBorders>
              <w:top w:val="nil"/>
              <w:left w:val="nil"/>
              <w:bottom w:val="nil"/>
              <w:right w:val="nil"/>
            </w:tcBorders>
            <w:shd w:val="clear" w:color="auto" w:fill="auto"/>
            <w:hideMark/>
          </w:tcPr>
          <w:p w14:paraId="49937D6C" w14:textId="77777777" w:rsidR="009D1EBA" w:rsidRPr="00F55028" w:rsidRDefault="009D1EBA" w:rsidP="00267E74">
            <w:pPr>
              <w:pStyle w:val="Normal-pool"/>
              <w:spacing w:before="40" w:after="40"/>
              <w:rPr>
                <w:sz w:val="18"/>
                <w:szCs w:val="18"/>
              </w:rPr>
            </w:pPr>
            <w:r w:rsidRPr="00F55028">
              <w:rPr>
                <w:sz w:val="18"/>
                <w:szCs w:val="18"/>
              </w:rPr>
              <w:t>Frais de voyage et coût des réunions pour les participants à une session du Bureau</w:t>
            </w:r>
          </w:p>
        </w:tc>
        <w:tc>
          <w:tcPr>
            <w:tcW w:w="1928" w:type="dxa"/>
            <w:tcBorders>
              <w:top w:val="nil"/>
              <w:left w:val="nil"/>
              <w:bottom w:val="nil"/>
              <w:right w:val="nil"/>
            </w:tcBorders>
            <w:shd w:val="clear" w:color="auto" w:fill="auto"/>
            <w:hideMark/>
          </w:tcPr>
          <w:p w14:paraId="3A3F7C57" w14:textId="77777777" w:rsidR="009D1EBA" w:rsidRPr="00F55028" w:rsidRDefault="009D1EBA" w:rsidP="00267E74">
            <w:pPr>
              <w:pStyle w:val="Normal-pool"/>
              <w:spacing w:before="40" w:after="40"/>
              <w:jc w:val="right"/>
              <w:rPr>
                <w:sz w:val="18"/>
                <w:szCs w:val="18"/>
              </w:rPr>
            </w:pPr>
            <w:r w:rsidRPr="00F55028">
              <w:rPr>
                <w:sz w:val="18"/>
                <w:szCs w:val="18"/>
              </w:rPr>
              <w:t>35 450</w:t>
            </w:r>
          </w:p>
        </w:tc>
      </w:tr>
      <w:tr w:rsidR="009D1EBA" w:rsidRPr="00F55028" w14:paraId="54F956C3" w14:textId="77777777" w:rsidTr="00361837">
        <w:trPr>
          <w:trHeight w:val="57"/>
          <w:jc w:val="right"/>
        </w:trPr>
        <w:tc>
          <w:tcPr>
            <w:tcW w:w="6379" w:type="dxa"/>
            <w:tcBorders>
              <w:top w:val="nil"/>
              <w:left w:val="nil"/>
              <w:bottom w:val="single" w:sz="4" w:space="0" w:color="auto"/>
              <w:right w:val="nil"/>
            </w:tcBorders>
            <w:shd w:val="clear" w:color="auto" w:fill="auto"/>
            <w:hideMark/>
          </w:tcPr>
          <w:p w14:paraId="67B8CFD0" w14:textId="61B29542" w:rsidR="009D1EBA" w:rsidRPr="00F55028" w:rsidRDefault="009D1EBA" w:rsidP="00267E74">
            <w:pPr>
              <w:pStyle w:val="Normal-pool"/>
              <w:spacing w:before="40" w:after="40"/>
              <w:rPr>
                <w:sz w:val="18"/>
                <w:szCs w:val="18"/>
              </w:rPr>
            </w:pPr>
            <w:r w:rsidRPr="00F55028">
              <w:rPr>
                <w:sz w:val="18"/>
                <w:szCs w:val="18"/>
              </w:rPr>
              <w:t>Frais de voyage et coût des réunions pour les participants à une session du Groupe</w:t>
            </w:r>
            <w:r w:rsidR="00D42E68">
              <w:rPr>
                <w:sz w:val="18"/>
                <w:szCs w:val="18"/>
              </w:rPr>
              <w:t> </w:t>
            </w:r>
            <w:r w:rsidRPr="00F55028">
              <w:rPr>
                <w:sz w:val="18"/>
                <w:szCs w:val="18"/>
              </w:rPr>
              <w:t>d</w:t>
            </w:r>
            <w:r w:rsidR="001B6E51" w:rsidRPr="00F55028">
              <w:rPr>
                <w:sz w:val="18"/>
                <w:szCs w:val="18"/>
              </w:rPr>
              <w:t>’</w:t>
            </w:r>
            <w:r w:rsidRPr="00F55028">
              <w:rPr>
                <w:sz w:val="18"/>
                <w:szCs w:val="18"/>
              </w:rPr>
              <w:t>experts</w:t>
            </w:r>
          </w:p>
        </w:tc>
        <w:tc>
          <w:tcPr>
            <w:tcW w:w="1928" w:type="dxa"/>
            <w:tcBorders>
              <w:top w:val="nil"/>
              <w:left w:val="nil"/>
              <w:bottom w:val="single" w:sz="4" w:space="0" w:color="auto"/>
              <w:right w:val="nil"/>
            </w:tcBorders>
            <w:shd w:val="clear" w:color="auto" w:fill="auto"/>
            <w:hideMark/>
          </w:tcPr>
          <w:p w14:paraId="380939C0" w14:textId="77777777" w:rsidR="009D1EBA" w:rsidRPr="00F55028" w:rsidRDefault="009D1EBA" w:rsidP="00267E74">
            <w:pPr>
              <w:pStyle w:val="Normal-pool"/>
              <w:spacing w:before="40" w:after="40"/>
              <w:jc w:val="right"/>
              <w:rPr>
                <w:sz w:val="18"/>
                <w:szCs w:val="18"/>
              </w:rPr>
            </w:pPr>
            <w:r w:rsidRPr="00F55028">
              <w:rPr>
                <w:sz w:val="18"/>
                <w:szCs w:val="18"/>
              </w:rPr>
              <w:t>85 000</w:t>
            </w:r>
          </w:p>
        </w:tc>
      </w:tr>
      <w:tr w:rsidR="009D1EBA" w:rsidRPr="00F55028" w14:paraId="753BF094" w14:textId="77777777" w:rsidTr="00361837">
        <w:trPr>
          <w:trHeight w:val="57"/>
          <w:jc w:val="right"/>
        </w:trPr>
        <w:tc>
          <w:tcPr>
            <w:tcW w:w="6379" w:type="dxa"/>
            <w:tcBorders>
              <w:top w:val="single" w:sz="4" w:space="0" w:color="auto"/>
              <w:left w:val="nil"/>
              <w:bottom w:val="single" w:sz="4" w:space="0" w:color="auto"/>
              <w:right w:val="nil"/>
            </w:tcBorders>
            <w:shd w:val="clear" w:color="auto" w:fill="auto"/>
            <w:hideMark/>
          </w:tcPr>
          <w:p w14:paraId="7C8252C6" w14:textId="5D64BB84" w:rsidR="009D1EBA" w:rsidRPr="00F55028" w:rsidRDefault="009D1EBA" w:rsidP="00267E74">
            <w:pPr>
              <w:pStyle w:val="Normal-pool"/>
              <w:spacing w:before="40" w:after="40"/>
              <w:rPr>
                <w:b/>
                <w:bCs/>
                <w:sz w:val="18"/>
                <w:szCs w:val="18"/>
              </w:rPr>
            </w:pPr>
            <w:r w:rsidRPr="00F55028">
              <w:rPr>
                <w:b/>
                <w:bCs/>
                <w:sz w:val="18"/>
                <w:szCs w:val="18"/>
              </w:rPr>
              <w:t>Total partiel 1.2, sessions du Bureau et du Groupe d</w:t>
            </w:r>
            <w:r w:rsidR="001B6E51" w:rsidRPr="00F55028">
              <w:rPr>
                <w:b/>
                <w:bCs/>
                <w:sz w:val="18"/>
                <w:szCs w:val="18"/>
              </w:rPr>
              <w:t>’</w:t>
            </w:r>
            <w:r w:rsidRPr="00F55028">
              <w:rPr>
                <w:b/>
                <w:bCs/>
                <w:sz w:val="18"/>
                <w:szCs w:val="18"/>
              </w:rPr>
              <w:t>experts multidisciplinaire</w:t>
            </w:r>
          </w:p>
        </w:tc>
        <w:tc>
          <w:tcPr>
            <w:tcW w:w="1928" w:type="dxa"/>
            <w:tcBorders>
              <w:top w:val="single" w:sz="4" w:space="0" w:color="auto"/>
              <w:left w:val="nil"/>
              <w:bottom w:val="single" w:sz="4" w:space="0" w:color="auto"/>
              <w:right w:val="nil"/>
            </w:tcBorders>
            <w:shd w:val="clear" w:color="auto" w:fill="auto"/>
            <w:noWrap/>
            <w:hideMark/>
          </w:tcPr>
          <w:p w14:paraId="2EAE7143" w14:textId="77777777" w:rsidR="009D1EBA" w:rsidRPr="00F55028" w:rsidRDefault="009D1EBA" w:rsidP="00267E74">
            <w:pPr>
              <w:pStyle w:val="Normal-pool"/>
              <w:spacing w:before="40" w:after="40"/>
              <w:jc w:val="right"/>
              <w:rPr>
                <w:b/>
                <w:bCs/>
                <w:sz w:val="18"/>
                <w:szCs w:val="18"/>
              </w:rPr>
            </w:pPr>
            <w:r w:rsidRPr="00F55028">
              <w:rPr>
                <w:b/>
                <w:bCs/>
                <w:sz w:val="18"/>
                <w:szCs w:val="18"/>
              </w:rPr>
              <w:t>120 450</w:t>
            </w:r>
          </w:p>
        </w:tc>
      </w:tr>
      <w:tr w:rsidR="009D1EBA" w:rsidRPr="00F55028" w14:paraId="4B521F9E" w14:textId="77777777" w:rsidTr="002540D4">
        <w:trPr>
          <w:trHeight w:val="57"/>
          <w:jc w:val="right"/>
        </w:trPr>
        <w:tc>
          <w:tcPr>
            <w:tcW w:w="6379" w:type="dxa"/>
            <w:tcBorders>
              <w:top w:val="single" w:sz="4" w:space="0" w:color="auto"/>
              <w:left w:val="nil"/>
              <w:bottom w:val="single" w:sz="4" w:space="0" w:color="auto"/>
              <w:right w:val="nil"/>
            </w:tcBorders>
            <w:shd w:val="clear" w:color="auto" w:fill="auto"/>
            <w:hideMark/>
          </w:tcPr>
          <w:p w14:paraId="1789446C" w14:textId="0F9AFE25" w:rsidR="009D1EBA" w:rsidRPr="00F55028" w:rsidRDefault="009D1EBA" w:rsidP="00267E74">
            <w:pPr>
              <w:pStyle w:val="Normal-pool"/>
              <w:spacing w:before="40" w:after="40"/>
              <w:rPr>
                <w:b/>
                <w:bCs/>
                <w:sz w:val="18"/>
                <w:szCs w:val="18"/>
              </w:rPr>
            </w:pPr>
            <w:r w:rsidRPr="00F55028">
              <w:rPr>
                <w:b/>
                <w:bCs/>
                <w:sz w:val="18"/>
                <w:szCs w:val="18"/>
              </w:rPr>
              <w:t>1.3</w:t>
            </w:r>
            <w:r w:rsidRPr="00F55028">
              <w:rPr>
                <w:sz w:val="18"/>
                <w:szCs w:val="18"/>
              </w:rPr>
              <w:t xml:space="preserve"> </w:t>
            </w:r>
            <w:r w:rsidRPr="00F55028">
              <w:rPr>
                <w:b/>
                <w:bCs/>
                <w:sz w:val="18"/>
                <w:szCs w:val="18"/>
              </w:rPr>
              <w:t xml:space="preserve">Frais de voyage </w:t>
            </w:r>
            <w:r w:rsidR="00CC3BED">
              <w:rPr>
                <w:b/>
                <w:bCs/>
                <w:sz w:val="18"/>
                <w:szCs w:val="18"/>
              </w:rPr>
              <w:t>de la</w:t>
            </w:r>
            <w:r w:rsidRPr="00F55028">
              <w:rPr>
                <w:b/>
                <w:bCs/>
                <w:sz w:val="18"/>
                <w:szCs w:val="18"/>
              </w:rPr>
              <w:t xml:space="preserve"> Président</w:t>
            </w:r>
            <w:r w:rsidR="00CC3BED">
              <w:rPr>
                <w:b/>
                <w:bCs/>
                <w:sz w:val="18"/>
                <w:szCs w:val="18"/>
              </w:rPr>
              <w:t>e</w:t>
            </w:r>
            <w:r w:rsidRPr="00F55028">
              <w:rPr>
                <w:b/>
                <w:bCs/>
                <w:sz w:val="18"/>
                <w:szCs w:val="18"/>
              </w:rPr>
              <w:t xml:space="preserve"> pour représenter la Plateforme</w:t>
            </w:r>
          </w:p>
        </w:tc>
        <w:tc>
          <w:tcPr>
            <w:tcW w:w="1928" w:type="dxa"/>
            <w:tcBorders>
              <w:top w:val="single" w:sz="4" w:space="0" w:color="auto"/>
              <w:left w:val="nil"/>
              <w:bottom w:val="single" w:sz="4" w:space="0" w:color="auto"/>
              <w:right w:val="nil"/>
            </w:tcBorders>
            <w:shd w:val="clear" w:color="auto" w:fill="auto"/>
            <w:noWrap/>
            <w:hideMark/>
          </w:tcPr>
          <w:p w14:paraId="08129105" w14:textId="77777777" w:rsidR="009D1EBA" w:rsidRPr="00F55028" w:rsidRDefault="009D1EBA" w:rsidP="00267E74">
            <w:pPr>
              <w:pStyle w:val="Normal-pool"/>
              <w:spacing w:before="40" w:after="40"/>
              <w:jc w:val="right"/>
              <w:rPr>
                <w:b/>
                <w:bCs/>
                <w:sz w:val="18"/>
                <w:szCs w:val="18"/>
              </w:rPr>
            </w:pPr>
            <w:r w:rsidRPr="00F55028">
              <w:rPr>
                <w:b/>
                <w:bCs/>
                <w:sz w:val="18"/>
                <w:szCs w:val="18"/>
              </w:rPr>
              <w:t>25 000</w:t>
            </w:r>
          </w:p>
        </w:tc>
      </w:tr>
      <w:tr w:rsidR="009D1EBA" w:rsidRPr="00F55028" w14:paraId="7C24A33D" w14:textId="77777777" w:rsidTr="002540D4">
        <w:trPr>
          <w:trHeight w:val="57"/>
          <w:jc w:val="right"/>
        </w:trPr>
        <w:tc>
          <w:tcPr>
            <w:tcW w:w="6379" w:type="dxa"/>
            <w:tcBorders>
              <w:top w:val="single" w:sz="4" w:space="0" w:color="auto"/>
              <w:left w:val="nil"/>
              <w:bottom w:val="single" w:sz="4" w:space="0" w:color="auto"/>
              <w:right w:val="nil"/>
            </w:tcBorders>
            <w:shd w:val="clear" w:color="auto" w:fill="auto"/>
            <w:hideMark/>
          </w:tcPr>
          <w:p w14:paraId="2893D015" w14:textId="77777777" w:rsidR="009D1EBA" w:rsidRPr="00F55028" w:rsidRDefault="009D1EBA" w:rsidP="00267E74">
            <w:pPr>
              <w:pStyle w:val="Normal-pool"/>
              <w:spacing w:before="40" w:after="40"/>
              <w:rPr>
                <w:b/>
                <w:bCs/>
                <w:sz w:val="18"/>
                <w:szCs w:val="18"/>
              </w:rPr>
            </w:pPr>
            <w:r w:rsidRPr="00F55028">
              <w:rPr>
                <w:b/>
                <w:bCs/>
                <w:sz w:val="18"/>
                <w:szCs w:val="18"/>
              </w:rPr>
              <w:t>Total partiel 1, réunions des organes de la Plateforme</w:t>
            </w:r>
          </w:p>
        </w:tc>
        <w:tc>
          <w:tcPr>
            <w:tcW w:w="1928" w:type="dxa"/>
            <w:tcBorders>
              <w:top w:val="single" w:sz="4" w:space="0" w:color="auto"/>
              <w:left w:val="nil"/>
              <w:bottom w:val="single" w:sz="4" w:space="0" w:color="auto"/>
              <w:right w:val="nil"/>
            </w:tcBorders>
            <w:shd w:val="clear" w:color="auto" w:fill="auto"/>
            <w:noWrap/>
            <w:hideMark/>
          </w:tcPr>
          <w:p w14:paraId="49A28DBF" w14:textId="77777777" w:rsidR="009D1EBA" w:rsidRPr="00F55028" w:rsidRDefault="009D1EBA" w:rsidP="00267E74">
            <w:pPr>
              <w:pStyle w:val="Normal-pool"/>
              <w:spacing w:before="40" w:after="40"/>
              <w:jc w:val="right"/>
              <w:rPr>
                <w:b/>
                <w:bCs/>
                <w:sz w:val="18"/>
                <w:szCs w:val="18"/>
              </w:rPr>
            </w:pPr>
            <w:r w:rsidRPr="00F55028">
              <w:rPr>
                <w:b/>
                <w:bCs/>
                <w:sz w:val="18"/>
                <w:szCs w:val="18"/>
              </w:rPr>
              <w:t>1 640 450</w:t>
            </w:r>
          </w:p>
        </w:tc>
      </w:tr>
      <w:tr w:rsidR="009D1EBA" w:rsidRPr="008F0670" w14:paraId="78571DEB" w14:textId="77777777" w:rsidTr="001243A5">
        <w:trPr>
          <w:trHeight w:val="57"/>
          <w:jc w:val="right"/>
        </w:trPr>
        <w:tc>
          <w:tcPr>
            <w:tcW w:w="6379" w:type="dxa"/>
            <w:tcBorders>
              <w:top w:val="single" w:sz="4" w:space="0" w:color="auto"/>
              <w:left w:val="nil"/>
              <w:right w:val="nil"/>
            </w:tcBorders>
            <w:shd w:val="clear" w:color="auto" w:fill="auto"/>
            <w:hideMark/>
          </w:tcPr>
          <w:p w14:paraId="2497469C" w14:textId="089DE48E" w:rsidR="009D1EBA" w:rsidRPr="00F55028" w:rsidRDefault="009D1EBA" w:rsidP="00436806">
            <w:pPr>
              <w:pStyle w:val="Normal-pool"/>
              <w:keepNext/>
              <w:keepLines/>
              <w:spacing w:before="40" w:after="40"/>
              <w:rPr>
                <w:b/>
                <w:bCs/>
                <w:sz w:val="18"/>
                <w:szCs w:val="18"/>
              </w:rPr>
            </w:pPr>
            <w:r w:rsidRPr="00F55028">
              <w:rPr>
                <w:b/>
                <w:bCs/>
                <w:sz w:val="18"/>
                <w:szCs w:val="18"/>
              </w:rPr>
              <w:t>Programme de travail glissant pour la période allant jusqu</w:t>
            </w:r>
            <w:r w:rsidR="001B6E51" w:rsidRPr="00F55028">
              <w:rPr>
                <w:b/>
                <w:bCs/>
                <w:sz w:val="18"/>
                <w:szCs w:val="18"/>
              </w:rPr>
              <w:t>’</w:t>
            </w:r>
            <w:r w:rsidRPr="00F55028">
              <w:rPr>
                <w:b/>
                <w:bCs/>
                <w:sz w:val="18"/>
                <w:szCs w:val="18"/>
              </w:rPr>
              <w:t>en 2030</w:t>
            </w:r>
          </w:p>
        </w:tc>
        <w:tc>
          <w:tcPr>
            <w:tcW w:w="1928" w:type="dxa"/>
            <w:tcBorders>
              <w:top w:val="single" w:sz="4" w:space="0" w:color="auto"/>
              <w:left w:val="nil"/>
              <w:right w:val="nil"/>
            </w:tcBorders>
            <w:shd w:val="clear" w:color="auto" w:fill="auto"/>
            <w:noWrap/>
            <w:hideMark/>
          </w:tcPr>
          <w:p w14:paraId="5A7C946E" w14:textId="39C6C31B" w:rsidR="009D1EBA" w:rsidRPr="00F55028" w:rsidRDefault="00A944DE" w:rsidP="00436806">
            <w:pPr>
              <w:pStyle w:val="Normal-pool"/>
              <w:keepNext/>
              <w:keepLines/>
              <w:spacing w:before="40" w:after="40"/>
              <w:jc w:val="right"/>
              <w:rPr>
                <w:sz w:val="18"/>
                <w:szCs w:val="18"/>
              </w:rPr>
            </w:pPr>
            <w:r w:rsidRPr="00F55028">
              <w:rPr>
                <w:sz w:val="18"/>
                <w:szCs w:val="18"/>
              </w:rPr>
              <w:t xml:space="preserve"> </w:t>
            </w:r>
          </w:p>
        </w:tc>
      </w:tr>
      <w:tr w:rsidR="009D1EBA" w:rsidRPr="00F55028" w14:paraId="5167FFA0" w14:textId="77777777" w:rsidTr="001243A5">
        <w:trPr>
          <w:trHeight w:val="57"/>
          <w:jc w:val="right"/>
        </w:trPr>
        <w:tc>
          <w:tcPr>
            <w:tcW w:w="6379" w:type="dxa"/>
            <w:tcBorders>
              <w:top w:val="nil"/>
              <w:left w:val="nil"/>
              <w:right w:val="nil"/>
            </w:tcBorders>
            <w:shd w:val="clear" w:color="auto" w:fill="auto"/>
            <w:hideMark/>
          </w:tcPr>
          <w:p w14:paraId="4123B808" w14:textId="4D440FE1" w:rsidR="009D1EBA" w:rsidRPr="00F55028" w:rsidRDefault="009D1EBA" w:rsidP="00436806">
            <w:pPr>
              <w:pStyle w:val="Normal-pool"/>
              <w:keepNext/>
              <w:keepLines/>
              <w:spacing w:before="40" w:after="40"/>
              <w:rPr>
                <w:b/>
                <w:bCs/>
                <w:sz w:val="18"/>
                <w:szCs w:val="18"/>
              </w:rPr>
            </w:pPr>
            <w:r w:rsidRPr="00F55028">
              <w:rPr>
                <w:b/>
                <w:bCs/>
                <w:sz w:val="18"/>
                <w:szCs w:val="18"/>
              </w:rPr>
              <w:t>Objectif 1</w:t>
            </w:r>
            <w:r w:rsidR="001B6E51" w:rsidRPr="00F55028">
              <w:rPr>
                <w:b/>
                <w:bCs/>
                <w:sz w:val="18"/>
                <w:szCs w:val="18"/>
              </w:rPr>
              <w:t> :</w:t>
            </w:r>
            <w:r w:rsidRPr="00F55028">
              <w:rPr>
                <w:b/>
                <w:bCs/>
                <w:sz w:val="18"/>
                <w:szCs w:val="18"/>
              </w:rPr>
              <w:t xml:space="preserve"> évaluation des connaissances</w:t>
            </w:r>
          </w:p>
        </w:tc>
        <w:tc>
          <w:tcPr>
            <w:tcW w:w="1928" w:type="dxa"/>
            <w:tcBorders>
              <w:top w:val="nil"/>
              <w:left w:val="nil"/>
              <w:right w:val="nil"/>
            </w:tcBorders>
            <w:shd w:val="clear" w:color="auto" w:fill="auto"/>
            <w:noWrap/>
            <w:hideMark/>
          </w:tcPr>
          <w:p w14:paraId="1257E7E5" w14:textId="77777777" w:rsidR="009D1EBA" w:rsidRPr="00F55028" w:rsidRDefault="009D1EBA" w:rsidP="00436806">
            <w:pPr>
              <w:pStyle w:val="Normal-pool"/>
              <w:keepNext/>
              <w:keepLines/>
              <w:spacing w:before="40" w:after="40"/>
              <w:jc w:val="right"/>
              <w:rPr>
                <w:b/>
                <w:bCs/>
                <w:sz w:val="18"/>
                <w:szCs w:val="18"/>
              </w:rPr>
            </w:pPr>
            <w:r w:rsidRPr="00F55028">
              <w:rPr>
                <w:b/>
                <w:bCs/>
                <w:sz w:val="18"/>
                <w:szCs w:val="18"/>
              </w:rPr>
              <w:t>2 058 800</w:t>
            </w:r>
          </w:p>
        </w:tc>
      </w:tr>
      <w:tr w:rsidR="009D1EBA" w:rsidRPr="00F55028" w14:paraId="6CE23D20" w14:textId="77777777" w:rsidTr="001243A5">
        <w:trPr>
          <w:trHeight w:val="57"/>
          <w:jc w:val="right"/>
        </w:trPr>
        <w:tc>
          <w:tcPr>
            <w:tcW w:w="6379" w:type="dxa"/>
            <w:tcBorders>
              <w:top w:val="nil"/>
              <w:left w:val="nil"/>
              <w:bottom w:val="nil"/>
              <w:right w:val="nil"/>
            </w:tcBorders>
            <w:shd w:val="clear" w:color="auto" w:fill="auto"/>
            <w:hideMark/>
          </w:tcPr>
          <w:p w14:paraId="1DC68940" w14:textId="76F64BDA" w:rsidR="009D1EBA" w:rsidRPr="00F55028" w:rsidRDefault="009D1EBA" w:rsidP="00267E74">
            <w:pPr>
              <w:pStyle w:val="Normal-pool"/>
              <w:spacing w:before="40" w:after="40"/>
              <w:rPr>
                <w:sz w:val="18"/>
                <w:szCs w:val="18"/>
              </w:rPr>
            </w:pPr>
            <w:r w:rsidRPr="00F55028">
              <w:rPr>
                <w:sz w:val="18"/>
                <w:szCs w:val="18"/>
              </w:rPr>
              <w:t>Produit 1 a) Évaluation thématique des liens entre la biodiversité, l</w:t>
            </w:r>
            <w:r w:rsidR="001B6E51" w:rsidRPr="00F55028">
              <w:rPr>
                <w:sz w:val="18"/>
                <w:szCs w:val="18"/>
              </w:rPr>
              <w:t>’</w:t>
            </w:r>
            <w:r w:rsidRPr="00F55028">
              <w:rPr>
                <w:sz w:val="18"/>
                <w:szCs w:val="18"/>
              </w:rPr>
              <w:t>eau, l</w:t>
            </w:r>
            <w:r w:rsidR="001B6E51" w:rsidRPr="00F55028">
              <w:rPr>
                <w:sz w:val="18"/>
                <w:szCs w:val="18"/>
              </w:rPr>
              <w:t>’</w:t>
            </w:r>
            <w:r w:rsidRPr="00F55028">
              <w:rPr>
                <w:sz w:val="18"/>
                <w:szCs w:val="18"/>
              </w:rPr>
              <w:t xml:space="preserve">alimentation et la santé </w:t>
            </w:r>
          </w:p>
        </w:tc>
        <w:tc>
          <w:tcPr>
            <w:tcW w:w="1928" w:type="dxa"/>
            <w:tcBorders>
              <w:top w:val="nil"/>
              <w:left w:val="nil"/>
              <w:bottom w:val="nil"/>
              <w:right w:val="nil"/>
            </w:tcBorders>
            <w:shd w:val="clear" w:color="auto" w:fill="auto"/>
            <w:noWrap/>
            <w:hideMark/>
          </w:tcPr>
          <w:p w14:paraId="648C13D8" w14:textId="77777777" w:rsidR="009D1EBA" w:rsidRPr="00F55028" w:rsidRDefault="009D1EBA" w:rsidP="00267E74">
            <w:pPr>
              <w:pStyle w:val="Normal-pool"/>
              <w:spacing w:before="40" w:after="40"/>
              <w:jc w:val="right"/>
              <w:rPr>
                <w:sz w:val="18"/>
                <w:szCs w:val="18"/>
              </w:rPr>
            </w:pPr>
            <w:r w:rsidRPr="00F55028">
              <w:rPr>
                <w:sz w:val="18"/>
                <w:szCs w:val="18"/>
              </w:rPr>
              <w:t>946 050</w:t>
            </w:r>
          </w:p>
        </w:tc>
      </w:tr>
      <w:tr w:rsidR="009D1EBA" w:rsidRPr="00F55028" w14:paraId="41CF40D8" w14:textId="77777777" w:rsidTr="001243A5">
        <w:trPr>
          <w:trHeight w:val="57"/>
          <w:jc w:val="right"/>
        </w:trPr>
        <w:tc>
          <w:tcPr>
            <w:tcW w:w="6379" w:type="dxa"/>
            <w:tcBorders>
              <w:top w:val="nil"/>
              <w:left w:val="nil"/>
              <w:bottom w:val="nil"/>
              <w:right w:val="nil"/>
            </w:tcBorders>
            <w:shd w:val="clear" w:color="auto" w:fill="auto"/>
            <w:hideMark/>
          </w:tcPr>
          <w:p w14:paraId="3E4FF7E6" w14:textId="77777777" w:rsidR="009D1EBA" w:rsidRPr="00F55028" w:rsidRDefault="009D1EBA" w:rsidP="00267E74">
            <w:pPr>
              <w:pStyle w:val="Normal-pool"/>
              <w:spacing w:before="40" w:after="40"/>
              <w:rPr>
                <w:sz w:val="18"/>
                <w:szCs w:val="18"/>
              </w:rPr>
            </w:pPr>
            <w:r w:rsidRPr="00F55028">
              <w:rPr>
                <w:sz w:val="18"/>
                <w:szCs w:val="18"/>
              </w:rPr>
              <w:t xml:space="preserve">Produit 1 c) Évaluation thématique des causes sous-jacentes de la perte de biodiversité et des déterminants du changement transformateur, ainsi que des solutions possibles afin de réaliser la Vision 2050 pour la biodiversité </w:t>
            </w:r>
          </w:p>
        </w:tc>
        <w:tc>
          <w:tcPr>
            <w:tcW w:w="1928" w:type="dxa"/>
            <w:tcBorders>
              <w:top w:val="nil"/>
              <w:left w:val="nil"/>
              <w:bottom w:val="nil"/>
              <w:right w:val="nil"/>
            </w:tcBorders>
            <w:shd w:val="clear" w:color="auto" w:fill="auto"/>
            <w:noWrap/>
            <w:hideMark/>
          </w:tcPr>
          <w:p w14:paraId="1CE61563" w14:textId="77777777" w:rsidR="009D1EBA" w:rsidRPr="00F55028" w:rsidRDefault="009D1EBA" w:rsidP="00267E74">
            <w:pPr>
              <w:pStyle w:val="Normal-pool"/>
              <w:spacing w:before="40" w:after="40"/>
              <w:jc w:val="right"/>
              <w:rPr>
                <w:sz w:val="18"/>
                <w:szCs w:val="18"/>
              </w:rPr>
            </w:pPr>
            <w:r w:rsidRPr="00F55028">
              <w:rPr>
                <w:sz w:val="18"/>
                <w:szCs w:val="18"/>
              </w:rPr>
              <w:t>622 750</w:t>
            </w:r>
          </w:p>
        </w:tc>
      </w:tr>
      <w:tr w:rsidR="009D1EBA" w:rsidRPr="00F55028" w14:paraId="19A60470" w14:textId="77777777" w:rsidTr="001243A5">
        <w:trPr>
          <w:trHeight w:val="57"/>
          <w:jc w:val="right"/>
        </w:trPr>
        <w:tc>
          <w:tcPr>
            <w:tcW w:w="6379" w:type="dxa"/>
            <w:tcBorders>
              <w:top w:val="nil"/>
              <w:left w:val="nil"/>
              <w:right w:val="nil"/>
            </w:tcBorders>
            <w:shd w:val="clear" w:color="auto" w:fill="auto"/>
            <w:hideMark/>
          </w:tcPr>
          <w:p w14:paraId="46F77C0E" w14:textId="71991676" w:rsidR="009D1EBA" w:rsidRPr="00F55028" w:rsidRDefault="009D1EBA" w:rsidP="00267E74">
            <w:pPr>
              <w:pStyle w:val="Normal-pool"/>
              <w:spacing w:before="40" w:after="40"/>
              <w:rPr>
                <w:sz w:val="18"/>
                <w:szCs w:val="18"/>
              </w:rPr>
            </w:pPr>
            <w:r w:rsidRPr="00F55028">
              <w:rPr>
                <w:sz w:val="18"/>
                <w:szCs w:val="18"/>
              </w:rPr>
              <w:t>Produit 1 d) Évaluation méthodologique des conséquences de l</w:t>
            </w:r>
            <w:r w:rsidR="001B6E51" w:rsidRPr="00F55028">
              <w:rPr>
                <w:sz w:val="18"/>
                <w:szCs w:val="18"/>
              </w:rPr>
              <w:t>’</w:t>
            </w:r>
            <w:r w:rsidRPr="00F55028">
              <w:rPr>
                <w:sz w:val="18"/>
                <w:szCs w:val="18"/>
              </w:rPr>
              <w:t>activité des entreprises sur la biodiversité et sur les contributions apportées par la nature aux populations et de la dépendance des entreprises à leur égard</w:t>
            </w:r>
          </w:p>
        </w:tc>
        <w:tc>
          <w:tcPr>
            <w:tcW w:w="1928" w:type="dxa"/>
            <w:tcBorders>
              <w:top w:val="nil"/>
              <w:left w:val="nil"/>
              <w:right w:val="nil"/>
            </w:tcBorders>
            <w:shd w:val="clear" w:color="auto" w:fill="auto"/>
            <w:noWrap/>
            <w:hideMark/>
          </w:tcPr>
          <w:p w14:paraId="1F5EF9E8" w14:textId="77777777" w:rsidR="009D1EBA" w:rsidRPr="00F55028" w:rsidRDefault="009D1EBA" w:rsidP="00267E74">
            <w:pPr>
              <w:pStyle w:val="Normal-pool"/>
              <w:spacing w:before="40" w:after="40"/>
              <w:jc w:val="right"/>
              <w:rPr>
                <w:sz w:val="18"/>
                <w:szCs w:val="18"/>
              </w:rPr>
            </w:pPr>
            <w:r w:rsidRPr="00F55028">
              <w:rPr>
                <w:sz w:val="18"/>
                <w:szCs w:val="18"/>
              </w:rPr>
              <w:t>490 000</w:t>
            </w:r>
          </w:p>
        </w:tc>
      </w:tr>
      <w:tr w:rsidR="009D1EBA" w:rsidRPr="00F55028" w14:paraId="457B6B77" w14:textId="77777777" w:rsidTr="001243A5">
        <w:trPr>
          <w:trHeight w:val="57"/>
          <w:jc w:val="right"/>
        </w:trPr>
        <w:tc>
          <w:tcPr>
            <w:tcW w:w="6379" w:type="dxa"/>
            <w:tcBorders>
              <w:top w:val="nil"/>
              <w:left w:val="nil"/>
              <w:right w:val="nil"/>
            </w:tcBorders>
            <w:shd w:val="clear" w:color="auto" w:fill="auto"/>
            <w:hideMark/>
          </w:tcPr>
          <w:p w14:paraId="1104F749" w14:textId="7DAF239A" w:rsidR="009D1EBA" w:rsidRPr="00F55028" w:rsidRDefault="009D1EBA" w:rsidP="00267E74">
            <w:pPr>
              <w:pStyle w:val="Normal-pool"/>
              <w:spacing w:before="40" w:after="40"/>
              <w:rPr>
                <w:b/>
                <w:bCs/>
                <w:sz w:val="18"/>
                <w:szCs w:val="18"/>
              </w:rPr>
            </w:pPr>
            <w:r w:rsidRPr="00F55028">
              <w:rPr>
                <w:b/>
                <w:bCs/>
                <w:sz w:val="18"/>
                <w:szCs w:val="18"/>
              </w:rPr>
              <w:t>Objectif 2</w:t>
            </w:r>
            <w:r w:rsidR="001B6E51" w:rsidRPr="00F55028">
              <w:rPr>
                <w:b/>
                <w:bCs/>
                <w:sz w:val="18"/>
                <w:szCs w:val="18"/>
              </w:rPr>
              <w:t> :</w:t>
            </w:r>
            <w:r w:rsidRPr="00F55028">
              <w:rPr>
                <w:b/>
                <w:bCs/>
                <w:sz w:val="18"/>
                <w:szCs w:val="18"/>
              </w:rPr>
              <w:t xml:space="preserve"> renforcement des capacités</w:t>
            </w:r>
          </w:p>
        </w:tc>
        <w:tc>
          <w:tcPr>
            <w:tcW w:w="1928" w:type="dxa"/>
            <w:tcBorders>
              <w:top w:val="nil"/>
              <w:left w:val="nil"/>
              <w:right w:val="nil"/>
            </w:tcBorders>
            <w:shd w:val="clear" w:color="auto" w:fill="auto"/>
            <w:noWrap/>
            <w:hideMark/>
          </w:tcPr>
          <w:p w14:paraId="068F60A6" w14:textId="77777777" w:rsidR="009D1EBA" w:rsidRPr="00F55028" w:rsidRDefault="009D1EBA" w:rsidP="00267E74">
            <w:pPr>
              <w:pStyle w:val="Normal-pool"/>
              <w:spacing w:before="40" w:after="40"/>
              <w:jc w:val="right"/>
              <w:rPr>
                <w:b/>
                <w:bCs/>
                <w:sz w:val="18"/>
                <w:szCs w:val="18"/>
              </w:rPr>
            </w:pPr>
            <w:r w:rsidRPr="00F55028">
              <w:rPr>
                <w:b/>
                <w:bCs/>
                <w:sz w:val="18"/>
                <w:szCs w:val="18"/>
              </w:rPr>
              <w:t>748 000</w:t>
            </w:r>
          </w:p>
        </w:tc>
      </w:tr>
      <w:tr w:rsidR="009D1EBA" w:rsidRPr="00F55028" w14:paraId="03CBF801" w14:textId="77777777" w:rsidTr="001243A5">
        <w:trPr>
          <w:trHeight w:val="57"/>
          <w:jc w:val="right"/>
        </w:trPr>
        <w:tc>
          <w:tcPr>
            <w:tcW w:w="6379" w:type="dxa"/>
            <w:tcBorders>
              <w:top w:val="nil"/>
              <w:left w:val="nil"/>
              <w:right w:val="nil"/>
            </w:tcBorders>
            <w:shd w:val="clear" w:color="auto" w:fill="auto"/>
            <w:hideMark/>
          </w:tcPr>
          <w:p w14:paraId="2AD67FAF" w14:textId="3CE2AED6" w:rsidR="009D1EBA" w:rsidRPr="00F55028" w:rsidRDefault="009D1EBA" w:rsidP="00267E74">
            <w:pPr>
              <w:pStyle w:val="Normal-pool"/>
              <w:spacing w:before="40" w:after="40"/>
              <w:rPr>
                <w:sz w:val="18"/>
                <w:szCs w:val="18"/>
              </w:rPr>
            </w:pPr>
            <w:r w:rsidRPr="00F55028">
              <w:rPr>
                <w:sz w:val="18"/>
                <w:szCs w:val="18"/>
              </w:rPr>
              <w:t>Objectif 2 a) Apprentissage et participation améliorés, objectif 2 b) Accès facilité aux compétences d</w:t>
            </w:r>
            <w:r w:rsidR="001B6E51" w:rsidRPr="00F55028">
              <w:rPr>
                <w:sz w:val="18"/>
                <w:szCs w:val="18"/>
              </w:rPr>
              <w:t>’</w:t>
            </w:r>
            <w:r w:rsidRPr="00F55028">
              <w:rPr>
                <w:sz w:val="18"/>
                <w:szCs w:val="18"/>
              </w:rPr>
              <w:t>experts et à l</w:t>
            </w:r>
            <w:r w:rsidR="001B6E51" w:rsidRPr="00F55028">
              <w:rPr>
                <w:sz w:val="18"/>
                <w:szCs w:val="18"/>
              </w:rPr>
              <w:t>’</w:t>
            </w:r>
            <w:r w:rsidRPr="00F55028">
              <w:rPr>
                <w:sz w:val="18"/>
                <w:szCs w:val="18"/>
              </w:rPr>
              <w:t>information et objectif 2 c) Capacités nationales et régionales renforcées</w:t>
            </w:r>
          </w:p>
        </w:tc>
        <w:tc>
          <w:tcPr>
            <w:tcW w:w="1928" w:type="dxa"/>
            <w:tcBorders>
              <w:top w:val="nil"/>
              <w:left w:val="nil"/>
              <w:right w:val="nil"/>
            </w:tcBorders>
            <w:shd w:val="clear" w:color="auto" w:fill="auto"/>
            <w:noWrap/>
            <w:hideMark/>
          </w:tcPr>
          <w:p w14:paraId="01ED330C" w14:textId="77777777" w:rsidR="009D1EBA" w:rsidRPr="00F55028" w:rsidRDefault="009D1EBA" w:rsidP="00267E74">
            <w:pPr>
              <w:pStyle w:val="Normal-pool"/>
              <w:spacing w:before="40" w:after="40"/>
              <w:jc w:val="right"/>
              <w:rPr>
                <w:sz w:val="18"/>
                <w:szCs w:val="18"/>
              </w:rPr>
            </w:pPr>
            <w:r w:rsidRPr="00F55028">
              <w:rPr>
                <w:sz w:val="18"/>
                <w:szCs w:val="18"/>
              </w:rPr>
              <w:t>748 000</w:t>
            </w:r>
          </w:p>
        </w:tc>
      </w:tr>
      <w:tr w:rsidR="009D1EBA" w:rsidRPr="00F55028" w14:paraId="6F4EA1EA" w14:textId="77777777" w:rsidTr="001243A5">
        <w:trPr>
          <w:trHeight w:val="57"/>
          <w:jc w:val="right"/>
        </w:trPr>
        <w:tc>
          <w:tcPr>
            <w:tcW w:w="6379" w:type="dxa"/>
            <w:tcBorders>
              <w:top w:val="nil"/>
              <w:left w:val="nil"/>
              <w:right w:val="nil"/>
            </w:tcBorders>
            <w:shd w:val="clear" w:color="auto" w:fill="auto"/>
            <w:hideMark/>
          </w:tcPr>
          <w:p w14:paraId="42F5EB06" w14:textId="6723C925" w:rsidR="009D1EBA" w:rsidRPr="00F55028" w:rsidRDefault="009D1EBA" w:rsidP="00267E74">
            <w:pPr>
              <w:pStyle w:val="Normal-pool"/>
              <w:spacing w:before="40" w:after="40"/>
              <w:rPr>
                <w:b/>
                <w:bCs/>
                <w:sz w:val="18"/>
                <w:szCs w:val="18"/>
              </w:rPr>
            </w:pPr>
            <w:r w:rsidRPr="00F55028">
              <w:rPr>
                <w:b/>
                <w:bCs/>
                <w:sz w:val="18"/>
                <w:szCs w:val="18"/>
              </w:rPr>
              <w:t>Objectif 3</w:t>
            </w:r>
            <w:r w:rsidR="001B6E51" w:rsidRPr="00F55028">
              <w:rPr>
                <w:b/>
                <w:bCs/>
                <w:sz w:val="18"/>
                <w:szCs w:val="18"/>
              </w:rPr>
              <w:t> :</w:t>
            </w:r>
            <w:r w:rsidRPr="00F55028">
              <w:rPr>
                <w:b/>
                <w:bCs/>
                <w:sz w:val="18"/>
                <w:szCs w:val="18"/>
              </w:rPr>
              <w:t xml:space="preserve"> consolidation de la base de connaissances</w:t>
            </w:r>
          </w:p>
        </w:tc>
        <w:tc>
          <w:tcPr>
            <w:tcW w:w="1928" w:type="dxa"/>
            <w:tcBorders>
              <w:top w:val="nil"/>
              <w:left w:val="nil"/>
              <w:right w:val="nil"/>
            </w:tcBorders>
            <w:shd w:val="clear" w:color="auto" w:fill="auto"/>
            <w:noWrap/>
            <w:hideMark/>
          </w:tcPr>
          <w:p w14:paraId="6F461989" w14:textId="77777777" w:rsidR="009D1EBA" w:rsidRPr="00F55028" w:rsidRDefault="009D1EBA" w:rsidP="00267E74">
            <w:pPr>
              <w:pStyle w:val="Normal-pool"/>
              <w:spacing w:before="40" w:after="40"/>
              <w:jc w:val="right"/>
              <w:rPr>
                <w:b/>
                <w:bCs/>
                <w:sz w:val="18"/>
                <w:szCs w:val="18"/>
              </w:rPr>
            </w:pPr>
            <w:r w:rsidRPr="00F55028">
              <w:rPr>
                <w:b/>
                <w:bCs/>
                <w:sz w:val="18"/>
                <w:szCs w:val="18"/>
              </w:rPr>
              <w:t>558 000</w:t>
            </w:r>
          </w:p>
        </w:tc>
      </w:tr>
      <w:tr w:rsidR="009D1EBA" w:rsidRPr="00F55028" w14:paraId="4289CB9C" w14:textId="77777777" w:rsidTr="001243A5">
        <w:trPr>
          <w:trHeight w:val="57"/>
          <w:jc w:val="right"/>
        </w:trPr>
        <w:tc>
          <w:tcPr>
            <w:tcW w:w="6379" w:type="dxa"/>
            <w:tcBorders>
              <w:top w:val="nil"/>
              <w:left w:val="nil"/>
              <w:bottom w:val="nil"/>
              <w:right w:val="nil"/>
            </w:tcBorders>
            <w:shd w:val="clear" w:color="auto" w:fill="auto"/>
            <w:hideMark/>
          </w:tcPr>
          <w:p w14:paraId="36A685AB" w14:textId="77777777" w:rsidR="009D1EBA" w:rsidRPr="00F55028" w:rsidRDefault="009D1EBA" w:rsidP="00267E74">
            <w:pPr>
              <w:pStyle w:val="Normal-pool"/>
              <w:spacing w:before="40" w:after="40"/>
              <w:rPr>
                <w:sz w:val="18"/>
                <w:szCs w:val="18"/>
              </w:rPr>
            </w:pPr>
            <w:r w:rsidRPr="00F55028">
              <w:rPr>
                <w:sz w:val="18"/>
                <w:szCs w:val="18"/>
              </w:rPr>
              <w:t>Objectif 3 a) Travaux avancés sur les connaissances et les données</w:t>
            </w:r>
          </w:p>
        </w:tc>
        <w:tc>
          <w:tcPr>
            <w:tcW w:w="1928" w:type="dxa"/>
            <w:tcBorders>
              <w:top w:val="nil"/>
              <w:left w:val="nil"/>
              <w:bottom w:val="nil"/>
              <w:right w:val="nil"/>
            </w:tcBorders>
            <w:shd w:val="clear" w:color="auto" w:fill="auto"/>
            <w:noWrap/>
            <w:hideMark/>
          </w:tcPr>
          <w:p w14:paraId="2D62CE1C" w14:textId="77777777" w:rsidR="009D1EBA" w:rsidRPr="00F55028" w:rsidRDefault="009D1EBA" w:rsidP="00267E74">
            <w:pPr>
              <w:pStyle w:val="Normal-pool"/>
              <w:spacing w:before="40" w:after="40"/>
              <w:jc w:val="right"/>
              <w:rPr>
                <w:sz w:val="18"/>
                <w:szCs w:val="18"/>
              </w:rPr>
            </w:pPr>
            <w:r w:rsidRPr="00F55028">
              <w:rPr>
                <w:sz w:val="18"/>
                <w:szCs w:val="18"/>
              </w:rPr>
              <w:t>303 000</w:t>
            </w:r>
          </w:p>
        </w:tc>
      </w:tr>
      <w:tr w:rsidR="009D1EBA" w:rsidRPr="00F55028" w14:paraId="6DC85107" w14:textId="77777777" w:rsidTr="001243A5">
        <w:trPr>
          <w:trHeight w:val="57"/>
          <w:jc w:val="right"/>
        </w:trPr>
        <w:tc>
          <w:tcPr>
            <w:tcW w:w="6379" w:type="dxa"/>
            <w:tcBorders>
              <w:top w:val="nil"/>
              <w:left w:val="nil"/>
              <w:right w:val="nil"/>
            </w:tcBorders>
            <w:shd w:val="clear" w:color="auto" w:fill="auto"/>
            <w:hideMark/>
          </w:tcPr>
          <w:p w14:paraId="3B54E56E" w14:textId="77777777" w:rsidR="009D1EBA" w:rsidRPr="00F55028" w:rsidRDefault="009D1EBA" w:rsidP="00267E74">
            <w:pPr>
              <w:pStyle w:val="Normal-pool"/>
              <w:spacing w:before="40" w:after="40"/>
              <w:rPr>
                <w:sz w:val="18"/>
                <w:szCs w:val="18"/>
              </w:rPr>
            </w:pPr>
            <w:r w:rsidRPr="00F55028">
              <w:rPr>
                <w:sz w:val="18"/>
                <w:szCs w:val="18"/>
              </w:rPr>
              <w:t>Objectif 3 b) Reconnaissance accrue des systèmes de connaissances autochtones et locaux et meilleure collaboration avec ceux-ci</w:t>
            </w:r>
          </w:p>
        </w:tc>
        <w:tc>
          <w:tcPr>
            <w:tcW w:w="1928" w:type="dxa"/>
            <w:tcBorders>
              <w:top w:val="nil"/>
              <w:left w:val="nil"/>
              <w:right w:val="nil"/>
            </w:tcBorders>
            <w:shd w:val="clear" w:color="auto" w:fill="auto"/>
            <w:noWrap/>
            <w:hideMark/>
          </w:tcPr>
          <w:p w14:paraId="42F28AEC" w14:textId="77777777" w:rsidR="009D1EBA" w:rsidRPr="00F55028" w:rsidRDefault="009D1EBA" w:rsidP="00267E74">
            <w:pPr>
              <w:pStyle w:val="Normal-pool"/>
              <w:spacing w:before="40" w:after="40"/>
              <w:jc w:val="right"/>
              <w:rPr>
                <w:sz w:val="18"/>
                <w:szCs w:val="18"/>
              </w:rPr>
            </w:pPr>
            <w:r w:rsidRPr="00F55028">
              <w:rPr>
                <w:sz w:val="18"/>
                <w:szCs w:val="18"/>
              </w:rPr>
              <w:t>255 000</w:t>
            </w:r>
          </w:p>
        </w:tc>
      </w:tr>
      <w:tr w:rsidR="009D1EBA" w:rsidRPr="00F55028" w14:paraId="413F1C5B" w14:textId="77777777" w:rsidTr="001243A5">
        <w:trPr>
          <w:trHeight w:val="57"/>
          <w:jc w:val="right"/>
        </w:trPr>
        <w:tc>
          <w:tcPr>
            <w:tcW w:w="6379" w:type="dxa"/>
            <w:tcBorders>
              <w:top w:val="nil"/>
              <w:left w:val="nil"/>
              <w:right w:val="nil"/>
            </w:tcBorders>
            <w:shd w:val="clear" w:color="auto" w:fill="auto"/>
            <w:hideMark/>
          </w:tcPr>
          <w:p w14:paraId="38D97CD1" w14:textId="09E036B8" w:rsidR="009D1EBA" w:rsidRPr="00F55028" w:rsidRDefault="009D1EBA" w:rsidP="00267E74">
            <w:pPr>
              <w:pStyle w:val="Normal-pool"/>
              <w:spacing w:before="40" w:after="40"/>
              <w:rPr>
                <w:b/>
                <w:bCs/>
                <w:sz w:val="18"/>
                <w:szCs w:val="18"/>
              </w:rPr>
            </w:pPr>
            <w:r w:rsidRPr="00F55028">
              <w:rPr>
                <w:b/>
                <w:bCs/>
                <w:sz w:val="18"/>
                <w:szCs w:val="18"/>
              </w:rPr>
              <w:t>Objectif 4</w:t>
            </w:r>
            <w:r w:rsidR="001B6E51" w:rsidRPr="00F55028">
              <w:rPr>
                <w:b/>
                <w:bCs/>
                <w:sz w:val="18"/>
                <w:szCs w:val="18"/>
              </w:rPr>
              <w:t> :</w:t>
            </w:r>
            <w:r w:rsidRPr="00F55028">
              <w:rPr>
                <w:b/>
                <w:bCs/>
                <w:sz w:val="18"/>
                <w:szCs w:val="18"/>
              </w:rPr>
              <w:t xml:space="preserve"> appui aux politiques</w:t>
            </w:r>
          </w:p>
        </w:tc>
        <w:tc>
          <w:tcPr>
            <w:tcW w:w="1928" w:type="dxa"/>
            <w:tcBorders>
              <w:top w:val="nil"/>
              <w:left w:val="nil"/>
              <w:right w:val="nil"/>
            </w:tcBorders>
            <w:shd w:val="clear" w:color="auto" w:fill="auto"/>
            <w:noWrap/>
            <w:hideMark/>
          </w:tcPr>
          <w:p w14:paraId="0A9640C3" w14:textId="77777777" w:rsidR="009D1EBA" w:rsidRPr="00F55028" w:rsidRDefault="009D1EBA" w:rsidP="00267E74">
            <w:pPr>
              <w:pStyle w:val="Normal-pool"/>
              <w:spacing w:before="40" w:after="40"/>
              <w:jc w:val="right"/>
              <w:rPr>
                <w:b/>
                <w:bCs/>
                <w:sz w:val="18"/>
                <w:szCs w:val="18"/>
              </w:rPr>
            </w:pPr>
            <w:r w:rsidRPr="00F55028">
              <w:rPr>
                <w:b/>
                <w:bCs/>
                <w:sz w:val="18"/>
                <w:szCs w:val="18"/>
              </w:rPr>
              <w:t>750 000</w:t>
            </w:r>
          </w:p>
        </w:tc>
      </w:tr>
      <w:tr w:rsidR="009D1EBA" w:rsidRPr="00F55028" w14:paraId="0B4CA5FF" w14:textId="77777777" w:rsidTr="001243A5">
        <w:trPr>
          <w:trHeight w:val="57"/>
          <w:jc w:val="right"/>
        </w:trPr>
        <w:tc>
          <w:tcPr>
            <w:tcW w:w="6379" w:type="dxa"/>
            <w:tcBorders>
              <w:top w:val="nil"/>
              <w:left w:val="nil"/>
              <w:bottom w:val="nil"/>
              <w:right w:val="nil"/>
            </w:tcBorders>
            <w:shd w:val="clear" w:color="auto" w:fill="auto"/>
            <w:hideMark/>
          </w:tcPr>
          <w:p w14:paraId="2D2FACA5" w14:textId="1CD324D1" w:rsidR="009D1EBA" w:rsidRPr="00F55028" w:rsidRDefault="009D1EBA" w:rsidP="00267E74">
            <w:pPr>
              <w:pStyle w:val="Normal-pool"/>
              <w:spacing w:before="40" w:after="40"/>
              <w:rPr>
                <w:sz w:val="18"/>
                <w:szCs w:val="18"/>
              </w:rPr>
            </w:pPr>
            <w:r w:rsidRPr="00F55028">
              <w:rPr>
                <w:sz w:val="18"/>
                <w:szCs w:val="18"/>
              </w:rPr>
              <w:t>Objectif 4 a) Travaux avancés sur les instruments politiques, les outils d</w:t>
            </w:r>
            <w:r w:rsidR="001B6E51" w:rsidRPr="00F55028">
              <w:rPr>
                <w:sz w:val="18"/>
                <w:szCs w:val="18"/>
              </w:rPr>
              <w:t>’</w:t>
            </w:r>
            <w:r w:rsidRPr="00F55028">
              <w:rPr>
                <w:sz w:val="18"/>
                <w:szCs w:val="18"/>
              </w:rPr>
              <w:t>appui aux politiques et les méthodes</w:t>
            </w:r>
          </w:p>
        </w:tc>
        <w:tc>
          <w:tcPr>
            <w:tcW w:w="1928" w:type="dxa"/>
            <w:tcBorders>
              <w:top w:val="nil"/>
              <w:left w:val="nil"/>
              <w:bottom w:val="nil"/>
              <w:right w:val="nil"/>
            </w:tcBorders>
            <w:shd w:val="clear" w:color="auto" w:fill="auto"/>
            <w:noWrap/>
            <w:hideMark/>
          </w:tcPr>
          <w:p w14:paraId="18FF0AC3" w14:textId="77777777" w:rsidR="009D1EBA" w:rsidRPr="00F55028" w:rsidRDefault="009D1EBA" w:rsidP="00267E74">
            <w:pPr>
              <w:pStyle w:val="Normal-pool"/>
              <w:spacing w:before="40" w:after="40"/>
              <w:jc w:val="right"/>
              <w:rPr>
                <w:sz w:val="18"/>
                <w:szCs w:val="18"/>
              </w:rPr>
            </w:pPr>
            <w:r w:rsidRPr="00F55028">
              <w:rPr>
                <w:sz w:val="18"/>
                <w:szCs w:val="18"/>
              </w:rPr>
              <w:t>244 000</w:t>
            </w:r>
          </w:p>
        </w:tc>
      </w:tr>
      <w:tr w:rsidR="009D1EBA" w:rsidRPr="00F55028" w14:paraId="08D14B43" w14:textId="77777777" w:rsidTr="001243A5">
        <w:trPr>
          <w:trHeight w:val="57"/>
          <w:jc w:val="right"/>
        </w:trPr>
        <w:tc>
          <w:tcPr>
            <w:tcW w:w="6379" w:type="dxa"/>
            <w:tcBorders>
              <w:top w:val="nil"/>
              <w:left w:val="nil"/>
              <w:bottom w:val="nil"/>
              <w:right w:val="nil"/>
            </w:tcBorders>
            <w:shd w:val="clear" w:color="auto" w:fill="auto"/>
            <w:hideMark/>
          </w:tcPr>
          <w:p w14:paraId="1688E23C" w14:textId="77777777" w:rsidR="009D1EBA" w:rsidRPr="00F55028" w:rsidRDefault="009D1EBA" w:rsidP="00267E74">
            <w:pPr>
              <w:pStyle w:val="Normal-pool"/>
              <w:spacing w:before="40" w:after="40"/>
              <w:rPr>
                <w:sz w:val="18"/>
                <w:szCs w:val="18"/>
              </w:rPr>
            </w:pPr>
            <w:r w:rsidRPr="00F55028">
              <w:rPr>
                <w:sz w:val="18"/>
                <w:szCs w:val="18"/>
              </w:rPr>
              <w:t xml:space="preserve">Objectif 4 b) Travaux avancés sur les scénarios et modèles de la biodiversité et des services écosystémiques </w:t>
            </w:r>
          </w:p>
        </w:tc>
        <w:tc>
          <w:tcPr>
            <w:tcW w:w="1928" w:type="dxa"/>
            <w:tcBorders>
              <w:top w:val="nil"/>
              <w:left w:val="nil"/>
              <w:bottom w:val="nil"/>
              <w:right w:val="nil"/>
            </w:tcBorders>
            <w:shd w:val="clear" w:color="auto" w:fill="auto"/>
            <w:noWrap/>
            <w:hideMark/>
          </w:tcPr>
          <w:p w14:paraId="1C5BCCEC" w14:textId="77777777" w:rsidR="009D1EBA" w:rsidRPr="00F55028" w:rsidRDefault="009D1EBA" w:rsidP="00267E74">
            <w:pPr>
              <w:pStyle w:val="Normal-pool"/>
              <w:spacing w:before="40" w:after="40"/>
              <w:jc w:val="right"/>
              <w:rPr>
                <w:sz w:val="18"/>
                <w:szCs w:val="18"/>
              </w:rPr>
            </w:pPr>
            <w:r w:rsidRPr="00F55028">
              <w:rPr>
                <w:sz w:val="18"/>
                <w:szCs w:val="18"/>
              </w:rPr>
              <w:t>271 000</w:t>
            </w:r>
          </w:p>
        </w:tc>
      </w:tr>
      <w:tr w:rsidR="009D1EBA" w:rsidRPr="00F55028" w14:paraId="63A0EEF6" w14:textId="77777777" w:rsidTr="001243A5">
        <w:trPr>
          <w:trHeight w:val="57"/>
          <w:jc w:val="right"/>
        </w:trPr>
        <w:tc>
          <w:tcPr>
            <w:tcW w:w="6379" w:type="dxa"/>
            <w:tcBorders>
              <w:top w:val="nil"/>
              <w:left w:val="nil"/>
              <w:right w:val="nil"/>
            </w:tcBorders>
            <w:shd w:val="clear" w:color="auto" w:fill="auto"/>
            <w:hideMark/>
          </w:tcPr>
          <w:p w14:paraId="6040EE6D" w14:textId="77777777" w:rsidR="009D1EBA" w:rsidRPr="00F55028" w:rsidRDefault="009D1EBA" w:rsidP="00267E74">
            <w:pPr>
              <w:pStyle w:val="Normal-pool"/>
              <w:spacing w:before="40" w:after="40"/>
              <w:rPr>
                <w:sz w:val="18"/>
                <w:szCs w:val="18"/>
              </w:rPr>
            </w:pPr>
            <w:r w:rsidRPr="00F55028">
              <w:rPr>
                <w:sz w:val="18"/>
                <w:szCs w:val="18"/>
              </w:rPr>
              <w:t>Objectif 4 c) Travaux avancés sur les valeurs multiples</w:t>
            </w:r>
          </w:p>
        </w:tc>
        <w:tc>
          <w:tcPr>
            <w:tcW w:w="1928" w:type="dxa"/>
            <w:tcBorders>
              <w:top w:val="nil"/>
              <w:left w:val="nil"/>
              <w:right w:val="nil"/>
            </w:tcBorders>
            <w:shd w:val="clear" w:color="auto" w:fill="auto"/>
            <w:noWrap/>
            <w:hideMark/>
          </w:tcPr>
          <w:p w14:paraId="3607C86E" w14:textId="77777777" w:rsidR="009D1EBA" w:rsidRPr="00F55028" w:rsidRDefault="009D1EBA" w:rsidP="00267E74">
            <w:pPr>
              <w:pStyle w:val="Normal-pool"/>
              <w:spacing w:before="40" w:after="40"/>
              <w:jc w:val="right"/>
              <w:rPr>
                <w:sz w:val="18"/>
                <w:szCs w:val="18"/>
              </w:rPr>
            </w:pPr>
            <w:r w:rsidRPr="00F55028">
              <w:rPr>
                <w:sz w:val="18"/>
                <w:szCs w:val="18"/>
              </w:rPr>
              <w:t>235 000</w:t>
            </w:r>
          </w:p>
        </w:tc>
      </w:tr>
      <w:tr w:rsidR="009D1EBA" w:rsidRPr="00F55028" w14:paraId="4D8B5075" w14:textId="77777777" w:rsidTr="001243A5">
        <w:trPr>
          <w:trHeight w:val="57"/>
          <w:jc w:val="right"/>
        </w:trPr>
        <w:tc>
          <w:tcPr>
            <w:tcW w:w="6379" w:type="dxa"/>
            <w:tcBorders>
              <w:top w:val="nil"/>
              <w:left w:val="nil"/>
              <w:right w:val="nil"/>
            </w:tcBorders>
            <w:shd w:val="clear" w:color="auto" w:fill="auto"/>
            <w:hideMark/>
          </w:tcPr>
          <w:p w14:paraId="2FFC4CC1" w14:textId="067CCA2A" w:rsidR="009D1EBA" w:rsidRPr="00F55028" w:rsidRDefault="009D1EBA" w:rsidP="00267E74">
            <w:pPr>
              <w:pStyle w:val="Normal-pool"/>
              <w:spacing w:before="40" w:after="40"/>
              <w:rPr>
                <w:b/>
                <w:bCs/>
                <w:sz w:val="18"/>
                <w:szCs w:val="18"/>
              </w:rPr>
            </w:pPr>
            <w:r w:rsidRPr="00F55028">
              <w:rPr>
                <w:b/>
                <w:bCs/>
                <w:sz w:val="18"/>
                <w:szCs w:val="18"/>
              </w:rPr>
              <w:lastRenderedPageBreak/>
              <w:t>Objectif 5</w:t>
            </w:r>
            <w:r w:rsidR="001B6E51" w:rsidRPr="00F55028">
              <w:rPr>
                <w:b/>
                <w:bCs/>
                <w:sz w:val="18"/>
                <w:szCs w:val="18"/>
              </w:rPr>
              <w:t> :</w:t>
            </w:r>
            <w:r w:rsidRPr="00F55028">
              <w:rPr>
                <w:b/>
                <w:bCs/>
                <w:sz w:val="18"/>
                <w:szCs w:val="18"/>
              </w:rPr>
              <w:t xml:space="preserve"> communication et participation</w:t>
            </w:r>
          </w:p>
        </w:tc>
        <w:tc>
          <w:tcPr>
            <w:tcW w:w="1928" w:type="dxa"/>
            <w:tcBorders>
              <w:top w:val="nil"/>
              <w:left w:val="nil"/>
              <w:right w:val="nil"/>
            </w:tcBorders>
            <w:shd w:val="clear" w:color="auto" w:fill="auto"/>
            <w:noWrap/>
            <w:hideMark/>
          </w:tcPr>
          <w:p w14:paraId="7D19457A" w14:textId="77777777" w:rsidR="009D1EBA" w:rsidRPr="00F55028" w:rsidRDefault="009D1EBA" w:rsidP="00267E74">
            <w:pPr>
              <w:pStyle w:val="Normal-pool"/>
              <w:spacing w:before="40" w:after="40"/>
              <w:jc w:val="right"/>
              <w:rPr>
                <w:b/>
                <w:bCs/>
                <w:sz w:val="18"/>
                <w:szCs w:val="18"/>
              </w:rPr>
            </w:pPr>
            <w:r w:rsidRPr="00F55028">
              <w:rPr>
                <w:b/>
                <w:bCs/>
                <w:sz w:val="18"/>
                <w:szCs w:val="18"/>
              </w:rPr>
              <w:t>280 000</w:t>
            </w:r>
          </w:p>
        </w:tc>
      </w:tr>
      <w:tr w:rsidR="009D1EBA" w:rsidRPr="00F55028" w14:paraId="16C3969E" w14:textId="77777777" w:rsidTr="001243A5">
        <w:trPr>
          <w:trHeight w:val="57"/>
          <w:jc w:val="right"/>
        </w:trPr>
        <w:tc>
          <w:tcPr>
            <w:tcW w:w="6379" w:type="dxa"/>
            <w:tcBorders>
              <w:top w:val="nil"/>
              <w:left w:val="nil"/>
              <w:bottom w:val="nil"/>
              <w:right w:val="nil"/>
            </w:tcBorders>
            <w:shd w:val="clear" w:color="auto" w:fill="auto"/>
            <w:hideMark/>
          </w:tcPr>
          <w:p w14:paraId="749A6B26" w14:textId="77777777" w:rsidR="009D1EBA" w:rsidRPr="00F55028" w:rsidRDefault="009D1EBA" w:rsidP="00267E74">
            <w:pPr>
              <w:pStyle w:val="Normal-pool"/>
              <w:spacing w:before="40" w:after="40"/>
              <w:rPr>
                <w:sz w:val="18"/>
                <w:szCs w:val="18"/>
              </w:rPr>
            </w:pPr>
            <w:r w:rsidRPr="00F55028">
              <w:rPr>
                <w:sz w:val="18"/>
                <w:szCs w:val="18"/>
              </w:rPr>
              <w:t>Objectif 5 a) Communication renforcée</w:t>
            </w:r>
          </w:p>
        </w:tc>
        <w:tc>
          <w:tcPr>
            <w:tcW w:w="1928" w:type="dxa"/>
            <w:tcBorders>
              <w:top w:val="nil"/>
              <w:left w:val="nil"/>
              <w:bottom w:val="nil"/>
              <w:right w:val="nil"/>
            </w:tcBorders>
            <w:shd w:val="clear" w:color="auto" w:fill="auto"/>
            <w:noWrap/>
            <w:hideMark/>
          </w:tcPr>
          <w:p w14:paraId="630D780E" w14:textId="77777777" w:rsidR="009D1EBA" w:rsidRPr="00F55028" w:rsidRDefault="009D1EBA" w:rsidP="00267E74">
            <w:pPr>
              <w:pStyle w:val="Normal-pool"/>
              <w:spacing w:before="40" w:after="40"/>
              <w:jc w:val="right"/>
              <w:rPr>
                <w:sz w:val="18"/>
                <w:szCs w:val="18"/>
              </w:rPr>
            </w:pPr>
            <w:r w:rsidRPr="00F55028">
              <w:rPr>
                <w:sz w:val="18"/>
                <w:szCs w:val="18"/>
              </w:rPr>
              <w:t>250 000</w:t>
            </w:r>
          </w:p>
        </w:tc>
      </w:tr>
      <w:tr w:rsidR="009D1EBA" w:rsidRPr="00F55028" w14:paraId="2C5FF9DD" w14:textId="77777777" w:rsidTr="00361837">
        <w:trPr>
          <w:trHeight w:val="57"/>
          <w:jc w:val="right"/>
        </w:trPr>
        <w:tc>
          <w:tcPr>
            <w:tcW w:w="6379" w:type="dxa"/>
            <w:tcBorders>
              <w:top w:val="nil"/>
              <w:left w:val="nil"/>
              <w:bottom w:val="single" w:sz="4" w:space="0" w:color="auto"/>
              <w:right w:val="nil"/>
            </w:tcBorders>
            <w:shd w:val="clear" w:color="auto" w:fill="auto"/>
            <w:hideMark/>
          </w:tcPr>
          <w:p w14:paraId="6875E398" w14:textId="3771F098" w:rsidR="009D1EBA" w:rsidRPr="00F55028" w:rsidRDefault="009D1EBA" w:rsidP="00267E74">
            <w:pPr>
              <w:pStyle w:val="Normal-pool"/>
              <w:spacing w:before="40" w:after="40"/>
              <w:rPr>
                <w:sz w:val="18"/>
                <w:szCs w:val="18"/>
              </w:rPr>
            </w:pPr>
            <w:r w:rsidRPr="00F55028">
              <w:rPr>
                <w:sz w:val="18"/>
                <w:szCs w:val="18"/>
              </w:rPr>
              <w:t>Objectif 5 c) Participation renforcée des parties prenantes</w:t>
            </w:r>
          </w:p>
        </w:tc>
        <w:tc>
          <w:tcPr>
            <w:tcW w:w="1928" w:type="dxa"/>
            <w:tcBorders>
              <w:top w:val="nil"/>
              <w:left w:val="nil"/>
              <w:bottom w:val="single" w:sz="4" w:space="0" w:color="auto"/>
              <w:right w:val="nil"/>
            </w:tcBorders>
            <w:shd w:val="clear" w:color="auto" w:fill="auto"/>
            <w:noWrap/>
            <w:hideMark/>
          </w:tcPr>
          <w:p w14:paraId="0DA920E7" w14:textId="77777777" w:rsidR="009D1EBA" w:rsidRPr="00F55028" w:rsidRDefault="009D1EBA" w:rsidP="00267E74">
            <w:pPr>
              <w:pStyle w:val="Normal-pool"/>
              <w:spacing w:before="40" w:after="40"/>
              <w:jc w:val="right"/>
              <w:rPr>
                <w:sz w:val="18"/>
                <w:szCs w:val="18"/>
              </w:rPr>
            </w:pPr>
            <w:r w:rsidRPr="00F55028">
              <w:rPr>
                <w:sz w:val="18"/>
                <w:szCs w:val="18"/>
              </w:rPr>
              <w:t>30 000</w:t>
            </w:r>
          </w:p>
        </w:tc>
      </w:tr>
      <w:tr w:rsidR="009D1EBA" w:rsidRPr="00F55028" w14:paraId="4F9241A2" w14:textId="77777777" w:rsidTr="002540D4">
        <w:trPr>
          <w:trHeight w:val="57"/>
          <w:jc w:val="right"/>
        </w:trPr>
        <w:tc>
          <w:tcPr>
            <w:tcW w:w="6379" w:type="dxa"/>
            <w:tcBorders>
              <w:top w:val="single" w:sz="4" w:space="0" w:color="auto"/>
              <w:left w:val="nil"/>
              <w:bottom w:val="single" w:sz="4" w:space="0" w:color="auto"/>
              <w:right w:val="nil"/>
            </w:tcBorders>
            <w:shd w:val="clear" w:color="auto" w:fill="auto"/>
            <w:hideMark/>
          </w:tcPr>
          <w:p w14:paraId="790152BF" w14:textId="77777777" w:rsidR="009D1EBA" w:rsidRPr="00F55028" w:rsidRDefault="009D1EBA" w:rsidP="00267E74">
            <w:pPr>
              <w:pStyle w:val="Normal-pool"/>
              <w:spacing w:before="40" w:after="40"/>
              <w:rPr>
                <w:b/>
                <w:bCs/>
                <w:sz w:val="18"/>
                <w:szCs w:val="18"/>
              </w:rPr>
            </w:pPr>
            <w:r w:rsidRPr="00F55028">
              <w:rPr>
                <w:b/>
                <w:bCs/>
                <w:sz w:val="18"/>
                <w:szCs w:val="18"/>
              </w:rPr>
              <w:t>Total partiel 2, mise en œuvre du programme de travail</w:t>
            </w:r>
          </w:p>
        </w:tc>
        <w:tc>
          <w:tcPr>
            <w:tcW w:w="1928" w:type="dxa"/>
            <w:tcBorders>
              <w:top w:val="single" w:sz="4" w:space="0" w:color="auto"/>
              <w:left w:val="nil"/>
              <w:bottom w:val="single" w:sz="4" w:space="0" w:color="auto"/>
              <w:right w:val="nil"/>
            </w:tcBorders>
            <w:shd w:val="clear" w:color="auto" w:fill="auto"/>
            <w:noWrap/>
            <w:hideMark/>
          </w:tcPr>
          <w:p w14:paraId="42D063D2" w14:textId="77777777" w:rsidR="009D1EBA" w:rsidRPr="00F55028" w:rsidRDefault="009D1EBA" w:rsidP="00267E74">
            <w:pPr>
              <w:pStyle w:val="Normal-pool"/>
              <w:spacing w:before="40" w:after="40"/>
              <w:jc w:val="right"/>
              <w:rPr>
                <w:b/>
                <w:bCs/>
                <w:sz w:val="18"/>
                <w:szCs w:val="18"/>
              </w:rPr>
            </w:pPr>
            <w:r w:rsidRPr="00F55028">
              <w:rPr>
                <w:b/>
                <w:bCs/>
                <w:sz w:val="18"/>
                <w:szCs w:val="18"/>
              </w:rPr>
              <w:t>4 394 800</w:t>
            </w:r>
          </w:p>
        </w:tc>
      </w:tr>
      <w:tr w:rsidR="009D1EBA" w:rsidRPr="00F55028" w14:paraId="358E1CF8" w14:textId="77777777" w:rsidTr="002540D4">
        <w:trPr>
          <w:trHeight w:val="57"/>
          <w:jc w:val="right"/>
        </w:trPr>
        <w:tc>
          <w:tcPr>
            <w:tcW w:w="6379" w:type="dxa"/>
            <w:tcBorders>
              <w:top w:val="single" w:sz="4" w:space="0" w:color="auto"/>
              <w:left w:val="nil"/>
              <w:right w:val="nil"/>
            </w:tcBorders>
            <w:shd w:val="clear" w:color="auto" w:fill="auto"/>
            <w:hideMark/>
          </w:tcPr>
          <w:p w14:paraId="38ECD598" w14:textId="77777777" w:rsidR="009D1EBA" w:rsidRPr="00F55028" w:rsidRDefault="009D1EBA" w:rsidP="00267E74">
            <w:pPr>
              <w:pStyle w:val="Normal-pool"/>
              <w:spacing w:before="40" w:after="40"/>
              <w:rPr>
                <w:b/>
                <w:bCs/>
                <w:sz w:val="18"/>
                <w:szCs w:val="18"/>
              </w:rPr>
            </w:pPr>
            <w:r w:rsidRPr="00F55028">
              <w:rPr>
                <w:b/>
                <w:bCs/>
                <w:sz w:val="18"/>
                <w:szCs w:val="18"/>
              </w:rPr>
              <w:t>3.</w:t>
            </w:r>
            <w:r w:rsidRPr="00F55028">
              <w:rPr>
                <w:sz w:val="18"/>
                <w:szCs w:val="18"/>
              </w:rPr>
              <w:t xml:space="preserve"> </w:t>
            </w:r>
            <w:r w:rsidRPr="00F55028">
              <w:rPr>
                <w:b/>
                <w:bCs/>
                <w:sz w:val="18"/>
                <w:szCs w:val="18"/>
              </w:rPr>
              <w:t>Secrétariat</w:t>
            </w:r>
          </w:p>
        </w:tc>
        <w:tc>
          <w:tcPr>
            <w:tcW w:w="1928" w:type="dxa"/>
            <w:tcBorders>
              <w:top w:val="single" w:sz="4" w:space="0" w:color="auto"/>
              <w:left w:val="nil"/>
              <w:right w:val="nil"/>
            </w:tcBorders>
            <w:shd w:val="clear" w:color="auto" w:fill="auto"/>
            <w:noWrap/>
            <w:hideMark/>
          </w:tcPr>
          <w:p w14:paraId="70CAF7B7" w14:textId="066D4A99" w:rsidR="009D1EBA" w:rsidRPr="00F55028" w:rsidRDefault="00A944DE" w:rsidP="00267E74">
            <w:pPr>
              <w:pStyle w:val="Normal-pool"/>
              <w:spacing w:before="40" w:after="40"/>
              <w:jc w:val="right"/>
              <w:rPr>
                <w:sz w:val="18"/>
                <w:szCs w:val="18"/>
              </w:rPr>
            </w:pPr>
            <w:r w:rsidRPr="00F55028">
              <w:rPr>
                <w:sz w:val="18"/>
                <w:szCs w:val="18"/>
              </w:rPr>
              <w:t xml:space="preserve"> </w:t>
            </w:r>
          </w:p>
        </w:tc>
      </w:tr>
      <w:tr w:rsidR="009D1EBA" w:rsidRPr="00F55028" w14:paraId="0290ED07" w14:textId="77777777" w:rsidTr="002540D4">
        <w:trPr>
          <w:trHeight w:val="57"/>
          <w:jc w:val="right"/>
        </w:trPr>
        <w:tc>
          <w:tcPr>
            <w:tcW w:w="6379" w:type="dxa"/>
            <w:tcBorders>
              <w:left w:val="nil"/>
              <w:bottom w:val="nil"/>
              <w:right w:val="nil"/>
            </w:tcBorders>
            <w:shd w:val="clear" w:color="auto" w:fill="auto"/>
            <w:hideMark/>
          </w:tcPr>
          <w:p w14:paraId="27FA28BE" w14:textId="77777777" w:rsidR="009D1EBA" w:rsidRPr="00F55028" w:rsidRDefault="009D1EBA" w:rsidP="00267E74">
            <w:pPr>
              <w:pStyle w:val="Normal-pool"/>
              <w:spacing w:before="40" w:after="40"/>
              <w:rPr>
                <w:sz w:val="18"/>
                <w:szCs w:val="18"/>
              </w:rPr>
            </w:pPr>
            <w:r w:rsidRPr="00F55028">
              <w:rPr>
                <w:sz w:val="18"/>
                <w:szCs w:val="18"/>
              </w:rPr>
              <w:t>3.1 Personnel du secrétariat</w:t>
            </w:r>
          </w:p>
        </w:tc>
        <w:tc>
          <w:tcPr>
            <w:tcW w:w="1928" w:type="dxa"/>
            <w:tcBorders>
              <w:left w:val="nil"/>
              <w:bottom w:val="nil"/>
              <w:right w:val="nil"/>
            </w:tcBorders>
            <w:shd w:val="clear" w:color="auto" w:fill="auto"/>
            <w:noWrap/>
            <w:hideMark/>
          </w:tcPr>
          <w:p w14:paraId="42F9C1E9" w14:textId="77777777" w:rsidR="009D1EBA" w:rsidRPr="00F55028" w:rsidRDefault="009D1EBA" w:rsidP="00267E74">
            <w:pPr>
              <w:pStyle w:val="Normal-pool"/>
              <w:spacing w:before="40" w:after="40"/>
              <w:jc w:val="right"/>
              <w:rPr>
                <w:b/>
                <w:bCs/>
                <w:sz w:val="18"/>
                <w:szCs w:val="18"/>
              </w:rPr>
            </w:pPr>
            <w:r w:rsidRPr="00F55028">
              <w:rPr>
                <w:b/>
                <w:bCs/>
                <w:sz w:val="18"/>
                <w:szCs w:val="18"/>
              </w:rPr>
              <w:t>3 174 563</w:t>
            </w:r>
          </w:p>
        </w:tc>
      </w:tr>
      <w:tr w:rsidR="009D1EBA" w:rsidRPr="00F55028" w14:paraId="3846D93E" w14:textId="77777777" w:rsidTr="00361837">
        <w:trPr>
          <w:trHeight w:val="57"/>
          <w:jc w:val="right"/>
        </w:trPr>
        <w:tc>
          <w:tcPr>
            <w:tcW w:w="6379" w:type="dxa"/>
            <w:tcBorders>
              <w:top w:val="nil"/>
              <w:left w:val="nil"/>
              <w:bottom w:val="single" w:sz="4" w:space="0" w:color="auto"/>
              <w:right w:val="nil"/>
            </w:tcBorders>
            <w:shd w:val="clear" w:color="auto" w:fill="auto"/>
            <w:hideMark/>
          </w:tcPr>
          <w:p w14:paraId="0CE1CFCE" w14:textId="77777777" w:rsidR="009D1EBA" w:rsidRPr="00F55028" w:rsidRDefault="009D1EBA" w:rsidP="00267E74">
            <w:pPr>
              <w:pStyle w:val="Normal-pool"/>
              <w:spacing w:before="40" w:after="40"/>
              <w:rPr>
                <w:sz w:val="18"/>
                <w:szCs w:val="18"/>
              </w:rPr>
            </w:pPr>
            <w:r w:rsidRPr="00F55028">
              <w:rPr>
                <w:sz w:val="18"/>
                <w:szCs w:val="18"/>
              </w:rPr>
              <w:t>3.2 Dépenses de fonctionnement (autres que les dépenses de personnel)</w:t>
            </w:r>
          </w:p>
        </w:tc>
        <w:tc>
          <w:tcPr>
            <w:tcW w:w="1928" w:type="dxa"/>
            <w:tcBorders>
              <w:top w:val="nil"/>
              <w:left w:val="nil"/>
              <w:bottom w:val="single" w:sz="4" w:space="0" w:color="auto"/>
              <w:right w:val="nil"/>
            </w:tcBorders>
            <w:shd w:val="clear" w:color="auto" w:fill="auto"/>
            <w:noWrap/>
            <w:hideMark/>
          </w:tcPr>
          <w:p w14:paraId="4DEDD666" w14:textId="77777777" w:rsidR="009D1EBA" w:rsidRPr="00F55028" w:rsidRDefault="009D1EBA" w:rsidP="00267E74">
            <w:pPr>
              <w:pStyle w:val="Normal-pool"/>
              <w:spacing w:before="40" w:after="40"/>
              <w:jc w:val="right"/>
              <w:rPr>
                <w:b/>
                <w:bCs/>
                <w:sz w:val="18"/>
                <w:szCs w:val="18"/>
              </w:rPr>
            </w:pPr>
            <w:r w:rsidRPr="00F55028">
              <w:rPr>
                <w:b/>
                <w:bCs/>
                <w:sz w:val="18"/>
                <w:szCs w:val="18"/>
              </w:rPr>
              <w:t>346 000</w:t>
            </w:r>
          </w:p>
        </w:tc>
      </w:tr>
      <w:tr w:rsidR="009D1EBA" w:rsidRPr="00F55028" w14:paraId="1DD5A1A9" w14:textId="77777777" w:rsidTr="00361837">
        <w:trPr>
          <w:trHeight w:val="57"/>
          <w:jc w:val="right"/>
        </w:trPr>
        <w:tc>
          <w:tcPr>
            <w:tcW w:w="6379" w:type="dxa"/>
            <w:tcBorders>
              <w:top w:val="single" w:sz="4" w:space="0" w:color="auto"/>
              <w:left w:val="nil"/>
              <w:bottom w:val="single" w:sz="4" w:space="0" w:color="auto"/>
              <w:right w:val="nil"/>
            </w:tcBorders>
            <w:shd w:val="clear" w:color="auto" w:fill="auto"/>
            <w:hideMark/>
          </w:tcPr>
          <w:p w14:paraId="1108F40C" w14:textId="77777777" w:rsidR="009D1EBA" w:rsidRPr="00F55028" w:rsidRDefault="009D1EBA" w:rsidP="00267E74">
            <w:pPr>
              <w:pStyle w:val="Normal-pool"/>
              <w:spacing w:before="40" w:after="40"/>
              <w:rPr>
                <w:b/>
                <w:bCs/>
                <w:sz w:val="18"/>
                <w:szCs w:val="18"/>
              </w:rPr>
            </w:pPr>
            <w:r w:rsidRPr="00F55028">
              <w:rPr>
                <w:b/>
                <w:bCs/>
                <w:sz w:val="18"/>
                <w:szCs w:val="18"/>
              </w:rPr>
              <w:t>Total partiel 3, secrétariat (dépenses de personnel et de fonctionnement)</w:t>
            </w:r>
          </w:p>
        </w:tc>
        <w:tc>
          <w:tcPr>
            <w:tcW w:w="1928" w:type="dxa"/>
            <w:tcBorders>
              <w:top w:val="single" w:sz="4" w:space="0" w:color="auto"/>
              <w:left w:val="nil"/>
              <w:bottom w:val="single" w:sz="4" w:space="0" w:color="auto"/>
              <w:right w:val="nil"/>
            </w:tcBorders>
            <w:shd w:val="clear" w:color="auto" w:fill="auto"/>
            <w:noWrap/>
            <w:hideMark/>
          </w:tcPr>
          <w:p w14:paraId="1F871FA4" w14:textId="77777777" w:rsidR="009D1EBA" w:rsidRPr="00F55028" w:rsidRDefault="009D1EBA" w:rsidP="00267E74">
            <w:pPr>
              <w:pStyle w:val="Normal-pool"/>
              <w:spacing w:before="40" w:after="40"/>
              <w:jc w:val="right"/>
              <w:rPr>
                <w:b/>
                <w:bCs/>
                <w:sz w:val="18"/>
                <w:szCs w:val="18"/>
              </w:rPr>
            </w:pPr>
            <w:r w:rsidRPr="00F55028">
              <w:rPr>
                <w:b/>
                <w:bCs/>
                <w:sz w:val="18"/>
                <w:szCs w:val="18"/>
              </w:rPr>
              <w:t>3 520 563</w:t>
            </w:r>
          </w:p>
        </w:tc>
      </w:tr>
      <w:tr w:rsidR="009D1EBA" w:rsidRPr="00F55028" w14:paraId="3FA48DBF" w14:textId="77777777" w:rsidTr="00361837">
        <w:trPr>
          <w:trHeight w:val="57"/>
          <w:jc w:val="right"/>
        </w:trPr>
        <w:tc>
          <w:tcPr>
            <w:tcW w:w="6379" w:type="dxa"/>
            <w:tcBorders>
              <w:top w:val="single" w:sz="4" w:space="0" w:color="auto"/>
              <w:left w:val="nil"/>
              <w:bottom w:val="single" w:sz="4" w:space="0" w:color="auto"/>
              <w:right w:val="nil"/>
            </w:tcBorders>
            <w:shd w:val="clear" w:color="auto" w:fill="auto"/>
            <w:hideMark/>
          </w:tcPr>
          <w:p w14:paraId="27A78406" w14:textId="6C3285C3" w:rsidR="009D1EBA" w:rsidRPr="00F55028" w:rsidRDefault="009D1EBA" w:rsidP="00267E74">
            <w:pPr>
              <w:pStyle w:val="Normal-pool"/>
              <w:spacing w:before="40" w:after="40"/>
              <w:rPr>
                <w:b/>
                <w:bCs/>
                <w:sz w:val="18"/>
                <w:szCs w:val="18"/>
              </w:rPr>
            </w:pPr>
            <w:r w:rsidRPr="00F55028">
              <w:rPr>
                <w:b/>
                <w:bCs/>
                <w:sz w:val="18"/>
                <w:szCs w:val="18"/>
              </w:rPr>
              <w:t>Total partiel (1+2+3)</w:t>
            </w:r>
          </w:p>
        </w:tc>
        <w:tc>
          <w:tcPr>
            <w:tcW w:w="1928" w:type="dxa"/>
            <w:tcBorders>
              <w:top w:val="single" w:sz="4" w:space="0" w:color="auto"/>
              <w:left w:val="nil"/>
              <w:bottom w:val="single" w:sz="4" w:space="0" w:color="auto"/>
              <w:right w:val="nil"/>
            </w:tcBorders>
            <w:shd w:val="clear" w:color="auto" w:fill="auto"/>
            <w:noWrap/>
            <w:hideMark/>
          </w:tcPr>
          <w:p w14:paraId="6080936C" w14:textId="77777777" w:rsidR="009D1EBA" w:rsidRPr="00F55028" w:rsidRDefault="009D1EBA" w:rsidP="00267E74">
            <w:pPr>
              <w:pStyle w:val="Normal-pool"/>
              <w:spacing w:before="40" w:after="40"/>
              <w:jc w:val="right"/>
              <w:rPr>
                <w:b/>
                <w:bCs/>
                <w:sz w:val="18"/>
                <w:szCs w:val="18"/>
              </w:rPr>
            </w:pPr>
            <w:r w:rsidRPr="00F55028">
              <w:rPr>
                <w:b/>
                <w:bCs/>
                <w:sz w:val="18"/>
                <w:szCs w:val="18"/>
              </w:rPr>
              <w:t>9 555 813</w:t>
            </w:r>
          </w:p>
        </w:tc>
      </w:tr>
      <w:tr w:rsidR="009D1EBA" w:rsidRPr="00F55028" w14:paraId="69A75444" w14:textId="77777777" w:rsidTr="00361837">
        <w:trPr>
          <w:trHeight w:val="57"/>
          <w:jc w:val="right"/>
        </w:trPr>
        <w:tc>
          <w:tcPr>
            <w:tcW w:w="6379" w:type="dxa"/>
            <w:tcBorders>
              <w:top w:val="single" w:sz="4" w:space="0" w:color="auto"/>
              <w:left w:val="nil"/>
              <w:bottom w:val="single" w:sz="4" w:space="0" w:color="auto"/>
              <w:right w:val="nil"/>
            </w:tcBorders>
            <w:shd w:val="clear" w:color="auto" w:fill="auto"/>
            <w:hideMark/>
          </w:tcPr>
          <w:p w14:paraId="26DEA75D" w14:textId="6394E62E" w:rsidR="009D1EBA" w:rsidRPr="00F55028" w:rsidRDefault="009D1EBA" w:rsidP="00267E74">
            <w:pPr>
              <w:pStyle w:val="Normal-pool"/>
              <w:spacing w:before="40" w:after="40"/>
              <w:rPr>
                <w:sz w:val="18"/>
                <w:szCs w:val="18"/>
              </w:rPr>
            </w:pPr>
            <w:r w:rsidRPr="00F55028">
              <w:rPr>
                <w:sz w:val="18"/>
                <w:szCs w:val="18"/>
              </w:rPr>
              <w:t>Dépenses d</w:t>
            </w:r>
            <w:r w:rsidR="001B6E51" w:rsidRPr="00F55028">
              <w:rPr>
                <w:sz w:val="18"/>
                <w:szCs w:val="18"/>
              </w:rPr>
              <w:t>’</w:t>
            </w:r>
            <w:r w:rsidRPr="00F55028">
              <w:rPr>
                <w:sz w:val="18"/>
                <w:szCs w:val="18"/>
              </w:rPr>
              <w:t>appui aux programmes</w:t>
            </w:r>
          </w:p>
        </w:tc>
        <w:tc>
          <w:tcPr>
            <w:tcW w:w="1928" w:type="dxa"/>
            <w:tcBorders>
              <w:top w:val="single" w:sz="4" w:space="0" w:color="auto"/>
              <w:left w:val="nil"/>
              <w:bottom w:val="single" w:sz="4" w:space="0" w:color="auto"/>
              <w:right w:val="nil"/>
            </w:tcBorders>
            <w:shd w:val="clear" w:color="auto" w:fill="auto"/>
            <w:noWrap/>
            <w:hideMark/>
          </w:tcPr>
          <w:p w14:paraId="46C75F7F" w14:textId="77777777" w:rsidR="009D1EBA" w:rsidRPr="00F55028" w:rsidRDefault="009D1EBA" w:rsidP="00267E74">
            <w:pPr>
              <w:pStyle w:val="Normal-pool"/>
              <w:spacing w:before="40" w:after="40"/>
              <w:jc w:val="right"/>
              <w:rPr>
                <w:sz w:val="18"/>
                <w:szCs w:val="18"/>
              </w:rPr>
            </w:pPr>
            <w:r w:rsidRPr="00F55028">
              <w:rPr>
                <w:sz w:val="18"/>
                <w:szCs w:val="18"/>
              </w:rPr>
              <w:t>764 465</w:t>
            </w:r>
          </w:p>
        </w:tc>
      </w:tr>
      <w:tr w:rsidR="009D1EBA" w:rsidRPr="00F55028" w14:paraId="3FE9A744" w14:textId="77777777" w:rsidTr="00361837">
        <w:trPr>
          <w:trHeight w:val="57"/>
          <w:jc w:val="right"/>
        </w:trPr>
        <w:tc>
          <w:tcPr>
            <w:tcW w:w="6379" w:type="dxa"/>
            <w:tcBorders>
              <w:top w:val="single" w:sz="4" w:space="0" w:color="auto"/>
              <w:left w:val="nil"/>
              <w:bottom w:val="single" w:sz="12" w:space="0" w:color="000000"/>
              <w:right w:val="nil"/>
            </w:tcBorders>
            <w:shd w:val="clear" w:color="auto" w:fill="auto"/>
            <w:hideMark/>
          </w:tcPr>
          <w:p w14:paraId="53589955" w14:textId="77777777" w:rsidR="009D1EBA" w:rsidRPr="00F55028" w:rsidRDefault="009D1EBA" w:rsidP="00267E74">
            <w:pPr>
              <w:pStyle w:val="Normal-pool"/>
              <w:spacing w:before="40" w:after="40"/>
              <w:rPr>
                <w:b/>
                <w:bCs/>
                <w:sz w:val="18"/>
                <w:szCs w:val="18"/>
              </w:rPr>
            </w:pPr>
            <w:r w:rsidRPr="00F55028">
              <w:rPr>
                <w:b/>
                <w:bCs/>
                <w:sz w:val="18"/>
                <w:szCs w:val="18"/>
              </w:rPr>
              <w:t>Total</w:t>
            </w:r>
          </w:p>
        </w:tc>
        <w:tc>
          <w:tcPr>
            <w:tcW w:w="1928" w:type="dxa"/>
            <w:tcBorders>
              <w:top w:val="single" w:sz="4" w:space="0" w:color="auto"/>
              <w:left w:val="nil"/>
              <w:bottom w:val="single" w:sz="12" w:space="0" w:color="000000"/>
              <w:right w:val="nil"/>
            </w:tcBorders>
            <w:shd w:val="clear" w:color="auto" w:fill="auto"/>
            <w:noWrap/>
            <w:hideMark/>
          </w:tcPr>
          <w:p w14:paraId="08FF298C" w14:textId="77777777" w:rsidR="009D1EBA" w:rsidRPr="00F55028" w:rsidRDefault="009D1EBA" w:rsidP="00267E74">
            <w:pPr>
              <w:pStyle w:val="Normal-pool"/>
              <w:spacing w:before="40" w:after="40"/>
              <w:jc w:val="right"/>
              <w:rPr>
                <w:b/>
                <w:bCs/>
                <w:sz w:val="18"/>
                <w:szCs w:val="18"/>
              </w:rPr>
            </w:pPr>
            <w:r w:rsidRPr="00F55028">
              <w:rPr>
                <w:b/>
                <w:bCs/>
                <w:sz w:val="18"/>
                <w:szCs w:val="18"/>
              </w:rPr>
              <w:t>10 320 278</w:t>
            </w:r>
          </w:p>
        </w:tc>
      </w:tr>
    </w:tbl>
    <w:p w14:paraId="2C94326D" w14:textId="2F7E7963" w:rsidR="00524F61" w:rsidRPr="001B6E51" w:rsidRDefault="000C51D0" w:rsidP="00AB6585">
      <w:pPr>
        <w:pStyle w:val="Normalnumber"/>
        <w:spacing w:before="240"/>
        <w:rPr>
          <w:lang w:val="fr-FR"/>
        </w:rPr>
      </w:pPr>
      <w:r w:rsidRPr="001B6E51">
        <w:rPr>
          <w:lang w:val="fr-FR"/>
        </w:rPr>
        <w:t>Les coûts du programme de travail glissant pour la période allant jusqu</w:t>
      </w:r>
      <w:r w:rsidR="001B6E51" w:rsidRPr="001B6E51">
        <w:rPr>
          <w:lang w:val="fr-FR"/>
        </w:rPr>
        <w:t>’</w:t>
      </w:r>
      <w:r w:rsidRPr="001B6E51">
        <w:rPr>
          <w:lang w:val="fr-FR"/>
        </w:rPr>
        <w:t>en 2030 comprennent les produits et objectifs ci-après</w:t>
      </w:r>
      <w:r w:rsidR="001B6E51" w:rsidRPr="001B6E51">
        <w:rPr>
          <w:lang w:val="fr-FR"/>
        </w:rPr>
        <w:t> :</w:t>
      </w:r>
    </w:p>
    <w:p w14:paraId="7B38A5CB" w14:textId="7F7D5406" w:rsidR="00524F61" w:rsidRPr="001B6E51" w:rsidRDefault="00524F61" w:rsidP="00B3278A">
      <w:pPr>
        <w:pStyle w:val="Normalnumber"/>
        <w:numPr>
          <w:ilvl w:val="1"/>
          <w:numId w:val="1"/>
        </w:numPr>
        <w:rPr>
          <w:lang w:val="fr-FR"/>
        </w:rPr>
      </w:pPr>
      <w:r w:rsidRPr="001B6E51">
        <w:rPr>
          <w:lang w:val="fr-FR"/>
        </w:rPr>
        <w:t>Objectif 1 sur l</w:t>
      </w:r>
      <w:r w:rsidR="001B6E51" w:rsidRPr="001B6E51">
        <w:rPr>
          <w:lang w:val="fr-FR"/>
        </w:rPr>
        <w:t>’</w:t>
      </w:r>
      <w:r w:rsidRPr="001B6E51">
        <w:rPr>
          <w:lang w:val="fr-FR"/>
        </w:rPr>
        <w:t>évaluation des connaissances</w:t>
      </w:r>
      <w:r w:rsidR="001B6E51" w:rsidRPr="001B6E51">
        <w:rPr>
          <w:lang w:val="fr-FR"/>
        </w:rPr>
        <w:t> :</w:t>
      </w:r>
      <w:r w:rsidRPr="001B6E51">
        <w:rPr>
          <w:lang w:val="fr-FR"/>
        </w:rPr>
        <w:t xml:space="preserve"> </w:t>
      </w:r>
    </w:p>
    <w:p w14:paraId="473D68A3" w14:textId="56E43200" w:rsidR="00524F61" w:rsidRPr="001B6E51" w:rsidRDefault="00524F61" w:rsidP="007C5D32">
      <w:pPr>
        <w:pStyle w:val="Normalnumber"/>
        <w:numPr>
          <w:ilvl w:val="2"/>
          <w:numId w:val="1"/>
        </w:numPr>
        <w:rPr>
          <w:lang w:val="fr-FR"/>
        </w:rPr>
      </w:pPr>
      <w:r w:rsidRPr="001B6E51">
        <w:rPr>
          <w:lang w:val="fr-FR"/>
        </w:rPr>
        <w:t>Produit 1 a)</w:t>
      </w:r>
      <w:r w:rsidR="001B6E51" w:rsidRPr="001B6E51">
        <w:rPr>
          <w:lang w:val="fr-FR"/>
        </w:rPr>
        <w:t> :</w:t>
      </w:r>
      <w:r w:rsidRPr="001B6E51">
        <w:rPr>
          <w:lang w:val="fr-FR"/>
        </w:rPr>
        <w:t xml:space="preserve"> dernière année de l</w:t>
      </w:r>
      <w:r w:rsidR="001B6E51" w:rsidRPr="001B6E51">
        <w:rPr>
          <w:lang w:val="fr-FR"/>
        </w:rPr>
        <w:t>’</w:t>
      </w:r>
      <w:r w:rsidRPr="001B6E51">
        <w:rPr>
          <w:lang w:val="fr-FR"/>
        </w:rPr>
        <w:t>évaluation thématique des liens entre la</w:t>
      </w:r>
      <w:r w:rsidR="007C5D32">
        <w:rPr>
          <w:lang w:val="fr-FR"/>
        </w:rPr>
        <w:t> </w:t>
      </w:r>
      <w:r w:rsidRPr="001B6E51">
        <w:rPr>
          <w:lang w:val="fr-FR"/>
        </w:rPr>
        <w:t>biodiversité, l</w:t>
      </w:r>
      <w:r w:rsidR="001B6E51" w:rsidRPr="001B6E51">
        <w:rPr>
          <w:lang w:val="fr-FR"/>
        </w:rPr>
        <w:t>’</w:t>
      </w:r>
      <w:r w:rsidRPr="001B6E51">
        <w:rPr>
          <w:lang w:val="fr-FR"/>
        </w:rPr>
        <w:t>eau, l</w:t>
      </w:r>
      <w:r w:rsidR="001B6E51" w:rsidRPr="001B6E51">
        <w:rPr>
          <w:lang w:val="fr-FR"/>
        </w:rPr>
        <w:t>’</w:t>
      </w:r>
      <w:r w:rsidRPr="001B6E51">
        <w:rPr>
          <w:lang w:val="fr-FR"/>
        </w:rPr>
        <w:t>alimentation et la santé, y compris la troisième réunion des auteurs et la participation à la onzième session de la Plénière. Montant inscrit au budget</w:t>
      </w:r>
      <w:r w:rsidR="001B6E51" w:rsidRPr="001B6E51">
        <w:rPr>
          <w:lang w:val="fr-FR"/>
        </w:rPr>
        <w:t> :</w:t>
      </w:r>
      <w:r w:rsidRPr="001B6E51">
        <w:rPr>
          <w:lang w:val="fr-FR"/>
        </w:rPr>
        <w:t xml:space="preserve"> 946 000 dollars (IPBES/9/INF/24, tableau B-1)</w:t>
      </w:r>
      <w:r w:rsidR="001B6E51" w:rsidRPr="001B6E51">
        <w:rPr>
          <w:lang w:val="fr-FR"/>
        </w:rPr>
        <w:t> ;</w:t>
      </w:r>
      <w:r w:rsidRPr="001B6E51">
        <w:rPr>
          <w:lang w:val="fr-FR"/>
        </w:rPr>
        <w:t xml:space="preserve"> </w:t>
      </w:r>
    </w:p>
    <w:p w14:paraId="19E413DA" w14:textId="174F2F56" w:rsidR="00524F61" w:rsidRPr="001B6E51" w:rsidRDefault="00524F61" w:rsidP="00DE3C29">
      <w:pPr>
        <w:pStyle w:val="Normalnumber"/>
        <w:numPr>
          <w:ilvl w:val="2"/>
          <w:numId w:val="1"/>
        </w:numPr>
        <w:rPr>
          <w:lang w:val="fr-FR"/>
        </w:rPr>
      </w:pPr>
      <w:r w:rsidRPr="001B6E51">
        <w:rPr>
          <w:lang w:val="fr-FR"/>
        </w:rPr>
        <w:t>Produit 1 c)</w:t>
      </w:r>
      <w:r w:rsidR="001B6E51" w:rsidRPr="001B6E51">
        <w:rPr>
          <w:lang w:val="fr-FR"/>
        </w:rPr>
        <w:t> :</w:t>
      </w:r>
      <w:r w:rsidRPr="001B6E51">
        <w:rPr>
          <w:lang w:val="fr-FR"/>
        </w:rPr>
        <w:t xml:space="preserve"> dernière année de l</w:t>
      </w:r>
      <w:r w:rsidR="001B6E51" w:rsidRPr="001B6E51">
        <w:rPr>
          <w:lang w:val="fr-FR"/>
        </w:rPr>
        <w:t>’</w:t>
      </w:r>
      <w:r w:rsidRPr="001B6E51">
        <w:rPr>
          <w:lang w:val="fr-FR"/>
        </w:rPr>
        <w:t>évaluation thématique du changement transformateur, y compris la troisième réunion des auteurs et la participation à la</w:t>
      </w:r>
      <w:r w:rsidR="007C5D32">
        <w:rPr>
          <w:lang w:val="fr-FR"/>
        </w:rPr>
        <w:t> </w:t>
      </w:r>
      <w:r w:rsidRPr="001B6E51">
        <w:rPr>
          <w:lang w:val="fr-FR"/>
        </w:rPr>
        <w:t>onzième session de la Plénière. Montant inscrit au budget</w:t>
      </w:r>
      <w:r w:rsidR="001B6E51" w:rsidRPr="001B6E51">
        <w:rPr>
          <w:lang w:val="fr-FR"/>
        </w:rPr>
        <w:t> :</w:t>
      </w:r>
      <w:r w:rsidRPr="001B6E51">
        <w:rPr>
          <w:lang w:val="fr-FR"/>
        </w:rPr>
        <w:t xml:space="preserve"> 622 750 dollars (IPBES/9/INF/24, tableau B-2)</w:t>
      </w:r>
      <w:r w:rsidR="001B6E51" w:rsidRPr="001B6E51">
        <w:rPr>
          <w:lang w:val="fr-FR"/>
        </w:rPr>
        <w:t> ;</w:t>
      </w:r>
    </w:p>
    <w:p w14:paraId="5DDA557B" w14:textId="0CE153AC" w:rsidR="00524F61" w:rsidRPr="001B6E51" w:rsidRDefault="00524F61" w:rsidP="00DE3C29">
      <w:pPr>
        <w:pStyle w:val="Normalnumber"/>
        <w:numPr>
          <w:ilvl w:val="2"/>
          <w:numId w:val="1"/>
        </w:numPr>
        <w:rPr>
          <w:lang w:val="fr-FR"/>
        </w:rPr>
      </w:pPr>
      <w:r w:rsidRPr="001B6E51">
        <w:rPr>
          <w:lang w:val="fr-FR"/>
        </w:rPr>
        <w:t>Produit 1 d)</w:t>
      </w:r>
      <w:r w:rsidR="001B6E51" w:rsidRPr="001B6E51">
        <w:rPr>
          <w:lang w:val="fr-FR"/>
        </w:rPr>
        <w:t> :</w:t>
      </w:r>
      <w:r w:rsidRPr="001B6E51">
        <w:rPr>
          <w:lang w:val="fr-FR"/>
        </w:rPr>
        <w:t xml:space="preserve"> évaluation des entreprises et de la biodiversité, y compris la</w:t>
      </w:r>
      <w:r w:rsidR="00DE3C29">
        <w:rPr>
          <w:lang w:val="fr-FR"/>
        </w:rPr>
        <w:t> </w:t>
      </w:r>
      <w:r w:rsidRPr="001B6E51">
        <w:rPr>
          <w:lang w:val="fr-FR"/>
        </w:rPr>
        <w:t>deuxième réunion des auteurs. Montant inscrit au budget</w:t>
      </w:r>
      <w:r w:rsidR="001B6E51" w:rsidRPr="001B6E51">
        <w:rPr>
          <w:lang w:val="fr-FR"/>
        </w:rPr>
        <w:t> :</w:t>
      </w:r>
      <w:r w:rsidRPr="001B6E51">
        <w:rPr>
          <w:lang w:val="fr-FR"/>
        </w:rPr>
        <w:t xml:space="preserve"> 490 000 dollars (IPBES/9/INF/24, tableau B-3)</w:t>
      </w:r>
      <w:r w:rsidR="001B6E51" w:rsidRPr="001B6E51">
        <w:rPr>
          <w:lang w:val="fr-FR"/>
        </w:rPr>
        <w:t> ;</w:t>
      </w:r>
    </w:p>
    <w:p w14:paraId="1C0E2DDF" w14:textId="08792343" w:rsidR="00524F61" w:rsidRPr="001B6E51" w:rsidRDefault="00524F61" w:rsidP="00C3025F">
      <w:pPr>
        <w:pStyle w:val="Normalnumber"/>
        <w:numPr>
          <w:ilvl w:val="1"/>
          <w:numId w:val="1"/>
        </w:numPr>
        <w:rPr>
          <w:lang w:val="fr-FR"/>
        </w:rPr>
      </w:pPr>
      <w:r w:rsidRPr="001B6E51">
        <w:rPr>
          <w:lang w:val="fr-FR"/>
        </w:rPr>
        <w:t>Objectif 2 sur le renforcement des capacités</w:t>
      </w:r>
      <w:r w:rsidR="001B6E51" w:rsidRPr="001B6E51">
        <w:rPr>
          <w:lang w:val="fr-FR"/>
        </w:rPr>
        <w:t> :</w:t>
      </w:r>
    </w:p>
    <w:p w14:paraId="670283D9" w14:textId="1778E7B5" w:rsidR="00524F61" w:rsidRPr="001B6E51" w:rsidRDefault="004A1ABA" w:rsidP="001243A5">
      <w:pPr>
        <w:pStyle w:val="Normalnumber"/>
        <w:numPr>
          <w:ilvl w:val="0"/>
          <w:numId w:val="0"/>
        </w:numPr>
        <w:ind w:left="2495"/>
        <w:rPr>
          <w:lang w:val="fr-FR"/>
        </w:rPr>
      </w:pPr>
      <w:r w:rsidRPr="001B6E51">
        <w:rPr>
          <w:lang w:val="fr-FR"/>
        </w:rPr>
        <w:t>Objectif 2 a)</w:t>
      </w:r>
      <w:r w:rsidR="001B6E51" w:rsidRPr="001B6E51">
        <w:rPr>
          <w:lang w:val="fr-FR"/>
        </w:rPr>
        <w:t> :</w:t>
      </w:r>
      <w:r w:rsidRPr="001B6E51">
        <w:rPr>
          <w:lang w:val="fr-FR"/>
        </w:rPr>
        <w:t> apprentissage et participation améliorés</w:t>
      </w:r>
      <w:r w:rsidR="001B6E51" w:rsidRPr="001B6E51">
        <w:rPr>
          <w:lang w:val="fr-FR"/>
        </w:rPr>
        <w:t> ;</w:t>
      </w:r>
      <w:r w:rsidRPr="001B6E51">
        <w:rPr>
          <w:lang w:val="fr-FR"/>
        </w:rPr>
        <w:t xml:space="preserve"> objectif 2 b)</w:t>
      </w:r>
      <w:r w:rsidR="001B6E51" w:rsidRPr="001B6E51">
        <w:rPr>
          <w:lang w:val="fr-FR"/>
        </w:rPr>
        <w:t> :</w:t>
      </w:r>
      <w:r w:rsidRPr="001B6E51">
        <w:rPr>
          <w:lang w:val="fr-FR"/>
        </w:rPr>
        <w:t xml:space="preserve"> accès facilité</w:t>
      </w:r>
      <w:r w:rsidR="001B6E51" w:rsidRPr="001B6E51">
        <w:rPr>
          <w:lang w:val="fr-FR"/>
        </w:rPr>
        <w:t> ;</w:t>
      </w:r>
      <w:r w:rsidRPr="001B6E51">
        <w:rPr>
          <w:lang w:val="fr-FR"/>
        </w:rPr>
        <w:t xml:space="preserve"> objectif 2 c)</w:t>
      </w:r>
      <w:r w:rsidR="001B6E51" w:rsidRPr="001B6E51">
        <w:rPr>
          <w:lang w:val="fr-FR"/>
        </w:rPr>
        <w:t> :</w:t>
      </w:r>
      <w:r w:rsidRPr="001B6E51">
        <w:rPr>
          <w:lang w:val="fr-FR"/>
        </w:rPr>
        <w:t xml:space="preserve"> capacités nationales et régionales renforcées. Montant inscrit au budget</w:t>
      </w:r>
      <w:r w:rsidR="001B6E51" w:rsidRPr="001B6E51">
        <w:rPr>
          <w:lang w:val="fr-FR"/>
        </w:rPr>
        <w:t> :</w:t>
      </w:r>
      <w:r w:rsidRPr="001B6E51">
        <w:rPr>
          <w:lang w:val="fr-FR"/>
        </w:rPr>
        <w:t xml:space="preserve"> 748 000 dollars (IPBES/9/INF/24, tableau B-6)</w:t>
      </w:r>
      <w:r w:rsidR="001B6E51" w:rsidRPr="001B6E51">
        <w:rPr>
          <w:lang w:val="fr-FR"/>
        </w:rPr>
        <w:t> ;</w:t>
      </w:r>
    </w:p>
    <w:p w14:paraId="668912BE" w14:textId="27C855BA" w:rsidR="00524F61" w:rsidRPr="001B6E51" w:rsidRDefault="00524F61" w:rsidP="00C3025F">
      <w:pPr>
        <w:pStyle w:val="Normalnumber"/>
        <w:numPr>
          <w:ilvl w:val="1"/>
          <w:numId w:val="1"/>
        </w:numPr>
        <w:rPr>
          <w:lang w:val="fr-FR"/>
        </w:rPr>
      </w:pPr>
      <w:r w:rsidRPr="001B6E51">
        <w:rPr>
          <w:lang w:val="fr-FR"/>
        </w:rPr>
        <w:t>Objectif 3 sur la consolidation de la base de connaissances</w:t>
      </w:r>
      <w:r w:rsidR="001B6E51" w:rsidRPr="001B6E51">
        <w:rPr>
          <w:lang w:val="fr-FR"/>
        </w:rPr>
        <w:t> :</w:t>
      </w:r>
      <w:r w:rsidR="00C3025F">
        <w:rPr>
          <w:lang w:val="fr-FR"/>
        </w:rPr>
        <w:tab/>
      </w:r>
      <w:r w:rsidR="00C3025F">
        <w:rPr>
          <w:lang w:val="fr-FR"/>
        </w:rPr>
        <w:tab/>
      </w:r>
    </w:p>
    <w:p w14:paraId="33A0E6FB" w14:textId="2ABFD4FB" w:rsidR="00524F61" w:rsidRPr="001B6E51" w:rsidRDefault="004A1ABA" w:rsidP="00C3025F">
      <w:pPr>
        <w:pStyle w:val="Normalnumber"/>
        <w:numPr>
          <w:ilvl w:val="2"/>
          <w:numId w:val="1"/>
        </w:numPr>
        <w:rPr>
          <w:lang w:val="fr-FR"/>
        </w:rPr>
      </w:pPr>
      <w:r w:rsidRPr="001B6E51">
        <w:rPr>
          <w:lang w:val="fr-FR"/>
        </w:rPr>
        <w:t>Objectif 3 a)</w:t>
      </w:r>
      <w:r w:rsidR="001B6E51" w:rsidRPr="001B6E51">
        <w:rPr>
          <w:lang w:val="fr-FR"/>
        </w:rPr>
        <w:t> :</w:t>
      </w:r>
      <w:r w:rsidRPr="001B6E51">
        <w:rPr>
          <w:lang w:val="fr-FR"/>
        </w:rPr>
        <w:t xml:space="preserve"> travaux avancés sur les connaissances et les données. Montant inscrit au budget</w:t>
      </w:r>
      <w:r w:rsidR="001B6E51" w:rsidRPr="001B6E51">
        <w:rPr>
          <w:lang w:val="fr-FR"/>
        </w:rPr>
        <w:t> :</w:t>
      </w:r>
      <w:r w:rsidRPr="001B6E51">
        <w:rPr>
          <w:lang w:val="fr-FR"/>
        </w:rPr>
        <w:t xml:space="preserve"> 303 000 dollars (IPBES/9/INF/24, tableau B-7)</w:t>
      </w:r>
      <w:r w:rsidR="001B6E51" w:rsidRPr="001B6E51">
        <w:rPr>
          <w:lang w:val="fr-FR"/>
        </w:rPr>
        <w:t> ;</w:t>
      </w:r>
    </w:p>
    <w:p w14:paraId="3EC9EA80" w14:textId="04C20759" w:rsidR="00524F61" w:rsidRPr="001B6E51" w:rsidRDefault="004A1ABA" w:rsidP="00C3025F">
      <w:pPr>
        <w:pStyle w:val="Normalnumber"/>
        <w:numPr>
          <w:ilvl w:val="2"/>
          <w:numId w:val="1"/>
        </w:numPr>
        <w:rPr>
          <w:lang w:val="fr-FR"/>
        </w:rPr>
      </w:pPr>
      <w:r w:rsidRPr="001B6E51">
        <w:rPr>
          <w:lang w:val="fr-FR"/>
        </w:rPr>
        <w:t>Objectif 3 b)</w:t>
      </w:r>
      <w:r w:rsidR="001B6E51" w:rsidRPr="001B6E51">
        <w:rPr>
          <w:lang w:val="fr-FR"/>
        </w:rPr>
        <w:t> :</w:t>
      </w:r>
      <w:r w:rsidRPr="001B6E51">
        <w:rPr>
          <w:lang w:val="fr-FR"/>
        </w:rPr>
        <w:t> reconnaissance accrue des systèmes de connaissances autochtones et locaux et meilleure collaboration avec ceux-ci. Montant inscrit au budget</w:t>
      </w:r>
      <w:r w:rsidR="001B6E51" w:rsidRPr="001B6E51">
        <w:rPr>
          <w:lang w:val="fr-FR"/>
        </w:rPr>
        <w:t> :</w:t>
      </w:r>
      <w:r w:rsidRPr="001B6E51">
        <w:rPr>
          <w:lang w:val="fr-FR"/>
        </w:rPr>
        <w:t xml:space="preserve"> 255 000 dollars (IPBES/9/INF/24, tableau B-8)</w:t>
      </w:r>
      <w:r w:rsidR="001B6E51" w:rsidRPr="001B6E51">
        <w:rPr>
          <w:lang w:val="fr-FR"/>
        </w:rPr>
        <w:t> ;</w:t>
      </w:r>
    </w:p>
    <w:p w14:paraId="6335F6A2" w14:textId="059EF932" w:rsidR="00524F61" w:rsidRPr="001B6E51" w:rsidRDefault="00524F61" w:rsidP="009244BC">
      <w:pPr>
        <w:pStyle w:val="Normalnumber"/>
        <w:numPr>
          <w:ilvl w:val="1"/>
          <w:numId w:val="1"/>
        </w:numPr>
        <w:rPr>
          <w:lang w:val="fr-FR"/>
        </w:rPr>
      </w:pPr>
      <w:r w:rsidRPr="001B6E51">
        <w:rPr>
          <w:lang w:val="fr-FR"/>
        </w:rPr>
        <w:t>Objectif 4 sur l</w:t>
      </w:r>
      <w:r w:rsidR="001B6E51" w:rsidRPr="001B6E51">
        <w:rPr>
          <w:lang w:val="fr-FR"/>
        </w:rPr>
        <w:t>’</w:t>
      </w:r>
      <w:r w:rsidRPr="001B6E51">
        <w:rPr>
          <w:lang w:val="fr-FR"/>
        </w:rPr>
        <w:t>appui aux politiques</w:t>
      </w:r>
      <w:r w:rsidR="001B6E51" w:rsidRPr="001B6E51">
        <w:rPr>
          <w:lang w:val="fr-FR"/>
        </w:rPr>
        <w:t> :</w:t>
      </w:r>
    </w:p>
    <w:p w14:paraId="28437F4B" w14:textId="3A31226D" w:rsidR="00524F61" w:rsidRPr="001B6E51" w:rsidRDefault="004A1ABA" w:rsidP="009244BC">
      <w:pPr>
        <w:pStyle w:val="Normalnumber"/>
        <w:numPr>
          <w:ilvl w:val="2"/>
          <w:numId w:val="1"/>
        </w:numPr>
        <w:rPr>
          <w:lang w:val="fr-FR"/>
        </w:rPr>
      </w:pPr>
      <w:r w:rsidRPr="001B6E51">
        <w:rPr>
          <w:lang w:val="fr-FR"/>
        </w:rPr>
        <w:t>Objectif 4 a)</w:t>
      </w:r>
      <w:r w:rsidR="001B6E51" w:rsidRPr="001B6E51">
        <w:rPr>
          <w:lang w:val="fr-FR"/>
        </w:rPr>
        <w:t> :</w:t>
      </w:r>
      <w:r w:rsidRPr="001B6E51">
        <w:rPr>
          <w:lang w:val="fr-FR"/>
        </w:rPr>
        <w:t xml:space="preserve"> travaux avancés sur les instruments politiques, les outils d</w:t>
      </w:r>
      <w:r w:rsidR="001B6E51" w:rsidRPr="001B6E51">
        <w:rPr>
          <w:lang w:val="fr-FR"/>
        </w:rPr>
        <w:t>’</w:t>
      </w:r>
      <w:r w:rsidRPr="001B6E51">
        <w:rPr>
          <w:lang w:val="fr-FR"/>
        </w:rPr>
        <w:t>appui aux politiques et les méthodes. Montant inscrit au budget</w:t>
      </w:r>
      <w:r w:rsidR="001B6E51" w:rsidRPr="001B6E51">
        <w:rPr>
          <w:lang w:val="fr-FR"/>
        </w:rPr>
        <w:t> :</w:t>
      </w:r>
      <w:r w:rsidRPr="001B6E51">
        <w:rPr>
          <w:lang w:val="fr-FR"/>
        </w:rPr>
        <w:t xml:space="preserve"> 244 000 dollars (IPBES/9/INF/24, tableau B-9)</w:t>
      </w:r>
      <w:r w:rsidR="001B6E51" w:rsidRPr="001B6E51">
        <w:rPr>
          <w:lang w:val="fr-FR"/>
        </w:rPr>
        <w:t> ;</w:t>
      </w:r>
    </w:p>
    <w:p w14:paraId="40771CF0" w14:textId="583047EE" w:rsidR="00524F61" w:rsidRPr="001B6E51" w:rsidRDefault="004A1ABA" w:rsidP="009244BC">
      <w:pPr>
        <w:pStyle w:val="Normalnumber"/>
        <w:numPr>
          <w:ilvl w:val="2"/>
          <w:numId w:val="1"/>
        </w:numPr>
        <w:rPr>
          <w:lang w:val="fr-FR"/>
        </w:rPr>
      </w:pPr>
      <w:r w:rsidRPr="001B6E51">
        <w:rPr>
          <w:lang w:val="fr-FR"/>
        </w:rPr>
        <w:t>Objectif 4 b)</w:t>
      </w:r>
      <w:r w:rsidR="001B6E51" w:rsidRPr="001B6E51">
        <w:rPr>
          <w:lang w:val="fr-FR"/>
        </w:rPr>
        <w:t> :</w:t>
      </w:r>
      <w:r w:rsidRPr="001B6E51">
        <w:rPr>
          <w:lang w:val="fr-FR"/>
        </w:rPr>
        <w:t xml:space="preserve"> travaux avancés sur les scénarios et modèles de la biodiversité et des services écosystémiques. Montant inscrit au budget</w:t>
      </w:r>
      <w:r w:rsidR="001B6E51" w:rsidRPr="001B6E51">
        <w:rPr>
          <w:lang w:val="fr-FR"/>
        </w:rPr>
        <w:t> :</w:t>
      </w:r>
      <w:r w:rsidRPr="001B6E51">
        <w:rPr>
          <w:lang w:val="fr-FR"/>
        </w:rPr>
        <w:t xml:space="preserve"> 271 000 dollars (IPBES/9/INF/24, tableau B-10)</w:t>
      </w:r>
      <w:r w:rsidR="001B6E51" w:rsidRPr="001B6E51">
        <w:rPr>
          <w:lang w:val="fr-FR"/>
        </w:rPr>
        <w:t> ;</w:t>
      </w:r>
    </w:p>
    <w:p w14:paraId="349E01F9" w14:textId="4360154B" w:rsidR="00524F61" w:rsidRPr="001B6E51" w:rsidRDefault="004A1ABA" w:rsidP="009244BC">
      <w:pPr>
        <w:pStyle w:val="Normalnumber"/>
        <w:numPr>
          <w:ilvl w:val="2"/>
          <w:numId w:val="1"/>
        </w:numPr>
        <w:rPr>
          <w:lang w:val="fr-FR"/>
        </w:rPr>
      </w:pPr>
      <w:r w:rsidRPr="001B6E51">
        <w:rPr>
          <w:lang w:val="fr-FR"/>
        </w:rPr>
        <w:t>Objectif 4 c)</w:t>
      </w:r>
      <w:r w:rsidR="001B6E51" w:rsidRPr="001B6E51">
        <w:rPr>
          <w:lang w:val="fr-FR"/>
        </w:rPr>
        <w:t> :</w:t>
      </w:r>
      <w:r w:rsidRPr="001B6E51">
        <w:rPr>
          <w:lang w:val="fr-FR"/>
        </w:rPr>
        <w:t xml:space="preserve"> travaux avancés sur les valeurs multiples. Le travail serait effectué par une nouvelle équipe spéciale si la Plénière l</w:t>
      </w:r>
      <w:r w:rsidR="001B6E51" w:rsidRPr="001B6E51">
        <w:rPr>
          <w:lang w:val="fr-FR"/>
        </w:rPr>
        <w:t>’</w:t>
      </w:r>
      <w:r w:rsidRPr="001B6E51">
        <w:rPr>
          <w:lang w:val="fr-FR"/>
        </w:rPr>
        <w:t>approuve à sa dixième session (2023). Montant inscrit au budget</w:t>
      </w:r>
      <w:r w:rsidR="001B6E51" w:rsidRPr="001B6E51">
        <w:rPr>
          <w:lang w:val="fr-FR"/>
        </w:rPr>
        <w:t> :</w:t>
      </w:r>
      <w:r w:rsidRPr="001B6E51">
        <w:rPr>
          <w:lang w:val="fr-FR"/>
        </w:rPr>
        <w:t xml:space="preserve"> 235 000 dollars (IPBES/9/INF/24, </w:t>
      </w:r>
      <w:r w:rsidR="009244BC">
        <w:rPr>
          <w:lang w:val="fr-FR"/>
        </w:rPr>
        <w:br/>
      </w:r>
      <w:r w:rsidRPr="001B6E51">
        <w:rPr>
          <w:lang w:val="fr-FR"/>
        </w:rPr>
        <w:t>tableau B-11)</w:t>
      </w:r>
      <w:r w:rsidR="001B6E51" w:rsidRPr="001B6E51">
        <w:rPr>
          <w:lang w:val="fr-FR"/>
        </w:rPr>
        <w:t> ;</w:t>
      </w:r>
    </w:p>
    <w:p w14:paraId="2CBE7EAE" w14:textId="77ECA826" w:rsidR="00524F61" w:rsidRPr="001B6E51" w:rsidRDefault="00524F61" w:rsidP="009244BC">
      <w:pPr>
        <w:pStyle w:val="Normalnumber"/>
        <w:numPr>
          <w:ilvl w:val="1"/>
          <w:numId w:val="1"/>
        </w:numPr>
        <w:rPr>
          <w:lang w:val="fr-FR"/>
        </w:rPr>
      </w:pPr>
      <w:r w:rsidRPr="001B6E51">
        <w:rPr>
          <w:lang w:val="fr-FR"/>
        </w:rPr>
        <w:t>Objectif 5 sur la communication et la participation</w:t>
      </w:r>
      <w:r w:rsidR="001B6E51" w:rsidRPr="001B6E51">
        <w:rPr>
          <w:lang w:val="fr-FR"/>
        </w:rPr>
        <w:t> :</w:t>
      </w:r>
    </w:p>
    <w:p w14:paraId="230EAF28" w14:textId="285042C9" w:rsidR="00524F61" w:rsidRPr="001B6E51" w:rsidRDefault="00065252" w:rsidP="000900CE">
      <w:pPr>
        <w:pStyle w:val="Normalnumber"/>
        <w:numPr>
          <w:ilvl w:val="2"/>
          <w:numId w:val="1"/>
        </w:numPr>
        <w:rPr>
          <w:lang w:val="fr-FR"/>
        </w:rPr>
      </w:pPr>
      <w:r w:rsidRPr="001B6E51">
        <w:rPr>
          <w:lang w:val="fr-FR"/>
        </w:rPr>
        <w:lastRenderedPageBreak/>
        <w:t>Objectif 5 a)</w:t>
      </w:r>
      <w:r w:rsidR="001B6E51" w:rsidRPr="001B6E51">
        <w:rPr>
          <w:lang w:val="fr-FR"/>
        </w:rPr>
        <w:t> :</w:t>
      </w:r>
      <w:r w:rsidRPr="001B6E51">
        <w:rPr>
          <w:lang w:val="fr-FR"/>
        </w:rPr>
        <w:t xml:space="preserve"> communication renforcée. Montant inscrit au budget</w:t>
      </w:r>
      <w:r w:rsidR="001B6E51" w:rsidRPr="001B6E51">
        <w:rPr>
          <w:lang w:val="fr-FR"/>
        </w:rPr>
        <w:t> :</w:t>
      </w:r>
      <w:r w:rsidRPr="001B6E51">
        <w:rPr>
          <w:lang w:val="fr-FR"/>
        </w:rPr>
        <w:t xml:space="preserve"> 250 000 dollars (IPBES/9/INF/24, tableau B-12)</w:t>
      </w:r>
      <w:r w:rsidR="001B6E51" w:rsidRPr="001B6E51">
        <w:rPr>
          <w:lang w:val="fr-FR"/>
        </w:rPr>
        <w:t> ;</w:t>
      </w:r>
    </w:p>
    <w:p w14:paraId="05625220" w14:textId="666D2BAF" w:rsidR="00524F61" w:rsidRPr="001B6E51" w:rsidRDefault="00065252" w:rsidP="000900CE">
      <w:pPr>
        <w:pStyle w:val="Normalnumber"/>
        <w:numPr>
          <w:ilvl w:val="2"/>
          <w:numId w:val="1"/>
        </w:numPr>
        <w:rPr>
          <w:lang w:val="fr-FR"/>
        </w:rPr>
      </w:pPr>
      <w:bookmarkStart w:id="24" w:name="_Hlk69311165"/>
      <w:r w:rsidRPr="001B6E51">
        <w:rPr>
          <w:lang w:val="fr-FR"/>
        </w:rPr>
        <w:t>Objectif 5 c)</w:t>
      </w:r>
      <w:r w:rsidR="001B6E51" w:rsidRPr="001B6E51">
        <w:rPr>
          <w:lang w:val="fr-FR"/>
        </w:rPr>
        <w:t> :</w:t>
      </w:r>
      <w:r w:rsidRPr="001B6E51">
        <w:rPr>
          <w:lang w:val="fr-FR"/>
        </w:rPr>
        <w:t xml:space="preserve"> participation renforcée des parties prenantes. Montant inscrit au budget</w:t>
      </w:r>
      <w:r w:rsidR="001B6E51" w:rsidRPr="001B6E51">
        <w:rPr>
          <w:lang w:val="fr-FR"/>
        </w:rPr>
        <w:t> :</w:t>
      </w:r>
      <w:r w:rsidRPr="001B6E51">
        <w:rPr>
          <w:lang w:val="fr-FR"/>
        </w:rPr>
        <w:t xml:space="preserve"> 30 000 dollars (IPBES/9/INF/24, tableau B-12)</w:t>
      </w:r>
      <w:r w:rsidR="001B6E51" w:rsidRPr="001B6E51">
        <w:rPr>
          <w:lang w:val="fr-FR"/>
        </w:rPr>
        <w:t> ;</w:t>
      </w:r>
    </w:p>
    <w:bookmarkEnd w:id="24"/>
    <w:p w14:paraId="6172D09F" w14:textId="1FDCE73B" w:rsidR="00792713" w:rsidRPr="001B6E51" w:rsidRDefault="00524F61" w:rsidP="000D1254">
      <w:pPr>
        <w:pStyle w:val="Normalnumber"/>
        <w:rPr>
          <w:lang w:val="fr-FR"/>
        </w:rPr>
      </w:pPr>
      <w:r w:rsidRPr="001B6E51">
        <w:rPr>
          <w:lang w:val="fr-FR"/>
        </w:rPr>
        <w:t xml:space="preserve">Outre la mise en œuvre du programme de travail, le projet de budget pour 2024 inclut les dépenses liées à la onzième session de la Plénière, prévue à titre provisoire pour octobre 2024, et les dépenses de personnel prenant en compte les propositions de modifications pour 2022. </w:t>
      </w:r>
    </w:p>
    <w:p w14:paraId="6458DCBD" w14:textId="77777777" w:rsidR="00214E18" w:rsidRPr="001B6E51" w:rsidRDefault="00214E18" w:rsidP="00AB6585">
      <w:pPr>
        <w:pStyle w:val="Normal-pool"/>
      </w:pPr>
    </w:p>
    <w:p w14:paraId="7ECC4509" w14:textId="7B9D8088" w:rsidR="00AB6585" w:rsidRPr="001B6E51" w:rsidRDefault="00AB6585" w:rsidP="00AB6585">
      <w:pPr>
        <w:pStyle w:val="Normal-pool"/>
        <w:sectPr w:rsidR="00AB6585" w:rsidRPr="001B6E51" w:rsidSect="004F0462">
          <w:headerReference w:type="even" r:id="rId23"/>
          <w:headerReference w:type="default" r:id="rId24"/>
          <w:headerReference w:type="first" r:id="rId25"/>
          <w:footerReference w:type="first" r:id="rId26"/>
          <w:pgSz w:w="11906" w:h="16838" w:code="9"/>
          <w:pgMar w:top="907" w:right="992" w:bottom="1418" w:left="1418" w:header="539" w:footer="975" w:gutter="0"/>
          <w:cols w:space="539"/>
          <w:docGrid w:linePitch="360"/>
        </w:sectPr>
      </w:pPr>
    </w:p>
    <w:p w14:paraId="661B5584" w14:textId="4A54C5FF" w:rsidR="00792713" w:rsidRPr="001B6E51" w:rsidRDefault="00792713" w:rsidP="00213397">
      <w:pPr>
        <w:pStyle w:val="Titlefigure"/>
      </w:pPr>
      <w:r w:rsidRPr="001B6E51">
        <w:lastRenderedPageBreak/>
        <w:t>Organigramme du secrétariat de la Plateforme</w:t>
      </w:r>
      <w:r w:rsidRPr="001B6E51">
        <w:rPr>
          <w:i/>
          <w:iCs/>
          <w:vertAlign w:val="superscript"/>
        </w:rPr>
        <w:t>a</w:t>
      </w:r>
      <w:r w:rsidRPr="001B6E51">
        <w:t xml:space="preserve"> </w:t>
      </w:r>
    </w:p>
    <w:p w14:paraId="1AB03F88" w14:textId="5920E2EC" w:rsidR="00214E18" w:rsidRPr="001B6E51" w:rsidRDefault="000B3B48" w:rsidP="00792713">
      <w:pPr>
        <w:pStyle w:val="Normalnumber"/>
        <w:numPr>
          <w:ilvl w:val="0"/>
          <w:numId w:val="0"/>
        </w:numPr>
        <w:spacing w:before="240"/>
        <w:ind w:left="1247"/>
        <w:rPr>
          <w:lang w:val="fr-FR"/>
        </w:rPr>
      </w:pPr>
      <w:r w:rsidRPr="001B6E51">
        <w:rPr>
          <w:noProof/>
          <w:lang w:val="fr-FR"/>
        </w:rPr>
        <mc:AlternateContent>
          <mc:Choice Requires="wpg">
            <w:drawing>
              <wp:anchor distT="0" distB="0" distL="114300" distR="114300" simplePos="0" relativeHeight="251658240" behindDoc="0" locked="0" layoutInCell="1" allowOverlap="1" wp14:anchorId="33E81300" wp14:editId="7902681F">
                <wp:simplePos x="0" y="0"/>
                <wp:positionH relativeFrom="column">
                  <wp:posOffset>328295</wp:posOffset>
                </wp:positionH>
                <wp:positionV relativeFrom="paragraph">
                  <wp:posOffset>29844</wp:posOffset>
                </wp:positionV>
                <wp:extent cx="9021326" cy="4886326"/>
                <wp:effectExtent l="0" t="0" r="46990" b="47625"/>
                <wp:wrapNone/>
                <wp:docPr id="69" name="Group 69"/>
                <wp:cNvGraphicFramePr/>
                <a:graphic xmlns:a="http://schemas.openxmlformats.org/drawingml/2006/main">
                  <a:graphicData uri="http://schemas.microsoft.com/office/word/2010/wordprocessingGroup">
                    <wpg:wgp>
                      <wpg:cNvGrpSpPr/>
                      <wpg:grpSpPr>
                        <a:xfrm>
                          <a:off x="0" y="0"/>
                          <a:ext cx="9021326" cy="4886326"/>
                          <a:chOff x="-139846" y="-1"/>
                          <a:chExt cx="12041016" cy="6233161"/>
                        </a:xfrm>
                      </wpg:grpSpPr>
                      <wps:wsp>
                        <wps:cNvPr id="130" name="Rectangle 1"/>
                        <wps:cNvSpPr/>
                        <wps:spPr>
                          <a:xfrm>
                            <a:off x="0" y="47625"/>
                            <a:ext cx="1439545" cy="2542540"/>
                          </a:xfrm>
                          <a:prstGeom prst="rect">
                            <a:avLst/>
                          </a:prstGeom>
                          <a:noFill/>
                          <a:ln w="15875" cap="flat" cmpd="sng" algn="ctr">
                            <a:solidFill>
                              <a:sysClr val="windowText" lastClr="000000"/>
                            </a:solidFill>
                            <a:prstDash val="solid"/>
                          </a:ln>
                          <a:effectLst/>
                        </wps:spPr>
                        <wps:bodyPr rtlCol="0" anchor="ctr"/>
                      </wps:wsp>
                      <wps:wsp>
                        <wps:cNvPr id="70" name="Straight Connector 81"/>
                        <wps:cNvCnPr>
                          <a:cxnSpLocks/>
                        </wps:cNvCnPr>
                        <wps:spPr>
                          <a:xfrm>
                            <a:off x="10144125" y="3800475"/>
                            <a:ext cx="0" cy="249256"/>
                          </a:xfrm>
                          <a:prstGeom prst="line">
                            <a:avLst/>
                          </a:prstGeom>
                          <a:noFill/>
                          <a:ln w="9525" cap="flat" cmpd="sng" algn="ctr">
                            <a:solidFill>
                              <a:sysClr val="windowText" lastClr="000000"/>
                            </a:solidFill>
                            <a:prstDash val="solid"/>
                          </a:ln>
                          <a:effectLst/>
                        </wps:spPr>
                        <wps:bodyPr/>
                      </wps:wsp>
                      <wps:wsp>
                        <wps:cNvPr id="71" name="Rectangle 74" descr="Hierarchy Level 2 Item 4"/>
                        <wps:cNvSpPr/>
                        <wps:spPr>
                          <a:xfrm>
                            <a:off x="9648825" y="4029075"/>
                            <a:ext cx="1056640" cy="945515"/>
                          </a:xfrm>
                          <a:prstGeom prst="rect">
                            <a:avLst/>
                          </a:prstGeom>
                          <a:solidFill>
                            <a:srgbClr val="4EB3CF">
                              <a:lumMod val="20000"/>
                              <a:lumOff val="80000"/>
                            </a:srgbClr>
                          </a:solidFill>
                          <a:ln>
                            <a:noFill/>
                            <a:prstDash val="sysDash"/>
                          </a:ln>
                          <a:effectLst/>
                          <a:scene3d>
                            <a:camera prst="orthographicFront"/>
                            <a:lightRig rig="flat" dir="t"/>
                          </a:scene3d>
                          <a:sp3d prstMaterial="dkEdge"/>
                        </wps:spPr>
                        <wps:txbx>
                          <w:txbxContent>
                            <w:p w14:paraId="744B5295" w14:textId="09E54245" w:rsidR="00725764" w:rsidRPr="00E31E1F" w:rsidRDefault="00725764" w:rsidP="000B3B48">
                              <w:pPr>
                                <w:spacing w:line="216" w:lineRule="auto"/>
                                <w:jc w:val="center"/>
                                <w:rPr>
                                  <w:rFonts w:eastAsia="+mn-ea"/>
                                  <w:color w:val="000000"/>
                                  <w:kern w:val="24"/>
                                  <w:sz w:val="16"/>
                                  <w:szCs w:val="16"/>
                                </w:rPr>
                              </w:pPr>
                              <w:r w:rsidRPr="00E31E1F">
                                <w:rPr>
                                  <w:sz w:val="16"/>
                                  <w:szCs w:val="16"/>
                                </w:rPr>
                                <w:t>Spécialiste de l</w:t>
                              </w:r>
                              <w:r w:rsidR="00105664">
                                <w:rPr>
                                  <w:sz w:val="16"/>
                                  <w:szCs w:val="16"/>
                                </w:rPr>
                                <w:t>’</w:t>
                              </w:r>
                              <w:r w:rsidRPr="00E31E1F">
                                <w:rPr>
                                  <w:sz w:val="16"/>
                                  <w:szCs w:val="16"/>
                                </w:rPr>
                                <w:t>information (adjoint(e) de 1</w:t>
                              </w:r>
                              <w:r w:rsidRPr="00E31E1F">
                                <w:rPr>
                                  <w:sz w:val="16"/>
                                  <w:szCs w:val="16"/>
                                  <w:vertAlign w:val="superscript"/>
                                </w:rPr>
                                <w:t>re</w:t>
                              </w:r>
                              <w:r w:rsidRPr="00E31E1F">
                                <w:rPr>
                                  <w:sz w:val="16"/>
                                  <w:szCs w:val="16"/>
                                </w:rPr>
                                <w:t xml:space="preserve"> classe)</w:t>
                              </w:r>
                            </w:p>
                            <w:p w14:paraId="08AC24B4"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(P-2)</w:t>
                              </w:r>
                            </w:p>
                          </w:txbxContent>
                        </wps:txbx>
                        <wps:bodyPr spcFirstLastPara="0" vert="horz" wrap="square" lIns="72000" tIns="108000" rIns="72000" bIns="0" numCol="1" spcCol="1270" anchor="t" anchorCtr="0">
                          <a:noAutofit/>
                        </wps:bodyPr>
                      </wps:wsp>
                      <wps:wsp>
                        <wps:cNvPr id="72" name="Straight Connector 79"/>
                        <wps:cNvCnPr>
                          <a:cxnSpLocks/>
                        </wps:cNvCnPr>
                        <wps:spPr>
                          <a:xfrm>
                            <a:off x="11372850" y="3800475"/>
                            <a:ext cx="0" cy="248920"/>
                          </a:xfrm>
                          <a:prstGeom prst="line">
                            <a:avLst/>
                          </a:prstGeom>
                          <a:noFill/>
                          <a:ln w="9525" cap="flat" cmpd="sng" algn="ctr">
                            <a:solidFill>
                              <a:sysClr val="windowText" lastClr="000000"/>
                            </a:solidFill>
                            <a:prstDash val="solid"/>
                          </a:ln>
                          <a:effectLst/>
                        </wps:spPr>
                        <wps:bodyPr/>
                      </wps:wsp>
                      <wps:wsp>
                        <wps:cNvPr id="73" name="Rectangle 18" descr="Hierarchy Level 1"/>
                        <wps:cNvSpPr/>
                        <wps:spPr>
                          <a:xfrm>
                            <a:off x="5429250" y="171450"/>
                            <a:ext cx="3103245" cy="558800"/>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4F08C98F" w14:textId="77777777" w:rsidR="00725764" w:rsidRPr="00E31E1F" w:rsidRDefault="00725764" w:rsidP="000B3B48">
                              <w:pPr>
                                <w:spacing w:after="84" w:line="216" w:lineRule="auto"/>
                                <w:jc w:val="center"/>
                                <w:rPr>
                                  <w:rFonts w:eastAsia="+mn-ea"/>
                                  <w:color w:val="000000"/>
                                  <w:kern w:val="24"/>
                                  <w:sz w:val="16"/>
                                  <w:szCs w:val="16"/>
                                </w:rPr>
                              </w:pPr>
                              <w:r w:rsidRPr="00E31E1F">
                                <w:rPr>
                                  <w:sz w:val="16"/>
                                  <w:szCs w:val="16"/>
                                </w:rPr>
                                <w:t>Secrétaire exécutive (D-2)</w:t>
                              </w:r>
                            </w:p>
                          </w:txbxContent>
                        </wps:txbx>
                        <wps:bodyPr spcFirstLastPara="0" vert="horz" wrap="square" lIns="8255" tIns="8255" rIns="8255" bIns="8255" numCol="1" spcCol="1270" anchor="ctr" anchorCtr="0">
                          <a:noAutofit/>
                        </wps:bodyPr>
                      </wps:wsp>
                      <wps:wsp>
                        <wps:cNvPr id="74" name="Rectangle 31" descr="Hierarchy Sub Level"/>
                        <wps:cNvSpPr/>
                        <wps:spPr>
                          <a:xfrm>
                            <a:off x="194934" y="730250"/>
                            <a:ext cx="1043305" cy="657852"/>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1F294752"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 xml:space="preserve">Spécialiste de la gestion de programme </w:t>
                              </w:r>
                            </w:p>
                            <w:p w14:paraId="0DA1DC80" w14:textId="77777777" w:rsidR="00725764" w:rsidRPr="00E31E1F" w:rsidRDefault="00725764" w:rsidP="000B3B48">
                              <w:pPr>
                                <w:spacing w:after="84" w:line="216" w:lineRule="auto"/>
                                <w:jc w:val="center"/>
                                <w:rPr>
                                  <w:rFonts w:eastAsia="+mn-ea"/>
                                  <w:color w:val="000000"/>
                                  <w:kern w:val="24"/>
                                  <w:sz w:val="16"/>
                                  <w:szCs w:val="16"/>
                                </w:rPr>
                              </w:pPr>
                              <w:r w:rsidRPr="00E31E1F">
                                <w:rPr>
                                  <w:sz w:val="16"/>
                                  <w:szCs w:val="16"/>
                                </w:rPr>
                                <w:t>(P-3)</w:t>
                              </w:r>
                            </w:p>
                          </w:txbxContent>
                        </wps:txbx>
                        <wps:bodyPr spcFirstLastPara="0" vert="horz" wrap="square" lIns="8255" tIns="8255" rIns="8255" bIns="8255" numCol="1" spcCol="1270" anchor="ctr" anchorCtr="0">
                          <a:noAutofit/>
                        </wps:bodyPr>
                      </wps:wsp>
                      <wps:wsp>
                        <wps:cNvPr id="75" name="Rectangle 20" descr="Hierarchy Level 3 Item 1"/>
                        <wps:cNvSpPr/>
                        <wps:spPr>
                          <a:xfrm>
                            <a:off x="1552575" y="4029075"/>
                            <a:ext cx="1005840" cy="1005840"/>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1594C776"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Spécialiste de la gestion de programme</w:t>
                              </w:r>
                            </w:p>
                            <w:p w14:paraId="07B4ACBF"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(P-3)</w:t>
                              </w:r>
                            </w:p>
                          </w:txbxContent>
                        </wps:txbx>
                        <wps:bodyPr spcFirstLastPara="0" vert="horz" wrap="square" lIns="72000" tIns="108000" rIns="72000" bIns="0" numCol="1" spcCol="1270" anchor="t" anchorCtr="0">
                          <a:noAutofit/>
                        </wps:bodyPr>
                      </wps:wsp>
                      <wps:wsp>
                        <wps:cNvPr id="76" name="Rectangle 21" descr="Hierarchy Level 2 Item 2"/>
                        <wps:cNvSpPr/>
                        <wps:spPr>
                          <a:xfrm>
                            <a:off x="1771650" y="2781300"/>
                            <a:ext cx="2395855" cy="650875"/>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3953DBAD"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Responsable du programme de travail</w:t>
                              </w:r>
                            </w:p>
                            <w:p w14:paraId="611F4FD7"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(P-4)</w:t>
                              </w:r>
                            </w:p>
                          </w:txbxContent>
                        </wps:txbx>
                        <wps:bodyPr spcFirstLastPara="0" vert="horz" wrap="square" lIns="72000" tIns="108000" rIns="72000" bIns="0" numCol="1" spcCol="1270" anchor="t" anchorCtr="0">
                          <a:noAutofit/>
                        </wps:bodyPr>
                      </wps:wsp>
                      <wps:wsp>
                        <wps:cNvPr id="77" name="Rectangle 22" descr="Hierarchy Level 3 Item 2"/>
                        <wps:cNvSpPr/>
                        <wps:spPr>
                          <a:xfrm>
                            <a:off x="2905125" y="4029075"/>
                            <a:ext cx="1005840" cy="1005840"/>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0946DCB3" w14:textId="05491608" w:rsidR="00725764" w:rsidRPr="00E31E1F" w:rsidRDefault="00725764" w:rsidP="000B3B48">
                              <w:pPr>
                                <w:spacing w:line="216" w:lineRule="auto"/>
                                <w:jc w:val="center"/>
                                <w:rPr>
                                  <w:rFonts w:eastAsia="+mn-ea"/>
                                  <w:color w:val="000000"/>
                                  <w:kern w:val="24"/>
                                  <w:sz w:val="16"/>
                                  <w:szCs w:val="16"/>
                                </w:rPr>
                              </w:pPr>
                              <w:r w:rsidRPr="00E31E1F">
                                <w:rPr>
                                  <w:sz w:val="16"/>
                                  <w:szCs w:val="16"/>
                                </w:rPr>
                                <w:t>Spécialiste de la gestion de l</w:t>
                              </w:r>
                              <w:r w:rsidR="00D953EB">
                                <w:rPr>
                                  <w:sz w:val="16"/>
                                  <w:szCs w:val="16"/>
                                </w:rPr>
                                <w:t>’</w:t>
                              </w:r>
                              <w:r w:rsidRPr="00E31E1F">
                                <w:rPr>
                                  <w:sz w:val="16"/>
                                  <w:szCs w:val="16"/>
                                </w:rPr>
                                <w:t>information</w:t>
                              </w:r>
                            </w:p>
                            <w:p w14:paraId="7E8D8096"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(P-3)</w:t>
                              </w:r>
                            </w:p>
                          </w:txbxContent>
                        </wps:txbx>
                        <wps:bodyPr spcFirstLastPara="0" vert="horz" wrap="square" lIns="72000" tIns="108000" rIns="72000" bIns="0" numCol="1" spcCol="1270" anchor="t" anchorCtr="0">
                          <a:noAutofit/>
                        </wps:bodyPr>
                      </wps:wsp>
                      <wps:wsp>
                        <wps:cNvPr id="78" name="Rectangle 32" descr="Hierarchy Level 3 Item 2"/>
                        <wps:cNvSpPr/>
                        <wps:spPr>
                          <a:xfrm>
                            <a:off x="2905125" y="5286375"/>
                            <a:ext cx="1005840" cy="922020"/>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158AF83A" w14:textId="14EBD18C" w:rsidR="00725764" w:rsidRPr="00E31E1F" w:rsidRDefault="00725764" w:rsidP="000B3B48">
                              <w:pPr>
                                <w:spacing w:line="216" w:lineRule="auto"/>
                                <w:jc w:val="center"/>
                                <w:rPr>
                                  <w:rFonts w:eastAsia="+mn-ea"/>
                                  <w:color w:val="000000"/>
                                  <w:kern w:val="24"/>
                                  <w:sz w:val="16"/>
                                  <w:szCs w:val="16"/>
                                </w:rPr>
                              </w:pPr>
                              <w:r w:rsidRPr="00E31E1F">
                                <w:rPr>
                                  <w:sz w:val="16"/>
                                  <w:szCs w:val="16"/>
                                </w:rPr>
                                <w:t>Assistant(e) aux systèmes d</w:t>
                              </w:r>
                              <w:r w:rsidR="00105664">
                                <w:rPr>
                                  <w:sz w:val="16"/>
                                  <w:szCs w:val="16"/>
                                </w:rPr>
                                <w:t>’</w:t>
                              </w:r>
                              <w:r w:rsidRPr="00E31E1F">
                                <w:rPr>
                                  <w:sz w:val="16"/>
                                  <w:szCs w:val="16"/>
                                </w:rPr>
                                <w:t>information</w:t>
                              </w:r>
                            </w:p>
                            <w:p w14:paraId="0F6174C2"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(G-6)</w:t>
                              </w:r>
                            </w:p>
                          </w:txbxContent>
                        </wps:txbx>
                        <wps:bodyPr spcFirstLastPara="0" vert="horz" wrap="square" lIns="72000" tIns="108000" rIns="72000" bIns="0" numCol="1" spcCol="1270" anchor="t" anchorCtr="0">
                          <a:noAutofit/>
                        </wps:bodyPr>
                      </wps:wsp>
                      <wps:wsp>
                        <wps:cNvPr id="79" name="Rectangle 25" descr="Hierarchy Level 2 Item 4"/>
                        <wps:cNvSpPr/>
                        <wps:spPr>
                          <a:xfrm>
                            <a:off x="9677400" y="2819400"/>
                            <a:ext cx="1941195" cy="650875"/>
                          </a:xfrm>
                          <a:prstGeom prst="rect">
                            <a:avLst/>
                          </a:prstGeom>
                          <a:solidFill>
                            <a:srgbClr val="378DA6">
                              <a:lumMod val="20000"/>
                              <a:lumOff val="80000"/>
                            </a:srgbClr>
                          </a:solidFill>
                          <a:ln>
                            <a:noFill/>
                          </a:ln>
                          <a:effectLst/>
                          <a:scene3d>
                            <a:camera prst="orthographicFront"/>
                            <a:lightRig rig="flat" dir="t"/>
                          </a:scene3d>
                          <a:sp3d prstMaterial="dkEdge"/>
                        </wps:spPr>
                        <wps:txbx>
                          <w:txbxContent>
                            <w:p w14:paraId="28C8E5FC" w14:textId="30EA096F" w:rsidR="00725764" w:rsidRPr="00E31E1F" w:rsidRDefault="00725764" w:rsidP="000B3B48">
                              <w:pPr>
                                <w:spacing w:line="216" w:lineRule="auto"/>
                                <w:jc w:val="center"/>
                                <w:rPr>
                                  <w:rFonts w:eastAsia="+mn-ea"/>
                                  <w:color w:val="000000"/>
                                  <w:kern w:val="24"/>
                                  <w:sz w:val="16"/>
                                  <w:szCs w:val="16"/>
                                </w:rPr>
                              </w:pPr>
                              <w:r w:rsidRPr="00E31E1F">
                                <w:rPr>
                                  <w:sz w:val="16"/>
                                  <w:szCs w:val="16"/>
                                </w:rPr>
                                <w:t xml:space="preserve">Responsable de la communication </w:t>
                              </w:r>
                            </w:p>
                            <w:p w14:paraId="3E2BAE2B"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(P-5)</w:t>
                              </w:r>
                            </w:p>
                          </w:txbxContent>
                        </wps:txbx>
                        <wps:bodyPr spcFirstLastPara="0" vert="horz" wrap="square" lIns="72000" tIns="108000" rIns="72000" bIns="0" numCol="1" spcCol="1270" anchor="t" anchorCtr="0">
                          <a:noAutofit/>
                        </wps:bodyPr>
                      </wps:wsp>
                      <wps:wsp>
                        <wps:cNvPr id="80" name="Rectangle 26" descr="Hierarchy Level 3 Item 4"/>
                        <wps:cNvSpPr/>
                        <wps:spPr>
                          <a:xfrm>
                            <a:off x="10076866" y="5276849"/>
                            <a:ext cx="1174390" cy="909955"/>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2CC57540"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Assistant(e) aux communications</w:t>
                              </w:r>
                            </w:p>
                            <w:p w14:paraId="2E2FD29F"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(G-6)</w:t>
                              </w:r>
                            </w:p>
                          </w:txbxContent>
                        </wps:txbx>
                        <wps:bodyPr spcFirstLastPara="0" vert="horz" wrap="square" lIns="72000" tIns="108000" rIns="72000" bIns="0" numCol="1" spcCol="1270" anchor="t" anchorCtr="0">
                          <a:noAutofit/>
                        </wps:bodyPr>
                      </wps:wsp>
                      <wps:wsp>
                        <wps:cNvPr id="81" name="Rectangle 27" descr="Hierarchy Level 2 Item 5"/>
                        <wps:cNvSpPr/>
                        <wps:spPr>
                          <a:xfrm>
                            <a:off x="8229600" y="4029075"/>
                            <a:ext cx="1056640" cy="979170"/>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7BAFE457"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Spécialiste de la gestion des fonds</w:t>
                              </w:r>
                            </w:p>
                            <w:p w14:paraId="25D7E1DB"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(P-3)</w:t>
                              </w:r>
                            </w:p>
                          </w:txbxContent>
                        </wps:txbx>
                        <wps:bodyPr spcFirstLastPara="0" vert="horz" wrap="square" lIns="72000" tIns="108000" rIns="72000" bIns="0" numCol="1" spcCol="1270" anchor="t" anchorCtr="0">
                          <a:noAutofit/>
                        </wps:bodyPr>
                      </wps:wsp>
                      <wps:wsp>
                        <wps:cNvPr id="82" name="Rectangle 28" descr="Hierarchy Level 3 Item 5"/>
                        <wps:cNvSpPr/>
                        <wps:spPr>
                          <a:xfrm>
                            <a:off x="7620000" y="5295900"/>
                            <a:ext cx="1005840" cy="883920"/>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660058F6" w14:textId="77777777" w:rsidR="00725764" w:rsidRPr="00DA3BB8" w:rsidRDefault="00725764" w:rsidP="000B3B48">
                              <w:pPr>
                                <w:spacing w:line="216" w:lineRule="auto"/>
                                <w:jc w:val="center"/>
                                <w:rPr>
                                  <w:rFonts w:eastAsia="+mn-ea"/>
                                  <w:color w:val="000000"/>
                                  <w:kern w:val="24"/>
                                  <w:sz w:val="14"/>
                                  <w:szCs w:val="14"/>
                                </w:rPr>
                              </w:pPr>
                              <w:r w:rsidRPr="00DA3BB8">
                                <w:rPr>
                                  <w:sz w:val="14"/>
                                  <w:szCs w:val="14"/>
                                </w:rPr>
                                <w:t xml:space="preserve">Assistant(e) administratif(ve) </w:t>
                              </w:r>
                            </w:p>
                            <w:p w14:paraId="3661BD5E"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(G-5)</w:t>
                              </w:r>
                            </w:p>
                          </w:txbxContent>
                        </wps:txbx>
                        <wps:bodyPr spcFirstLastPara="0" vert="horz" wrap="square" lIns="72000" tIns="108000" rIns="72000" bIns="0" numCol="1" spcCol="1270" anchor="t" anchorCtr="0">
                          <a:noAutofit/>
                        </wps:bodyPr>
                      </wps:wsp>
                      <wps:wsp>
                        <wps:cNvPr id="83" name="Rectangle 42" descr="Hierarchy Level 3 Item 6"/>
                        <wps:cNvSpPr/>
                        <wps:spPr>
                          <a:xfrm>
                            <a:off x="5381625" y="5267325"/>
                            <a:ext cx="1005840" cy="923925"/>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5EAA9D7B" w14:textId="77777777" w:rsidR="00725764" w:rsidRPr="00DA3BB8" w:rsidRDefault="00725764" w:rsidP="000B3B48">
                              <w:pPr>
                                <w:spacing w:line="216" w:lineRule="auto"/>
                                <w:jc w:val="center"/>
                                <w:rPr>
                                  <w:rFonts w:eastAsia="+mn-ea"/>
                                  <w:color w:val="000000"/>
                                  <w:kern w:val="24"/>
                                  <w:sz w:val="14"/>
                                  <w:szCs w:val="14"/>
                                </w:rPr>
                              </w:pPr>
                              <w:r w:rsidRPr="00DA3BB8">
                                <w:rPr>
                                  <w:sz w:val="14"/>
                                  <w:szCs w:val="14"/>
                                </w:rPr>
                                <w:t xml:space="preserve">Assistant(e) administratif(ve) </w:t>
                              </w:r>
                            </w:p>
                            <w:p w14:paraId="52686BD2"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(G-6)</w:t>
                              </w:r>
                            </w:p>
                          </w:txbxContent>
                        </wps:txbx>
                        <wps:bodyPr spcFirstLastPara="0" vert="horz" wrap="square" lIns="72000" tIns="108000" rIns="72000" bIns="0" numCol="1" spcCol="1270" anchor="t" anchorCtr="0">
                          <a:noAutofit/>
                        </wps:bodyPr>
                      </wps:wsp>
                      <wps:wsp>
                        <wps:cNvPr id="84" name="Rectangle 59" descr="Hierarchy Level 3 Item 2"/>
                        <wps:cNvSpPr/>
                        <wps:spPr>
                          <a:xfrm>
                            <a:off x="8772525" y="5267325"/>
                            <a:ext cx="1005840" cy="902335"/>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0AFD45F6"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Assistant(e) aux finances et au budget</w:t>
                              </w:r>
                            </w:p>
                            <w:p w14:paraId="70FB7A63"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(G-6)</w:t>
                              </w:r>
                            </w:p>
                          </w:txbxContent>
                        </wps:txbx>
                        <wps:bodyPr spcFirstLastPara="0" vert="horz" wrap="square" lIns="72000" tIns="108000" rIns="72000" bIns="0" numCol="1" spcCol="1270" anchor="t" anchorCtr="0">
                          <a:noAutofit/>
                        </wps:bodyPr>
                      </wps:wsp>
                      <wps:wsp>
                        <wps:cNvPr id="85" name="Rectangle 62" descr="Hierarchy Sub Level"/>
                        <wps:cNvSpPr/>
                        <wps:spPr>
                          <a:xfrm>
                            <a:off x="6477000" y="5305425"/>
                            <a:ext cx="1005840" cy="883920"/>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7A93119C" w14:textId="77777777" w:rsidR="00725764" w:rsidRPr="00E31E1F" w:rsidRDefault="00725764" w:rsidP="000B3B48">
                              <w:pPr>
                                <w:spacing w:before="120" w:line="216" w:lineRule="auto"/>
                                <w:jc w:val="center"/>
                                <w:rPr>
                                  <w:rFonts w:eastAsia="+mn-ea"/>
                                  <w:color w:val="000000"/>
                                  <w:kern w:val="24"/>
                                  <w:sz w:val="16"/>
                                  <w:szCs w:val="16"/>
                                </w:rPr>
                              </w:pPr>
                              <w:r w:rsidRPr="00E31E1F">
                                <w:rPr>
                                  <w:sz w:val="16"/>
                                  <w:szCs w:val="16"/>
                                </w:rPr>
                                <w:t xml:space="preserve">Assistant(e) administratif(ve) </w:t>
                              </w:r>
                            </w:p>
                            <w:p w14:paraId="7717925E"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(G-5)</w:t>
                              </w:r>
                            </w:p>
                          </w:txbxContent>
                        </wps:txbx>
                        <wps:bodyPr spcFirstLastPara="0" vert="horz" wrap="square" lIns="8255" tIns="8255" rIns="8255" bIns="8255" numCol="1" spcCol="1270" anchor="t" anchorCtr="0">
                          <a:noAutofit/>
                        </wps:bodyPr>
                      </wps:wsp>
                      <wps:wsp>
                        <wps:cNvPr id="86" name="Rectangle 63" descr="Hierarchy Sub Level"/>
                        <wps:cNvSpPr/>
                        <wps:spPr>
                          <a:xfrm>
                            <a:off x="8431453" y="1065532"/>
                            <a:ext cx="1875155" cy="477123"/>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5E57145C" w14:textId="77777777" w:rsidR="00725764" w:rsidRPr="00E31E1F" w:rsidRDefault="00725764" w:rsidP="000B3B48">
                              <w:pPr>
                                <w:spacing w:after="84" w:line="216" w:lineRule="auto"/>
                                <w:jc w:val="center"/>
                                <w:rPr>
                                  <w:rFonts w:eastAsia="+mn-ea"/>
                                  <w:color w:val="000000"/>
                                  <w:kern w:val="24"/>
                                  <w:sz w:val="16"/>
                                  <w:szCs w:val="16"/>
                                </w:rPr>
                              </w:pPr>
                              <w:r w:rsidRPr="00E31E1F">
                                <w:rPr>
                                  <w:sz w:val="16"/>
                                  <w:szCs w:val="16"/>
                                </w:rPr>
                                <w:t xml:space="preserve">Responsable du développement </w:t>
                              </w:r>
                            </w:p>
                            <w:p w14:paraId="4DB50322" w14:textId="77777777" w:rsidR="00725764" w:rsidRPr="00E31E1F" w:rsidRDefault="00725764" w:rsidP="000B3B48">
                              <w:pPr>
                                <w:spacing w:after="84" w:line="216" w:lineRule="auto"/>
                                <w:jc w:val="center"/>
                                <w:rPr>
                                  <w:rFonts w:eastAsia="+mn-ea"/>
                                  <w:color w:val="000000"/>
                                  <w:kern w:val="24"/>
                                  <w:sz w:val="16"/>
                                  <w:szCs w:val="16"/>
                                </w:rPr>
                              </w:pPr>
                              <w:r w:rsidRPr="00E31E1F">
                                <w:rPr>
                                  <w:sz w:val="16"/>
                                  <w:szCs w:val="16"/>
                                </w:rPr>
                                <w:t>(</w:t>
                              </w:r>
                              <w:r w:rsidRPr="00E31E1F">
                                <w:rPr>
                                  <w:sz w:val="16"/>
                                  <w:szCs w:val="16"/>
                                </w:rPr>
                                <w:t>contributions en nature)</w:t>
                              </w:r>
                            </w:p>
                          </w:txbxContent>
                        </wps:txbx>
                        <wps:bodyPr spcFirstLastPara="0" vert="horz" wrap="square" lIns="8255" tIns="8255" rIns="8255" bIns="8255" numCol="1" spcCol="1270" anchor="ctr" anchorCtr="0">
                          <a:noAutofit/>
                        </wps:bodyPr>
                      </wps:wsp>
                      <wps:wsp>
                        <wps:cNvPr id="87" name="Rectangle 34" descr="Hierarchy Level 3 Item 1"/>
                        <wps:cNvSpPr/>
                        <wps:spPr>
                          <a:xfrm>
                            <a:off x="200025" y="4029075"/>
                            <a:ext cx="1005840" cy="1005840"/>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344616E7"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Spécialiste de la gestion de programme</w:t>
                              </w:r>
                            </w:p>
                            <w:p w14:paraId="7FE976CD"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(P-3)</w:t>
                              </w:r>
                            </w:p>
                          </w:txbxContent>
                        </wps:txbx>
                        <wps:bodyPr spcFirstLastPara="0" vert="horz" wrap="square" lIns="72000" tIns="108000" rIns="72000" bIns="0" numCol="1" spcCol="1270" anchor="t" anchorCtr="0">
                          <a:noAutofit/>
                        </wps:bodyPr>
                      </wps:wsp>
                      <wps:wsp>
                        <wps:cNvPr id="88" name="Rectangle 41" descr="Hierarchy Level 2 Item 4"/>
                        <wps:cNvSpPr/>
                        <wps:spPr>
                          <a:xfrm>
                            <a:off x="6286500" y="2819400"/>
                            <a:ext cx="1941195" cy="681355"/>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3A7FA357"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Responsable des opérations</w:t>
                              </w:r>
                            </w:p>
                            <w:p w14:paraId="4DAA06AA"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 xml:space="preserve">(P-4) </w:t>
                              </w:r>
                            </w:p>
                          </w:txbxContent>
                        </wps:txbx>
                        <wps:bodyPr spcFirstLastPara="0" vert="horz" wrap="square" lIns="72000" tIns="108000" rIns="72000" bIns="0" numCol="1" spcCol="1270" anchor="t" anchorCtr="0">
                          <a:noAutofit/>
                        </wps:bodyPr>
                      </wps:wsp>
                      <wps:wsp>
                        <wps:cNvPr id="89" name="Rectangle 39" descr="Hierarchy Level 3 Item 2"/>
                        <wps:cNvSpPr/>
                        <wps:spPr>
                          <a:xfrm>
                            <a:off x="1562100" y="5276850"/>
                            <a:ext cx="1005205" cy="956310"/>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0ECE7B3B"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Assistant(e) de gestion de programme</w:t>
                              </w:r>
                            </w:p>
                            <w:p w14:paraId="225A4740"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(G-5)</w:t>
                              </w:r>
                            </w:p>
                          </w:txbxContent>
                        </wps:txbx>
                        <wps:bodyPr spcFirstLastPara="0" vert="horz" wrap="square" lIns="72000" tIns="108000" rIns="72000" bIns="0" numCol="1" spcCol="1270" anchor="t" anchorCtr="0">
                          <a:noAutofit/>
                        </wps:bodyPr>
                      </wps:wsp>
                      <wps:wsp>
                        <wps:cNvPr id="90" name="Rectangle 46" descr="Hierarchy Level 3 Item 2"/>
                        <wps:cNvSpPr/>
                        <wps:spPr>
                          <a:xfrm>
                            <a:off x="4143375" y="4000500"/>
                            <a:ext cx="1067435" cy="1031875"/>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7C6C1A4B"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Assistant(e) de gestion de programme</w:t>
                              </w:r>
                            </w:p>
                            <w:p w14:paraId="5A39AA5A"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(G-6)</w:t>
                              </w:r>
                            </w:p>
                          </w:txbxContent>
                        </wps:txbx>
                        <wps:bodyPr spcFirstLastPara="0" vert="horz" wrap="square" lIns="72000" tIns="108000" rIns="72000" bIns="0" numCol="1" spcCol="1270" anchor="t" anchorCtr="0">
                          <a:noAutofit/>
                        </wps:bodyPr>
                      </wps:wsp>
                      <wps:wsp>
                        <wps:cNvPr id="91" name="Rectangle 64" descr="Hierarchy Level 3 Item 2"/>
                        <wps:cNvSpPr/>
                        <wps:spPr>
                          <a:xfrm>
                            <a:off x="4067175" y="5286375"/>
                            <a:ext cx="1156335" cy="922020"/>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71492951" w14:textId="505F6763" w:rsidR="00725764" w:rsidRPr="00E31E1F" w:rsidRDefault="00725764" w:rsidP="000B3B48">
                              <w:pPr>
                                <w:spacing w:line="216" w:lineRule="auto"/>
                                <w:jc w:val="center"/>
                                <w:rPr>
                                  <w:rFonts w:eastAsia="+mn-ea"/>
                                  <w:color w:val="000000"/>
                                  <w:kern w:val="24"/>
                                  <w:sz w:val="16"/>
                                  <w:szCs w:val="16"/>
                                </w:rPr>
                              </w:pPr>
                              <w:r w:rsidRPr="00E31E1F">
                                <w:rPr>
                                  <w:sz w:val="16"/>
                                  <w:szCs w:val="16"/>
                                </w:rPr>
                                <w:t>Assistant(e) de gestion de l</w:t>
                              </w:r>
                              <w:r w:rsidR="00DA3BB8">
                                <w:rPr>
                                  <w:sz w:val="16"/>
                                  <w:szCs w:val="16"/>
                                </w:rPr>
                                <w:t>’</w:t>
                              </w:r>
                              <w:r w:rsidR="00DA3BB8">
                                <w:rPr>
                                  <w:rFonts w:hint="eastAsia"/>
                                  <w:sz w:val="16"/>
                                  <w:szCs w:val="16"/>
                                </w:rPr>
                                <w:t>i</w:t>
                              </w:r>
                              <w:r w:rsidR="00105664">
                                <w:rPr>
                                  <w:sz w:val="16"/>
                                  <w:szCs w:val="16"/>
                                </w:rPr>
                                <w:t>n</w:t>
                              </w:r>
                              <w:r w:rsidRPr="00E31E1F">
                                <w:rPr>
                                  <w:sz w:val="16"/>
                                  <w:szCs w:val="16"/>
                                </w:rPr>
                                <w:t>formation</w:t>
                              </w:r>
                            </w:p>
                            <w:p w14:paraId="1EC2F47A"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(G-6)</w:t>
                              </w:r>
                            </w:p>
                          </w:txbxContent>
                        </wps:txbx>
                        <wps:bodyPr spcFirstLastPara="0" vert="horz" wrap="square" lIns="72000" tIns="108000" rIns="72000" bIns="0" numCol="1" spcCol="1270" anchor="t" anchorCtr="0">
                          <a:noAutofit/>
                        </wps:bodyPr>
                      </wps:wsp>
                      <wps:wsp>
                        <wps:cNvPr id="92" name="Rectangle 213" descr="Hierarchy Level 2 Item 4"/>
                        <wps:cNvSpPr/>
                        <wps:spPr>
                          <a:xfrm>
                            <a:off x="10877550" y="4010025"/>
                            <a:ext cx="1023620" cy="945515"/>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38299D19" w14:textId="21A60AB0" w:rsidR="00725764" w:rsidRPr="00E31E1F" w:rsidRDefault="00725764" w:rsidP="000B3B48">
                              <w:pPr>
                                <w:spacing w:line="216" w:lineRule="auto"/>
                                <w:jc w:val="center"/>
                                <w:rPr>
                                  <w:rFonts w:eastAsia="+mn-ea"/>
                                  <w:color w:val="000000"/>
                                  <w:kern w:val="24"/>
                                  <w:sz w:val="16"/>
                                  <w:szCs w:val="16"/>
                                </w:rPr>
                              </w:pPr>
                              <w:r w:rsidRPr="00E31E1F">
                                <w:rPr>
                                  <w:sz w:val="16"/>
                                  <w:szCs w:val="16"/>
                                </w:rPr>
                                <w:t>Spécialiste de l</w:t>
                              </w:r>
                              <w:r w:rsidR="00105664">
                                <w:rPr>
                                  <w:sz w:val="16"/>
                                  <w:szCs w:val="16"/>
                                </w:rPr>
                                <w:t>’</w:t>
                              </w:r>
                              <w:r w:rsidRPr="00E31E1F">
                                <w:rPr>
                                  <w:sz w:val="16"/>
                                  <w:szCs w:val="16"/>
                                </w:rPr>
                                <w:t>information (adjoint(e) de 1</w:t>
                              </w:r>
                              <w:r w:rsidRPr="00E31E1F">
                                <w:rPr>
                                  <w:sz w:val="16"/>
                                  <w:szCs w:val="16"/>
                                  <w:vertAlign w:val="superscript"/>
                                </w:rPr>
                                <w:t>re</w:t>
                              </w:r>
                              <w:r w:rsidRPr="00E31E1F">
                                <w:rPr>
                                  <w:sz w:val="16"/>
                                  <w:szCs w:val="16"/>
                                </w:rPr>
                                <w:t xml:space="preserve"> classe)</w:t>
                              </w:r>
                            </w:p>
                            <w:p w14:paraId="2F7CAB70"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(P-2)</w:t>
                              </w:r>
                            </w:p>
                          </w:txbxContent>
                        </wps:txbx>
                        <wps:bodyPr spcFirstLastPara="0" vert="horz" wrap="square" lIns="72000" tIns="108000" rIns="72000" bIns="0" numCol="1" spcCol="1270" anchor="t" anchorCtr="0">
                          <a:noAutofit/>
                        </wps:bodyPr>
                      </wps:wsp>
                      <wps:wsp>
                        <wps:cNvPr id="93" name="Straight Connector 249"/>
                        <wps:cNvCnPr>
                          <a:cxnSpLocks/>
                        </wps:cNvCnPr>
                        <wps:spPr>
                          <a:xfrm>
                            <a:off x="2905125" y="2486025"/>
                            <a:ext cx="0" cy="246380"/>
                          </a:xfrm>
                          <a:prstGeom prst="line">
                            <a:avLst/>
                          </a:prstGeom>
                          <a:noFill/>
                          <a:ln w="9525" cap="flat" cmpd="sng" algn="ctr">
                            <a:solidFill>
                              <a:sysClr val="windowText" lastClr="000000"/>
                            </a:solidFill>
                            <a:prstDash val="solid"/>
                          </a:ln>
                          <a:effectLst/>
                        </wps:spPr>
                        <wps:bodyPr/>
                      </wps:wsp>
                      <wps:wsp>
                        <wps:cNvPr id="94" name="Straight Connector 257"/>
                        <wps:cNvCnPr>
                          <a:cxnSpLocks/>
                        </wps:cNvCnPr>
                        <wps:spPr>
                          <a:xfrm>
                            <a:off x="3476423" y="5034914"/>
                            <a:ext cx="0" cy="250446"/>
                          </a:xfrm>
                          <a:prstGeom prst="line">
                            <a:avLst/>
                          </a:prstGeom>
                          <a:noFill/>
                          <a:ln w="9525" cap="flat" cmpd="sng" algn="ctr">
                            <a:solidFill>
                              <a:sysClr val="windowText" lastClr="000000"/>
                            </a:solidFill>
                            <a:prstDash val="solid"/>
                          </a:ln>
                          <a:effectLst/>
                        </wps:spPr>
                        <wps:bodyPr/>
                      </wps:wsp>
                      <wps:wsp>
                        <wps:cNvPr id="95" name="Straight Connector 261"/>
                        <wps:cNvCnPr>
                          <a:cxnSpLocks/>
                        </wps:cNvCnPr>
                        <wps:spPr>
                          <a:xfrm>
                            <a:off x="3476625" y="5122801"/>
                            <a:ext cx="1289685" cy="0"/>
                          </a:xfrm>
                          <a:prstGeom prst="line">
                            <a:avLst/>
                          </a:prstGeom>
                          <a:noFill/>
                          <a:ln w="9525" cap="flat" cmpd="sng" algn="ctr">
                            <a:solidFill>
                              <a:sysClr val="windowText" lastClr="000000"/>
                            </a:solidFill>
                            <a:prstDash val="solid"/>
                          </a:ln>
                          <a:effectLst/>
                        </wps:spPr>
                        <wps:bodyPr/>
                      </wps:wsp>
                      <wps:wsp>
                        <wps:cNvPr id="96" name="Rectangle 288" descr="Hierarchy Sub Level"/>
                        <wps:cNvSpPr/>
                        <wps:spPr>
                          <a:xfrm>
                            <a:off x="209550" y="1495425"/>
                            <a:ext cx="1043305" cy="982980"/>
                          </a:xfrm>
                          <a:prstGeom prst="rect">
                            <a:avLst/>
                          </a:prstGeom>
                          <a:solidFill>
                            <a:srgbClr val="99CB38">
                              <a:lumMod val="40000"/>
                              <a:lumOff val="60000"/>
                            </a:srgbClr>
                          </a:solidFill>
                          <a:ln>
                            <a:noFill/>
                          </a:ln>
                          <a:effectLst/>
                          <a:scene3d>
                            <a:camera prst="orthographicFront"/>
                            <a:lightRig rig="flat" dir="t"/>
                          </a:scene3d>
                          <a:sp3d prstMaterial="dkEdge"/>
                        </wps:spPr>
                        <wps:txbx>
                          <w:txbxContent>
                            <w:p w14:paraId="5CC9BBFB"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Spécialiste de la gestion de programme (adjoint(e) de 1</w:t>
                              </w:r>
                              <w:r w:rsidRPr="00E31E1F">
                                <w:rPr>
                                  <w:sz w:val="16"/>
                                  <w:szCs w:val="16"/>
                                  <w:vertAlign w:val="superscript"/>
                                </w:rPr>
                                <w:t>re</w:t>
                              </w:r>
                              <w:r w:rsidRPr="00E31E1F">
                                <w:rPr>
                                  <w:sz w:val="16"/>
                                  <w:szCs w:val="16"/>
                                </w:rPr>
                                <w:t> classe)</w:t>
                              </w:r>
                            </w:p>
                            <w:p w14:paraId="423D7349" w14:textId="77777777" w:rsidR="00725764" w:rsidRPr="00E31E1F" w:rsidRDefault="00725764" w:rsidP="000B3B48">
                              <w:pPr>
                                <w:spacing w:line="216" w:lineRule="auto"/>
                                <w:jc w:val="center"/>
                                <w:rPr>
                                  <w:rFonts w:eastAsia="+mn-ea"/>
                                  <w:color w:val="000000"/>
                                  <w:kern w:val="24"/>
                                  <w:sz w:val="16"/>
                                  <w:szCs w:val="16"/>
                                </w:rPr>
                              </w:pPr>
                            </w:p>
                            <w:p w14:paraId="4A7C8EF6"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(P-2)</w:t>
                              </w:r>
                            </w:p>
                          </w:txbxContent>
                        </wps:txbx>
                        <wps:bodyPr spcFirstLastPara="0" vert="horz" wrap="square" lIns="8255" tIns="8255" rIns="8255" bIns="8255" numCol="1" spcCol="1270" anchor="ctr" anchorCtr="0">
                          <a:noAutofit/>
                        </wps:bodyPr>
                      </wps:wsp>
                      <wps:wsp>
                        <wps:cNvPr id="97" name="Straight Connector 92"/>
                        <wps:cNvCnPr/>
                        <wps:spPr>
                          <a:xfrm>
                            <a:off x="2905125" y="2486025"/>
                            <a:ext cx="7878445" cy="0"/>
                          </a:xfrm>
                          <a:prstGeom prst="line">
                            <a:avLst/>
                          </a:prstGeom>
                          <a:noFill/>
                          <a:ln w="9525" cap="flat" cmpd="sng" algn="ctr">
                            <a:solidFill>
                              <a:sysClr val="windowText" lastClr="000000"/>
                            </a:solidFill>
                            <a:prstDash val="solid"/>
                          </a:ln>
                          <a:effectLst/>
                        </wps:spPr>
                        <wps:bodyPr/>
                      </wps:wsp>
                      <wps:wsp>
                        <wps:cNvPr id="98" name="Straight Connector 112"/>
                        <wps:cNvCnPr>
                          <a:cxnSpLocks/>
                        </wps:cNvCnPr>
                        <wps:spPr>
                          <a:xfrm>
                            <a:off x="7257630" y="2486025"/>
                            <a:ext cx="0" cy="295275"/>
                          </a:xfrm>
                          <a:prstGeom prst="line">
                            <a:avLst/>
                          </a:prstGeom>
                          <a:noFill/>
                          <a:ln w="9525" cap="flat" cmpd="sng" algn="ctr">
                            <a:solidFill>
                              <a:sysClr val="windowText" lastClr="000000"/>
                            </a:solidFill>
                            <a:prstDash val="solid"/>
                          </a:ln>
                          <a:effectLst/>
                        </wps:spPr>
                        <wps:bodyPr/>
                      </wps:wsp>
                      <wps:wsp>
                        <wps:cNvPr id="99" name="Straight Connector 113"/>
                        <wps:cNvCnPr>
                          <a:cxnSpLocks/>
                        </wps:cNvCnPr>
                        <wps:spPr>
                          <a:xfrm>
                            <a:off x="10782300" y="2486025"/>
                            <a:ext cx="0" cy="246380"/>
                          </a:xfrm>
                          <a:prstGeom prst="line">
                            <a:avLst/>
                          </a:prstGeom>
                          <a:noFill/>
                          <a:ln w="9525" cap="flat" cmpd="sng" algn="ctr">
                            <a:solidFill>
                              <a:sysClr val="windowText" lastClr="000000"/>
                            </a:solidFill>
                            <a:prstDash val="solid"/>
                          </a:ln>
                          <a:effectLst/>
                        </wps:spPr>
                        <wps:bodyPr/>
                      </wps:wsp>
                      <wps:wsp>
                        <wps:cNvPr id="100" name="Straight Connector 95"/>
                        <wps:cNvCnPr/>
                        <wps:spPr>
                          <a:xfrm>
                            <a:off x="7019925" y="685800"/>
                            <a:ext cx="0" cy="1779270"/>
                          </a:xfrm>
                          <a:prstGeom prst="line">
                            <a:avLst/>
                          </a:prstGeom>
                          <a:noFill/>
                          <a:ln w="9525" cap="flat" cmpd="sng" algn="ctr">
                            <a:solidFill>
                              <a:sysClr val="windowText" lastClr="000000"/>
                            </a:solidFill>
                            <a:prstDash val="solid"/>
                          </a:ln>
                          <a:effectLst/>
                        </wps:spPr>
                        <wps:bodyPr/>
                      </wps:wsp>
                      <wps:wsp>
                        <wps:cNvPr id="101" name="Straight Connector 97"/>
                        <wps:cNvCnPr/>
                        <wps:spPr>
                          <a:xfrm>
                            <a:off x="685800" y="3771900"/>
                            <a:ext cx="3949700" cy="0"/>
                          </a:xfrm>
                          <a:prstGeom prst="line">
                            <a:avLst/>
                          </a:prstGeom>
                          <a:noFill/>
                          <a:ln w="9525" cap="flat" cmpd="sng" algn="ctr">
                            <a:solidFill>
                              <a:sysClr val="windowText" lastClr="000000"/>
                            </a:solidFill>
                            <a:prstDash val="solid"/>
                          </a:ln>
                          <a:effectLst/>
                        </wps:spPr>
                        <wps:bodyPr/>
                      </wps:wsp>
                      <wps:wsp>
                        <wps:cNvPr id="102" name="Straight Connector 99"/>
                        <wps:cNvCnPr>
                          <a:cxnSpLocks/>
                        </wps:cNvCnPr>
                        <wps:spPr>
                          <a:xfrm>
                            <a:off x="685800" y="3771900"/>
                            <a:ext cx="0" cy="175895"/>
                          </a:xfrm>
                          <a:prstGeom prst="line">
                            <a:avLst/>
                          </a:prstGeom>
                          <a:noFill/>
                          <a:ln w="9525" cap="flat" cmpd="sng" algn="ctr">
                            <a:solidFill>
                              <a:sysClr val="windowText" lastClr="000000"/>
                            </a:solidFill>
                            <a:prstDash val="solid"/>
                          </a:ln>
                          <a:effectLst/>
                        </wps:spPr>
                        <wps:bodyPr/>
                      </wps:wsp>
                      <wps:wsp>
                        <wps:cNvPr id="103" name="Straight Connector 121"/>
                        <wps:cNvCnPr>
                          <a:cxnSpLocks/>
                        </wps:cNvCnPr>
                        <wps:spPr>
                          <a:xfrm>
                            <a:off x="2066925" y="3771900"/>
                            <a:ext cx="0" cy="175895"/>
                          </a:xfrm>
                          <a:prstGeom prst="line">
                            <a:avLst/>
                          </a:prstGeom>
                          <a:noFill/>
                          <a:ln w="9525" cap="flat" cmpd="sng" algn="ctr">
                            <a:solidFill>
                              <a:sysClr val="windowText" lastClr="000000"/>
                            </a:solidFill>
                            <a:prstDash val="solid"/>
                          </a:ln>
                          <a:effectLst/>
                        </wps:spPr>
                        <wps:bodyPr/>
                      </wps:wsp>
                      <wps:wsp>
                        <wps:cNvPr id="104" name="Straight Connector 122"/>
                        <wps:cNvCnPr>
                          <a:cxnSpLocks/>
                        </wps:cNvCnPr>
                        <wps:spPr>
                          <a:xfrm>
                            <a:off x="4629150" y="3771900"/>
                            <a:ext cx="0" cy="175895"/>
                          </a:xfrm>
                          <a:prstGeom prst="line">
                            <a:avLst/>
                          </a:prstGeom>
                          <a:noFill/>
                          <a:ln w="9525" cap="flat" cmpd="sng" algn="ctr">
                            <a:solidFill>
                              <a:sysClr val="windowText" lastClr="000000"/>
                            </a:solidFill>
                            <a:prstDash val="solid"/>
                          </a:ln>
                          <a:effectLst/>
                        </wps:spPr>
                        <wps:bodyPr/>
                      </wps:wsp>
                      <wps:wsp>
                        <wps:cNvPr id="105" name="Straight Connector 123"/>
                        <wps:cNvCnPr>
                          <a:cxnSpLocks/>
                        </wps:cNvCnPr>
                        <wps:spPr>
                          <a:xfrm>
                            <a:off x="3409950" y="3771900"/>
                            <a:ext cx="0" cy="175895"/>
                          </a:xfrm>
                          <a:prstGeom prst="line">
                            <a:avLst/>
                          </a:prstGeom>
                          <a:noFill/>
                          <a:ln w="9525" cap="flat" cmpd="sng" algn="ctr">
                            <a:solidFill>
                              <a:sysClr val="windowText" lastClr="000000"/>
                            </a:solidFill>
                            <a:prstDash val="solid"/>
                          </a:ln>
                          <a:effectLst/>
                        </wps:spPr>
                        <wps:bodyPr/>
                      </wps:wsp>
                      <wps:wsp>
                        <wps:cNvPr id="106" name="Straight Connector 144"/>
                        <wps:cNvCnPr/>
                        <wps:spPr>
                          <a:xfrm>
                            <a:off x="4772025" y="5128061"/>
                            <a:ext cx="0" cy="136525"/>
                          </a:xfrm>
                          <a:prstGeom prst="line">
                            <a:avLst/>
                          </a:prstGeom>
                          <a:noFill/>
                          <a:ln w="9525" cap="flat" cmpd="sng" algn="ctr">
                            <a:solidFill>
                              <a:sysClr val="windowText" lastClr="000000"/>
                            </a:solidFill>
                            <a:prstDash val="solid"/>
                          </a:ln>
                          <a:effectLst/>
                        </wps:spPr>
                        <wps:bodyPr/>
                      </wps:wsp>
                      <wps:wsp>
                        <wps:cNvPr id="107" name="Straight Connector 135"/>
                        <wps:cNvCnPr/>
                        <wps:spPr>
                          <a:xfrm>
                            <a:off x="7019924" y="3501920"/>
                            <a:ext cx="0" cy="1511934"/>
                          </a:xfrm>
                          <a:prstGeom prst="line">
                            <a:avLst/>
                          </a:prstGeom>
                          <a:noFill/>
                          <a:ln w="9525" cap="flat" cmpd="sng" algn="ctr">
                            <a:solidFill>
                              <a:sysClr val="windowText" lastClr="000000"/>
                            </a:solidFill>
                            <a:prstDash val="solid"/>
                          </a:ln>
                          <a:effectLst/>
                        </wps:spPr>
                        <wps:bodyPr/>
                      </wps:wsp>
                      <wps:wsp>
                        <wps:cNvPr id="108" name="Straight Connector 137"/>
                        <wps:cNvCnPr/>
                        <wps:spPr>
                          <a:xfrm>
                            <a:off x="6848475" y="4953000"/>
                            <a:ext cx="0" cy="0"/>
                          </a:xfrm>
                          <a:prstGeom prst="line">
                            <a:avLst/>
                          </a:prstGeom>
                          <a:noFill/>
                          <a:ln w="9525" cap="flat" cmpd="sng" algn="ctr">
                            <a:solidFill>
                              <a:srgbClr val="99CB38"/>
                            </a:solidFill>
                            <a:prstDash val="solid"/>
                          </a:ln>
                          <a:effectLst/>
                        </wps:spPr>
                        <wps:bodyPr/>
                      </wps:wsp>
                      <wps:wsp>
                        <wps:cNvPr id="109" name="Straight Connector 143"/>
                        <wps:cNvCnPr>
                          <a:cxnSpLocks/>
                        </wps:cNvCnPr>
                        <wps:spPr>
                          <a:xfrm>
                            <a:off x="5886451" y="4970410"/>
                            <a:ext cx="0" cy="248919"/>
                          </a:xfrm>
                          <a:prstGeom prst="line">
                            <a:avLst/>
                          </a:prstGeom>
                          <a:noFill/>
                          <a:ln w="9525" cap="flat" cmpd="sng" algn="ctr">
                            <a:solidFill>
                              <a:sysClr val="windowText" lastClr="000000"/>
                            </a:solidFill>
                            <a:prstDash val="solid"/>
                          </a:ln>
                          <a:effectLst/>
                        </wps:spPr>
                        <wps:bodyPr/>
                      </wps:wsp>
                      <wps:wsp>
                        <wps:cNvPr id="110" name="Straight Connector 152"/>
                        <wps:cNvCnPr/>
                        <wps:spPr>
                          <a:xfrm>
                            <a:off x="7019924" y="4998985"/>
                            <a:ext cx="0" cy="248919"/>
                          </a:xfrm>
                          <a:prstGeom prst="line">
                            <a:avLst/>
                          </a:prstGeom>
                          <a:noFill/>
                          <a:ln w="9525" cap="flat" cmpd="sng" algn="ctr">
                            <a:solidFill>
                              <a:sysClr val="windowText" lastClr="000000"/>
                            </a:solidFill>
                            <a:prstDash val="solid"/>
                          </a:ln>
                          <a:effectLst/>
                        </wps:spPr>
                        <wps:bodyPr/>
                      </wps:wsp>
                      <wps:wsp>
                        <wps:cNvPr id="111" name="Straight Connector 154"/>
                        <wps:cNvCnPr/>
                        <wps:spPr>
                          <a:xfrm>
                            <a:off x="7019925" y="3857625"/>
                            <a:ext cx="1737995" cy="0"/>
                          </a:xfrm>
                          <a:prstGeom prst="line">
                            <a:avLst/>
                          </a:prstGeom>
                          <a:noFill/>
                          <a:ln w="9525" cap="flat" cmpd="sng" algn="ctr">
                            <a:solidFill>
                              <a:sysClr val="windowText" lastClr="000000"/>
                            </a:solidFill>
                            <a:prstDash val="solid"/>
                          </a:ln>
                          <a:effectLst/>
                        </wps:spPr>
                        <wps:bodyPr/>
                      </wps:wsp>
                      <wps:wsp>
                        <wps:cNvPr id="112" name="Straight Connector 156"/>
                        <wps:cNvCnPr/>
                        <wps:spPr>
                          <a:xfrm>
                            <a:off x="8763000" y="3857625"/>
                            <a:ext cx="0" cy="113665"/>
                          </a:xfrm>
                          <a:prstGeom prst="line">
                            <a:avLst/>
                          </a:prstGeom>
                          <a:noFill/>
                          <a:ln w="9525" cap="flat" cmpd="sng" algn="ctr">
                            <a:solidFill>
                              <a:sysClr val="windowText" lastClr="000000"/>
                            </a:solidFill>
                            <a:prstDash val="solid"/>
                          </a:ln>
                          <a:effectLst/>
                        </wps:spPr>
                        <wps:bodyPr/>
                      </wps:wsp>
                      <wps:wsp>
                        <wps:cNvPr id="113" name="Straight Connector 158"/>
                        <wps:cNvCnPr/>
                        <wps:spPr>
                          <a:xfrm>
                            <a:off x="8067675" y="5105400"/>
                            <a:ext cx="1193800" cy="0"/>
                          </a:xfrm>
                          <a:prstGeom prst="line">
                            <a:avLst/>
                          </a:prstGeom>
                          <a:noFill/>
                          <a:ln w="9525" cap="flat" cmpd="sng" algn="ctr">
                            <a:solidFill>
                              <a:sysClr val="windowText" lastClr="000000"/>
                            </a:solidFill>
                            <a:prstDash val="solid"/>
                          </a:ln>
                          <a:effectLst/>
                        </wps:spPr>
                        <wps:bodyPr/>
                      </wps:wsp>
                      <wps:wsp>
                        <wps:cNvPr id="114" name="Straight Connector 160"/>
                        <wps:cNvCnPr/>
                        <wps:spPr>
                          <a:xfrm>
                            <a:off x="8763000" y="4953000"/>
                            <a:ext cx="3175" cy="9525"/>
                          </a:xfrm>
                          <a:prstGeom prst="line">
                            <a:avLst/>
                          </a:prstGeom>
                          <a:noFill/>
                          <a:ln w="9525" cap="flat" cmpd="sng" algn="ctr">
                            <a:solidFill>
                              <a:srgbClr val="99CB38"/>
                            </a:solidFill>
                            <a:prstDash val="solid"/>
                          </a:ln>
                          <a:effectLst/>
                        </wps:spPr>
                        <wps:bodyPr/>
                      </wps:wsp>
                      <wps:wsp>
                        <wps:cNvPr id="115" name="Straight Connector 162"/>
                        <wps:cNvCnPr/>
                        <wps:spPr>
                          <a:xfrm>
                            <a:off x="8763000" y="4953000"/>
                            <a:ext cx="0" cy="150495"/>
                          </a:xfrm>
                          <a:prstGeom prst="line">
                            <a:avLst/>
                          </a:prstGeom>
                          <a:noFill/>
                          <a:ln w="9525" cap="flat" cmpd="sng" algn="ctr">
                            <a:solidFill>
                              <a:sysClr val="windowText" lastClr="000000"/>
                            </a:solidFill>
                            <a:prstDash val="solid"/>
                          </a:ln>
                          <a:effectLst/>
                        </wps:spPr>
                        <wps:bodyPr/>
                      </wps:wsp>
                      <wps:wsp>
                        <wps:cNvPr id="116" name="Straight Connector 164"/>
                        <wps:cNvCnPr/>
                        <wps:spPr>
                          <a:xfrm>
                            <a:off x="8067675" y="5105400"/>
                            <a:ext cx="0" cy="116840"/>
                          </a:xfrm>
                          <a:prstGeom prst="line">
                            <a:avLst/>
                          </a:prstGeom>
                          <a:noFill/>
                          <a:ln w="9525" cap="flat" cmpd="sng" algn="ctr">
                            <a:solidFill>
                              <a:sysClr val="windowText" lastClr="000000"/>
                            </a:solidFill>
                            <a:prstDash val="solid"/>
                          </a:ln>
                          <a:effectLst/>
                        </wps:spPr>
                        <wps:bodyPr/>
                      </wps:wsp>
                      <wps:wsp>
                        <wps:cNvPr id="117" name="Straight Connector 172"/>
                        <wps:cNvCnPr/>
                        <wps:spPr>
                          <a:xfrm>
                            <a:off x="10772775" y="3443949"/>
                            <a:ext cx="0" cy="1800225"/>
                          </a:xfrm>
                          <a:prstGeom prst="line">
                            <a:avLst/>
                          </a:prstGeom>
                          <a:noFill/>
                          <a:ln w="9525" cap="flat" cmpd="sng" algn="ctr">
                            <a:solidFill>
                              <a:sysClr val="windowText" lastClr="000000"/>
                            </a:solidFill>
                            <a:prstDash val="solid"/>
                          </a:ln>
                          <a:effectLst/>
                        </wps:spPr>
                        <wps:bodyPr/>
                      </wps:wsp>
                      <wps:wsp>
                        <wps:cNvPr id="118" name="Straight Connector 174"/>
                        <wps:cNvCnPr>
                          <a:cxnSpLocks/>
                        </wps:cNvCnPr>
                        <wps:spPr>
                          <a:xfrm>
                            <a:off x="10763250" y="3800475"/>
                            <a:ext cx="610870" cy="0"/>
                          </a:xfrm>
                          <a:prstGeom prst="line">
                            <a:avLst/>
                          </a:prstGeom>
                          <a:noFill/>
                          <a:ln w="9525" cap="flat" cmpd="sng" algn="ctr">
                            <a:solidFill>
                              <a:sysClr val="windowText" lastClr="000000"/>
                            </a:solidFill>
                            <a:prstDash val="solid"/>
                          </a:ln>
                          <a:effectLst/>
                        </wps:spPr>
                        <wps:bodyPr/>
                      </wps:wsp>
                      <wps:wsp>
                        <wps:cNvPr id="119" name="Straight Connector 9"/>
                        <wps:cNvCnPr>
                          <a:cxnSpLocks/>
                        </wps:cNvCnPr>
                        <wps:spPr>
                          <a:xfrm>
                            <a:off x="2066685" y="5034914"/>
                            <a:ext cx="0" cy="232491"/>
                          </a:xfrm>
                          <a:prstGeom prst="line">
                            <a:avLst/>
                          </a:prstGeom>
                          <a:noFill/>
                          <a:ln w="9525" cap="flat" cmpd="sng" algn="ctr">
                            <a:solidFill>
                              <a:sysClr val="windowText" lastClr="000000"/>
                            </a:solidFill>
                            <a:prstDash val="solid"/>
                          </a:ln>
                          <a:effectLst/>
                        </wps:spPr>
                        <wps:bodyPr/>
                      </wps:wsp>
                      <wps:wsp>
                        <wps:cNvPr id="120" name="Straight Connector 12"/>
                        <wps:cNvCnPr/>
                        <wps:spPr>
                          <a:xfrm>
                            <a:off x="5886451" y="4970410"/>
                            <a:ext cx="1134110" cy="0"/>
                          </a:xfrm>
                          <a:prstGeom prst="line">
                            <a:avLst/>
                          </a:prstGeom>
                          <a:noFill/>
                          <a:ln w="9525" cap="flat" cmpd="sng" algn="ctr">
                            <a:solidFill>
                              <a:sysClr val="windowText" lastClr="000000"/>
                            </a:solidFill>
                            <a:prstDash val="solid"/>
                          </a:ln>
                          <a:effectLst/>
                        </wps:spPr>
                        <wps:bodyPr/>
                      </wps:wsp>
                      <wps:wsp>
                        <wps:cNvPr id="121" name="Straight Connector 14"/>
                        <wps:cNvCnPr/>
                        <wps:spPr>
                          <a:xfrm flipV="1">
                            <a:off x="9258300" y="5105400"/>
                            <a:ext cx="0" cy="55880"/>
                          </a:xfrm>
                          <a:prstGeom prst="line">
                            <a:avLst/>
                          </a:prstGeom>
                          <a:noFill/>
                          <a:ln w="9525" cap="flat" cmpd="sng" algn="ctr">
                            <a:solidFill>
                              <a:srgbClr val="99CB38"/>
                            </a:solidFill>
                            <a:prstDash val="solid"/>
                          </a:ln>
                          <a:effectLst/>
                        </wps:spPr>
                        <wps:bodyPr/>
                      </wps:wsp>
                      <wps:wsp>
                        <wps:cNvPr id="122" name="Straight Connector 17"/>
                        <wps:cNvCnPr/>
                        <wps:spPr>
                          <a:xfrm>
                            <a:off x="9258300" y="5105400"/>
                            <a:ext cx="0" cy="116840"/>
                          </a:xfrm>
                          <a:prstGeom prst="line">
                            <a:avLst/>
                          </a:prstGeom>
                          <a:noFill/>
                          <a:ln w="9525" cap="flat" cmpd="sng" algn="ctr">
                            <a:solidFill>
                              <a:sysClr val="windowText" lastClr="000000"/>
                            </a:solidFill>
                            <a:prstDash val="solid"/>
                          </a:ln>
                          <a:effectLst/>
                        </wps:spPr>
                        <wps:bodyPr/>
                      </wps:wsp>
                      <wps:wsp>
                        <wps:cNvPr id="123" name="Straight Connector 73"/>
                        <wps:cNvCnPr>
                          <a:cxnSpLocks/>
                        </wps:cNvCnPr>
                        <wps:spPr>
                          <a:xfrm>
                            <a:off x="2904957" y="3435244"/>
                            <a:ext cx="0" cy="329856"/>
                          </a:xfrm>
                          <a:prstGeom prst="line">
                            <a:avLst/>
                          </a:prstGeom>
                          <a:noFill/>
                          <a:ln w="9525" cap="flat" cmpd="sng" algn="ctr">
                            <a:solidFill>
                              <a:sysClr val="windowText" lastClr="000000"/>
                            </a:solidFill>
                            <a:prstDash val="solid"/>
                          </a:ln>
                          <a:effectLst/>
                        </wps:spPr>
                        <wps:bodyPr/>
                      </wps:wsp>
                      <wps:wsp>
                        <wps:cNvPr id="124" name="Straight Connector 2"/>
                        <wps:cNvCnPr/>
                        <wps:spPr>
                          <a:xfrm>
                            <a:off x="8524875" y="381000"/>
                            <a:ext cx="761365" cy="0"/>
                          </a:xfrm>
                          <a:prstGeom prst="line">
                            <a:avLst/>
                          </a:prstGeom>
                          <a:noFill/>
                          <a:ln w="9525" cap="flat" cmpd="sng" algn="ctr">
                            <a:solidFill>
                              <a:sysClr val="windowText" lastClr="000000"/>
                            </a:solidFill>
                            <a:prstDash val="solid"/>
                          </a:ln>
                          <a:effectLst/>
                        </wps:spPr>
                        <wps:bodyPr/>
                      </wps:wsp>
                      <wps:wsp>
                        <wps:cNvPr id="125" name="Straight Connector 4"/>
                        <wps:cNvCnPr/>
                        <wps:spPr>
                          <a:xfrm>
                            <a:off x="9286875" y="381000"/>
                            <a:ext cx="0" cy="684530"/>
                          </a:xfrm>
                          <a:prstGeom prst="line">
                            <a:avLst/>
                          </a:prstGeom>
                          <a:noFill/>
                          <a:ln w="9525" cap="flat" cmpd="sng" algn="ctr">
                            <a:solidFill>
                              <a:sysClr val="windowText" lastClr="000000"/>
                            </a:solidFill>
                            <a:prstDash val="solid"/>
                          </a:ln>
                          <a:effectLst/>
                        </wps:spPr>
                        <wps:bodyPr/>
                      </wps:wsp>
                      <wps:wsp>
                        <wps:cNvPr id="126" name="Straight Connector 77"/>
                        <wps:cNvCnPr>
                          <a:cxnSpLocks/>
                        </wps:cNvCnPr>
                        <wps:spPr>
                          <a:xfrm>
                            <a:off x="714374" y="1330606"/>
                            <a:ext cx="0" cy="175895"/>
                          </a:xfrm>
                          <a:prstGeom prst="line">
                            <a:avLst/>
                          </a:prstGeom>
                          <a:noFill/>
                          <a:ln w="9525" cap="flat" cmpd="sng" algn="ctr">
                            <a:solidFill>
                              <a:sysClr val="windowText" lastClr="000000"/>
                            </a:solidFill>
                            <a:prstDash val="solid"/>
                          </a:ln>
                          <a:effectLst/>
                        </wps:spPr>
                        <wps:bodyPr/>
                      </wps:wsp>
                      <wps:wsp>
                        <wps:cNvPr id="127" name="Straight Connector 29"/>
                        <wps:cNvCnPr/>
                        <wps:spPr>
                          <a:xfrm>
                            <a:off x="1238250" y="809625"/>
                            <a:ext cx="309880" cy="0"/>
                          </a:xfrm>
                          <a:prstGeom prst="line">
                            <a:avLst/>
                          </a:prstGeom>
                          <a:noFill/>
                          <a:ln w="9525" cap="flat" cmpd="sng" algn="ctr">
                            <a:solidFill>
                              <a:sysClr val="windowText" lastClr="000000"/>
                            </a:solidFill>
                            <a:prstDash val="solid"/>
                          </a:ln>
                          <a:effectLst/>
                        </wps:spPr>
                        <wps:bodyPr/>
                      </wps:wsp>
                      <wps:wsp>
                        <wps:cNvPr id="128" name="Straight Connector 33"/>
                        <wps:cNvCnPr/>
                        <wps:spPr>
                          <a:xfrm>
                            <a:off x="1552575" y="809625"/>
                            <a:ext cx="11430" cy="2159635"/>
                          </a:xfrm>
                          <a:prstGeom prst="line">
                            <a:avLst/>
                          </a:prstGeom>
                          <a:noFill/>
                          <a:ln w="9525" cap="flat" cmpd="sng" algn="ctr">
                            <a:solidFill>
                              <a:sysClr val="windowText" lastClr="000000"/>
                            </a:solidFill>
                            <a:prstDash val="solid"/>
                          </a:ln>
                          <a:effectLst/>
                        </wps:spPr>
                        <wps:bodyPr/>
                      </wps:wsp>
                      <wps:wsp>
                        <wps:cNvPr id="129" name="Straight Connector 36"/>
                        <wps:cNvCnPr>
                          <a:cxnSpLocks/>
                        </wps:cNvCnPr>
                        <wps:spPr>
                          <a:xfrm>
                            <a:off x="1562100" y="2971800"/>
                            <a:ext cx="195580" cy="0"/>
                          </a:xfrm>
                          <a:prstGeom prst="line">
                            <a:avLst/>
                          </a:prstGeom>
                          <a:noFill/>
                          <a:ln w="9525" cap="flat" cmpd="sng" algn="ctr">
                            <a:solidFill>
                              <a:sysClr val="windowText" lastClr="000000"/>
                            </a:solidFill>
                            <a:prstDash val="solid"/>
                          </a:ln>
                          <a:effectLst/>
                        </wps:spPr>
                        <wps:bodyPr/>
                      </wps:wsp>
                      <wps:wsp>
                        <wps:cNvPr id="131" name="TextBox 3"/>
                        <wps:cNvSpPr txBox="1"/>
                        <wps:spPr>
                          <a:xfrm>
                            <a:off x="-139846" y="-1"/>
                            <a:ext cx="1687880" cy="730250"/>
                          </a:xfrm>
                          <a:prstGeom prst="rect">
                            <a:avLst/>
                          </a:prstGeom>
                          <a:noFill/>
                        </wps:spPr>
                        <wps:txbx>
                          <w:txbxContent>
                            <w:p w14:paraId="27854C3C" w14:textId="37ED4FBB" w:rsidR="00725764" w:rsidRPr="00E31E1F" w:rsidRDefault="00725764" w:rsidP="000B3B48">
                              <w:pPr>
                                <w:spacing w:line="216" w:lineRule="auto"/>
                                <w:jc w:val="center"/>
                                <w:rPr>
                                  <w:rFonts w:eastAsia="+mn-ea"/>
                                  <w:b/>
                                  <w:bCs/>
                                  <w:color w:val="000000"/>
                                  <w:kern w:val="24"/>
                                  <w:sz w:val="16"/>
                                  <w:szCs w:val="16"/>
                                </w:rPr>
                              </w:pPr>
                              <w:r w:rsidRPr="00E31E1F">
                                <w:rPr>
                                  <w:b/>
                                  <w:bCs/>
                                  <w:sz w:val="16"/>
                                  <w:szCs w:val="16"/>
                                </w:rPr>
                                <w:t>Groupe d</w:t>
                              </w:r>
                              <w:r w:rsidR="00600329">
                                <w:rPr>
                                  <w:b/>
                                  <w:bCs/>
                                  <w:sz w:val="16"/>
                                  <w:szCs w:val="16"/>
                                </w:rPr>
                                <w:t>’</w:t>
                              </w:r>
                              <w:r w:rsidRPr="00E31E1F">
                                <w:rPr>
                                  <w:b/>
                                  <w:bCs/>
                                  <w:sz w:val="16"/>
                                  <w:szCs w:val="16"/>
                                </w:rPr>
                                <w:t>appui technique</w:t>
                              </w:r>
                              <w:r w:rsidRPr="00E31E1F">
                                <w:rPr>
                                  <w:sz w:val="16"/>
                                  <w:szCs w:val="16"/>
                                </w:rPr>
                                <w:t xml:space="preserve"> </w:t>
                              </w:r>
                            </w:p>
                            <w:p w14:paraId="3FCA5D9B" w14:textId="77777777" w:rsidR="00725764" w:rsidRPr="00E31E1F" w:rsidRDefault="00725764" w:rsidP="000B3B48">
                              <w:pPr>
                                <w:spacing w:after="84" w:line="216" w:lineRule="auto"/>
                                <w:jc w:val="center"/>
                                <w:rPr>
                                  <w:rFonts w:eastAsia="+mn-ea"/>
                                  <w:b/>
                                  <w:bCs/>
                                  <w:color w:val="000000"/>
                                  <w:kern w:val="24"/>
                                  <w:sz w:val="16"/>
                                  <w:szCs w:val="16"/>
                                </w:rPr>
                              </w:pPr>
                              <w:r w:rsidRPr="00E31E1F">
                                <w:rPr>
                                  <w:b/>
                                  <w:bCs/>
                                  <w:sz w:val="16"/>
                                  <w:szCs w:val="16"/>
                                </w:rPr>
                                <w:t>(</w:t>
                              </w:r>
                              <w:r w:rsidRPr="00E31E1F">
                                <w:rPr>
                                  <w:b/>
                                  <w:bCs/>
                                  <w:sz w:val="14"/>
                                  <w:szCs w:val="14"/>
                                </w:rPr>
                                <w:t>évaluation des interdépendances</w:t>
                              </w:r>
                              <w:r w:rsidRPr="00E31E1F">
                                <w:rPr>
                                  <w:b/>
                                  <w:bCs/>
                                  <w:sz w:val="16"/>
                                  <w:szCs w:val="16"/>
                                </w:rPr>
                                <w:t>)</w:t>
                              </w:r>
                            </w:p>
                          </w:txbxContent>
                        </wps:txbx>
                        <wps:bodyPr wrap="square" rtlCol="0">
                          <a:noAutofit/>
                        </wps:bodyPr>
                      </wps:wsp>
                      <wps:wsp>
                        <wps:cNvPr id="132" name="Straight Connector 6"/>
                        <wps:cNvCnPr>
                          <a:cxnSpLocks/>
                        </wps:cNvCnPr>
                        <wps:spPr>
                          <a:xfrm flipH="1">
                            <a:off x="10144125" y="3800475"/>
                            <a:ext cx="612775" cy="0"/>
                          </a:xfrm>
                          <a:prstGeom prst="line">
                            <a:avLst/>
                          </a:prstGeom>
                          <a:noFill/>
                          <a:ln w="9525" cap="flat" cmpd="sng" algn="ctr">
                            <a:solidFill>
                              <a:sysClr val="windowText" lastClr="000000"/>
                            </a:solidFill>
                            <a:prstDash val="solid"/>
                          </a:ln>
                          <a:effectLst/>
                        </wps:spPr>
                        <wps:bodyPr/>
                      </wps:wsp>
                      <wps:wsp>
                        <wps:cNvPr id="133" name="Straight Connector 10"/>
                        <wps:cNvCnPr/>
                        <wps:spPr>
                          <a:xfrm>
                            <a:off x="11372850" y="3886200"/>
                            <a:ext cx="0" cy="0"/>
                          </a:xfrm>
                          <a:prstGeom prst="line">
                            <a:avLst/>
                          </a:prstGeom>
                          <a:noFill/>
                          <a:ln w="9525" cap="flat" cmpd="sng" algn="ctr">
                            <a:solidFill>
                              <a:srgbClr val="99CB38"/>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33E81300" id="Group 69" o:spid="_x0000_s1026" style="position:absolute;left:0;text-align:left;margin-left:25.85pt;margin-top:2.35pt;width:710.35pt;height:384.75pt;z-index:251658240;mso-width-relative:margin;mso-height-relative:margin" coordorigin="-1398" coordsize="120410,6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">
                <v:rect id="Rectangle 1" o:spid="_x0000_s1027" style="position:absolute;top:476;width:14395;height:25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" filled="f" strokecolor="windowText" strokeweight="1.25pt"/>
                <v:line id="Straight Connector 81" o:spid="_x0000_s1028" style="position:absolute;visibility:visible;mso-wrap-style:square" from="101441,38004" to="101441,40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" strokecolor="windowText">
                  <o:lock v:ext="edit" shapetype="f"/>
                </v:line>
                <v:rect id="Rectangle 74" o:spid="_x0000_s1029" alt="Hierarchy Level 2 Item 4" style="position:absolute;left:96488;top:40290;width:10566;height: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" fillcolor="#dcf0f5" stroked="f">
                  <v:stroke dashstyle="3 1"/>
                  <v:textbox inset="2mm,3mm,2mm,0">
                    <w:txbxContent>
                      <w:p w14:paraId="744B5295" w14:textId="09E54245" w:rsidR="00725764" w:rsidRPr="00E31E1F" w:rsidRDefault="00725764" w:rsidP="000B3B48">
                        <w:pPr>
                          <w:spacing w:line="216" w:lineRule="auto"/>
                          <w:jc w:val="center"/>
                          <w:rPr>
                            <w:rFonts w:eastAsia="+mn-ea"/>
                            <w:color w:val="000000"/>
                            <w:kern w:val="24"/>
                            <w:sz w:val="16"/>
                            <w:szCs w:val="16"/>
                          </w:rPr>
                        </w:pPr>
                        <w:r w:rsidRPr="00E31E1F">
                          <w:rPr>
                            <w:sz w:val="16"/>
                            <w:szCs w:val="16"/>
                          </w:rPr>
                          <w:t>Spécialiste de l</w:t>
                        </w:r>
                        <w:r w:rsidR="00105664">
                          <w:rPr>
                            <w:sz w:val="16"/>
                            <w:szCs w:val="16"/>
                          </w:rPr>
                          <w:t>’</w:t>
                        </w:r>
                        <w:r w:rsidRPr="00E31E1F">
                          <w:rPr>
                            <w:sz w:val="16"/>
                            <w:szCs w:val="16"/>
                          </w:rPr>
                          <w:t>information (adjoint(e) de 1</w:t>
                        </w:r>
                        <w:r w:rsidRPr="00E31E1F">
                          <w:rPr>
                            <w:sz w:val="16"/>
                            <w:szCs w:val="16"/>
                            <w:vertAlign w:val="superscript"/>
                          </w:rPr>
                          <w:t>re</w:t>
                        </w:r>
                        <w:r w:rsidRPr="00E31E1F">
                          <w:rPr>
                            <w:sz w:val="16"/>
                            <w:szCs w:val="16"/>
                          </w:rPr>
                          <w:t xml:space="preserve"> classe)</w:t>
                        </w:r>
                      </w:p>
                      <w:p w14:paraId="08AC24B4"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(P-2)</w:t>
                        </w:r>
                      </w:p>
                    </w:txbxContent>
                  </v:textbox>
                </v:rect>
                <v:line id="Straight Connector 79" o:spid="_x0000_s1030" style="position:absolute;visibility:visible;mso-wrap-style:square" from="113728,38004" to="113728,40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" strokecolor="windowText">
                  <o:lock v:ext="edit" shapetype="f"/>
                </v:line>
                <v:rect id="Rectangle 18" o:spid="_x0000_s1031" alt="Hierarchy Level 1" style="position:absolute;left:54292;top:1714;width:31032;height:5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" fillcolor="#d6eaaf" stroked="f">
                  <v:textbox inset=".65pt,.65pt,.65pt,.65pt">
                    <w:txbxContent>
                      <w:p w14:paraId="4F08C98F" w14:textId="77777777" w:rsidR="00725764" w:rsidRPr="00E31E1F" w:rsidRDefault="00725764" w:rsidP="000B3B48">
                        <w:pPr>
                          <w:spacing w:after="84" w:line="216" w:lineRule="auto"/>
                          <w:jc w:val="center"/>
                          <w:rPr>
                            <w:rFonts w:eastAsia="+mn-ea"/>
                            <w:color w:val="000000"/>
                            <w:kern w:val="24"/>
                            <w:sz w:val="16"/>
                            <w:szCs w:val="16"/>
                          </w:rPr>
                        </w:pPr>
                        <w:r w:rsidRPr="00E31E1F">
                          <w:rPr>
                            <w:sz w:val="16"/>
                            <w:szCs w:val="16"/>
                          </w:rPr>
                          <w:t>Secrétaire exécutive (D-2)</w:t>
                        </w:r>
                      </w:p>
                    </w:txbxContent>
                  </v:textbox>
                </v:rect>
                <v:rect id="Rectangle 31" o:spid="_x0000_s1032" alt="Hierarchy Sub Level" style="position:absolute;left:1949;top:7302;width:10433;height:6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" fillcolor="#d6eaaf" stroked="f">
                  <v:textbox inset=".65pt,.65pt,.65pt,.65pt">
                    <w:txbxContent>
                      <w:p w14:paraId="1F294752"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 xml:space="preserve">Spécialiste de la gestion de programme </w:t>
                        </w:r>
                      </w:p>
                      <w:p w14:paraId="0DA1DC80" w14:textId="77777777" w:rsidR="00725764" w:rsidRPr="00E31E1F" w:rsidRDefault="00725764" w:rsidP="000B3B48">
                        <w:pPr>
                          <w:spacing w:after="84" w:line="216" w:lineRule="auto"/>
                          <w:jc w:val="center"/>
                          <w:rPr>
                            <w:rFonts w:eastAsia="+mn-ea"/>
                            <w:color w:val="000000"/>
                            <w:kern w:val="24"/>
                            <w:sz w:val="16"/>
                            <w:szCs w:val="16"/>
                          </w:rPr>
                        </w:pPr>
                        <w:r w:rsidRPr="00E31E1F">
                          <w:rPr>
                            <w:sz w:val="16"/>
                            <w:szCs w:val="16"/>
                          </w:rPr>
                          <w:t>(P-3)</w:t>
                        </w:r>
                      </w:p>
                    </w:txbxContent>
                  </v:textbox>
                </v:rect>
                <v:rect id="Rectangle 20" o:spid="_x0000_s1033" alt="Hierarchy Level 3 Item 1" style="position:absolute;left:15525;top:40290;width:10059;height:10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" fillcolor="#d6eaaf" stroked="f">
                  <v:textbox inset="2mm,3mm,2mm,0">
                    <w:txbxContent>
                      <w:p w14:paraId="1594C776"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Spécialiste de la gestion de programme</w:t>
                        </w:r>
                      </w:p>
                      <w:p w14:paraId="07B4ACBF"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(P-3)</w:t>
                        </w:r>
                      </w:p>
                    </w:txbxContent>
                  </v:textbox>
                </v:rect>
                <v:rect id="Rectangle 21" o:spid="_x0000_s1034" alt="Hierarchy Level 2 Item 2" style="position:absolute;left:17716;top:27813;width:23959;height:6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" fillcolor="#d6eaaf" stroked="f">
                  <v:textbox inset="2mm,3mm,2mm,0">
                    <w:txbxContent>
                      <w:p w14:paraId="3953DBAD"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Responsable du programme de travail</w:t>
                        </w:r>
                      </w:p>
                      <w:p w14:paraId="611F4FD7"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(P-4)</w:t>
                        </w:r>
                      </w:p>
                    </w:txbxContent>
                  </v:textbox>
                </v:rect>
                <v:rect id="Rectangle 22" o:spid="_x0000_s1035" alt="Hierarchy Level 3 Item 2" style="position:absolute;left:29051;top:40290;width:10058;height:10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" fillcolor="#d6eaaf" stroked="f">
                  <v:textbox inset="2mm,3mm,2mm,0">
                    <w:txbxContent>
                      <w:p w14:paraId="0946DCB3" w14:textId="05491608" w:rsidR="00725764" w:rsidRPr="00E31E1F" w:rsidRDefault="00725764" w:rsidP="000B3B48">
                        <w:pPr>
                          <w:spacing w:line="216" w:lineRule="auto"/>
                          <w:jc w:val="center"/>
                          <w:rPr>
                            <w:rFonts w:eastAsia="+mn-ea"/>
                            <w:color w:val="000000"/>
                            <w:kern w:val="24"/>
                            <w:sz w:val="16"/>
                            <w:szCs w:val="16"/>
                          </w:rPr>
                        </w:pPr>
                        <w:r w:rsidRPr="00E31E1F">
                          <w:rPr>
                            <w:sz w:val="16"/>
                            <w:szCs w:val="16"/>
                          </w:rPr>
                          <w:t>Spécialiste de la gestion de l</w:t>
                        </w:r>
                        <w:r w:rsidR="00D953EB">
                          <w:rPr>
                            <w:sz w:val="16"/>
                            <w:szCs w:val="16"/>
                          </w:rPr>
                          <w:t>’</w:t>
                        </w:r>
                        <w:r w:rsidRPr="00E31E1F">
                          <w:rPr>
                            <w:sz w:val="16"/>
                            <w:szCs w:val="16"/>
                          </w:rPr>
                          <w:t>information</w:t>
                        </w:r>
                      </w:p>
                      <w:p w14:paraId="7E8D8096"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(P-3)</w:t>
                        </w:r>
                      </w:p>
                    </w:txbxContent>
                  </v:textbox>
                </v:rect>
                <v:rect id="Rectangle 32" o:spid="_x0000_s1036" alt="Hierarchy Level 3 Item 2" style="position:absolute;left:29051;top:52863;width:10058;height:9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" fillcolor="#d6eaaf" stroked="f">
                  <v:textbox inset="2mm,3mm,2mm,0">
                    <w:txbxContent>
                      <w:p w14:paraId="158AF83A" w14:textId="14EBD18C" w:rsidR="00725764" w:rsidRPr="00E31E1F" w:rsidRDefault="00725764" w:rsidP="000B3B48">
                        <w:pPr>
                          <w:spacing w:line="216" w:lineRule="auto"/>
                          <w:jc w:val="center"/>
                          <w:rPr>
                            <w:rFonts w:eastAsia="+mn-ea"/>
                            <w:color w:val="000000"/>
                            <w:kern w:val="24"/>
                            <w:sz w:val="16"/>
                            <w:szCs w:val="16"/>
                          </w:rPr>
                        </w:pPr>
                        <w:r w:rsidRPr="00E31E1F">
                          <w:rPr>
                            <w:sz w:val="16"/>
                            <w:szCs w:val="16"/>
                          </w:rPr>
                          <w:t>Assistant(e) aux systèmes d</w:t>
                        </w:r>
                        <w:r w:rsidR="00105664">
                          <w:rPr>
                            <w:sz w:val="16"/>
                            <w:szCs w:val="16"/>
                          </w:rPr>
                          <w:t>’</w:t>
                        </w:r>
                        <w:r w:rsidRPr="00E31E1F">
                          <w:rPr>
                            <w:sz w:val="16"/>
                            <w:szCs w:val="16"/>
                          </w:rPr>
                          <w:t>information</w:t>
                        </w:r>
                      </w:p>
                      <w:p w14:paraId="0F6174C2"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(G-6)</w:t>
                        </w:r>
                      </w:p>
                    </w:txbxContent>
                  </v:textbox>
                </v:rect>
                <v:rect id="Rectangle 25" o:spid="_x0000_s1037" alt="Hierarchy Level 2 Item 4" style="position:absolute;left:96774;top:28194;width:19411;height:6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" fillcolor="#d4eaf1" stroked="f">
                  <v:textbox inset="2mm,3mm,2mm,0">
                    <w:txbxContent>
                      <w:p w14:paraId="28C8E5FC" w14:textId="30EA096F" w:rsidR="00725764" w:rsidRPr="00E31E1F" w:rsidRDefault="00725764" w:rsidP="000B3B48">
                        <w:pPr>
                          <w:spacing w:line="216" w:lineRule="auto"/>
                          <w:jc w:val="center"/>
                          <w:rPr>
                            <w:rFonts w:eastAsia="+mn-ea"/>
                            <w:color w:val="000000"/>
                            <w:kern w:val="24"/>
                            <w:sz w:val="16"/>
                            <w:szCs w:val="16"/>
                          </w:rPr>
                        </w:pPr>
                        <w:r w:rsidRPr="00E31E1F">
                          <w:rPr>
                            <w:sz w:val="16"/>
                            <w:szCs w:val="16"/>
                          </w:rPr>
                          <w:t xml:space="preserve">Responsable de la communication </w:t>
                        </w:r>
                      </w:p>
                      <w:p w14:paraId="3E2BAE2B"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(P-5)</w:t>
                        </w:r>
                      </w:p>
                    </w:txbxContent>
                  </v:textbox>
                </v:rect>
                <v:rect id="Rectangle 26" o:spid="_x0000_s1038" alt="Hierarchy Level 3 Item 4" style="position:absolute;left:100768;top:52768;width:11744;height:9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" fillcolor="#d6eaaf" stroked="f">
                  <v:textbox inset="2mm,3mm,2mm,0">
                    <w:txbxContent>
                      <w:p w14:paraId="2CC57540"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Assistant(e) aux communications</w:t>
                        </w:r>
                      </w:p>
                      <w:p w14:paraId="2E2FD29F"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(G-6)</w:t>
                        </w:r>
                      </w:p>
                    </w:txbxContent>
                  </v:textbox>
                </v:rect>
                <v:rect id="Rectangle 27" o:spid="_x0000_s1039" alt="Hierarchy Level 2 Item 5" style="position:absolute;left:82296;top:40290;width:10566;height:9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" fillcolor="#d6eaaf" stroked="f">
                  <v:textbox inset="2mm,3mm,2mm,0">
                    <w:txbxContent>
                      <w:p w14:paraId="7BAFE457"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Spécialiste de la gestion des fonds</w:t>
                        </w:r>
                      </w:p>
                      <w:p w14:paraId="25D7E1DB"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(P-3)</w:t>
                        </w:r>
                      </w:p>
                    </w:txbxContent>
                  </v:textbox>
                </v:rect>
                <v:rect id="Rectangle 28" o:spid="_x0000_s1040" alt="Hierarchy Level 3 Item 5" style="position:absolute;left:76200;top:52959;width:10058;height:8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" fillcolor="#d6eaaf" stroked="f">
                  <v:textbox inset="2mm,3mm,2mm,0">
                    <w:txbxContent>
                      <w:p w14:paraId="660058F6" w14:textId="77777777" w:rsidR="00725764" w:rsidRPr="00DA3BB8" w:rsidRDefault="00725764" w:rsidP="000B3B48">
                        <w:pPr>
                          <w:spacing w:line="216" w:lineRule="auto"/>
                          <w:jc w:val="center"/>
                          <w:rPr>
                            <w:rFonts w:eastAsia="+mn-ea"/>
                            <w:color w:val="000000"/>
                            <w:kern w:val="24"/>
                            <w:sz w:val="14"/>
                            <w:szCs w:val="14"/>
                          </w:rPr>
                        </w:pPr>
                        <w:r w:rsidRPr="00DA3BB8">
                          <w:rPr>
                            <w:sz w:val="14"/>
                            <w:szCs w:val="14"/>
                          </w:rPr>
                          <w:t xml:space="preserve">Assistant(e) administratif(ve) </w:t>
                        </w:r>
                      </w:p>
                      <w:p w14:paraId="3661BD5E"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(G-5)</w:t>
                        </w:r>
                      </w:p>
                    </w:txbxContent>
                  </v:textbox>
                </v:rect>
                <v:rect id="Rectangle 42" o:spid="_x0000_s1041" alt="Hierarchy Level 3 Item 6" style="position:absolute;left:53816;top:52673;width:10058;height:9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" fillcolor="#d6eaaf" stroked="f">
                  <v:textbox inset="2mm,3mm,2mm,0">
                    <w:txbxContent>
                      <w:p w14:paraId="5EAA9D7B" w14:textId="77777777" w:rsidR="00725764" w:rsidRPr="00DA3BB8" w:rsidRDefault="00725764" w:rsidP="000B3B48">
                        <w:pPr>
                          <w:spacing w:line="216" w:lineRule="auto"/>
                          <w:jc w:val="center"/>
                          <w:rPr>
                            <w:rFonts w:eastAsia="+mn-ea"/>
                            <w:color w:val="000000"/>
                            <w:kern w:val="24"/>
                            <w:sz w:val="14"/>
                            <w:szCs w:val="14"/>
                          </w:rPr>
                        </w:pPr>
                        <w:r w:rsidRPr="00DA3BB8">
                          <w:rPr>
                            <w:sz w:val="14"/>
                            <w:szCs w:val="14"/>
                          </w:rPr>
                          <w:t xml:space="preserve">Assistant(e) administratif(ve) </w:t>
                        </w:r>
                      </w:p>
                      <w:p w14:paraId="52686BD2"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(G-6)</w:t>
                        </w:r>
                      </w:p>
                    </w:txbxContent>
                  </v:textbox>
                </v:rect>
                <v:rect id="Rectangle 59" o:spid="_x0000_s1042" alt="Hierarchy Level 3 Item 2" style="position:absolute;left:87725;top:52673;width:10058;height:9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" fillcolor="#d6eaaf" stroked="f">
                  <v:textbox inset="2mm,3mm,2mm,0">
                    <w:txbxContent>
                      <w:p w14:paraId="0AFD45F6"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Assistant(e) aux finances et au budget</w:t>
                        </w:r>
                      </w:p>
                      <w:p w14:paraId="70FB7A63"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(G-6)</w:t>
                        </w:r>
                      </w:p>
                    </w:txbxContent>
                  </v:textbox>
                </v:rect>
                <v:rect id="Rectangle 62" o:spid="_x0000_s1043" alt="Hierarchy Sub Level" style="position:absolute;left:64770;top:53054;width:10058;height:8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" fillcolor="#d6eaaf" stroked="f">
                  <v:textbox inset=".65pt,.65pt,.65pt,.65pt">
                    <w:txbxContent>
                      <w:p w14:paraId="7A93119C" w14:textId="77777777" w:rsidR="00725764" w:rsidRPr="00E31E1F" w:rsidRDefault="00725764" w:rsidP="000B3B48">
                        <w:pPr>
                          <w:spacing w:before="120" w:line="216" w:lineRule="auto"/>
                          <w:jc w:val="center"/>
                          <w:rPr>
                            <w:rFonts w:eastAsia="+mn-ea"/>
                            <w:color w:val="000000"/>
                            <w:kern w:val="24"/>
                            <w:sz w:val="16"/>
                            <w:szCs w:val="16"/>
                          </w:rPr>
                        </w:pPr>
                        <w:r w:rsidRPr="00E31E1F">
                          <w:rPr>
                            <w:sz w:val="16"/>
                            <w:szCs w:val="16"/>
                          </w:rPr>
                          <w:t xml:space="preserve">Assistant(e) administratif(ve) </w:t>
                        </w:r>
                      </w:p>
                      <w:p w14:paraId="7717925E"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(G-5)</w:t>
                        </w:r>
                      </w:p>
                    </w:txbxContent>
                  </v:textbox>
                </v:rect>
                <v:rect id="Rectangle 63" o:spid="_x0000_s1044" alt="Hierarchy Sub Level" style="position:absolute;left:84314;top:10655;width:18752;height:4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" fillcolor="#d6eaaf" stroked="f">
                  <v:textbox inset=".65pt,.65pt,.65pt,.65pt">
                    <w:txbxContent>
                      <w:p w14:paraId="5E57145C" w14:textId="77777777" w:rsidR="00725764" w:rsidRPr="00E31E1F" w:rsidRDefault="00725764" w:rsidP="000B3B48">
                        <w:pPr>
                          <w:spacing w:after="84" w:line="216" w:lineRule="auto"/>
                          <w:jc w:val="center"/>
                          <w:rPr>
                            <w:rFonts w:eastAsia="+mn-ea"/>
                            <w:color w:val="000000"/>
                            <w:kern w:val="24"/>
                            <w:sz w:val="16"/>
                            <w:szCs w:val="16"/>
                          </w:rPr>
                        </w:pPr>
                        <w:r w:rsidRPr="00E31E1F">
                          <w:rPr>
                            <w:sz w:val="16"/>
                            <w:szCs w:val="16"/>
                          </w:rPr>
                          <w:t xml:space="preserve">Responsable du développement </w:t>
                        </w:r>
                      </w:p>
                      <w:p w14:paraId="4DB50322" w14:textId="77777777" w:rsidR="00725764" w:rsidRPr="00E31E1F" w:rsidRDefault="00725764" w:rsidP="000B3B48">
                        <w:pPr>
                          <w:spacing w:after="84" w:line="216" w:lineRule="auto"/>
                          <w:jc w:val="center"/>
                          <w:rPr>
                            <w:rFonts w:eastAsia="+mn-ea"/>
                            <w:color w:val="000000"/>
                            <w:kern w:val="24"/>
                            <w:sz w:val="16"/>
                            <w:szCs w:val="16"/>
                          </w:rPr>
                        </w:pPr>
                        <w:r w:rsidRPr="00E31E1F">
                          <w:rPr>
                            <w:sz w:val="16"/>
                            <w:szCs w:val="16"/>
                          </w:rPr>
                          <w:t>(</w:t>
                        </w:r>
                        <w:r w:rsidRPr="00E31E1F">
                          <w:rPr>
                            <w:sz w:val="16"/>
                            <w:szCs w:val="16"/>
                          </w:rPr>
                          <w:t>contributions en nature)</w:t>
                        </w:r>
                      </w:p>
                    </w:txbxContent>
                  </v:textbox>
                </v:rect>
                <v:rect id="Rectangle 34" o:spid="_x0000_s1045" alt="Hierarchy Level 3 Item 1" style="position:absolute;left:2000;top:40290;width:10058;height:10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" fillcolor="#d6eaaf" stroked="f">
                  <v:textbox inset="2mm,3mm,2mm,0">
                    <w:txbxContent>
                      <w:p w14:paraId="344616E7"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Spécialiste de la gestion de programme</w:t>
                        </w:r>
                      </w:p>
                      <w:p w14:paraId="7FE976CD"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(P-3)</w:t>
                        </w:r>
                      </w:p>
                    </w:txbxContent>
                  </v:textbox>
                </v:rect>
                <v:rect id="Rectangle 41" o:spid="_x0000_s1046" alt="Hierarchy Level 2 Item 4" style="position:absolute;left:62865;top:28194;width:19411;height:6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" fillcolor="#d6eaaf" stroked="f">
                  <v:textbox inset="2mm,3mm,2mm,0">
                    <w:txbxContent>
                      <w:p w14:paraId="3A7FA357"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Responsable des opérations</w:t>
                        </w:r>
                      </w:p>
                      <w:p w14:paraId="4DAA06AA"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 xml:space="preserve">(P-4) </w:t>
                        </w:r>
                      </w:p>
                    </w:txbxContent>
                  </v:textbox>
                </v:rect>
                <v:rect id="Rectangle 39" o:spid="_x0000_s1047" alt="Hierarchy Level 3 Item 2" style="position:absolute;left:15621;top:52768;width:10052;height:9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" fillcolor="#d6eaaf" stroked="f">
                  <v:textbox inset="2mm,3mm,2mm,0">
                    <w:txbxContent>
                      <w:p w14:paraId="0ECE7B3B"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Assistant(e) de gestion de programme</w:t>
                        </w:r>
                      </w:p>
                      <w:p w14:paraId="225A4740"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(G-5)</w:t>
                        </w:r>
                      </w:p>
                    </w:txbxContent>
                  </v:textbox>
                </v:rect>
                <v:rect id="Rectangle 46" o:spid="_x0000_s1048" alt="Hierarchy Level 3 Item 2" style="position:absolute;left:41433;top:40005;width:10675;height:10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" fillcolor="#d6eaaf" stroked="f">
                  <v:textbox inset="2mm,3mm,2mm,0">
                    <w:txbxContent>
                      <w:p w14:paraId="7C6C1A4B"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Assistant(e) de gestion de programme</w:t>
                        </w:r>
                      </w:p>
                      <w:p w14:paraId="5A39AA5A"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(G-6)</w:t>
                        </w:r>
                      </w:p>
                    </w:txbxContent>
                  </v:textbox>
                </v:rect>
                <v:rect id="Rectangle 64" o:spid="_x0000_s1049" alt="Hierarchy Level 3 Item 2" style="position:absolute;left:40671;top:52863;width:11564;height:9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" fillcolor="#d6eaaf" stroked="f">
                  <v:textbox inset="2mm,3mm,2mm,0">
                    <w:txbxContent>
                      <w:p w14:paraId="71492951" w14:textId="505F6763" w:rsidR="00725764" w:rsidRPr="00E31E1F" w:rsidRDefault="00725764" w:rsidP="000B3B48">
                        <w:pPr>
                          <w:spacing w:line="216" w:lineRule="auto"/>
                          <w:jc w:val="center"/>
                          <w:rPr>
                            <w:rFonts w:eastAsia="+mn-ea"/>
                            <w:color w:val="000000"/>
                            <w:kern w:val="24"/>
                            <w:sz w:val="16"/>
                            <w:szCs w:val="16"/>
                          </w:rPr>
                        </w:pPr>
                        <w:r w:rsidRPr="00E31E1F">
                          <w:rPr>
                            <w:sz w:val="16"/>
                            <w:szCs w:val="16"/>
                          </w:rPr>
                          <w:t>Assistant(e) de gestion de l</w:t>
                        </w:r>
                        <w:r w:rsidR="00DA3BB8">
                          <w:rPr>
                            <w:sz w:val="16"/>
                            <w:szCs w:val="16"/>
                          </w:rPr>
                          <w:t>’</w:t>
                        </w:r>
                        <w:r w:rsidR="00DA3BB8">
                          <w:rPr>
                            <w:rFonts w:hint="eastAsia"/>
                            <w:sz w:val="16"/>
                            <w:szCs w:val="16"/>
                          </w:rPr>
                          <w:t>i</w:t>
                        </w:r>
                        <w:r w:rsidR="00105664">
                          <w:rPr>
                            <w:sz w:val="16"/>
                            <w:szCs w:val="16"/>
                          </w:rPr>
                          <w:t>n</w:t>
                        </w:r>
                        <w:r w:rsidRPr="00E31E1F">
                          <w:rPr>
                            <w:sz w:val="16"/>
                            <w:szCs w:val="16"/>
                          </w:rPr>
                          <w:t>formation</w:t>
                        </w:r>
                      </w:p>
                      <w:p w14:paraId="1EC2F47A"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(G-6)</w:t>
                        </w:r>
                      </w:p>
                    </w:txbxContent>
                  </v:textbox>
                </v:rect>
                <v:rect id="Rectangle 213" o:spid="_x0000_s1050" alt="Hierarchy Level 2 Item 4" style="position:absolute;left:108775;top:40100;width:10236;height: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" fillcolor="#d6eaaf" stroked="f">
                  <v:textbox inset="2mm,3mm,2mm,0">
                    <w:txbxContent>
                      <w:p w14:paraId="38299D19" w14:textId="21A60AB0" w:rsidR="00725764" w:rsidRPr="00E31E1F" w:rsidRDefault="00725764" w:rsidP="000B3B48">
                        <w:pPr>
                          <w:spacing w:line="216" w:lineRule="auto"/>
                          <w:jc w:val="center"/>
                          <w:rPr>
                            <w:rFonts w:eastAsia="+mn-ea"/>
                            <w:color w:val="000000"/>
                            <w:kern w:val="24"/>
                            <w:sz w:val="16"/>
                            <w:szCs w:val="16"/>
                          </w:rPr>
                        </w:pPr>
                        <w:r w:rsidRPr="00E31E1F">
                          <w:rPr>
                            <w:sz w:val="16"/>
                            <w:szCs w:val="16"/>
                          </w:rPr>
                          <w:t>Spécialiste de l</w:t>
                        </w:r>
                        <w:r w:rsidR="00105664">
                          <w:rPr>
                            <w:sz w:val="16"/>
                            <w:szCs w:val="16"/>
                          </w:rPr>
                          <w:t>’</w:t>
                        </w:r>
                        <w:r w:rsidRPr="00E31E1F">
                          <w:rPr>
                            <w:sz w:val="16"/>
                            <w:szCs w:val="16"/>
                          </w:rPr>
                          <w:t>information (adjoint(e) de 1</w:t>
                        </w:r>
                        <w:r w:rsidRPr="00E31E1F">
                          <w:rPr>
                            <w:sz w:val="16"/>
                            <w:szCs w:val="16"/>
                            <w:vertAlign w:val="superscript"/>
                          </w:rPr>
                          <w:t>re</w:t>
                        </w:r>
                        <w:r w:rsidRPr="00E31E1F">
                          <w:rPr>
                            <w:sz w:val="16"/>
                            <w:szCs w:val="16"/>
                          </w:rPr>
                          <w:t xml:space="preserve"> classe)</w:t>
                        </w:r>
                      </w:p>
                      <w:p w14:paraId="2F7CAB70"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(P-2)</w:t>
                        </w:r>
                      </w:p>
                    </w:txbxContent>
                  </v:textbox>
                </v:rect>
                <v:line id="Straight Connector 249" o:spid="_x0000_s1051" style="position:absolute;visibility:visible;mso-wrap-style:square" from="29051,24860" to="29051,27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" strokecolor="windowText">
                  <o:lock v:ext="edit" shapetype="f"/>
                </v:line>
                <v:line id="Straight Connector 257" o:spid="_x0000_s1052" style="position:absolute;visibility:visible;mso-wrap-style:square" from="34764,50349" to="34764,52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" strokecolor="windowText">
                  <o:lock v:ext="edit" shapetype="f"/>
                </v:line>
                <v:line id="Straight Connector 261" o:spid="_x0000_s1053" style="position:absolute;visibility:visible;mso-wrap-style:square" from="34766,51228" to="47663,51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" strokecolor="windowText">
                  <o:lock v:ext="edit" shapetype="f"/>
                </v:line>
                <v:rect id="Rectangle 288" o:spid="_x0000_s1054" alt="Hierarchy Sub Level" style="position:absolute;left:2095;top:14954;width:10433;height:9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" fillcolor="#d6eaaf" stroked="f">
                  <v:textbox inset=".65pt,.65pt,.65pt,.65pt">
                    <w:txbxContent>
                      <w:p w14:paraId="5CC9BBFB"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Spécialiste de la gestion de programme (adjoint(e) de 1</w:t>
                        </w:r>
                        <w:r w:rsidRPr="00E31E1F">
                          <w:rPr>
                            <w:sz w:val="16"/>
                            <w:szCs w:val="16"/>
                            <w:vertAlign w:val="superscript"/>
                          </w:rPr>
                          <w:t>re</w:t>
                        </w:r>
                        <w:r w:rsidRPr="00E31E1F">
                          <w:rPr>
                            <w:sz w:val="16"/>
                            <w:szCs w:val="16"/>
                          </w:rPr>
                          <w:t> classe)</w:t>
                        </w:r>
                      </w:p>
                      <w:p w14:paraId="423D7349" w14:textId="77777777" w:rsidR="00725764" w:rsidRPr="00E31E1F" w:rsidRDefault="00725764" w:rsidP="000B3B48">
                        <w:pPr>
                          <w:spacing w:line="216" w:lineRule="auto"/>
                          <w:jc w:val="center"/>
                          <w:rPr>
                            <w:rFonts w:eastAsia="+mn-ea"/>
                            <w:color w:val="000000"/>
                            <w:kern w:val="24"/>
                            <w:sz w:val="16"/>
                            <w:szCs w:val="16"/>
                          </w:rPr>
                        </w:pPr>
                      </w:p>
                      <w:p w14:paraId="4A7C8EF6" w14:textId="77777777" w:rsidR="00725764" w:rsidRPr="00E31E1F" w:rsidRDefault="00725764" w:rsidP="000B3B48">
                        <w:pPr>
                          <w:spacing w:line="216" w:lineRule="auto"/>
                          <w:jc w:val="center"/>
                          <w:rPr>
                            <w:rFonts w:eastAsia="+mn-ea"/>
                            <w:color w:val="000000"/>
                            <w:kern w:val="24"/>
                            <w:sz w:val="16"/>
                            <w:szCs w:val="16"/>
                          </w:rPr>
                        </w:pPr>
                        <w:r w:rsidRPr="00E31E1F">
                          <w:rPr>
                            <w:sz w:val="16"/>
                            <w:szCs w:val="16"/>
                          </w:rPr>
                          <w:t>(P-2)</w:t>
                        </w:r>
                      </w:p>
                    </w:txbxContent>
                  </v:textbox>
                </v:rect>
                <v:line id="Straight Connector 92" o:spid="_x0000_s1055" style="position:absolute;visibility:visible;mso-wrap-style:square" from="29051,24860" to="107835,2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" strokecolor="windowText"/>
                <v:line id="Straight Connector 112" o:spid="_x0000_s1056" style="position:absolute;visibility:visible;mso-wrap-style:square" from="72576,24860" to="72576,27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" strokecolor="windowText">
                  <o:lock v:ext="edit" shapetype="f"/>
                </v:line>
                <v:line id="Straight Connector 113" o:spid="_x0000_s1057" style="position:absolute;visibility:visible;mso-wrap-style:square" from="107823,24860" to="107823,27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" strokecolor="windowText">
                  <o:lock v:ext="edit" shapetype="f"/>
                </v:line>
                <v:line id="Straight Connector 95" o:spid="_x0000_s1058" style="position:absolute;visibility:visible;mso-wrap-style:square" from="70199,6858" to="70199,24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" strokecolor="windowText"/>
                <v:line id="Straight Connector 97" o:spid="_x0000_s1059" style="position:absolute;visibility:visible;mso-wrap-style:square" from="6858,37719" to="46355,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" strokecolor="windowText"/>
                <v:line id="Straight Connector 99" o:spid="_x0000_s1060" style="position:absolute;visibility:visible;mso-wrap-style:square" from="6858,37719" to="6858,39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" strokecolor="windowText">
                  <o:lock v:ext="edit" shapetype="f"/>
                </v:line>
                <v:line id="Straight Connector 121" o:spid="_x0000_s1061" style="position:absolute;visibility:visible;mso-wrap-style:square" from="20669,37719" to="20669,39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" strokecolor="windowText">
                  <o:lock v:ext="edit" shapetype="f"/>
                </v:line>
                <v:line id="Straight Connector 122" o:spid="_x0000_s1062" style="position:absolute;visibility:visible;mso-wrap-style:square" from="46291,37719" to="46291,39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" strokecolor="windowText">
                  <o:lock v:ext="edit" shapetype="f"/>
                </v:line>
                <v:line id="Straight Connector 123" o:spid="_x0000_s1063" style="position:absolute;visibility:visible;mso-wrap-style:square" from="34099,37719" to="34099,39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" strokecolor="windowText">
                  <o:lock v:ext="edit" shapetype="f"/>
                </v:line>
                <v:line id="Straight Connector 144" o:spid="_x0000_s1064" style="position:absolute;visibility:visible;mso-wrap-style:square" from="47720,51280" to="47720,52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" strokecolor="windowText"/>
                <v:line id="Straight Connector 135" o:spid="_x0000_s1065" style="position:absolute;visibility:visible;mso-wrap-style:square" from="70199,35019" to="70199,50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" strokecolor="windowText"/>
                <v:line id="Straight Connector 137" o:spid="_x0000_s1066" style="position:absolute;visibility:visible;mso-wrap-style:square" from="68484,49530" to="68484,4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" strokecolor="#99cb38"/>
                <v:line id="Straight Connector 143" o:spid="_x0000_s1067" style="position:absolute;visibility:visible;mso-wrap-style:square" from="58864,49704" to="58864,5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" strokecolor="windowText">
                  <o:lock v:ext="edit" shapetype="f"/>
                </v:line>
                <v:line id="Straight Connector 152" o:spid="_x0000_s1068" style="position:absolute;visibility:visible;mso-wrap-style:square" from="70199,49989" to="70199,5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" strokecolor="windowText"/>
                <v:line id="Straight Connector 154" o:spid="_x0000_s1069" style="position:absolute;visibility:visible;mso-wrap-style:square" from="70199,38576" to="87579,38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" strokecolor="windowText"/>
                <v:line id="Straight Connector 156" o:spid="_x0000_s1070" style="position:absolute;visibility:visible;mso-wrap-style:square" from="87630,38576" to="87630,39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" strokecolor="windowText"/>
                <v:line id="Straight Connector 158" o:spid="_x0000_s1071" style="position:absolute;visibility:visible;mso-wrap-style:square" from="80676,51054" to="92614,5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" strokecolor="windowText"/>
                <v:line id="Straight Connector 160" o:spid="_x0000_s1072" style="position:absolute;visibility:visible;mso-wrap-style:square" from="87630,49530" to="87661,49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" strokecolor="#99cb38"/>
                <v:line id="Straight Connector 162" o:spid="_x0000_s1073" style="position:absolute;visibility:visible;mso-wrap-style:square" from="87630,49530" to="87630,5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" strokecolor="windowText"/>
                <v:line id="Straight Connector 164" o:spid="_x0000_s1074" style="position:absolute;visibility:visible;mso-wrap-style:square" from="80676,51054" to="80676,5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" strokecolor="windowText"/>
                <v:line id="Straight Connector 172" o:spid="_x0000_s1075" style="position:absolute;visibility:visible;mso-wrap-style:square" from="107727,34439" to="107727,5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" strokecolor="windowText"/>
                <v:line id="Straight Connector 174" o:spid="_x0000_s1076" style="position:absolute;visibility:visible;mso-wrap-style:square" from="107632,38004" to="113741,3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" strokecolor="windowText">
                  <o:lock v:ext="edit" shapetype="f"/>
                </v:line>
                <v:line id="Straight Connector 9" o:spid="_x0000_s1077" style="position:absolute;visibility:visible;mso-wrap-style:square" from="20666,50349" to="20666,52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" strokecolor="windowText">
                  <o:lock v:ext="edit" shapetype="f"/>
                </v:line>
                <v:line id="Straight Connector 12" o:spid="_x0000_s1078" style="position:absolute;visibility:visible;mso-wrap-style:square" from="58864,49704" to="70205,49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" strokecolor="windowText"/>
                <v:line id="Straight Connector 14" o:spid="_x0000_s1079" style="position:absolute;flip:y;visibility:visible;mso-wrap-style:square" from="92583,51054" to="92583,51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" strokecolor="#99cb38"/>
                <v:line id="Straight Connector 17" o:spid="_x0000_s1080" style="position:absolute;visibility:visible;mso-wrap-style:square" from="92583,51054" to="92583,5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" strokecolor="windowText"/>
                <v:line id="Straight Connector 73" o:spid="_x0000_s1081" style="position:absolute;visibility:visible;mso-wrap-style:square" from="29049,34352" to="29049,37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" strokecolor="windowText">
                  <o:lock v:ext="edit" shapetype="f"/>
                </v:line>
                <v:line id="Straight Connector 2" o:spid="_x0000_s1082" style="position:absolute;visibility:visible;mso-wrap-style:square" from="85248,3810" to="92862,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" strokecolor="windowText"/>
                <v:line id="Straight Connector 4" o:spid="_x0000_s1083" style="position:absolute;visibility:visible;mso-wrap-style:square" from="92868,3810" to="92868,10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" strokecolor="windowText"/>
                <v:line id="Straight Connector 77" o:spid="_x0000_s1084" style="position:absolute;visibility:visible;mso-wrap-style:square" from="7143,13306" to="7143,15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" strokecolor="windowText">
                  <o:lock v:ext="edit" shapetype="f"/>
                </v:line>
                <v:line id="Straight Connector 29" o:spid="_x0000_s1085" style="position:absolute;visibility:visible;mso-wrap-style:square" from="12382,8096" to="15481,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" strokecolor="windowText"/>
                <v:line id="Straight Connector 33" o:spid="_x0000_s1086" style="position:absolute;visibility:visible;mso-wrap-style:square" from="15525,8096" to="15640,29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" strokecolor="windowText"/>
                <v:line id="Straight Connector 36" o:spid="_x0000_s1087" style="position:absolute;visibility:visible;mso-wrap-style:square" from="15621,29718" to="17576,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" strokecolor="windowText">
                  <o:lock v:ext="edit" shapetype="f"/>
                </v:line>
                <v:shapetype id="_x0000_t202" coordsize="21600,21600" o:spt="202" path="m,l,21600r21600,l21600,xe">
                  <v:stroke joinstyle="miter"/>
                  <v:path gradientshapeok="t" o:connecttype="rect"/>
                </v:shapetype>
                <v:shape id="TextBox 3" o:spid="_x0000_s1088" type="#_x0000_t202" style="position:absolute;left:-1398;width:16878;height:7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" filled="f" stroked="f">
                  <v:textbox>
                    <w:txbxContent>
                      <w:p w14:paraId="27854C3C" w14:textId="37ED4FBB" w:rsidR="00725764" w:rsidRPr="00E31E1F" w:rsidRDefault="00725764" w:rsidP="000B3B48">
                        <w:pPr>
                          <w:spacing w:line="216" w:lineRule="auto"/>
                          <w:jc w:val="center"/>
                          <w:rPr>
                            <w:rFonts w:eastAsia="+mn-ea"/>
                            <w:b/>
                            <w:bCs/>
                            <w:color w:val="000000"/>
                            <w:kern w:val="24"/>
                            <w:sz w:val="16"/>
                            <w:szCs w:val="16"/>
                          </w:rPr>
                        </w:pPr>
                        <w:r w:rsidRPr="00E31E1F">
                          <w:rPr>
                            <w:b/>
                            <w:bCs/>
                            <w:sz w:val="16"/>
                            <w:szCs w:val="16"/>
                          </w:rPr>
                          <w:t>Groupe d</w:t>
                        </w:r>
                        <w:r w:rsidR="00600329">
                          <w:rPr>
                            <w:b/>
                            <w:bCs/>
                            <w:sz w:val="16"/>
                            <w:szCs w:val="16"/>
                          </w:rPr>
                          <w:t>’</w:t>
                        </w:r>
                        <w:r w:rsidRPr="00E31E1F">
                          <w:rPr>
                            <w:b/>
                            <w:bCs/>
                            <w:sz w:val="16"/>
                            <w:szCs w:val="16"/>
                          </w:rPr>
                          <w:t>appui technique</w:t>
                        </w:r>
                        <w:r w:rsidRPr="00E31E1F">
                          <w:rPr>
                            <w:sz w:val="16"/>
                            <w:szCs w:val="16"/>
                          </w:rPr>
                          <w:t xml:space="preserve"> </w:t>
                        </w:r>
                      </w:p>
                      <w:p w14:paraId="3FCA5D9B" w14:textId="77777777" w:rsidR="00725764" w:rsidRPr="00E31E1F" w:rsidRDefault="00725764" w:rsidP="000B3B48">
                        <w:pPr>
                          <w:spacing w:after="84" w:line="216" w:lineRule="auto"/>
                          <w:jc w:val="center"/>
                          <w:rPr>
                            <w:rFonts w:eastAsia="+mn-ea"/>
                            <w:b/>
                            <w:bCs/>
                            <w:color w:val="000000"/>
                            <w:kern w:val="24"/>
                            <w:sz w:val="16"/>
                            <w:szCs w:val="16"/>
                          </w:rPr>
                        </w:pPr>
                        <w:r w:rsidRPr="00E31E1F">
                          <w:rPr>
                            <w:b/>
                            <w:bCs/>
                            <w:sz w:val="16"/>
                            <w:szCs w:val="16"/>
                          </w:rPr>
                          <w:t>(</w:t>
                        </w:r>
                        <w:r w:rsidRPr="00E31E1F">
                          <w:rPr>
                            <w:b/>
                            <w:bCs/>
                            <w:sz w:val="14"/>
                            <w:szCs w:val="14"/>
                          </w:rPr>
                          <w:t>évaluation des interdépendances</w:t>
                        </w:r>
                        <w:r w:rsidRPr="00E31E1F">
                          <w:rPr>
                            <w:b/>
                            <w:bCs/>
                            <w:sz w:val="16"/>
                            <w:szCs w:val="16"/>
                          </w:rPr>
                          <w:t>)</w:t>
                        </w:r>
                      </w:p>
                    </w:txbxContent>
                  </v:textbox>
                </v:shape>
                <v:line id="Straight Connector 6" o:spid="_x0000_s1089" style="position:absolute;flip:x;visibility:visible;mso-wrap-style:square" from="101441,38004" to="107569,3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" strokecolor="windowText">
                  <o:lock v:ext="edit" shapetype="f"/>
                </v:line>
                <v:line id="Straight Connector 10" o:spid="_x0000_s1090" style="position:absolute;visibility:visible;mso-wrap-style:square" from="113728,38862" to="113728,3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" strokecolor="#99cb38"/>
              </v:group>
            </w:pict>
          </mc:Fallback>
        </mc:AlternateContent>
      </w:r>
    </w:p>
    <w:p w14:paraId="15920FD9" w14:textId="257FC6E3" w:rsidR="00214E18" w:rsidRPr="001B6E51" w:rsidRDefault="00214E18" w:rsidP="00792713">
      <w:pPr>
        <w:pStyle w:val="Normalnumber"/>
        <w:numPr>
          <w:ilvl w:val="0"/>
          <w:numId w:val="0"/>
        </w:numPr>
        <w:spacing w:before="240"/>
        <w:ind w:left="1247"/>
        <w:rPr>
          <w:lang w:val="fr-FR"/>
        </w:rPr>
      </w:pPr>
    </w:p>
    <w:p w14:paraId="31FDB05B" w14:textId="55D84D7E" w:rsidR="000B3B48" w:rsidRPr="001B6E51" w:rsidRDefault="000B3B48" w:rsidP="00792713">
      <w:pPr>
        <w:pStyle w:val="Normalnumber"/>
        <w:numPr>
          <w:ilvl w:val="0"/>
          <w:numId w:val="0"/>
        </w:numPr>
        <w:spacing w:before="240"/>
        <w:ind w:left="1247"/>
        <w:rPr>
          <w:lang w:val="fr-FR"/>
        </w:rPr>
      </w:pPr>
    </w:p>
    <w:p w14:paraId="6621AFBD" w14:textId="355FE51D" w:rsidR="000B3B48" w:rsidRPr="001B6E51" w:rsidRDefault="000B3B48" w:rsidP="00792713">
      <w:pPr>
        <w:pStyle w:val="Normalnumber"/>
        <w:numPr>
          <w:ilvl w:val="0"/>
          <w:numId w:val="0"/>
        </w:numPr>
        <w:spacing w:before="240"/>
        <w:ind w:left="1247"/>
        <w:rPr>
          <w:lang w:val="fr-FR"/>
        </w:rPr>
      </w:pPr>
    </w:p>
    <w:p w14:paraId="3AE56240" w14:textId="0CF70D7D" w:rsidR="000B3B48" w:rsidRPr="001B6E51" w:rsidRDefault="000B3B48" w:rsidP="00792713">
      <w:pPr>
        <w:pStyle w:val="Normalnumber"/>
        <w:numPr>
          <w:ilvl w:val="0"/>
          <w:numId w:val="0"/>
        </w:numPr>
        <w:spacing w:before="240"/>
        <w:ind w:left="1247"/>
        <w:rPr>
          <w:lang w:val="fr-FR"/>
        </w:rPr>
      </w:pPr>
    </w:p>
    <w:p w14:paraId="7CCD3EE3" w14:textId="68F2796E" w:rsidR="000B3B48" w:rsidRPr="001B6E51" w:rsidRDefault="000B3B48" w:rsidP="00792713">
      <w:pPr>
        <w:pStyle w:val="Normalnumber"/>
        <w:numPr>
          <w:ilvl w:val="0"/>
          <w:numId w:val="0"/>
        </w:numPr>
        <w:spacing w:before="240"/>
        <w:ind w:left="1247"/>
        <w:rPr>
          <w:lang w:val="fr-FR"/>
        </w:rPr>
      </w:pPr>
    </w:p>
    <w:p w14:paraId="3929719D" w14:textId="05F86928" w:rsidR="000B3B48" w:rsidRPr="001B6E51" w:rsidRDefault="000B3B48" w:rsidP="00792713">
      <w:pPr>
        <w:pStyle w:val="Normalnumber"/>
        <w:numPr>
          <w:ilvl w:val="0"/>
          <w:numId w:val="0"/>
        </w:numPr>
        <w:spacing w:before="240"/>
        <w:ind w:left="1247"/>
        <w:rPr>
          <w:lang w:val="fr-FR"/>
        </w:rPr>
      </w:pPr>
    </w:p>
    <w:p w14:paraId="25E6E432" w14:textId="25CD22A4" w:rsidR="000B3B48" w:rsidRPr="001B6E51" w:rsidRDefault="000B3B48" w:rsidP="00792713">
      <w:pPr>
        <w:pStyle w:val="Normalnumber"/>
        <w:numPr>
          <w:ilvl w:val="0"/>
          <w:numId w:val="0"/>
        </w:numPr>
        <w:spacing w:before="240"/>
        <w:ind w:left="1247"/>
        <w:rPr>
          <w:lang w:val="fr-FR"/>
        </w:rPr>
      </w:pPr>
    </w:p>
    <w:p w14:paraId="49B6A433" w14:textId="7EC62253" w:rsidR="000B3B48" w:rsidRPr="001B6E51" w:rsidRDefault="000B3B48" w:rsidP="00792713">
      <w:pPr>
        <w:pStyle w:val="Normalnumber"/>
        <w:numPr>
          <w:ilvl w:val="0"/>
          <w:numId w:val="0"/>
        </w:numPr>
        <w:spacing w:before="240"/>
        <w:ind w:left="1247"/>
        <w:rPr>
          <w:lang w:val="fr-FR"/>
        </w:rPr>
      </w:pPr>
    </w:p>
    <w:p w14:paraId="121FB647" w14:textId="65A07976" w:rsidR="000B3B48" w:rsidRPr="001B6E51" w:rsidRDefault="000B3B48" w:rsidP="00792713">
      <w:pPr>
        <w:pStyle w:val="Normalnumber"/>
        <w:numPr>
          <w:ilvl w:val="0"/>
          <w:numId w:val="0"/>
        </w:numPr>
        <w:spacing w:before="240"/>
        <w:ind w:left="1247"/>
        <w:rPr>
          <w:lang w:val="fr-FR"/>
        </w:rPr>
      </w:pPr>
    </w:p>
    <w:p w14:paraId="5860A27F" w14:textId="0E46BAEE" w:rsidR="000B3B48" w:rsidRPr="001B6E51" w:rsidRDefault="000B3B48" w:rsidP="00792713">
      <w:pPr>
        <w:pStyle w:val="Normalnumber"/>
        <w:numPr>
          <w:ilvl w:val="0"/>
          <w:numId w:val="0"/>
        </w:numPr>
        <w:spacing w:before="240"/>
        <w:ind w:left="1247"/>
        <w:rPr>
          <w:lang w:val="fr-FR"/>
        </w:rPr>
      </w:pPr>
    </w:p>
    <w:p w14:paraId="4A7DF94D" w14:textId="5DD1EBB1" w:rsidR="000B3B48" w:rsidRPr="001B6E51" w:rsidRDefault="000B3B48" w:rsidP="00792713">
      <w:pPr>
        <w:pStyle w:val="Normalnumber"/>
        <w:numPr>
          <w:ilvl w:val="0"/>
          <w:numId w:val="0"/>
        </w:numPr>
        <w:spacing w:before="240"/>
        <w:ind w:left="1247"/>
        <w:rPr>
          <w:lang w:val="fr-FR"/>
        </w:rPr>
      </w:pPr>
    </w:p>
    <w:p w14:paraId="594BD4A5" w14:textId="4D2994A2" w:rsidR="000B3B48" w:rsidRPr="001B6E51" w:rsidRDefault="000B3B48" w:rsidP="00792713">
      <w:pPr>
        <w:pStyle w:val="Normalnumber"/>
        <w:numPr>
          <w:ilvl w:val="0"/>
          <w:numId w:val="0"/>
        </w:numPr>
        <w:spacing w:before="240"/>
        <w:ind w:left="1247"/>
        <w:rPr>
          <w:lang w:val="fr-FR"/>
        </w:rPr>
      </w:pPr>
    </w:p>
    <w:p w14:paraId="4F37EAC2" w14:textId="2F360180" w:rsidR="000B3B48" w:rsidRPr="001B6E51" w:rsidRDefault="000B3B48" w:rsidP="00792713">
      <w:pPr>
        <w:pStyle w:val="Normalnumber"/>
        <w:numPr>
          <w:ilvl w:val="0"/>
          <w:numId w:val="0"/>
        </w:numPr>
        <w:spacing w:before="240"/>
        <w:ind w:left="1247"/>
        <w:rPr>
          <w:lang w:val="fr-FR"/>
        </w:rPr>
      </w:pPr>
    </w:p>
    <w:p w14:paraId="45E449FD" w14:textId="36E41DF0" w:rsidR="000B3B48" w:rsidRPr="001B6E51" w:rsidRDefault="000B3B48" w:rsidP="00792713">
      <w:pPr>
        <w:pStyle w:val="Normalnumber"/>
        <w:numPr>
          <w:ilvl w:val="0"/>
          <w:numId w:val="0"/>
        </w:numPr>
        <w:spacing w:before="240"/>
        <w:ind w:left="1247"/>
        <w:rPr>
          <w:lang w:val="fr-FR"/>
        </w:rPr>
      </w:pPr>
    </w:p>
    <w:p w14:paraId="685D59E0" w14:textId="77777777" w:rsidR="00C000AD" w:rsidRPr="001B6E51" w:rsidRDefault="00C000AD" w:rsidP="00792713">
      <w:pPr>
        <w:pStyle w:val="Normalnumber"/>
        <w:numPr>
          <w:ilvl w:val="0"/>
          <w:numId w:val="0"/>
        </w:numPr>
        <w:spacing w:before="240"/>
        <w:ind w:left="1247"/>
        <w:rPr>
          <w:lang w:val="fr-FR"/>
        </w:rPr>
      </w:pPr>
    </w:p>
    <w:p w14:paraId="697D5F17" w14:textId="77777777" w:rsidR="000B3B48" w:rsidRPr="001B6E51" w:rsidRDefault="000B3B48" w:rsidP="00792713">
      <w:pPr>
        <w:pStyle w:val="Normalnumber"/>
        <w:numPr>
          <w:ilvl w:val="0"/>
          <w:numId w:val="0"/>
        </w:numPr>
        <w:spacing w:before="240"/>
        <w:ind w:left="1247"/>
        <w:rPr>
          <w:lang w:val="fr-FR"/>
        </w:rPr>
      </w:pPr>
    </w:p>
    <w:p w14:paraId="5554184F" w14:textId="4B3AA8B1" w:rsidR="00214E18" w:rsidRPr="008F338F" w:rsidRDefault="00C000AD" w:rsidP="00C000AD">
      <w:pPr>
        <w:pStyle w:val="Normal-pool"/>
        <w:spacing w:before="60"/>
        <w:ind w:left="1247"/>
        <w:rPr>
          <w:sz w:val="18"/>
          <w:szCs w:val="18"/>
        </w:rPr>
      </w:pPr>
      <w:r w:rsidRPr="008F338F">
        <w:rPr>
          <w:sz w:val="18"/>
          <w:szCs w:val="18"/>
        </w:rPr>
        <w:tab/>
      </w:r>
      <w:proofErr w:type="gramStart"/>
      <w:r w:rsidRPr="008F338F">
        <w:rPr>
          <w:i/>
          <w:iCs/>
          <w:sz w:val="18"/>
          <w:szCs w:val="18"/>
          <w:vertAlign w:val="superscript"/>
        </w:rPr>
        <w:t>a</w:t>
      </w:r>
      <w:proofErr w:type="gramEnd"/>
      <w:r w:rsidRPr="008F338F">
        <w:rPr>
          <w:sz w:val="18"/>
          <w:szCs w:val="18"/>
        </w:rPr>
        <w:t> La couleur bleue correspond au nouveau poste et au reclassement proposés dans le budget révisé pour 2022.</w:t>
      </w:r>
    </w:p>
    <w:p w14:paraId="611C611F" w14:textId="59EC3257" w:rsidR="00214E18" w:rsidRPr="008F338F" w:rsidRDefault="00214E18" w:rsidP="00C000AD">
      <w:pPr>
        <w:pStyle w:val="Normalnumber"/>
        <w:numPr>
          <w:ilvl w:val="0"/>
          <w:numId w:val="0"/>
        </w:numPr>
        <w:spacing w:before="60" w:after="0"/>
        <w:ind w:left="1247"/>
        <w:rPr>
          <w:sz w:val="18"/>
          <w:szCs w:val="18"/>
          <w:lang w:val="fr-FR"/>
        </w:rPr>
        <w:sectPr w:rsidR="00214E18" w:rsidRPr="008F338F" w:rsidSect="000900CE">
          <w:headerReference w:type="first" r:id="rId27"/>
          <w:footerReference w:type="first" r:id="rId28"/>
          <w:pgSz w:w="16838" w:h="11906" w:orient="landscape" w:code="9"/>
          <w:pgMar w:top="907" w:right="992" w:bottom="1418" w:left="1418" w:header="539" w:footer="975" w:gutter="0"/>
          <w:cols w:space="539"/>
          <w:docGrid w:linePitch="360"/>
        </w:sectPr>
      </w:pPr>
    </w:p>
    <w:p w14:paraId="312A1DD5" w14:textId="466206CD" w:rsidR="00C33471" w:rsidRPr="001B6E51" w:rsidRDefault="008E64F1" w:rsidP="008E64F1">
      <w:pPr>
        <w:pStyle w:val="CH1"/>
        <w:spacing w:before="0"/>
      </w:pPr>
      <w:r>
        <w:rPr>
          <w:bCs/>
        </w:rPr>
        <w:lastRenderedPageBreak/>
        <w:tab/>
      </w:r>
      <w:r w:rsidR="00C33471" w:rsidRPr="001B6E51">
        <w:rPr>
          <w:bCs/>
        </w:rPr>
        <w:t>IV.</w:t>
      </w:r>
      <w:r w:rsidR="008F338F">
        <w:tab/>
      </w:r>
      <w:r w:rsidR="00C33471" w:rsidRPr="001B6E51">
        <w:rPr>
          <w:bCs/>
        </w:rPr>
        <w:t>Aperçu général du coût de la Plateforme et estimation du montant des fonds à mobiliser</w:t>
      </w:r>
    </w:p>
    <w:p w14:paraId="37C7442E" w14:textId="0B76A054" w:rsidR="00C33471" w:rsidRPr="008F338F" w:rsidRDefault="008E64F1" w:rsidP="008F338F">
      <w:pPr>
        <w:pStyle w:val="CH2"/>
      </w:pPr>
      <w:r>
        <w:tab/>
      </w:r>
      <w:r w:rsidR="008F338F" w:rsidRPr="008F338F">
        <w:t>A.</w:t>
      </w:r>
      <w:r w:rsidR="008F338F" w:rsidRPr="008F338F">
        <w:tab/>
      </w:r>
      <w:r w:rsidR="00C33471" w:rsidRPr="008F338F">
        <w:t xml:space="preserve">Aperçu général du coût de la Plateforme </w:t>
      </w:r>
    </w:p>
    <w:p w14:paraId="728F5D58" w14:textId="463E3FEF" w:rsidR="00C33471" w:rsidRPr="001B6E51" w:rsidRDefault="00C33471" w:rsidP="00C33471">
      <w:pPr>
        <w:pStyle w:val="Normalnumber"/>
        <w:rPr>
          <w:lang w:val="fr-FR"/>
        </w:rPr>
      </w:pPr>
      <w:r w:rsidRPr="001B6E51">
        <w:rPr>
          <w:lang w:val="fr-FR"/>
        </w:rPr>
        <w:t>Les coûts annuels pour 2022, 2023 et 2024 s</w:t>
      </w:r>
      <w:r w:rsidR="001B6E51" w:rsidRPr="001B6E51">
        <w:rPr>
          <w:lang w:val="fr-FR"/>
        </w:rPr>
        <w:t>’</w:t>
      </w:r>
      <w:r w:rsidRPr="001B6E51">
        <w:rPr>
          <w:lang w:val="fr-FR"/>
        </w:rPr>
        <w:t>élèvent à 9,2 millions, 10,1 millions et 10,3 millions de dollars, respectivement. Si l</w:t>
      </w:r>
      <w:r w:rsidR="001B6E51" w:rsidRPr="001B6E51">
        <w:rPr>
          <w:lang w:val="fr-FR"/>
        </w:rPr>
        <w:t>’</w:t>
      </w:r>
      <w:r w:rsidRPr="001B6E51">
        <w:rPr>
          <w:lang w:val="fr-FR"/>
        </w:rPr>
        <w:t>on se réfère aux années précédentes, et abstraction faite de la pandémie, on peut s</w:t>
      </w:r>
      <w:r w:rsidR="001B6E51" w:rsidRPr="001B6E51">
        <w:rPr>
          <w:lang w:val="fr-FR"/>
        </w:rPr>
        <w:t>’</w:t>
      </w:r>
      <w:r w:rsidRPr="001B6E51">
        <w:rPr>
          <w:lang w:val="fr-FR"/>
        </w:rPr>
        <w:t xml:space="preserve">attendre à des économies annuelles moyennes de 1,3 million de dollars. </w:t>
      </w:r>
    </w:p>
    <w:p w14:paraId="00FCE17F" w14:textId="262BE197" w:rsidR="00C33471" w:rsidRPr="001B6E51" w:rsidRDefault="008E64F1" w:rsidP="001D7DF8">
      <w:pPr>
        <w:pStyle w:val="CH2"/>
      </w:pPr>
      <w:r>
        <w:rPr>
          <w:bCs/>
        </w:rPr>
        <w:tab/>
      </w:r>
      <w:r w:rsidR="00C33471" w:rsidRPr="001B6E51">
        <w:rPr>
          <w:bCs/>
        </w:rPr>
        <w:t>B.</w:t>
      </w:r>
      <w:r w:rsidR="00C33471" w:rsidRPr="001B6E51">
        <w:tab/>
      </w:r>
      <w:r w:rsidR="00C33471" w:rsidRPr="001B6E51">
        <w:rPr>
          <w:bCs/>
        </w:rPr>
        <w:t>Estimation du montant des fonds à mobiliser</w:t>
      </w:r>
    </w:p>
    <w:p w14:paraId="5322CEF2" w14:textId="194FAB1C" w:rsidR="00C33471" w:rsidRPr="001B6E51" w:rsidRDefault="00C33471" w:rsidP="00C33471">
      <w:pPr>
        <w:pStyle w:val="Normalnumber"/>
        <w:rPr>
          <w:lang w:val="fr-FR"/>
        </w:rPr>
      </w:pPr>
      <w:bookmarkStart w:id="25" w:name="_Hlk499630019"/>
      <w:r w:rsidRPr="001B6E51">
        <w:rPr>
          <w:lang w:val="fr-FR"/>
        </w:rPr>
        <w:t>Le solde de trésorerie estimatif au 1</w:t>
      </w:r>
      <w:r w:rsidRPr="001B6E51">
        <w:rPr>
          <w:vertAlign w:val="superscript"/>
          <w:lang w:val="fr-FR"/>
        </w:rPr>
        <w:t>er</w:t>
      </w:r>
      <w:r w:rsidRPr="001B6E51">
        <w:rPr>
          <w:lang w:val="fr-FR"/>
        </w:rPr>
        <w:t> janvier 2022 s</w:t>
      </w:r>
      <w:r w:rsidR="001B6E51" w:rsidRPr="001B6E51">
        <w:rPr>
          <w:lang w:val="fr-FR"/>
        </w:rPr>
        <w:t>’</w:t>
      </w:r>
      <w:r w:rsidRPr="001B6E51">
        <w:rPr>
          <w:lang w:val="fr-FR"/>
        </w:rPr>
        <w:t xml:space="preserve">élevait à 10,9 millions de dollars, selon la déclaration du PNUE relative au montant disponible des liquidités inscrites sur le </w:t>
      </w:r>
      <w:r w:rsidR="001D0A38">
        <w:rPr>
          <w:lang w:val="fr-FR"/>
        </w:rPr>
        <w:t>F</w:t>
      </w:r>
      <w:r w:rsidRPr="001B6E51">
        <w:rPr>
          <w:lang w:val="fr-FR"/>
        </w:rPr>
        <w:t>onds d</w:t>
      </w:r>
      <w:r w:rsidR="001B6E51" w:rsidRPr="001B6E51">
        <w:rPr>
          <w:lang w:val="fr-FR"/>
        </w:rPr>
        <w:t>’</w:t>
      </w:r>
      <w:r w:rsidRPr="001B6E51">
        <w:rPr>
          <w:lang w:val="fr-FR"/>
        </w:rPr>
        <w:t>affectation spéciale au 31 décembre 2021. Ce solde est utilisé dans le tableau 9 pour estimer le montant du solde cumulé des fonds disponibles pour la période 2022–2024.</w:t>
      </w:r>
      <w:bookmarkEnd w:id="25"/>
    </w:p>
    <w:p w14:paraId="421CD9BC" w14:textId="7F3B2B60" w:rsidR="00715996" w:rsidRPr="008F338F" w:rsidRDefault="00715996" w:rsidP="00463088">
      <w:pPr>
        <w:pStyle w:val="Titletable"/>
        <w:spacing w:before="240"/>
        <w:rPr>
          <w:rFonts w:eastAsia="Calibri"/>
          <w:b w:val="0"/>
          <w:bCs w:val="0"/>
          <w:sz w:val="18"/>
        </w:rPr>
      </w:pPr>
      <w:r w:rsidRPr="008F338F">
        <w:rPr>
          <w:b w:val="0"/>
          <w:bCs w:val="0"/>
        </w:rPr>
        <w:t>Tableau 9</w:t>
      </w:r>
      <w:r w:rsidR="008F338F" w:rsidRPr="008F338F">
        <w:rPr>
          <w:b w:val="0"/>
          <w:bCs w:val="0"/>
        </w:rPr>
        <w:br/>
      </w:r>
      <w:r w:rsidRPr="001B6E51">
        <w:t>Montant total des ressources nécessaires pour la Plateforme et montant estimatif du solde cumulé des ressources disponibles pour la période 2022–2024</w:t>
      </w:r>
      <w:r w:rsidR="008F338F">
        <w:br/>
      </w:r>
      <w:r w:rsidRPr="008F338F">
        <w:rPr>
          <w:b w:val="0"/>
          <w:bCs w:val="0"/>
          <w:sz w:val="18"/>
        </w:rPr>
        <w:t>(en millions de dollars des États-Unis)</w:t>
      </w:r>
    </w:p>
    <w:tbl>
      <w:tblPr>
        <w:tblW w:w="5000" w:type="pct"/>
        <w:jc w:val="right"/>
        <w:tblLayout w:type="fixed"/>
        <w:tblLook w:val="04A0" w:firstRow="1" w:lastRow="0" w:firstColumn="1" w:lastColumn="0" w:noHBand="0" w:noVBand="1"/>
      </w:tblPr>
      <w:tblGrid>
        <w:gridCol w:w="2618"/>
        <w:gridCol w:w="1122"/>
        <w:gridCol w:w="1124"/>
        <w:gridCol w:w="1122"/>
        <w:gridCol w:w="1124"/>
        <w:gridCol w:w="1193"/>
        <w:gridCol w:w="1193"/>
      </w:tblGrid>
      <w:tr w:rsidR="00715996" w:rsidRPr="008F338F" w14:paraId="4F69B875" w14:textId="77777777" w:rsidTr="00E10025">
        <w:trPr>
          <w:trHeight w:val="57"/>
          <w:jc w:val="right"/>
        </w:trPr>
        <w:tc>
          <w:tcPr>
            <w:tcW w:w="1378" w:type="pct"/>
            <w:vMerge w:val="restart"/>
            <w:tcBorders>
              <w:top w:val="single" w:sz="4" w:space="0" w:color="auto"/>
              <w:bottom w:val="single" w:sz="12" w:space="0" w:color="auto"/>
            </w:tcBorders>
            <w:shd w:val="clear" w:color="auto" w:fill="auto"/>
            <w:vAlign w:val="bottom"/>
            <w:hideMark/>
          </w:tcPr>
          <w:p w14:paraId="67D9D105" w14:textId="77777777" w:rsidR="00715996" w:rsidRPr="008F338F" w:rsidRDefault="00715996" w:rsidP="00E10025">
            <w:pPr>
              <w:pStyle w:val="Normal-pool"/>
              <w:spacing w:before="40" w:after="40"/>
              <w:rPr>
                <w:i/>
                <w:iCs/>
                <w:sz w:val="18"/>
                <w:szCs w:val="18"/>
                <w:lang w:eastAsia="en-GB"/>
              </w:rPr>
            </w:pPr>
          </w:p>
        </w:tc>
        <w:tc>
          <w:tcPr>
            <w:tcW w:w="1183" w:type="pct"/>
            <w:gridSpan w:val="2"/>
            <w:tcBorders>
              <w:top w:val="single" w:sz="4" w:space="0" w:color="auto"/>
              <w:bottom w:val="single" w:sz="4" w:space="0" w:color="auto"/>
            </w:tcBorders>
            <w:shd w:val="clear" w:color="auto" w:fill="auto"/>
            <w:vAlign w:val="bottom"/>
            <w:hideMark/>
          </w:tcPr>
          <w:p w14:paraId="2A3490D9" w14:textId="1853339B" w:rsidR="00715996" w:rsidRPr="008F338F" w:rsidRDefault="00715996" w:rsidP="00E10025">
            <w:pPr>
              <w:pStyle w:val="Normal-pool"/>
              <w:spacing w:before="40" w:after="40"/>
              <w:jc w:val="center"/>
              <w:rPr>
                <w:i/>
                <w:iCs/>
                <w:sz w:val="18"/>
                <w:szCs w:val="18"/>
              </w:rPr>
            </w:pPr>
            <w:r w:rsidRPr="008F338F">
              <w:rPr>
                <w:i/>
                <w:iCs/>
                <w:sz w:val="18"/>
                <w:szCs w:val="18"/>
              </w:rPr>
              <w:t>2022</w:t>
            </w:r>
          </w:p>
        </w:tc>
        <w:tc>
          <w:tcPr>
            <w:tcW w:w="1183" w:type="pct"/>
            <w:gridSpan w:val="2"/>
            <w:tcBorders>
              <w:top w:val="single" w:sz="4" w:space="0" w:color="auto"/>
              <w:bottom w:val="single" w:sz="4" w:space="0" w:color="auto"/>
            </w:tcBorders>
            <w:shd w:val="clear" w:color="auto" w:fill="auto"/>
            <w:vAlign w:val="bottom"/>
            <w:hideMark/>
          </w:tcPr>
          <w:p w14:paraId="3DA59B1E" w14:textId="6159FDEE" w:rsidR="00715996" w:rsidRPr="008F338F" w:rsidRDefault="00715996" w:rsidP="00E10025">
            <w:pPr>
              <w:pStyle w:val="Normal-pool"/>
              <w:spacing w:before="40" w:after="40"/>
              <w:jc w:val="center"/>
              <w:rPr>
                <w:i/>
                <w:iCs/>
                <w:sz w:val="18"/>
                <w:szCs w:val="18"/>
              </w:rPr>
            </w:pPr>
            <w:r w:rsidRPr="008F338F">
              <w:rPr>
                <w:i/>
                <w:iCs/>
                <w:sz w:val="18"/>
                <w:szCs w:val="18"/>
              </w:rPr>
              <w:t>2023</w:t>
            </w:r>
          </w:p>
        </w:tc>
        <w:tc>
          <w:tcPr>
            <w:tcW w:w="1256" w:type="pct"/>
            <w:gridSpan w:val="2"/>
            <w:tcBorders>
              <w:top w:val="single" w:sz="4" w:space="0" w:color="auto"/>
              <w:bottom w:val="single" w:sz="4" w:space="0" w:color="auto"/>
            </w:tcBorders>
            <w:shd w:val="clear" w:color="auto" w:fill="auto"/>
            <w:vAlign w:val="bottom"/>
            <w:hideMark/>
          </w:tcPr>
          <w:p w14:paraId="153C8FEA" w14:textId="5239AF36" w:rsidR="00715996" w:rsidRPr="008F338F" w:rsidRDefault="00715996" w:rsidP="00E10025">
            <w:pPr>
              <w:pStyle w:val="Normal-pool"/>
              <w:spacing w:before="40" w:after="40"/>
              <w:jc w:val="center"/>
              <w:rPr>
                <w:i/>
                <w:iCs/>
                <w:sz w:val="18"/>
                <w:szCs w:val="18"/>
              </w:rPr>
            </w:pPr>
            <w:r w:rsidRPr="008F338F">
              <w:rPr>
                <w:i/>
                <w:iCs/>
                <w:sz w:val="18"/>
                <w:szCs w:val="18"/>
              </w:rPr>
              <w:t>2024</w:t>
            </w:r>
          </w:p>
        </w:tc>
      </w:tr>
      <w:tr w:rsidR="00715996" w:rsidRPr="008F0670" w14:paraId="1D2B74C8" w14:textId="77777777" w:rsidTr="00E10025">
        <w:trPr>
          <w:trHeight w:val="57"/>
          <w:jc w:val="right"/>
        </w:trPr>
        <w:tc>
          <w:tcPr>
            <w:tcW w:w="1378" w:type="pct"/>
            <w:vMerge/>
            <w:tcBorders>
              <w:top w:val="single" w:sz="12" w:space="0" w:color="auto"/>
              <w:bottom w:val="single" w:sz="12" w:space="0" w:color="auto"/>
            </w:tcBorders>
            <w:shd w:val="clear" w:color="auto" w:fill="auto"/>
            <w:vAlign w:val="bottom"/>
            <w:hideMark/>
          </w:tcPr>
          <w:p w14:paraId="25D6400A" w14:textId="77777777" w:rsidR="00715996" w:rsidRPr="008F338F" w:rsidRDefault="00715996" w:rsidP="00E10025">
            <w:pPr>
              <w:pStyle w:val="Normal-pool"/>
              <w:spacing w:before="40" w:after="40"/>
              <w:rPr>
                <w:i/>
                <w:iCs/>
                <w:sz w:val="18"/>
                <w:szCs w:val="18"/>
                <w:lang w:eastAsia="en-GB"/>
              </w:rPr>
            </w:pPr>
          </w:p>
        </w:tc>
        <w:tc>
          <w:tcPr>
            <w:tcW w:w="591" w:type="pct"/>
            <w:tcBorders>
              <w:top w:val="single" w:sz="4" w:space="0" w:color="auto"/>
              <w:bottom w:val="single" w:sz="12" w:space="0" w:color="auto"/>
            </w:tcBorders>
            <w:shd w:val="clear" w:color="000000" w:fill="FFFFFF"/>
            <w:vAlign w:val="bottom"/>
            <w:hideMark/>
          </w:tcPr>
          <w:p w14:paraId="276389D0" w14:textId="77777777" w:rsidR="00715996" w:rsidRPr="008F338F" w:rsidRDefault="00715996" w:rsidP="009E07E0">
            <w:pPr>
              <w:pStyle w:val="Normal-pool"/>
              <w:spacing w:before="40" w:after="40"/>
              <w:jc w:val="right"/>
              <w:rPr>
                <w:i/>
                <w:iCs/>
                <w:sz w:val="18"/>
                <w:szCs w:val="18"/>
              </w:rPr>
            </w:pPr>
            <w:r w:rsidRPr="008F338F">
              <w:rPr>
                <w:i/>
                <w:iCs/>
                <w:sz w:val="18"/>
                <w:szCs w:val="18"/>
              </w:rPr>
              <w:t>Montant total des ressources nécessaires</w:t>
            </w:r>
          </w:p>
        </w:tc>
        <w:tc>
          <w:tcPr>
            <w:tcW w:w="592" w:type="pct"/>
            <w:tcBorders>
              <w:top w:val="single" w:sz="4" w:space="0" w:color="auto"/>
              <w:bottom w:val="single" w:sz="12" w:space="0" w:color="auto"/>
              <w:right w:val="single" w:sz="4" w:space="0" w:color="auto"/>
            </w:tcBorders>
            <w:shd w:val="clear" w:color="000000" w:fill="FFFFFF"/>
            <w:vAlign w:val="bottom"/>
            <w:hideMark/>
          </w:tcPr>
          <w:p w14:paraId="30AAC3A9" w14:textId="195690F5" w:rsidR="00715996" w:rsidRPr="008F338F" w:rsidRDefault="00715996" w:rsidP="009E07E0">
            <w:pPr>
              <w:pStyle w:val="Normal-pool"/>
              <w:spacing w:before="40" w:after="40"/>
              <w:jc w:val="right"/>
              <w:rPr>
                <w:i/>
                <w:iCs/>
                <w:sz w:val="18"/>
                <w:szCs w:val="18"/>
              </w:rPr>
            </w:pPr>
            <w:r w:rsidRPr="008F338F">
              <w:rPr>
                <w:i/>
                <w:iCs/>
                <w:sz w:val="18"/>
                <w:szCs w:val="18"/>
              </w:rPr>
              <w:t>Solde cumulé de</w:t>
            </w:r>
            <w:r w:rsidR="00372675">
              <w:rPr>
                <w:i/>
                <w:iCs/>
                <w:sz w:val="18"/>
                <w:szCs w:val="18"/>
              </w:rPr>
              <w:t>s </w:t>
            </w:r>
            <w:r w:rsidRPr="008F338F">
              <w:rPr>
                <w:i/>
                <w:iCs/>
                <w:sz w:val="18"/>
                <w:szCs w:val="18"/>
              </w:rPr>
              <w:t>fonds disponibles</w:t>
            </w:r>
          </w:p>
        </w:tc>
        <w:tc>
          <w:tcPr>
            <w:tcW w:w="591" w:type="pct"/>
            <w:tcBorders>
              <w:top w:val="single" w:sz="4" w:space="0" w:color="auto"/>
              <w:left w:val="single" w:sz="4" w:space="0" w:color="auto"/>
              <w:bottom w:val="single" w:sz="12" w:space="0" w:color="auto"/>
            </w:tcBorders>
            <w:shd w:val="clear" w:color="000000" w:fill="FFFFFF"/>
            <w:vAlign w:val="bottom"/>
            <w:hideMark/>
          </w:tcPr>
          <w:p w14:paraId="2220EEBB" w14:textId="77777777" w:rsidR="00715996" w:rsidRPr="008F338F" w:rsidRDefault="00715996" w:rsidP="009E07E0">
            <w:pPr>
              <w:pStyle w:val="Normal-pool"/>
              <w:spacing w:before="40" w:after="40"/>
              <w:jc w:val="right"/>
              <w:rPr>
                <w:i/>
                <w:iCs/>
                <w:sz w:val="18"/>
                <w:szCs w:val="18"/>
              </w:rPr>
            </w:pPr>
            <w:r w:rsidRPr="008F338F">
              <w:rPr>
                <w:i/>
                <w:iCs/>
                <w:sz w:val="18"/>
                <w:szCs w:val="18"/>
              </w:rPr>
              <w:t>Montant total des ressources nécessaires</w:t>
            </w:r>
          </w:p>
        </w:tc>
        <w:tc>
          <w:tcPr>
            <w:tcW w:w="592" w:type="pct"/>
            <w:tcBorders>
              <w:top w:val="single" w:sz="4" w:space="0" w:color="auto"/>
              <w:bottom w:val="single" w:sz="12" w:space="0" w:color="auto"/>
              <w:right w:val="single" w:sz="4" w:space="0" w:color="auto"/>
            </w:tcBorders>
            <w:shd w:val="clear" w:color="000000" w:fill="FFFFFF"/>
            <w:vAlign w:val="bottom"/>
            <w:hideMark/>
          </w:tcPr>
          <w:p w14:paraId="64734895" w14:textId="0F43E74B" w:rsidR="00715996" w:rsidRPr="008F338F" w:rsidRDefault="00715996" w:rsidP="009E07E0">
            <w:pPr>
              <w:pStyle w:val="Normal-pool"/>
              <w:spacing w:before="40" w:after="40"/>
              <w:jc w:val="right"/>
              <w:rPr>
                <w:i/>
                <w:iCs/>
                <w:sz w:val="18"/>
                <w:szCs w:val="18"/>
              </w:rPr>
            </w:pPr>
            <w:r w:rsidRPr="008F338F">
              <w:rPr>
                <w:i/>
                <w:iCs/>
                <w:sz w:val="18"/>
                <w:szCs w:val="18"/>
              </w:rPr>
              <w:t>Solde cumulé des</w:t>
            </w:r>
            <w:r w:rsidR="00372675">
              <w:rPr>
                <w:i/>
                <w:iCs/>
                <w:sz w:val="18"/>
                <w:szCs w:val="18"/>
              </w:rPr>
              <w:t> </w:t>
            </w:r>
            <w:r w:rsidRPr="008F338F">
              <w:rPr>
                <w:i/>
                <w:iCs/>
                <w:sz w:val="18"/>
                <w:szCs w:val="18"/>
              </w:rPr>
              <w:t>fonds disponibles</w:t>
            </w:r>
            <w:r w:rsidRPr="008F338F">
              <w:rPr>
                <w:sz w:val="18"/>
                <w:szCs w:val="18"/>
              </w:rPr>
              <w:t xml:space="preserve"> </w:t>
            </w:r>
          </w:p>
        </w:tc>
        <w:tc>
          <w:tcPr>
            <w:tcW w:w="628" w:type="pct"/>
            <w:tcBorders>
              <w:top w:val="single" w:sz="4" w:space="0" w:color="auto"/>
              <w:left w:val="single" w:sz="4" w:space="0" w:color="auto"/>
              <w:bottom w:val="single" w:sz="12" w:space="0" w:color="auto"/>
            </w:tcBorders>
            <w:shd w:val="clear" w:color="000000" w:fill="FFFFFF"/>
            <w:vAlign w:val="bottom"/>
            <w:hideMark/>
          </w:tcPr>
          <w:p w14:paraId="35B4755D" w14:textId="77777777" w:rsidR="00715996" w:rsidRPr="008F338F" w:rsidRDefault="00715996" w:rsidP="009E07E0">
            <w:pPr>
              <w:pStyle w:val="Normal-pool"/>
              <w:spacing w:before="40" w:after="40"/>
              <w:jc w:val="right"/>
              <w:rPr>
                <w:i/>
                <w:iCs/>
                <w:sz w:val="18"/>
                <w:szCs w:val="18"/>
              </w:rPr>
            </w:pPr>
            <w:r w:rsidRPr="008F338F">
              <w:rPr>
                <w:i/>
                <w:iCs/>
                <w:sz w:val="18"/>
                <w:szCs w:val="18"/>
              </w:rPr>
              <w:t>Montant total des ressources nécessaires</w:t>
            </w:r>
          </w:p>
        </w:tc>
        <w:tc>
          <w:tcPr>
            <w:tcW w:w="628" w:type="pct"/>
            <w:tcBorders>
              <w:top w:val="single" w:sz="4" w:space="0" w:color="auto"/>
              <w:bottom w:val="single" w:sz="12" w:space="0" w:color="auto"/>
            </w:tcBorders>
            <w:shd w:val="clear" w:color="000000" w:fill="FFFFFF"/>
            <w:vAlign w:val="bottom"/>
            <w:hideMark/>
          </w:tcPr>
          <w:p w14:paraId="67074693" w14:textId="204510EF" w:rsidR="00715996" w:rsidRPr="008F338F" w:rsidRDefault="00715996" w:rsidP="009E07E0">
            <w:pPr>
              <w:pStyle w:val="Normal-pool"/>
              <w:spacing w:before="40" w:after="40"/>
              <w:jc w:val="right"/>
              <w:rPr>
                <w:i/>
                <w:iCs/>
                <w:sz w:val="18"/>
                <w:szCs w:val="18"/>
              </w:rPr>
            </w:pPr>
            <w:r w:rsidRPr="008F338F">
              <w:rPr>
                <w:i/>
                <w:iCs/>
                <w:sz w:val="18"/>
                <w:szCs w:val="18"/>
              </w:rPr>
              <w:t xml:space="preserve">Solde </w:t>
            </w:r>
            <w:r w:rsidR="00810F8B">
              <w:rPr>
                <w:i/>
                <w:iCs/>
                <w:sz w:val="18"/>
                <w:szCs w:val="18"/>
              </w:rPr>
              <w:br/>
            </w:r>
            <w:r w:rsidRPr="008F338F">
              <w:rPr>
                <w:i/>
                <w:iCs/>
                <w:sz w:val="18"/>
                <w:szCs w:val="18"/>
              </w:rPr>
              <w:t>cumulé des</w:t>
            </w:r>
            <w:r w:rsidR="00810F8B">
              <w:rPr>
                <w:i/>
                <w:iCs/>
                <w:sz w:val="18"/>
                <w:szCs w:val="18"/>
              </w:rPr>
              <w:t> </w:t>
            </w:r>
            <w:r w:rsidRPr="008F338F">
              <w:rPr>
                <w:i/>
                <w:iCs/>
                <w:sz w:val="18"/>
                <w:szCs w:val="18"/>
              </w:rPr>
              <w:t>fonds disponibles</w:t>
            </w:r>
            <w:r w:rsidRPr="008F338F">
              <w:rPr>
                <w:sz w:val="18"/>
                <w:szCs w:val="18"/>
              </w:rPr>
              <w:t xml:space="preserve"> </w:t>
            </w:r>
          </w:p>
        </w:tc>
      </w:tr>
      <w:tr w:rsidR="00715996" w:rsidRPr="008F338F" w14:paraId="0D8562E0" w14:textId="77777777" w:rsidTr="00E10025">
        <w:trPr>
          <w:trHeight w:val="57"/>
          <w:jc w:val="right"/>
        </w:trPr>
        <w:tc>
          <w:tcPr>
            <w:tcW w:w="1378" w:type="pct"/>
            <w:tcBorders>
              <w:top w:val="single" w:sz="12" w:space="0" w:color="auto"/>
            </w:tcBorders>
            <w:shd w:val="clear" w:color="auto" w:fill="auto"/>
            <w:hideMark/>
          </w:tcPr>
          <w:p w14:paraId="272BEE68" w14:textId="56E06CFD" w:rsidR="00715996" w:rsidRPr="008F338F" w:rsidRDefault="00715996" w:rsidP="00E10025">
            <w:pPr>
              <w:pStyle w:val="Normal-pool"/>
              <w:spacing w:before="40" w:after="40"/>
              <w:rPr>
                <w:sz w:val="18"/>
                <w:szCs w:val="18"/>
              </w:rPr>
            </w:pPr>
            <w:r w:rsidRPr="008F338F">
              <w:rPr>
                <w:sz w:val="18"/>
                <w:szCs w:val="18"/>
              </w:rPr>
              <w:t>Solde de trésorerie estimatif au 1</w:t>
            </w:r>
            <w:r w:rsidRPr="008F338F">
              <w:rPr>
                <w:sz w:val="18"/>
                <w:szCs w:val="18"/>
                <w:vertAlign w:val="superscript"/>
              </w:rPr>
              <w:t>er</w:t>
            </w:r>
            <w:r w:rsidRPr="008F338F">
              <w:rPr>
                <w:sz w:val="18"/>
                <w:szCs w:val="18"/>
              </w:rPr>
              <w:t> janvier de l</w:t>
            </w:r>
            <w:r w:rsidR="001B6E51" w:rsidRPr="008F338F">
              <w:rPr>
                <w:sz w:val="18"/>
                <w:szCs w:val="18"/>
              </w:rPr>
              <w:t>’</w:t>
            </w:r>
            <w:r w:rsidRPr="008F338F">
              <w:rPr>
                <w:sz w:val="18"/>
                <w:szCs w:val="18"/>
              </w:rPr>
              <w:t xml:space="preserve">année en cours </w:t>
            </w:r>
          </w:p>
        </w:tc>
        <w:tc>
          <w:tcPr>
            <w:tcW w:w="591" w:type="pct"/>
            <w:tcBorders>
              <w:top w:val="single" w:sz="12" w:space="0" w:color="auto"/>
            </w:tcBorders>
            <w:shd w:val="clear" w:color="000000" w:fill="FFFFFF"/>
            <w:hideMark/>
          </w:tcPr>
          <w:p w14:paraId="5B65C5C6" w14:textId="31AA0266" w:rsidR="00715996" w:rsidRPr="008F338F" w:rsidRDefault="00A944DE" w:rsidP="009E07E0">
            <w:pPr>
              <w:pStyle w:val="Normal-pool"/>
              <w:spacing w:before="40" w:after="40"/>
              <w:jc w:val="right"/>
              <w:rPr>
                <w:sz w:val="18"/>
                <w:szCs w:val="18"/>
                <w:lang w:eastAsia="en-GB"/>
              </w:rPr>
            </w:pPr>
            <w:r w:rsidRPr="008F338F">
              <w:rPr>
                <w:sz w:val="18"/>
                <w:szCs w:val="18"/>
                <w:lang w:eastAsia="en-GB"/>
              </w:rPr>
              <w:t xml:space="preserve"> </w:t>
            </w:r>
          </w:p>
        </w:tc>
        <w:tc>
          <w:tcPr>
            <w:tcW w:w="592" w:type="pct"/>
            <w:tcBorders>
              <w:top w:val="single" w:sz="12" w:space="0" w:color="auto"/>
              <w:right w:val="single" w:sz="4" w:space="0" w:color="auto"/>
            </w:tcBorders>
            <w:shd w:val="clear" w:color="auto" w:fill="auto"/>
            <w:hideMark/>
          </w:tcPr>
          <w:p w14:paraId="6A612D65" w14:textId="38CC7B6A" w:rsidR="00715996" w:rsidRPr="008F338F" w:rsidRDefault="00715996" w:rsidP="009E07E0">
            <w:pPr>
              <w:pStyle w:val="Normal-pool"/>
              <w:spacing w:before="40" w:after="40"/>
              <w:jc w:val="right"/>
              <w:rPr>
                <w:sz w:val="18"/>
                <w:szCs w:val="18"/>
              </w:rPr>
            </w:pPr>
            <w:r w:rsidRPr="008F338F">
              <w:rPr>
                <w:sz w:val="18"/>
                <w:szCs w:val="18"/>
              </w:rPr>
              <w:t>+10,9</w:t>
            </w:r>
          </w:p>
        </w:tc>
        <w:tc>
          <w:tcPr>
            <w:tcW w:w="591" w:type="pct"/>
            <w:tcBorders>
              <w:top w:val="single" w:sz="12" w:space="0" w:color="auto"/>
              <w:left w:val="single" w:sz="4" w:space="0" w:color="auto"/>
            </w:tcBorders>
            <w:shd w:val="clear" w:color="000000" w:fill="FFFFFF"/>
            <w:hideMark/>
          </w:tcPr>
          <w:p w14:paraId="2D176E2F" w14:textId="1DC2D8E6" w:rsidR="00715996" w:rsidRPr="008F338F" w:rsidRDefault="00A944DE" w:rsidP="009E07E0">
            <w:pPr>
              <w:pStyle w:val="Normal-pool"/>
              <w:spacing w:before="40" w:after="40"/>
              <w:jc w:val="right"/>
              <w:rPr>
                <w:sz w:val="18"/>
                <w:szCs w:val="18"/>
                <w:lang w:eastAsia="en-GB"/>
              </w:rPr>
            </w:pPr>
            <w:r w:rsidRPr="008F338F">
              <w:rPr>
                <w:sz w:val="18"/>
                <w:szCs w:val="18"/>
                <w:lang w:eastAsia="en-GB"/>
              </w:rPr>
              <w:t xml:space="preserve"> </w:t>
            </w:r>
          </w:p>
        </w:tc>
        <w:tc>
          <w:tcPr>
            <w:tcW w:w="592" w:type="pct"/>
            <w:tcBorders>
              <w:top w:val="single" w:sz="12" w:space="0" w:color="auto"/>
              <w:right w:val="single" w:sz="4" w:space="0" w:color="auto"/>
            </w:tcBorders>
            <w:shd w:val="clear" w:color="auto" w:fill="auto"/>
            <w:hideMark/>
          </w:tcPr>
          <w:p w14:paraId="76EAC987" w14:textId="11EA21FB" w:rsidR="00715996" w:rsidRPr="008F338F" w:rsidRDefault="00715996" w:rsidP="009E07E0">
            <w:pPr>
              <w:pStyle w:val="Normal-pool"/>
              <w:spacing w:before="40" w:after="40"/>
              <w:jc w:val="right"/>
              <w:rPr>
                <w:sz w:val="18"/>
                <w:szCs w:val="18"/>
              </w:rPr>
            </w:pPr>
            <w:r w:rsidRPr="008F338F">
              <w:rPr>
                <w:sz w:val="18"/>
                <w:szCs w:val="18"/>
              </w:rPr>
              <w:t>+7,2</w:t>
            </w:r>
          </w:p>
        </w:tc>
        <w:tc>
          <w:tcPr>
            <w:tcW w:w="628" w:type="pct"/>
            <w:tcBorders>
              <w:top w:val="single" w:sz="12" w:space="0" w:color="auto"/>
              <w:left w:val="single" w:sz="4" w:space="0" w:color="auto"/>
            </w:tcBorders>
            <w:shd w:val="clear" w:color="000000" w:fill="FFFFFF"/>
            <w:hideMark/>
          </w:tcPr>
          <w:p w14:paraId="284232AF" w14:textId="5A73A22C" w:rsidR="00715996" w:rsidRPr="008F338F" w:rsidRDefault="00A944DE" w:rsidP="009E07E0">
            <w:pPr>
              <w:pStyle w:val="Normal-pool"/>
              <w:spacing w:before="40" w:after="40"/>
              <w:jc w:val="right"/>
              <w:rPr>
                <w:sz w:val="18"/>
                <w:szCs w:val="18"/>
                <w:lang w:eastAsia="en-GB"/>
              </w:rPr>
            </w:pPr>
            <w:r w:rsidRPr="008F338F">
              <w:rPr>
                <w:sz w:val="18"/>
                <w:szCs w:val="18"/>
                <w:lang w:eastAsia="en-GB"/>
              </w:rPr>
              <w:t xml:space="preserve"> </w:t>
            </w:r>
          </w:p>
        </w:tc>
        <w:tc>
          <w:tcPr>
            <w:tcW w:w="628" w:type="pct"/>
            <w:tcBorders>
              <w:top w:val="single" w:sz="12" w:space="0" w:color="auto"/>
            </w:tcBorders>
            <w:shd w:val="clear" w:color="auto" w:fill="auto"/>
            <w:hideMark/>
          </w:tcPr>
          <w:p w14:paraId="0E9F3A1F" w14:textId="01BFB891" w:rsidR="00715996" w:rsidRPr="008F338F" w:rsidRDefault="00715996" w:rsidP="009E07E0">
            <w:pPr>
              <w:pStyle w:val="Normal-pool"/>
              <w:spacing w:before="40" w:after="40"/>
              <w:jc w:val="right"/>
              <w:rPr>
                <w:sz w:val="18"/>
                <w:szCs w:val="18"/>
              </w:rPr>
            </w:pPr>
            <w:r w:rsidRPr="008F338F">
              <w:rPr>
                <w:sz w:val="18"/>
                <w:szCs w:val="18"/>
              </w:rPr>
              <w:t>+2,6</w:t>
            </w:r>
          </w:p>
        </w:tc>
      </w:tr>
      <w:tr w:rsidR="00715996" w:rsidRPr="008F0670" w14:paraId="019D1C98" w14:textId="77777777" w:rsidTr="00E10025">
        <w:trPr>
          <w:trHeight w:val="57"/>
          <w:jc w:val="right"/>
        </w:trPr>
        <w:tc>
          <w:tcPr>
            <w:tcW w:w="1378" w:type="pct"/>
            <w:shd w:val="clear" w:color="auto" w:fill="auto"/>
            <w:hideMark/>
          </w:tcPr>
          <w:p w14:paraId="512ED3E9" w14:textId="7EBCA315" w:rsidR="00715996" w:rsidRPr="008F338F" w:rsidRDefault="00715996" w:rsidP="00E10025">
            <w:pPr>
              <w:pStyle w:val="Normal-pool"/>
              <w:spacing w:before="40" w:after="40"/>
              <w:rPr>
                <w:sz w:val="18"/>
                <w:szCs w:val="18"/>
              </w:rPr>
            </w:pPr>
            <w:r w:rsidRPr="008F338F">
              <w:rPr>
                <w:sz w:val="18"/>
                <w:szCs w:val="18"/>
              </w:rPr>
              <w:t>Recettes estimatives pour l</w:t>
            </w:r>
            <w:r w:rsidR="001B6E51" w:rsidRPr="008F338F">
              <w:rPr>
                <w:sz w:val="18"/>
                <w:szCs w:val="18"/>
              </w:rPr>
              <w:t>’</w:t>
            </w:r>
            <w:r w:rsidRPr="008F338F">
              <w:rPr>
                <w:sz w:val="18"/>
                <w:szCs w:val="18"/>
              </w:rPr>
              <w:t>année en cours</w:t>
            </w:r>
          </w:p>
        </w:tc>
        <w:tc>
          <w:tcPr>
            <w:tcW w:w="591" w:type="pct"/>
            <w:shd w:val="clear" w:color="000000" w:fill="FFFFFF"/>
            <w:hideMark/>
          </w:tcPr>
          <w:p w14:paraId="0C8475C1" w14:textId="1815B06B" w:rsidR="00715996" w:rsidRPr="008F338F" w:rsidRDefault="00A944DE" w:rsidP="009E07E0">
            <w:pPr>
              <w:pStyle w:val="Normal-pool"/>
              <w:spacing w:before="40" w:after="40"/>
              <w:jc w:val="right"/>
              <w:rPr>
                <w:sz w:val="18"/>
                <w:szCs w:val="18"/>
                <w:lang w:eastAsia="en-GB"/>
              </w:rPr>
            </w:pPr>
            <w:r w:rsidRPr="008F338F">
              <w:rPr>
                <w:sz w:val="18"/>
                <w:szCs w:val="18"/>
                <w:lang w:eastAsia="en-GB"/>
              </w:rPr>
              <w:t xml:space="preserve"> </w:t>
            </w:r>
          </w:p>
        </w:tc>
        <w:tc>
          <w:tcPr>
            <w:tcW w:w="592" w:type="pct"/>
            <w:tcBorders>
              <w:right w:val="single" w:sz="4" w:space="0" w:color="auto"/>
            </w:tcBorders>
            <w:shd w:val="clear" w:color="auto" w:fill="auto"/>
            <w:hideMark/>
          </w:tcPr>
          <w:p w14:paraId="50A61400" w14:textId="76386F2E" w:rsidR="00715996" w:rsidRPr="008F338F" w:rsidRDefault="00A944DE" w:rsidP="009E07E0">
            <w:pPr>
              <w:pStyle w:val="Normal-pool"/>
              <w:spacing w:before="40" w:after="40"/>
              <w:jc w:val="right"/>
              <w:rPr>
                <w:sz w:val="18"/>
                <w:szCs w:val="18"/>
                <w:lang w:eastAsia="en-GB"/>
              </w:rPr>
            </w:pPr>
            <w:r w:rsidRPr="008F338F">
              <w:rPr>
                <w:sz w:val="18"/>
                <w:szCs w:val="18"/>
                <w:lang w:eastAsia="en-GB"/>
              </w:rPr>
              <w:t xml:space="preserve"> </w:t>
            </w:r>
          </w:p>
        </w:tc>
        <w:tc>
          <w:tcPr>
            <w:tcW w:w="591" w:type="pct"/>
            <w:tcBorders>
              <w:left w:val="single" w:sz="4" w:space="0" w:color="auto"/>
            </w:tcBorders>
            <w:shd w:val="clear" w:color="000000" w:fill="FFFFFF"/>
            <w:hideMark/>
          </w:tcPr>
          <w:p w14:paraId="0E5A2842" w14:textId="30C09223" w:rsidR="00715996" w:rsidRPr="008F338F" w:rsidRDefault="00A944DE" w:rsidP="009E07E0">
            <w:pPr>
              <w:pStyle w:val="Normal-pool"/>
              <w:spacing w:before="40" w:after="40"/>
              <w:jc w:val="right"/>
              <w:rPr>
                <w:sz w:val="18"/>
                <w:szCs w:val="18"/>
                <w:lang w:eastAsia="en-GB"/>
              </w:rPr>
            </w:pPr>
            <w:r w:rsidRPr="008F338F">
              <w:rPr>
                <w:sz w:val="18"/>
                <w:szCs w:val="18"/>
                <w:lang w:eastAsia="en-GB"/>
              </w:rPr>
              <w:t xml:space="preserve"> </w:t>
            </w:r>
          </w:p>
        </w:tc>
        <w:tc>
          <w:tcPr>
            <w:tcW w:w="592" w:type="pct"/>
            <w:tcBorders>
              <w:right w:val="single" w:sz="4" w:space="0" w:color="auto"/>
            </w:tcBorders>
            <w:shd w:val="clear" w:color="auto" w:fill="auto"/>
            <w:hideMark/>
          </w:tcPr>
          <w:p w14:paraId="33C720CD" w14:textId="7CC3A6FC" w:rsidR="00715996" w:rsidRPr="008F338F" w:rsidRDefault="00A944DE" w:rsidP="009E07E0">
            <w:pPr>
              <w:pStyle w:val="Normal-pool"/>
              <w:spacing w:before="40" w:after="40"/>
              <w:jc w:val="right"/>
              <w:rPr>
                <w:sz w:val="18"/>
                <w:szCs w:val="18"/>
                <w:lang w:eastAsia="en-GB"/>
              </w:rPr>
            </w:pPr>
            <w:r w:rsidRPr="008F338F">
              <w:rPr>
                <w:sz w:val="18"/>
                <w:szCs w:val="18"/>
                <w:lang w:eastAsia="en-GB"/>
              </w:rPr>
              <w:t xml:space="preserve"> </w:t>
            </w:r>
          </w:p>
        </w:tc>
        <w:tc>
          <w:tcPr>
            <w:tcW w:w="628" w:type="pct"/>
            <w:tcBorders>
              <w:left w:val="single" w:sz="4" w:space="0" w:color="auto"/>
            </w:tcBorders>
            <w:shd w:val="clear" w:color="000000" w:fill="FFFFFF"/>
            <w:hideMark/>
          </w:tcPr>
          <w:p w14:paraId="7942347B" w14:textId="46788758" w:rsidR="00715996" w:rsidRPr="008F338F" w:rsidRDefault="00A944DE" w:rsidP="009E07E0">
            <w:pPr>
              <w:pStyle w:val="Normal-pool"/>
              <w:spacing w:before="40" w:after="40"/>
              <w:jc w:val="right"/>
              <w:rPr>
                <w:sz w:val="18"/>
                <w:szCs w:val="18"/>
                <w:lang w:eastAsia="en-GB"/>
              </w:rPr>
            </w:pPr>
            <w:r w:rsidRPr="008F338F">
              <w:rPr>
                <w:sz w:val="18"/>
                <w:szCs w:val="18"/>
                <w:lang w:eastAsia="en-GB"/>
              </w:rPr>
              <w:t xml:space="preserve"> </w:t>
            </w:r>
          </w:p>
        </w:tc>
        <w:tc>
          <w:tcPr>
            <w:tcW w:w="628" w:type="pct"/>
            <w:shd w:val="clear" w:color="auto" w:fill="auto"/>
            <w:hideMark/>
          </w:tcPr>
          <w:p w14:paraId="7BE454FB" w14:textId="5797F9A6" w:rsidR="00715996" w:rsidRPr="008F338F" w:rsidRDefault="00A944DE" w:rsidP="009E07E0">
            <w:pPr>
              <w:pStyle w:val="Normal-pool"/>
              <w:spacing w:before="40" w:after="40"/>
              <w:jc w:val="right"/>
              <w:rPr>
                <w:sz w:val="18"/>
                <w:szCs w:val="18"/>
                <w:lang w:eastAsia="en-GB"/>
              </w:rPr>
            </w:pPr>
            <w:r w:rsidRPr="008F338F">
              <w:rPr>
                <w:sz w:val="18"/>
                <w:szCs w:val="18"/>
                <w:lang w:eastAsia="en-GB"/>
              </w:rPr>
              <w:t xml:space="preserve"> </w:t>
            </w:r>
          </w:p>
        </w:tc>
      </w:tr>
      <w:tr w:rsidR="00715996" w:rsidRPr="008F338F" w14:paraId="592682CF" w14:textId="77777777" w:rsidTr="00E10025">
        <w:trPr>
          <w:trHeight w:val="57"/>
          <w:jc w:val="right"/>
        </w:trPr>
        <w:tc>
          <w:tcPr>
            <w:tcW w:w="1378" w:type="pct"/>
            <w:shd w:val="clear" w:color="auto" w:fill="auto"/>
            <w:hideMark/>
          </w:tcPr>
          <w:p w14:paraId="035EACFE" w14:textId="3A0F1CB6" w:rsidR="00715996" w:rsidRPr="008F338F" w:rsidRDefault="00715996" w:rsidP="00CA5DF3">
            <w:pPr>
              <w:pStyle w:val="Normal-pool"/>
              <w:spacing w:before="40" w:after="40"/>
              <w:ind w:left="284"/>
              <w:rPr>
                <w:sz w:val="18"/>
                <w:szCs w:val="18"/>
              </w:rPr>
            </w:pPr>
            <w:r w:rsidRPr="008F338F">
              <w:rPr>
                <w:sz w:val="18"/>
                <w:szCs w:val="18"/>
              </w:rPr>
              <w:t>Recettes résultant des contributions reçues et annoncées pour l</w:t>
            </w:r>
            <w:r w:rsidR="001B6E51" w:rsidRPr="008F338F">
              <w:rPr>
                <w:sz w:val="18"/>
                <w:szCs w:val="18"/>
              </w:rPr>
              <w:t>’</w:t>
            </w:r>
            <w:r w:rsidRPr="008F338F">
              <w:rPr>
                <w:sz w:val="18"/>
                <w:szCs w:val="18"/>
              </w:rPr>
              <w:t>année en cours (voir le tableau 1)</w:t>
            </w:r>
          </w:p>
        </w:tc>
        <w:tc>
          <w:tcPr>
            <w:tcW w:w="591" w:type="pct"/>
            <w:shd w:val="clear" w:color="000000" w:fill="FFFFFF"/>
            <w:hideMark/>
          </w:tcPr>
          <w:p w14:paraId="621F4179" w14:textId="5B54A02B" w:rsidR="00715996" w:rsidRPr="008F338F" w:rsidRDefault="00A944DE" w:rsidP="009E07E0">
            <w:pPr>
              <w:pStyle w:val="Normal-pool"/>
              <w:spacing w:before="40" w:after="40"/>
              <w:jc w:val="right"/>
              <w:rPr>
                <w:sz w:val="18"/>
                <w:szCs w:val="18"/>
                <w:lang w:eastAsia="en-GB"/>
              </w:rPr>
            </w:pPr>
            <w:r w:rsidRPr="008F338F">
              <w:rPr>
                <w:sz w:val="18"/>
                <w:szCs w:val="18"/>
                <w:lang w:eastAsia="en-GB"/>
              </w:rPr>
              <w:t xml:space="preserve"> </w:t>
            </w:r>
          </w:p>
        </w:tc>
        <w:tc>
          <w:tcPr>
            <w:tcW w:w="592" w:type="pct"/>
            <w:tcBorders>
              <w:right w:val="single" w:sz="4" w:space="0" w:color="auto"/>
            </w:tcBorders>
            <w:shd w:val="clear" w:color="auto" w:fill="auto"/>
            <w:hideMark/>
          </w:tcPr>
          <w:p w14:paraId="641FA2F1" w14:textId="683DD525" w:rsidR="00715996" w:rsidRPr="008F338F" w:rsidRDefault="00715996" w:rsidP="009E07E0">
            <w:pPr>
              <w:pStyle w:val="Normal-pool"/>
              <w:spacing w:before="40" w:after="40"/>
              <w:jc w:val="right"/>
              <w:rPr>
                <w:sz w:val="18"/>
                <w:szCs w:val="18"/>
              </w:rPr>
            </w:pPr>
            <w:r w:rsidRPr="008F338F">
              <w:rPr>
                <w:sz w:val="18"/>
                <w:szCs w:val="18"/>
              </w:rPr>
              <w:t>+4,2</w:t>
            </w:r>
          </w:p>
        </w:tc>
        <w:tc>
          <w:tcPr>
            <w:tcW w:w="591" w:type="pct"/>
            <w:tcBorders>
              <w:left w:val="single" w:sz="4" w:space="0" w:color="auto"/>
            </w:tcBorders>
            <w:shd w:val="clear" w:color="000000" w:fill="FFFFFF"/>
            <w:hideMark/>
          </w:tcPr>
          <w:p w14:paraId="2CBAEC4A" w14:textId="5E1F1C2D" w:rsidR="00715996" w:rsidRPr="008F338F" w:rsidRDefault="00A944DE" w:rsidP="009E07E0">
            <w:pPr>
              <w:pStyle w:val="Normal-pool"/>
              <w:spacing w:before="40" w:after="40"/>
              <w:jc w:val="right"/>
              <w:rPr>
                <w:sz w:val="18"/>
                <w:szCs w:val="18"/>
                <w:lang w:eastAsia="en-GB"/>
              </w:rPr>
            </w:pPr>
            <w:r w:rsidRPr="008F338F">
              <w:rPr>
                <w:sz w:val="18"/>
                <w:szCs w:val="18"/>
                <w:lang w:eastAsia="en-GB"/>
              </w:rPr>
              <w:t xml:space="preserve"> </w:t>
            </w:r>
          </w:p>
        </w:tc>
        <w:tc>
          <w:tcPr>
            <w:tcW w:w="592" w:type="pct"/>
            <w:tcBorders>
              <w:right w:val="single" w:sz="4" w:space="0" w:color="auto"/>
            </w:tcBorders>
            <w:shd w:val="clear" w:color="auto" w:fill="auto"/>
            <w:hideMark/>
          </w:tcPr>
          <w:p w14:paraId="1A07AC93" w14:textId="0BF3A313" w:rsidR="00715996" w:rsidRPr="008F338F" w:rsidRDefault="00D32660" w:rsidP="009E07E0">
            <w:pPr>
              <w:pStyle w:val="Normal-pool"/>
              <w:spacing w:before="40" w:after="40"/>
              <w:jc w:val="right"/>
              <w:rPr>
                <w:sz w:val="18"/>
                <w:szCs w:val="18"/>
              </w:rPr>
            </w:pPr>
            <w:r w:rsidRPr="008F338F">
              <w:rPr>
                <w:sz w:val="18"/>
                <w:szCs w:val="18"/>
              </w:rPr>
              <w:t>+1,4</w:t>
            </w:r>
          </w:p>
        </w:tc>
        <w:tc>
          <w:tcPr>
            <w:tcW w:w="628" w:type="pct"/>
            <w:tcBorders>
              <w:left w:val="single" w:sz="4" w:space="0" w:color="auto"/>
            </w:tcBorders>
            <w:shd w:val="clear" w:color="000000" w:fill="FFFFFF"/>
            <w:hideMark/>
          </w:tcPr>
          <w:p w14:paraId="33744723" w14:textId="1CFAAA2E" w:rsidR="00715996" w:rsidRPr="008F338F" w:rsidRDefault="00A944DE" w:rsidP="009E07E0">
            <w:pPr>
              <w:pStyle w:val="Normal-pool"/>
              <w:spacing w:before="40" w:after="40"/>
              <w:jc w:val="right"/>
              <w:rPr>
                <w:sz w:val="18"/>
                <w:szCs w:val="18"/>
                <w:lang w:eastAsia="en-GB"/>
              </w:rPr>
            </w:pPr>
            <w:r w:rsidRPr="008F338F">
              <w:rPr>
                <w:sz w:val="18"/>
                <w:szCs w:val="18"/>
                <w:lang w:eastAsia="en-GB"/>
              </w:rPr>
              <w:t xml:space="preserve"> </w:t>
            </w:r>
          </w:p>
        </w:tc>
        <w:tc>
          <w:tcPr>
            <w:tcW w:w="628" w:type="pct"/>
            <w:shd w:val="clear" w:color="auto" w:fill="auto"/>
            <w:hideMark/>
          </w:tcPr>
          <w:p w14:paraId="0ED9EB5A" w14:textId="7D736591" w:rsidR="00715996" w:rsidRPr="008F338F" w:rsidRDefault="00D32660" w:rsidP="009E07E0">
            <w:pPr>
              <w:pStyle w:val="Normal-pool"/>
              <w:spacing w:before="40" w:after="40"/>
              <w:jc w:val="right"/>
              <w:rPr>
                <w:sz w:val="18"/>
                <w:szCs w:val="18"/>
              </w:rPr>
            </w:pPr>
            <w:r w:rsidRPr="008F338F">
              <w:rPr>
                <w:sz w:val="18"/>
                <w:szCs w:val="18"/>
              </w:rPr>
              <w:t>+1,2</w:t>
            </w:r>
          </w:p>
        </w:tc>
      </w:tr>
      <w:tr w:rsidR="00715996" w:rsidRPr="008F338F" w14:paraId="6E83D274" w14:textId="77777777" w:rsidTr="00E10025">
        <w:trPr>
          <w:trHeight w:val="57"/>
          <w:jc w:val="right"/>
        </w:trPr>
        <w:tc>
          <w:tcPr>
            <w:tcW w:w="1378" w:type="pct"/>
            <w:shd w:val="clear" w:color="auto" w:fill="auto"/>
            <w:hideMark/>
          </w:tcPr>
          <w:p w14:paraId="357511FF" w14:textId="77777777" w:rsidR="00715996" w:rsidRPr="008F338F" w:rsidRDefault="00715996" w:rsidP="00CA5DF3">
            <w:pPr>
              <w:pStyle w:val="Normal-pool"/>
              <w:spacing w:before="40" w:after="40"/>
              <w:ind w:left="284"/>
              <w:rPr>
                <w:sz w:val="18"/>
                <w:szCs w:val="18"/>
              </w:rPr>
            </w:pPr>
            <w:r w:rsidRPr="008F338F">
              <w:rPr>
                <w:sz w:val="18"/>
                <w:szCs w:val="18"/>
              </w:rPr>
              <w:t>Contributions supplémentaires potentielles des donateurs habituels (pas encore annoncées)</w:t>
            </w:r>
          </w:p>
        </w:tc>
        <w:tc>
          <w:tcPr>
            <w:tcW w:w="591" w:type="pct"/>
            <w:shd w:val="clear" w:color="auto" w:fill="auto"/>
            <w:hideMark/>
          </w:tcPr>
          <w:p w14:paraId="67403276" w14:textId="017DE4D2" w:rsidR="00715996" w:rsidRPr="008F338F" w:rsidRDefault="00A944DE" w:rsidP="009E07E0">
            <w:pPr>
              <w:pStyle w:val="Normal-pool"/>
              <w:spacing w:before="40" w:after="40"/>
              <w:jc w:val="right"/>
              <w:rPr>
                <w:sz w:val="18"/>
                <w:szCs w:val="18"/>
                <w:lang w:eastAsia="en-GB"/>
              </w:rPr>
            </w:pPr>
            <w:r w:rsidRPr="008F338F">
              <w:rPr>
                <w:sz w:val="18"/>
                <w:szCs w:val="18"/>
                <w:lang w:eastAsia="en-GB"/>
              </w:rPr>
              <w:t xml:space="preserve"> </w:t>
            </w:r>
          </w:p>
        </w:tc>
        <w:tc>
          <w:tcPr>
            <w:tcW w:w="592" w:type="pct"/>
            <w:tcBorders>
              <w:right w:val="single" w:sz="4" w:space="0" w:color="auto"/>
            </w:tcBorders>
            <w:shd w:val="clear" w:color="auto" w:fill="auto"/>
            <w:hideMark/>
          </w:tcPr>
          <w:p w14:paraId="24DCB601" w14:textId="41E17B73" w:rsidR="00715996" w:rsidRPr="008F338F" w:rsidRDefault="00715996" w:rsidP="009E07E0">
            <w:pPr>
              <w:pStyle w:val="Normal-pool"/>
              <w:spacing w:before="40" w:after="40"/>
              <w:jc w:val="right"/>
              <w:rPr>
                <w:sz w:val="18"/>
                <w:szCs w:val="18"/>
              </w:rPr>
            </w:pPr>
            <w:r w:rsidRPr="008F338F">
              <w:rPr>
                <w:sz w:val="18"/>
                <w:szCs w:val="18"/>
              </w:rPr>
              <w:t>+1,3</w:t>
            </w:r>
          </w:p>
        </w:tc>
        <w:tc>
          <w:tcPr>
            <w:tcW w:w="591" w:type="pct"/>
            <w:tcBorders>
              <w:left w:val="single" w:sz="4" w:space="0" w:color="auto"/>
            </w:tcBorders>
            <w:shd w:val="clear" w:color="auto" w:fill="auto"/>
            <w:hideMark/>
          </w:tcPr>
          <w:p w14:paraId="423F15BC" w14:textId="3E9EF816" w:rsidR="00715996" w:rsidRPr="008F338F" w:rsidRDefault="00A944DE" w:rsidP="009E07E0">
            <w:pPr>
              <w:pStyle w:val="Normal-pool"/>
              <w:spacing w:before="40" w:after="40"/>
              <w:jc w:val="right"/>
              <w:rPr>
                <w:sz w:val="18"/>
                <w:szCs w:val="18"/>
                <w:lang w:eastAsia="en-GB"/>
              </w:rPr>
            </w:pPr>
            <w:r w:rsidRPr="008F338F">
              <w:rPr>
                <w:sz w:val="18"/>
                <w:szCs w:val="18"/>
                <w:lang w:eastAsia="en-GB"/>
              </w:rPr>
              <w:t xml:space="preserve"> </w:t>
            </w:r>
          </w:p>
        </w:tc>
        <w:tc>
          <w:tcPr>
            <w:tcW w:w="592" w:type="pct"/>
            <w:tcBorders>
              <w:right w:val="single" w:sz="4" w:space="0" w:color="auto"/>
            </w:tcBorders>
            <w:shd w:val="clear" w:color="auto" w:fill="auto"/>
            <w:hideMark/>
          </w:tcPr>
          <w:p w14:paraId="0931B12E" w14:textId="05624C13" w:rsidR="00715996" w:rsidRPr="008F338F" w:rsidRDefault="00715996" w:rsidP="009E07E0">
            <w:pPr>
              <w:pStyle w:val="Normal-pool"/>
              <w:spacing w:before="40" w:after="40"/>
              <w:jc w:val="right"/>
              <w:rPr>
                <w:sz w:val="18"/>
                <w:szCs w:val="18"/>
              </w:rPr>
            </w:pPr>
            <w:r w:rsidRPr="008F338F">
              <w:rPr>
                <w:sz w:val="18"/>
                <w:szCs w:val="18"/>
              </w:rPr>
              <w:t>+4,1</w:t>
            </w:r>
          </w:p>
        </w:tc>
        <w:tc>
          <w:tcPr>
            <w:tcW w:w="628" w:type="pct"/>
            <w:tcBorders>
              <w:left w:val="single" w:sz="4" w:space="0" w:color="auto"/>
            </w:tcBorders>
            <w:shd w:val="clear" w:color="auto" w:fill="auto"/>
            <w:hideMark/>
          </w:tcPr>
          <w:p w14:paraId="5266EA0E" w14:textId="678A6DDD" w:rsidR="00715996" w:rsidRPr="008F338F" w:rsidRDefault="00A944DE" w:rsidP="009E07E0">
            <w:pPr>
              <w:pStyle w:val="Normal-pool"/>
              <w:spacing w:before="40" w:after="40"/>
              <w:jc w:val="right"/>
              <w:rPr>
                <w:sz w:val="18"/>
                <w:szCs w:val="18"/>
                <w:lang w:eastAsia="en-GB"/>
              </w:rPr>
            </w:pPr>
            <w:r w:rsidRPr="008F338F">
              <w:rPr>
                <w:sz w:val="18"/>
                <w:szCs w:val="18"/>
                <w:lang w:eastAsia="en-GB"/>
              </w:rPr>
              <w:t xml:space="preserve"> </w:t>
            </w:r>
          </w:p>
        </w:tc>
        <w:tc>
          <w:tcPr>
            <w:tcW w:w="628" w:type="pct"/>
            <w:shd w:val="clear" w:color="auto" w:fill="auto"/>
            <w:hideMark/>
          </w:tcPr>
          <w:p w14:paraId="512E0BB4" w14:textId="3EDE6265" w:rsidR="00715996" w:rsidRPr="008F338F" w:rsidRDefault="00715996" w:rsidP="009E07E0">
            <w:pPr>
              <w:pStyle w:val="Normal-pool"/>
              <w:spacing w:before="40" w:after="40"/>
              <w:jc w:val="right"/>
              <w:rPr>
                <w:sz w:val="18"/>
                <w:szCs w:val="18"/>
              </w:rPr>
            </w:pPr>
            <w:r w:rsidRPr="008F338F">
              <w:rPr>
                <w:sz w:val="18"/>
                <w:szCs w:val="18"/>
              </w:rPr>
              <w:t>+4,3</w:t>
            </w:r>
          </w:p>
        </w:tc>
      </w:tr>
      <w:tr w:rsidR="00715996" w:rsidRPr="008F338F" w14:paraId="28023514" w14:textId="77777777" w:rsidTr="00E10025">
        <w:trPr>
          <w:trHeight w:val="57"/>
          <w:jc w:val="right"/>
        </w:trPr>
        <w:tc>
          <w:tcPr>
            <w:tcW w:w="1378" w:type="pct"/>
            <w:tcBorders>
              <w:bottom w:val="single" w:sz="4" w:space="0" w:color="auto"/>
            </w:tcBorders>
            <w:shd w:val="clear" w:color="auto" w:fill="auto"/>
            <w:hideMark/>
          </w:tcPr>
          <w:p w14:paraId="522D92B7" w14:textId="77777777" w:rsidR="00715996" w:rsidRPr="008F338F" w:rsidRDefault="00715996" w:rsidP="00E10025">
            <w:pPr>
              <w:pStyle w:val="Normal-pool"/>
              <w:spacing w:before="40" w:after="40"/>
              <w:rPr>
                <w:sz w:val="18"/>
                <w:szCs w:val="18"/>
              </w:rPr>
            </w:pPr>
            <w:r w:rsidRPr="008F338F">
              <w:rPr>
                <w:sz w:val="18"/>
                <w:szCs w:val="18"/>
              </w:rPr>
              <w:t>Coûts estimés de la Plateforme</w:t>
            </w:r>
          </w:p>
        </w:tc>
        <w:tc>
          <w:tcPr>
            <w:tcW w:w="591" w:type="pct"/>
            <w:tcBorders>
              <w:bottom w:val="single" w:sz="4" w:space="0" w:color="auto"/>
            </w:tcBorders>
            <w:shd w:val="clear" w:color="auto" w:fill="auto"/>
            <w:hideMark/>
          </w:tcPr>
          <w:p w14:paraId="396269F2" w14:textId="5EA3A416" w:rsidR="00715996" w:rsidRPr="008F338F" w:rsidRDefault="00715996" w:rsidP="009E07E0">
            <w:pPr>
              <w:pStyle w:val="Normal-pool"/>
              <w:spacing w:before="40" w:after="40"/>
              <w:jc w:val="right"/>
              <w:rPr>
                <w:sz w:val="18"/>
                <w:szCs w:val="18"/>
              </w:rPr>
            </w:pPr>
            <w:r w:rsidRPr="008F338F">
              <w:rPr>
                <w:sz w:val="18"/>
                <w:szCs w:val="18"/>
              </w:rPr>
              <w:t>-9,2</w:t>
            </w:r>
          </w:p>
        </w:tc>
        <w:tc>
          <w:tcPr>
            <w:tcW w:w="592" w:type="pct"/>
            <w:tcBorders>
              <w:bottom w:val="single" w:sz="4" w:space="0" w:color="auto"/>
              <w:right w:val="single" w:sz="4" w:space="0" w:color="auto"/>
            </w:tcBorders>
            <w:shd w:val="clear" w:color="auto" w:fill="auto"/>
            <w:hideMark/>
          </w:tcPr>
          <w:p w14:paraId="0F873F3C" w14:textId="23ED4E8D" w:rsidR="00715996" w:rsidRPr="008F338F" w:rsidRDefault="00A944DE" w:rsidP="009E07E0">
            <w:pPr>
              <w:pStyle w:val="Normal-pool"/>
              <w:spacing w:before="40" w:after="40"/>
              <w:jc w:val="right"/>
              <w:rPr>
                <w:sz w:val="18"/>
                <w:szCs w:val="18"/>
                <w:lang w:eastAsia="en-GB"/>
              </w:rPr>
            </w:pPr>
            <w:r w:rsidRPr="008F338F">
              <w:rPr>
                <w:sz w:val="18"/>
                <w:szCs w:val="18"/>
                <w:lang w:eastAsia="en-GB"/>
              </w:rPr>
              <w:t xml:space="preserve"> </w:t>
            </w:r>
          </w:p>
        </w:tc>
        <w:tc>
          <w:tcPr>
            <w:tcW w:w="591" w:type="pct"/>
            <w:tcBorders>
              <w:left w:val="single" w:sz="4" w:space="0" w:color="auto"/>
              <w:bottom w:val="single" w:sz="4" w:space="0" w:color="auto"/>
            </w:tcBorders>
            <w:shd w:val="clear" w:color="auto" w:fill="auto"/>
            <w:hideMark/>
          </w:tcPr>
          <w:p w14:paraId="52919DDD" w14:textId="69A2CC50" w:rsidR="00715996" w:rsidRPr="008F338F" w:rsidRDefault="00715996" w:rsidP="009E07E0">
            <w:pPr>
              <w:pStyle w:val="Normal-pool"/>
              <w:spacing w:before="40" w:after="40"/>
              <w:jc w:val="right"/>
              <w:rPr>
                <w:sz w:val="18"/>
                <w:szCs w:val="18"/>
              </w:rPr>
            </w:pPr>
            <w:r w:rsidRPr="008F338F">
              <w:rPr>
                <w:sz w:val="18"/>
                <w:szCs w:val="18"/>
              </w:rPr>
              <w:t>-10,1</w:t>
            </w:r>
          </w:p>
        </w:tc>
        <w:tc>
          <w:tcPr>
            <w:tcW w:w="592" w:type="pct"/>
            <w:tcBorders>
              <w:bottom w:val="single" w:sz="4" w:space="0" w:color="auto"/>
              <w:right w:val="single" w:sz="4" w:space="0" w:color="auto"/>
            </w:tcBorders>
            <w:shd w:val="clear" w:color="auto" w:fill="auto"/>
            <w:hideMark/>
          </w:tcPr>
          <w:p w14:paraId="3762028C" w14:textId="17E2CEE8" w:rsidR="00715996" w:rsidRPr="008F338F" w:rsidRDefault="00A944DE" w:rsidP="009E07E0">
            <w:pPr>
              <w:pStyle w:val="Normal-pool"/>
              <w:spacing w:before="40" w:after="40"/>
              <w:jc w:val="right"/>
              <w:rPr>
                <w:sz w:val="18"/>
                <w:szCs w:val="18"/>
                <w:lang w:eastAsia="en-GB"/>
              </w:rPr>
            </w:pPr>
            <w:r w:rsidRPr="008F338F">
              <w:rPr>
                <w:sz w:val="18"/>
                <w:szCs w:val="18"/>
                <w:lang w:eastAsia="en-GB"/>
              </w:rPr>
              <w:t xml:space="preserve"> </w:t>
            </w:r>
          </w:p>
        </w:tc>
        <w:tc>
          <w:tcPr>
            <w:tcW w:w="628" w:type="pct"/>
            <w:tcBorders>
              <w:left w:val="single" w:sz="4" w:space="0" w:color="auto"/>
              <w:bottom w:val="single" w:sz="4" w:space="0" w:color="auto"/>
            </w:tcBorders>
            <w:shd w:val="clear" w:color="auto" w:fill="auto"/>
            <w:hideMark/>
          </w:tcPr>
          <w:p w14:paraId="460897D7" w14:textId="0DE79623" w:rsidR="00715996" w:rsidRPr="008F338F" w:rsidRDefault="00715996" w:rsidP="009E07E0">
            <w:pPr>
              <w:pStyle w:val="Normal-pool"/>
              <w:spacing w:before="40" w:after="40"/>
              <w:jc w:val="right"/>
              <w:rPr>
                <w:sz w:val="18"/>
                <w:szCs w:val="18"/>
              </w:rPr>
            </w:pPr>
            <w:r w:rsidRPr="008F338F">
              <w:rPr>
                <w:sz w:val="18"/>
                <w:szCs w:val="18"/>
              </w:rPr>
              <w:t>-10,3</w:t>
            </w:r>
          </w:p>
        </w:tc>
        <w:tc>
          <w:tcPr>
            <w:tcW w:w="628" w:type="pct"/>
            <w:tcBorders>
              <w:bottom w:val="single" w:sz="4" w:space="0" w:color="auto"/>
            </w:tcBorders>
            <w:shd w:val="clear" w:color="auto" w:fill="auto"/>
            <w:hideMark/>
          </w:tcPr>
          <w:p w14:paraId="52B5EAEC" w14:textId="6D838E67" w:rsidR="00715996" w:rsidRPr="008F338F" w:rsidRDefault="00A944DE" w:rsidP="009E07E0">
            <w:pPr>
              <w:pStyle w:val="Normal-pool"/>
              <w:spacing w:before="40" w:after="40"/>
              <w:jc w:val="right"/>
              <w:rPr>
                <w:sz w:val="18"/>
                <w:szCs w:val="18"/>
                <w:lang w:eastAsia="en-GB"/>
              </w:rPr>
            </w:pPr>
            <w:r w:rsidRPr="008F338F">
              <w:rPr>
                <w:sz w:val="18"/>
                <w:szCs w:val="18"/>
                <w:lang w:eastAsia="en-GB"/>
              </w:rPr>
              <w:t xml:space="preserve"> </w:t>
            </w:r>
          </w:p>
        </w:tc>
      </w:tr>
      <w:tr w:rsidR="00715996" w:rsidRPr="008F338F" w14:paraId="5BC628A6" w14:textId="77777777" w:rsidTr="00436806">
        <w:trPr>
          <w:trHeight w:val="57"/>
          <w:jc w:val="right"/>
        </w:trPr>
        <w:tc>
          <w:tcPr>
            <w:tcW w:w="1378" w:type="pct"/>
            <w:tcBorders>
              <w:top w:val="single" w:sz="4" w:space="0" w:color="auto"/>
              <w:bottom w:val="single" w:sz="4" w:space="0" w:color="auto"/>
            </w:tcBorders>
            <w:shd w:val="clear" w:color="000000" w:fill="FFFFFF"/>
            <w:hideMark/>
          </w:tcPr>
          <w:p w14:paraId="77BB15D5" w14:textId="0E15F11F" w:rsidR="00715996" w:rsidRPr="008F338F" w:rsidRDefault="00715996" w:rsidP="00E10025">
            <w:pPr>
              <w:pStyle w:val="Normal-pool"/>
              <w:spacing w:before="40" w:after="40"/>
              <w:rPr>
                <w:sz w:val="18"/>
                <w:szCs w:val="18"/>
              </w:rPr>
            </w:pPr>
            <w:r w:rsidRPr="008F338F">
              <w:rPr>
                <w:sz w:val="18"/>
                <w:szCs w:val="18"/>
              </w:rPr>
              <w:t>Solde estimatif au 31 décembre de l</w:t>
            </w:r>
            <w:r w:rsidR="001B6E51" w:rsidRPr="008F338F">
              <w:rPr>
                <w:sz w:val="18"/>
                <w:szCs w:val="18"/>
              </w:rPr>
              <w:t>’</w:t>
            </w:r>
            <w:r w:rsidRPr="008F338F">
              <w:rPr>
                <w:sz w:val="18"/>
                <w:szCs w:val="18"/>
              </w:rPr>
              <w:t>année en cours sur la base des annonces de contributions tenues pour reçues</w:t>
            </w:r>
          </w:p>
        </w:tc>
        <w:tc>
          <w:tcPr>
            <w:tcW w:w="591" w:type="pct"/>
            <w:tcBorders>
              <w:top w:val="single" w:sz="4" w:space="0" w:color="auto"/>
              <w:bottom w:val="single" w:sz="4" w:space="0" w:color="auto"/>
            </w:tcBorders>
            <w:shd w:val="clear" w:color="000000" w:fill="FFFFFF"/>
            <w:hideMark/>
          </w:tcPr>
          <w:p w14:paraId="5F4176DA" w14:textId="5A757EB3" w:rsidR="00715996" w:rsidRPr="008F338F" w:rsidRDefault="00A944DE" w:rsidP="009E07E0">
            <w:pPr>
              <w:pStyle w:val="Normal-pool"/>
              <w:spacing w:before="40" w:after="40"/>
              <w:jc w:val="right"/>
              <w:rPr>
                <w:sz w:val="18"/>
                <w:szCs w:val="18"/>
                <w:lang w:eastAsia="en-GB"/>
              </w:rPr>
            </w:pPr>
            <w:r w:rsidRPr="008F338F">
              <w:rPr>
                <w:sz w:val="18"/>
                <w:szCs w:val="18"/>
                <w:lang w:eastAsia="en-GB"/>
              </w:rPr>
              <w:t xml:space="preserve"> </w:t>
            </w:r>
          </w:p>
        </w:tc>
        <w:tc>
          <w:tcPr>
            <w:tcW w:w="592" w:type="pct"/>
            <w:tcBorders>
              <w:top w:val="single" w:sz="4" w:space="0" w:color="auto"/>
              <w:bottom w:val="single" w:sz="4" w:space="0" w:color="auto"/>
              <w:right w:val="single" w:sz="4" w:space="0" w:color="auto"/>
            </w:tcBorders>
            <w:shd w:val="clear" w:color="auto" w:fill="auto"/>
            <w:hideMark/>
          </w:tcPr>
          <w:p w14:paraId="6D796761" w14:textId="610239A0" w:rsidR="00715996" w:rsidRPr="008F338F" w:rsidRDefault="00715996" w:rsidP="009E07E0">
            <w:pPr>
              <w:pStyle w:val="Normal-pool"/>
              <w:spacing w:before="40" w:after="40"/>
              <w:jc w:val="right"/>
              <w:rPr>
                <w:sz w:val="18"/>
                <w:szCs w:val="18"/>
              </w:rPr>
            </w:pPr>
            <w:r w:rsidRPr="008F338F">
              <w:rPr>
                <w:sz w:val="18"/>
                <w:szCs w:val="18"/>
              </w:rPr>
              <w:t>+7,2</w:t>
            </w:r>
          </w:p>
        </w:tc>
        <w:tc>
          <w:tcPr>
            <w:tcW w:w="591" w:type="pct"/>
            <w:tcBorders>
              <w:top w:val="single" w:sz="4" w:space="0" w:color="auto"/>
              <w:left w:val="single" w:sz="4" w:space="0" w:color="auto"/>
              <w:bottom w:val="single" w:sz="4" w:space="0" w:color="auto"/>
            </w:tcBorders>
            <w:shd w:val="clear" w:color="000000" w:fill="FFFFFF"/>
            <w:hideMark/>
          </w:tcPr>
          <w:p w14:paraId="657FDA70" w14:textId="26259521" w:rsidR="00715996" w:rsidRPr="008F338F" w:rsidRDefault="00A944DE" w:rsidP="009E07E0">
            <w:pPr>
              <w:pStyle w:val="Normal-pool"/>
              <w:spacing w:before="40" w:after="40"/>
              <w:jc w:val="right"/>
              <w:rPr>
                <w:sz w:val="18"/>
                <w:szCs w:val="18"/>
                <w:lang w:eastAsia="en-GB"/>
              </w:rPr>
            </w:pPr>
            <w:r w:rsidRPr="008F338F">
              <w:rPr>
                <w:sz w:val="18"/>
                <w:szCs w:val="18"/>
                <w:lang w:eastAsia="en-GB"/>
              </w:rPr>
              <w:t xml:space="preserve"> </w:t>
            </w:r>
          </w:p>
        </w:tc>
        <w:tc>
          <w:tcPr>
            <w:tcW w:w="592" w:type="pct"/>
            <w:tcBorders>
              <w:top w:val="single" w:sz="4" w:space="0" w:color="auto"/>
              <w:bottom w:val="single" w:sz="4" w:space="0" w:color="auto"/>
              <w:right w:val="single" w:sz="4" w:space="0" w:color="auto"/>
            </w:tcBorders>
            <w:shd w:val="clear" w:color="auto" w:fill="auto"/>
            <w:hideMark/>
          </w:tcPr>
          <w:p w14:paraId="74EBF199" w14:textId="46D1C538" w:rsidR="00715996" w:rsidRPr="008F338F" w:rsidRDefault="00715996" w:rsidP="009E07E0">
            <w:pPr>
              <w:pStyle w:val="Normal-pool"/>
              <w:spacing w:before="40" w:after="40"/>
              <w:jc w:val="right"/>
              <w:rPr>
                <w:sz w:val="18"/>
                <w:szCs w:val="18"/>
              </w:rPr>
            </w:pPr>
            <w:r w:rsidRPr="008F338F">
              <w:rPr>
                <w:sz w:val="18"/>
                <w:szCs w:val="18"/>
              </w:rPr>
              <w:t>+2,6</w:t>
            </w:r>
          </w:p>
        </w:tc>
        <w:tc>
          <w:tcPr>
            <w:tcW w:w="628" w:type="pct"/>
            <w:tcBorders>
              <w:top w:val="single" w:sz="4" w:space="0" w:color="auto"/>
              <w:left w:val="single" w:sz="4" w:space="0" w:color="auto"/>
              <w:bottom w:val="single" w:sz="4" w:space="0" w:color="auto"/>
            </w:tcBorders>
            <w:shd w:val="clear" w:color="000000" w:fill="FFFFFF"/>
            <w:hideMark/>
          </w:tcPr>
          <w:p w14:paraId="1AA05E8A" w14:textId="6D298DA8" w:rsidR="00715996" w:rsidRPr="008F338F" w:rsidRDefault="00A944DE" w:rsidP="009E07E0">
            <w:pPr>
              <w:pStyle w:val="Normal-pool"/>
              <w:spacing w:before="40" w:after="40"/>
              <w:jc w:val="right"/>
              <w:rPr>
                <w:sz w:val="18"/>
                <w:szCs w:val="18"/>
                <w:lang w:eastAsia="en-GB"/>
              </w:rPr>
            </w:pPr>
            <w:r w:rsidRPr="008F338F">
              <w:rPr>
                <w:sz w:val="18"/>
                <w:szCs w:val="18"/>
                <w:lang w:eastAsia="en-GB"/>
              </w:rPr>
              <w:t xml:space="preserve"> </w:t>
            </w:r>
          </w:p>
        </w:tc>
        <w:tc>
          <w:tcPr>
            <w:tcW w:w="628" w:type="pct"/>
            <w:tcBorders>
              <w:top w:val="single" w:sz="4" w:space="0" w:color="auto"/>
              <w:bottom w:val="single" w:sz="4" w:space="0" w:color="auto"/>
            </w:tcBorders>
            <w:shd w:val="clear" w:color="auto" w:fill="auto"/>
            <w:hideMark/>
          </w:tcPr>
          <w:p w14:paraId="1557939A" w14:textId="0C917658" w:rsidR="00715996" w:rsidRPr="008F338F" w:rsidRDefault="00715996" w:rsidP="009E07E0">
            <w:pPr>
              <w:pStyle w:val="Normal-pool"/>
              <w:spacing w:before="40" w:after="40"/>
              <w:jc w:val="right"/>
              <w:rPr>
                <w:sz w:val="18"/>
                <w:szCs w:val="18"/>
              </w:rPr>
            </w:pPr>
            <w:r w:rsidRPr="008F338F">
              <w:rPr>
                <w:sz w:val="18"/>
                <w:szCs w:val="18"/>
              </w:rPr>
              <w:t>-2,2</w:t>
            </w:r>
          </w:p>
        </w:tc>
      </w:tr>
      <w:tr w:rsidR="001D38D2" w:rsidRPr="008F338F" w14:paraId="2FC7B9AB" w14:textId="77777777" w:rsidTr="00436806">
        <w:trPr>
          <w:trHeight w:val="57"/>
          <w:jc w:val="right"/>
        </w:trPr>
        <w:tc>
          <w:tcPr>
            <w:tcW w:w="1378" w:type="pct"/>
            <w:tcBorders>
              <w:top w:val="single" w:sz="4" w:space="0" w:color="auto"/>
              <w:bottom w:val="single" w:sz="12" w:space="0" w:color="auto"/>
            </w:tcBorders>
            <w:shd w:val="clear" w:color="000000" w:fill="FFFFFF"/>
          </w:tcPr>
          <w:p w14:paraId="7E442082" w14:textId="13B62075" w:rsidR="001D38D2" w:rsidRPr="008F338F" w:rsidRDefault="00497B5A" w:rsidP="00E10025">
            <w:pPr>
              <w:pStyle w:val="Normal-pool"/>
              <w:spacing w:before="40" w:after="40"/>
              <w:rPr>
                <w:sz w:val="18"/>
                <w:szCs w:val="18"/>
              </w:rPr>
            </w:pPr>
            <w:r w:rsidRPr="008F338F">
              <w:rPr>
                <w:sz w:val="18"/>
                <w:szCs w:val="18"/>
              </w:rPr>
              <w:t>Solde estimatif au 31 décembre de l</w:t>
            </w:r>
            <w:r w:rsidR="001B6E51" w:rsidRPr="008F338F">
              <w:rPr>
                <w:sz w:val="18"/>
                <w:szCs w:val="18"/>
              </w:rPr>
              <w:t>’</w:t>
            </w:r>
            <w:r w:rsidRPr="008F338F">
              <w:rPr>
                <w:sz w:val="18"/>
                <w:szCs w:val="18"/>
              </w:rPr>
              <w:t>année en cours sur la base des annonces de contributions tenues pour reçues et en supposant une économie de 1,3 million de dollars par an.</w:t>
            </w:r>
          </w:p>
        </w:tc>
        <w:tc>
          <w:tcPr>
            <w:tcW w:w="591" w:type="pct"/>
            <w:tcBorders>
              <w:top w:val="single" w:sz="4" w:space="0" w:color="auto"/>
              <w:bottom w:val="single" w:sz="12" w:space="0" w:color="auto"/>
            </w:tcBorders>
            <w:shd w:val="clear" w:color="000000" w:fill="FFFFFF"/>
          </w:tcPr>
          <w:p w14:paraId="16A00ADF" w14:textId="77777777" w:rsidR="001D38D2" w:rsidRPr="008F338F" w:rsidRDefault="001D38D2" w:rsidP="009E07E0">
            <w:pPr>
              <w:pStyle w:val="Normal-pool"/>
              <w:spacing w:before="40" w:after="40"/>
              <w:jc w:val="right"/>
              <w:rPr>
                <w:sz w:val="18"/>
                <w:szCs w:val="18"/>
                <w:lang w:eastAsia="en-GB"/>
              </w:rPr>
            </w:pPr>
          </w:p>
        </w:tc>
        <w:tc>
          <w:tcPr>
            <w:tcW w:w="592" w:type="pct"/>
            <w:tcBorders>
              <w:top w:val="single" w:sz="4" w:space="0" w:color="auto"/>
              <w:bottom w:val="single" w:sz="12" w:space="0" w:color="auto"/>
              <w:right w:val="single" w:sz="4" w:space="0" w:color="auto"/>
            </w:tcBorders>
            <w:shd w:val="clear" w:color="auto" w:fill="auto"/>
          </w:tcPr>
          <w:p w14:paraId="14CDD95E" w14:textId="326E33DD" w:rsidR="001D38D2" w:rsidRPr="008F338F" w:rsidRDefault="00497B5A" w:rsidP="009E07E0">
            <w:pPr>
              <w:pStyle w:val="Normal-pool"/>
              <w:spacing w:before="40" w:after="40"/>
              <w:jc w:val="right"/>
              <w:rPr>
                <w:sz w:val="18"/>
                <w:szCs w:val="18"/>
              </w:rPr>
            </w:pPr>
            <w:r w:rsidRPr="008F338F">
              <w:rPr>
                <w:sz w:val="18"/>
                <w:szCs w:val="18"/>
              </w:rPr>
              <w:t>+8,5</w:t>
            </w:r>
          </w:p>
        </w:tc>
        <w:tc>
          <w:tcPr>
            <w:tcW w:w="591" w:type="pct"/>
            <w:tcBorders>
              <w:top w:val="single" w:sz="4" w:space="0" w:color="auto"/>
              <w:left w:val="single" w:sz="4" w:space="0" w:color="auto"/>
              <w:bottom w:val="single" w:sz="12" w:space="0" w:color="auto"/>
            </w:tcBorders>
            <w:shd w:val="clear" w:color="000000" w:fill="FFFFFF"/>
          </w:tcPr>
          <w:p w14:paraId="3818A226" w14:textId="77777777" w:rsidR="001D38D2" w:rsidRPr="008F338F" w:rsidRDefault="001D38D2" w:rsidP="009E07E0">
            <w:pPr>
              <w:pStyle w:val="Normal-pool"/>
              <w:spacing w:before="40" w:after="40"/>
              <w:jc w:val="right"/>
              <w:rPr>
                <w:sz w:val="18"/>
                <w:szCs w:val="18"/>
                <w:lang w:eastAsia="en-GB"/>
              </w:rPr>
            </w:pPr>
          </w:p>
        </w:tc>
        <w:tc>
          <w:tcPr>
            <w:tcW w:w="592" w:type="pct"/>
            <w:tcBorders>
              <w:top w:val="single" w:sz="4" w:space="0" w:color="auto"/>
              <w:bottom w:val="single" w:sz="12" w:space="0" w:color="auto"/>
              <w:right w:val="single" w:sz="4" w:space="0" w:color="auto"/>
            </w:tcBorders>
            <w:shd w:val="clear" w:color="auto" w:fill="auto"/>
          </w:tcPr>
          <w:p w14:paraId="24114BB8" w14:textId="2FA0082F" w:rsidR="001D38D2" w:rsidRPr="008F338F" w:rsidRDefault="00497B5A" w:rsidP="009E07E0">
            <w:pPr>
              <w:pStyle w:val="Normal-pool"/>
              <w:spacing w:before="40" w:after="40"/>
              <w:jc w:val="right"/>
              <w:rPr>
                <w:sz w:val="18"/>
                <w:szCs w:val="18"/>
              </w:rPr>
            </w:pPr>
            <w:r w:rsidRPr="008F338F">
              <w:rPr>
                <w:sz w:val="18"/>
                <w:szCs w:val="18"/>
              </w:rPr>
              <w:t>+5,2</w:t>
            </w:r>
          </w:p>
        </w:tc>
        <w:tc>
          <w:tcPr>
            <w:tcW w:w="628" w:type="pct"/>
            <w:tcBorders>
              <w:top w:val="single" w:sz="4" w:space="0" w:color="auto"/>
              <w:left w:val="single" w:sz="4" w:space="0" w:color="auto"/>
              <w:bottom w:val="single" w:sz="12" w:space="0" w:color="auto"/>
            </w:tcBorders>
            <w:shd w:val="clear" w:color="000000" w:fill="FFFFFF"/>
          </w:tcPr>
          <w:p w14:paraId="4692A95C" w14:textId="77777777" w:rsidR="001D38D2" w:rsidRPr="008F338F" w:rsidRDefault="001D38D2" w:rsidP="009E07E0">
            <w:pPr>
              <w:pStyle w:val="Normal-pool"/>
              <w:spacing w:before="40" w:after="40"/>
              <w:jc w:val="right"/>
              <w:rPr>
                <w:sz w:val="18"/>
                <w:szCs w:val="18"/>
                <w:lang w:eastAsia="en-GB"/>
              </w:rPr>
            </w:pPr>
          </w:p>
        </w:tc>
        <w:tc>
          <w:tcPr>
            <w:tcW w:w="628" w:type="pct"/>
            <w:tcBorders>
              <w:top w:val="single" w:sz="4" w:space="0" w:color="auto"/>
              <w:bottom w:val="single" w:sz="12" w:space="0" w:color="auto"/>
            </w:tcBorders>
            <w:shd w:val="clear" w:color="auto" w:fill="auto"/>
          </w:tcPr>
          <w:p w14:paraId="03780E42" w14:textId="5B68C4DF" w:rsidR="001D38D2" w:rsidRPr="008F338F" w:rsidRDefault="00497B5A" w:rsidP="009E07E0">
            <w:pPr>
              <w:pStyle w:val="Normal-pool"/>
              <w:spacing w:before="40" w:after="40"/>
              <w:jc w:val="right"/>
              <w:rPr>
                <w:sz w:val="18"/>
                <w:szCs w:val="18"/>
              </w:rPr>
            </w:pPr>
            <w:r w:rsidRPr="008F338F">
              <w:rPr>
                <w:sz w:val="18"/>
                <w:szCs w:val="18"/>
              </w:rPr>
              <w:t>+1,7</w:t>
            </w:r>
          </w:p>
        </w:tc>
      </w:tr>
    </w:tbl>
    <w:p w14:paraId="5993D98A" w14:textId="4C625B22" w:rsidR="00912900" w:rsidRPr="001B6E51" w:rsidRDefault="00C33471" w:rsidP="00AB6585">
      <w:pPr>
        <w:pStyle w:val="Normalnumber"/>
        <w:spacing w:before="240"/>
        <w:rPr>
          <w:lang w:val="fr-FR"/>
        </w:rPr>
      </w:pPr>
      <w:bookmarkStart w:id="26" w:name="_Hlk535761542"/>
      <w:r w:rsidRPr="001B6E51">
        <w:rPr>
          <w:lang w:val="fr-FR"/>
        </w:rPr>
        <w:t xml:space="preserve">Le tableau 9 est </w:t>
      </w:r>
      <w:r w:rsidR="00377149">
        <w:rPr>
          <w:lang w:val="fr-FR"/>
        </w:rPr>
        <w:t>fondé</w:t>
      </w:r>
      <w:r w:rsidRPr="001B6E51">
        <w:rPr>
          <w:lang w:val="fr-FR"/>
        </w:rPr>
        <w:t xml:space="preserve"> sur l</w:t>
      </w:r>
      <w:r w:rsidR="001B6E51" w:rsidRPr="001B6E51">
        <w:rPr>
          <w:lang w:val="fr-FR"/>
        </w:rPr>
        <w:t>’</w:t>
      </w:r>
      <w:r w:rsidRPr="001B6E51">
        <w:rPr>
          <w:lang w:val="fr-FR"/>
        </w:rPr>
        <w:t>hypothèse de recettes annuelles moyennes s</w:t>
      </w:r>
      <w:r w:rsidR="001B6E51" w:rsidRPr="001B6E51">
        <w:rPr>
          <w:lang w:val="fr-FR"/>
        </w:rPr>
        <w:t>’</w:t>
      </w:r>
      <w:r w:rsidRPr="001B6E51">
        <w:rPr>
          <w:lang w:val="fr-FR"/>
        </w:rPr>
        <w:t xml:space="preserve">élevant à 5,5 millions de dollars. Sur la base de cette hypothèse, le </w:t>
      </w:r>
      <w:r w:rsidR="001D0A38">
        <w:rPr>
          <w:lang w:val="fr-FR"/>
        </w:rPr>
        <w:t>F</w:t>
      </w:r>
      <w:r w:rsidRPr="001B6E51">
        <w:rPr>
          <w:lang w:val="fr-FR"/>
        </w:rPr>
        <w:t>onds d</w:t>
      </w:r>
      <w:r w:rsidR="001B6E51" w:rsidRPr="001B6E51">
        <w:rPr>
          <w:lang w:val="fr-FR"/>
        </w:rPr>
        <w:t>’</w:t>
      </w:r>
      <w:r w:rsidRPr="001B6E51">
        <w:rPr>
          <w:lang w:val="fr-FR"/>
        </w:rPr>
        <w:t>affectation spéciale serait capable de couvrir les dépenses pour 2022, en laissant un solde inutilisé de 7,2 millions de dollars à la fin de 2022. Le</w:t>
      </w:r>
      <w:r w:rsidR="00810F8B">
        <w:rPr>
          <w:lang w:val="fr-FR"/>
        </w:rPr>
        <w:t> </w:t>
      </w:r>
      <w:r w:rsidR="001D0A38">
        <w:rPr>
          <w:lang w:val="fr-FR"/>
        </w:rPr>
        <w:t>F</w:t>
      </w:r>
      <w:r w:rsidRPr="001B6E51">
        <w:rPr>
          <w:lang w:val="fr-FR"/>
        </w:rPr>
        <w:t>onds d</w:t>
      </w:r>
      <w:r w:rsidR="001B6E51" w:rsidRPr="001B6E51">
        <w:rPr>
          <w:lang w:val="fr-FR"/>
        </w:rPr>
        <w:t>’</w:t>
      </w:r>
      <w:r w:rsidRPr="001B6E51">
        <w:rPr>
          <w:lang w:val="fr-FR"/>
        </w:rPr>
        <w:t>affectation spéciale serait également capable de couvrir les dépenses pour 2023, en laissant un solde inutilisé de 2,6 millions de dollars à la fin de 2023. Cependant, il faudrait collecter 2,2 millions de dollars supplémentaires en 2024 pour couvrir les dépenses du budget provisoire pour</w:t>
      </w:r>
      <w:r w:rsidR="00730688">
        <w:rPr>
          <w:lang w:val="fr-FR"/>
        </w:rPr>
        <w:t> </w:t>
      </w:r>
      <w:r w:rsidRPr="001B6E51">
        <w:rPr>
          <w:lang w:val="fr-FR"/>
        </w:rPr>
        <w:t xml:space="preserve">cette année-là. </w:t>
      </w:r>
      <w:bookmarkStart w:id="27" w:name="_Hlk535827094"/>
      <w:bookmarkStart w:id="28" w:name="_Hlk535835749"/>
    </w:p>
    <w:p w14:paraId="7200E011" w14:textId="3588743E" w:rsidR="00BA7876" w:rsidRPr="001B6E51" w:rsidRDefault="00912900" w:rsidP="00730688">
      <w:pPr>
        <w:pStyle w:val="Normalnumber"/>
        <w:rPr>
          <w:lang w:val="fr-FR"/>
        </w:rPr>
      </w:pPr>
      <w:r w:rsidRPr="001B6E51">
        <w:rPr>
          <w:lang w:val="fr-FR"/>
        </w:rPr>
        <w:t>Si l</w:t>
      </w:r>
      <w:r w:rsidR="001B6E51" w:rsidRPr="001B6E51">
        <w:rPr>
          <w:lang w:val="fr-FR"/>
        </w:rPr>
        <w:t>’</w:t>
      </w:r>
      <w:r w:rsidRPr="001B6E51">
        <w:rPr>
          <w:lang w:val="fr-FR"/>
        </w:rPr>
        <w:t>on tient compte des économies annuelles moyennes de 1,3 million de dollars mentionnées ci-dessus, le solde estimatif à la fin de 2024 est positif, d</w:t>
      </w:r>
      <w:r w:rsidR="001B6E51" w:rsidRPr="001B6E51">
        <w:rPr>
          <w:lang w:val="fr-FR"/>
        </w:rPr>
        <w:t>’</w:t>
      </w:r>
      <w:r w:rsidRPr="001B6E51">
        <w:rPr>
          <w:lang w:val="fr-FR"/>
        </w:rPr>
        <w:t>un montant de 1,7 million de dollars.</w:t>
      </w:r>
    </w:p>
    <w:p w14:paraId="679EBE0E" w14:textId="6F9778A2" w:rsidR="00C33471" w:rsidRPr="001B6E51" w:rsidRDefault="00C33471" w:rsidP="00AB6585">
      <w:pPr>
        <w:pStyle w:val="CH1"/>
      </w:pPr>
      <w:bookmarkStart w:id="29" w:name="_Hlk63182265"/>
      <w:bookmarkEnd w:id="26"/>
      <w:bookmarkEnd w:id="27"/>
      <w:bookmarkEnd w:id="28"/>
      <w:r w:rsidRPr="001B6E51">
        <w:lastRenderedPageBreak/>
        <w:tab/>
      </w:r>
      <w:r w:rsidR="008C05F0" w:rsidRPr="001B6E51">
        <w:rPr>
          <w:bCs/>
        </w:rPr>
        <w:t>V.</w:t>
      </w:r>
      <w:r w:rsidR="008F338F">
        <w:tab/>
      </w:r>
      <w:r w:rsidRPr="001B6E51">
        <w:rPr>
          <w:bCs/>
        </w:rPr>
        <w:t>Stratégie de collecte de fonds</w:t>
      </w:r>
    </w:p>
    <w:p w14:paraId="4FEE1EB0" w14:textId="0116AB3D" w:rsidR="00C33471" w:rsidRPr="001B6E51" w:rsidRDefault="00C33471" w:rsidP="00AB6585">
      <w:pPr>
        <w:pStyle w:val="CH2"/>
      </w:pPr>
      <w:r w:rsidRPr="001B6E51">
        <w:tab/>
      </w:r>
      <w:r w:rsidR="008C05F0" w:rsidRPr="001B6E51">
        <w:rPr>
          <w:bCs/>
        </w:rPr>
        <w:t>A</w:t>
      </w:r>
      <w:r w:rsidR="002A4D87">
        <w:t>.</w:t>
      </w:r>
      <w:r w:rsidR="008F338F">
        <w:tab/>
      </w:r>
      <w:r w:rsidRPr="001B6E51">
        <w:rPr>
          <w:bCs/>
        </w:rPr>
        <w:t>Progrès accomplis dans la mise en œuvre de la stratégie de collecte de fonds</w:t>
      </w:r>
    </w:p>
    <w:p w14:paraId="7D1C2C96" w14:textId="6952753E" w:rsidR="00C33471" w:rsidRPr="001B6E51" w:rsidRDefault="00C33471" w:rsidP="00EA6199">
      <w:pPr>
        <w:pStyle w:val="Normalnumber"/>
        <w:rPr>
          <w:lang w:val="fr-FR"/>
        </w:rPr>
      </w:pPr>
      <w:r w:rsidRPr="001B6E51">
        <w:rPr>
          <w:lang w:val="fr-FR"/>
        </w:rPr>
        <w:t>Cette section décrit les mesures prises par le secrétariat en réponse à la demande formulée au paragraphe 2 la décision IPBES-8/4 et par d</w:t>
      </w:r>
      <w:r w:rsidR="001B6E51" w:rsidRPr="001B6E51">
        <w:rPr>
          <w:lang w:val="fr-FR"/>
        </w:rPr>
        <w:t>’</w:t>
      </w:r>
      <w:r w:rsidRPr="001B6E51">
        <w:rPr>
          <w:lang w:val="fr-FR"/>
        </w:rPr>
        <w:t>autres en réponse à l</w:t>
      </w:r>
      <w:r w:rsidR="001B6E51" w:rsidRPr="001B6E51">
        <w:rPr>
          <w:lang w:val="fr-FR"/>
        </w:rPr>
        <w:t>’</w:t>
      </w:r>
      <w:r w:rsidRPr="001B6E51">
        <w:rPr>
          <w:lang w:val="fr-FR"/>
        </w:rPr>
        <w:t>invitation formulée au paragraphe 1 de la même décision, ainsi que conformément à la stratégie de collecte de fonds approuvée dans la</w:t>
      </w:r>
      <w:r w:rsidR="00F31052">
        <w:rPr>
          <w:lang w:val="fr-FR"/>
        </w:rPr>
        <w:t> </w:t>
      </w:r>
      <w:r w:rsidRPr="001B6E51">
        <w:rPr>
          <w:lang w:val="fr-FR"/>
        </w:rPr>
        <w:t>décision IPBES-5/6</w:t>
      </w:r>
      <w:r w:rsidR="005338BC" w:rsidRPr="001B6E51">
        <w:rPr>
          <w:vertAlign w:val="superscript"/>
          <w:lang w:val="fr-FR"/>
        </w:rPr>
        <w:footnoteReference w:id="6"/>
      </w:r>
      <w:r w:rsidRPr="001B6E51">
        <w:rPr>
          <w:lang w:val="fr-FR"/>
        </w:rPr>
        <w:t xml:space="preserve">. </w:t>
      </w:r>
    </w:p>
    <w:p w14:paraId="3CE770DA" w14:textId="7A55C440" w:rsidR="00C33471" w:rsidRPr="001B6E51" w:rsidRDefault="00C33471" w:rsidP="00EA6199">
      <w:pPr>
        <w:pStyle w:val="Normalnumber"/>
        <w:rPr>
          <w:lang w:val="fr-FR"/>
        </w:rPr>
      </w:pPr>
      <w:r w:rsidRPr="001B6E51">
        <w:rPr>
          <w:lang w:val="fr-FR"/>
        </w:rPr>
        <w:t>Le Gouvernement français a accepté d</w:t>
      </w:r>
      <w:r w:rsidR="001B6E51" w:rsidRPr="001B6E51">
        <w:rPr>
          <w:lang w:val="fr-FR"/>
        </w:rPr>
        <w:t>’</w:t>
      </w:r>
      <w:r w:rsidRPr="001B6E51">
        <w:rPr>
          <w:lang w:val="fr-FR"/>
        </w:rPr>
        <w:t>étendre son généreux soutien à la Plateforme en prenant en charge le (la) responsable du développement, qui met en œuvre la stratégie de collecte de fonds au sein du secrétariat de la Plateforme. Ce soutien, initialement prévu pour une période de deux ans (de</w:t>
      </w:r>
      <w:r w:rsidR="00730688">
        <w:rPr>
          <w:lang w:val="fr-FR"/>
        </w:rPr>
        <w:t> </w:t>
      </w:r>
      <w:r w:rsidRPr="001B6E51">
        <w:rPr>
          <w:lang w:val="fr-FR"/>
        </w:rPr>
        <w:t>février 2018 à février 2020), a été prolongé de deux ans et sept mois, jusqu</w:t>
      </w:r>
      <w:r w:rsidR="001B6E51" w:rsidRPr="001B6E51">
        <w:rPr>
          <w:lang w:val="fr-FR"/>
        </w:rPr>
        <w:t>’</w:t>
      </w:r>
      <w:r w:rsidRPr="001B6E51">
        <w:rPr>
          <w:lang w:val="fr-FR"/>
        </w:rPr>
        <w:t>à la fin du mois d</w:t>
      </w:r>
      <w:r w:rsidR="001B6E51" w:rsidRPr="001B6E51">
        <w:rPr>
          <w:lang w:val="fr-FR"/>
        </w:rPr>
        <w:t>’</w:t>
      </w:r>
      <w:r w:rsidRPr="001B6E51">
        <w:rPr>
          <w:lang w:val="fr-FR"/>
        </w:rPr>
        <w:t xml:space="preserve">août 2022. </w:t>
      </w:r>
    </w:p>
    <w:p w14:paraId="15E12680" w14:textId="301B796F" w:rsidR="00C33471" w:rsidRPr="001B6E51" w:rsidRDefault="00653D62" w:rsidP="00EA6199">
      <w:pPr>
        <w:pStyle w:val="Normalnumber"/>
        <w:rPr>
          <w:lang w:val="fr-FR"/>
        </w:rPr>
      </w:pPr>
      <w:r w:rsidRPr="001B6E51">
        <w:rPr>
          <w:lang w:val="fr-FR"/>
        </w:rPr>
        <w:t>À l</w:t>
      </w:r>
      <w:r w:rsidR="001B6E51" w:rsidRPr="001B6E51">
        <w:rPr>
          <w:lang w:val="fr-FR"/>
        </w:rPr>
        <w:t>’</w:t>
      </w:r>
      <w:r w:rsidRPr="001B6E51">
        <w:rPr>
          <w:lang w:val="fr-FR"/>
        </w:rPr>
        <w:t>issue de la huitième session de la Plénière, le secrétariat a continué à dialoguer avec les</w:t>
      </w:r>
      <w:r w:rsidR="00A27476">
        <w:rPr>
          <w:lang w:val="fr-FR"/>
        </w:rPr>
        <w:t> </w:t>
      </w:r>
      <w:r w:rsidRPr="001B6E51">
        <w:rPr>
          <w:lang w:val="fr-FR"/>
        </w:rPr>
        <w:t>donateurs existants et à rechercher de nouveaux donateurs, en ciblant notamment les fondations et</w:t>
      </w:r>
      <w:r w:rsidR="00A27476">
        <w:rPr>
          <w:lang w:val="fr-FR"/>
        </w:rPr>
        <w:t> </w:t>
      </w:r>
      <w:r w:rsidRPr="001B6E51">
        <w:rPr>
          <w:lang w:val="fr-FR"/>
        </w:rPr>
        <w:t>entreprises philanthropiques. Des réunions de prospection en ligne ont été organisées avec des</w:t>
      </w:r>
      <w:r w:rsidR="00A27476">
        <w:rPr>
          <w:lang w:val="fr-FR"/>
        </w:rPr>
        <w:t> </w:t>
      </w:r>
      <w:r w:rsidRPr="001B6E51">
        <w:rPr>
          <w:lang w:val="fr-FR"/>
        </w:rPr>
        <w:t>donateurs potentiels répondant à des critères liés à leur engagement en matière d</w:t>
      </w:r>
      <w:r w:rsidR="001B6E51" w:rsidRPr="001B6E51">
        <w:rPr>
          <w:lang w:val="fr-FR"/>
        </w:rPr>
        <w:t>’</w:t>
      </w:r>
      <w:r w:rsidRPr="001B6E51">
        <w:rPr>
          <w:lang w:val="fr-FR"/>
        </w:rPr>
        <w:t>environnement et</w:t>
      </w:r>
      <w:r w:rsidR="00A27476">
        <w:rPr>
          <w:lang w:val="fr-FR"/>
        </w:rPr>
        <w:t> </w:t>
      </w:r>
      <w:r w:rsidRPr="001B6E51">
        <w:rPr>
          <w:lang w:val="fr-FR"/>
        </w:rPr>
        <w:t xml:space="preserve">à leur profil de risque. </w:t>
      </w:r>
    </w:p>
    <w:p w14:paraId="798EC507" w14:textId="6A0D4B9B" w:rsidR="00C33471" w:rsidRPr="001B6E51" w:rsidRDefault="00C33471" w:rsidP="00EA6199">
      <w:pPr>
        <w:pStyle w:val="Normalnumber"/>
        <w:rPr>
          <w:lang w:val="fr-FR"/>
        </w:rPr>
      </w:pPr>
      <w:r w:rsidRPr="001B6E51">
        <w:rPr>
          <w:lang w:val="fr-FR"/>
        </w:rPr>
        <w:t>Les réductions budgétaires touchant de nombreuses entreprises et l</w:t>
      </w:r>
      <w:r w:rsidR="001B6E51" w:rsidRPr="001B6E51">
        <w:rPr>
          <w:lang w:val="fr-FR"/>
        </w:rPr>
        <w:t>’</w:t>
      </w:r>
      <w:r w:rsidRPr="001B6E51">
        <w:rPr>
          <w:lang w:val="fr-FR"/>
        </w:rPr>
        <w:t>impossibilité d</w:t>
      </w:r>
      <w:r w:rsidR="001B6E51" w:rsidRPr="001B6E51">
        <w:rPr>
          <w:lang w:val="fr-FR"/>
        </w:rPr>
        <w:t>’</w:t>
      </w:r>
      <w:r w:rsidRPr="001B6E51">
        <w:rPr>
          <w:lang w:val="fr-FR"/>
        </w:rPr>
        <w:t>organiser des manifestations de collecte de fonds ont continué à avoir une incidence négative sur les activités de collecte de fonds en 2021‒2022.</w:t>
      </w:r>
    </w:p>
    <w:p w14:paraId="2726C61B" w14:textId="5D1AFD6C" w:rsidR="002B63DA" w:rsidRPr="001B6E51" w:rsidRDefault="001F7D5A" w:rsidP="002B63DA">
      <w:pPr>
        <w:pStyle w:val="Normalnumber"/>
        <w:rPr>
          <w:lang w:val="fr-FR"/>
        </w:rPr>
      </w:pPr>
      <w:r w:rsidRPr="001B6E51">
        <w:rPr>
          <w:lang w:val="fr-FR"/>
        </w:rPr>
        <w:t>S</w:t>
      </w:r>
      <w:r w:rsidR="001B6E51" w:rsidRPr="001B6E51">
        <w:rPr>
          <w:lang w:val="fr-FR"/>
        </w:rPr>
        <w:t>’</w:t>
      </w:r>
      <w:r w:rsidRPr="001B6E51">
        <w:rPr>
          <w:lang w:val="fr-FR"/>
        </w:rPr>
        <w:t>agissant des contributions reçues, un montant de 1,3 million de dollars a été versé par huit</w:t>
      </w:r>
      <w:r w:rsidR="00A27476">
        <w:rPr>
          <w:lang w:val="fr-FR"/>
        </w:rPr>
        <w:t> </w:t>
      </w:r>
      <w:r w:rsidRPr="001B6E51">
        <w:rPr>
          <w:lang w:val="fr-FR"/>
        </w:rPr>
        <w:t xml:space="preserve">donateurs </w:t>
      </w:r>
      <w:r w:rsidR="00BD780E" w:rsidRPr="001B6E51">
        <w:rPr>
          <w:lang w:val="fr-FR"/>
        </w:rPr>
        <w:t>non gouvernementaux</w:t>
      </w:r>
      <w:r w:rsidRPr="001B6E51">
        <w:rPr>
          <w:lang w:val="fr-FR"/>
        </w:rPr>
        <w:t xml:space="preserve"> entre 2018 et 2022, comme le montre la partie 2 du tableau 1. Ce</w:t>
      </w:r>
      <w:r w:rsidR="00A27476">
        <w:rPr>
          <w:lang w:val="fr-FR"/>
        </w:rPr>
        <w:t> </w:t>
      </w:r>
      <w:r w:rsidRPr="001B6E51">
        <w:rPr>
          <w:lang w:val="fr-FR"/>
        </w:rPr>
        <w:t>montant comprend deux prix décernés à la Plateforme</w:t>
      </w:r>
      <w:r w:rsidR="001B6E51" w:rsidRPr="001B6E51">
        <w:rPr>
          <w:lang w:val="fr-FR"/>
        </w:rPr>
        <w:t> :</w:t>
      </w:r>
      <w:r w:rsidRPr="001B6E51">
        <w:rPr>
          <w:lang w:val="fr-FR"/>
        </w:rPr>
        <w:t xml:space="preserve"> le prix de la Fondation Prince Albert II de Monaco reçu en 2021 et le WIN WIN Gothenburg Sustainability Award reçu en 2020. Il comprend également les contributions reçues en 2022 de trois nouveaux donateurs</w:t>
      </w:r>
      <w:r w:rsidR="001B6E51" w:rsidRPr="001B6E51">
        <w:rPr>
          <w:lang w:val="fr-FR"/>
        </w:rPr>
        <w:t> :</w:t>
      </w:r>
      <w:r w:rsidRPr="001B6E51">
        <w:rPr>
          <w:lang w:val="fr-FR"/>
        </w:rPr>
        <w:t xml:space="preserve"> la Bill and Melinda Gates Foundation, AXA et la Fondation BNP Paribas. Par ailleurs, le secrétariat s</w:t>
      </w:r>
      <w:r w:rsidR="001B6E51" w:rsidRPr="001B6E51">
        <w:rPr>
          <w:lang w:val="fr-FR"/>
        </w:rPr>
        <w:t>’</w:t>
      </w:r>
      <w:r w:rsidRPr="001B6E51">
        <w:rPr>
          <w:lang w:val="fr-FR"/>
        </w:rPr>
        <w:t>est attaché à établir des</w:t>
      </w:r>
      <w:r w:rsidR="00A27476">
        <w:rPr>
          <w:lang w:val="fr-FR"/>
        </w:rPr>
        <w:t> </w:t>
      </w:r>
      <w:r w:rsidRPr="001B6E51">
        <w:rPr>
          <w:lang w:val="fr-FR"/>
        </w:rPr>
        <w:t>échanges constructifs avec les donateurs existants. Le groupe Kering, qui avait fait une</w:t>
      </w:r>
      <w:r w:rsidR="00A27476">
        <w:rPr>
          <w:lang w:val="fr-FR"/>
        </w:rPr>
        <w:t> </w:t>
      </w:r>
      <w:r w:rsidRPr="001B6E51">
        <w:rPr>
          <w:lang w:val="fr-FR"/>
        </w:rPr>
        <w:t xml:space="preserve">contribution non </w:t>
      </w:r>
      <w:proofErr w:type="spellStart"/>
      <w:r w:rsidRPr="001B6E51">
        <w:rPr>
          <w:lang w:val="fr-FR"/>
        </w:rPr>
        <w:t>préaffectée</w:t>
      </w:r>
      <w:proofErr w:type="spellEnd"/>
      <w:r w:rsidRPr="001B6E51">
        <w:rPr>
          <w:lang w:val="fr-FR"/>
        </w:rPr>
        <w:t xml:space="preserve"> unique en 2019, a versé des contributions annuelles planifiées en</w:t>
      </w:r>
      <w:r w:rsidR="00A27476">
        <w:rPr>
          <w:lang w:val="fr-FR"/>
        </w:rPr>
        <w:t> </w:t>
      </w:r>
      <w:r w:rsidRPr="001B6E51">
        <w:rPr>
          <w:lang w:val="fr-FR"/>
        </w:rPr>
        <w:t>2020, 2021 et 2022. Toutes les contributions provenant du secteur privé ont été acceptées par le</w:t>
      </w:r>
      <w:r w:rsidR="00A27476">
        <w:rPr>
          <w:lang w:val="fr-FR"/>
        </w:rPr>
        <w:t> </w:t>
      </w:r>
      <w:r w:rsidRPr="001B6E51">
        <w:rPr>
          <w:lang w:val="fr-FR"/>
        </w:rPr>
        <w:t>Bureau à l</w:t>
      </w:r>
      <w:r w:rsidR="001B6E51" w:rsidRPr="001B6E51">
        <w:rPr>
          <w:lang w:val="fr-FR"/>
        </w:rPr>
        <w:t>’</w:t>
      </w:r>
      <w:r w:rsidRPr="001B6E51">
        <w:rPr>
          <w:lang w:val="fr-FR"/>
        </w:rPr>
        <w:t>issue de la procédure d</w:t>
      </w:r>
      <w:r w:rsidR="001B6E51" w:rsidRPr="001B6E51">
        <w:rPr>
          <w:lang w:val="fr-FR"/>
        </w:rPr>
        <w:t>’</w:t>
      </w:r>
      <w:r w:rsidRPr="001B6E51">
        <w:rPr>
          <w:lang w:val="fr-FR"/>
        </w:rPr>
        <w:t>audit préalable obligatoire énoncée dans la politique du PNUE en</w:t>
      </w:r>
      <w:r w:rsidR="00C516FC">
        <w:rPr>
          <w:lang w:val="fr-FR"/>
        </w:rPr>
        <w:t> </w:t>
      </w:r>
      <w:r w:rsidRPr="001B6E51">
        <w:rPr>
          <w:lang w:val="fr-FR"/>
        </w:rPr>
        <w:t>matière de partenariats. En outre, conformément au paragraphe 7 c) de la décision IPBES-8/4 sur les</w:t>
      </w:r>
      <w:r w:rsidR="00A27476">
        <w:rPr>
          <w:lang w:val="fr-FR"/>
        </w:rPr>
        <w:t> </w:t>
      </w:r>
      <w:r w:rsidRPr="001B6E51">
        <w:rPr>
          <w:lang w:val="fr-FR"/>
        </w:rPr>
        <w:t xml:space="preserve">dispositifs financiers et budgétaires, les nouveaux donateurs ont été mentionnés sur le site Web de la Plateforme après approbation par le Bureau. </w:t>
      </w:r>
    </w:p>
    <w:p w14:paraId="1146E469" w14:textId="7B79DEA6" w:rsidR="00C33471" w:rsidRPr="001B6E51" w:rsidRDefault="00B53331" w:rsidP="00EA6199">
      <w:pPr>
        <w:pStyle w:val="Normalnumber"/>
        <w:rPr>
          <w:lang w:val="fr-FR"/>
        </w:rPr>
      </w:pPr>
      <w:r w:rsidRPr="001B6E51">
        <w:rPr>
          <w:lang w:val="fr-FR"/>
        </w:rPr>
        <w:t>En plus des contributions reçues de la part de donateurs du secteur privé, des annonces de contributions ont été faites pour la période 2022‒2024, pour un montant total de 0,2 million de dollars, par AXA, la Fondation BNP Paribas et H &amp; M.</w:t>
      </w:r>
    </w:p>
    <w:p w14:paraId="67B5403F" w14:textId="0D7899C0" w:rsidR="00C33471" w:rsidRPr="001B6E51" w:rsidRDefault="00C33471" w:rsidP="00EA6199">
      <w:pPr>
        <w:pStyle w:val="Normalnumber"/>
        <w:rPr>
          <w:lang w:val="fr-FR"/>
        </w:rPr>
      </w:pPr>
      <w:r w:rsidRPr="001B6E51">
        <w:rPr>
          <w:lang w:val="fr-FR"/>
        </w:rPr>
        <w:t>En résumé, les efforts de collecte de fonds ciblant des donateurs non gouvernementaux ont jusqu</w:t>
      </w:r>
      <w:r w:rsidR="001B6E51" w:rsidRPr="001B6E51">
        <w:rPr>
          <w:lang w:val="fr-FR"/>
        </w:rPr>
        <w:t>’</w:t>
      </w:r>
      <w:r w:rsidRPr="001B6E51">
        <w:rPr>
          <w:lang w:val="fr-FR"/>
        </w:rPr>
        <w:t>à présent permis de recueillir un total de 1,6 million de dollars pour la période 2018‒2024, en</w:t>
      </w:r>
      <w:r w:rsidR="00C516FC">
        <w:rPr>
          <w:lang w:val="fr-FR"/>
        </w:rPr>
        <w:t> </w:t>
      </w:r>
      <w:r w:rsidRPr="001B6E51">
        <w:rPr>
          <w:lang w:val="fr-FR"/>
        </w:rPr>
        <w:t xml:space="preserve">tenant compte des contributions reçues et des annonces de contributions. </w:t>
      </w:r>
    </w:p>
    <w:p w14:paraId="2F6EA241" w14:textId="666B059A" w:rsidR="00C33471" w:rsidRPr="001B6E51" w:rsidRDefault="00C33471" w:rsidP="000661FD">
      <w:pPr>
        <w:pStyle w:val="Normalnumber"/>
        <w:rPr>
          <w:lang w:val="fr-FR"/>
        </w:rPr>
      </w:pPr>
      <w:r w:rsidRPr="001B6E51">
        <w:rPr>
          <w:lang w:val="fr-FR"/>
        </w:rPr>
        <w:t>Parallèlement aux activités de prospection, le secrétariat a continué à sensibiliser le secteur privé aux activités de la Plateforme, y compris en diffusant auprès des entreprises du secteur privé un</w:t>
      </w:r>
      <w:r w:rsidR="00C516FC">
        <w:rPr>
          <w:lang w:val="fr-FR"/>
        </w:rPr>
        <w:t> </w:t>
      </w:r>
      <w:r w:rsidRPr="001B6E51">
        <w:rPr>
          <w:lang w:val="fr-FR"/>
        </w:rPr>
        <w:t>appel tendant à la désignation d</w:t>
      </w:r>
      <w:r w:rsidR="001B6E51" w:rsidRPr="001B6E51">
        <w:rPr>
          <w:lang w:val="fr-FR"/>
        </w:rPr>
        <w:t>’</w:t>
      </w:r>
      <w:r w:rsidRPr="001B6E51">
        <w:rPr>
          <w:lang w:val="fr-FR"/>
        </w:rPr>
        <w:t>experts pour aider au cadrage d</w:t>
      </w:r>
      <w:r w:rsidR="001B6E51" w:rsidRPr="001B6E51">
        <w:rPr>
          <w:lang w:val="fr-FR"/>
        </w:rPr>
        <w:t>’</w:t>
      </w:r>
      <w:r w:rsidRPr="001B6E51">
        <w:rPr>
          <w:lang w:val="fr-FR"/>
        </w:rPr>
        <w:t>une évaluation méthodologique des entreprises et de la biodiversité.</w:t>
      </w:r>
    </w:p>
    <w:p w14:paraId="3DCB5395" w14:textId="74A230BD" w:rsidR="008A675A" w:rsidRPr="001B6E51" w:rsidRDefault="00C516FC" w:rsidP="00AB6585">
      <w:pPr>
        <w:pStyle w:val="CH2"/>
      </w:pPr>
      <w:r>
        <w:rPr>
          <w:bCs/>
        </w:rPr>
        <w:tab/>
      </w:r>
      <w:r w:rsidR="00AB6585" w:rsidRPr="001B6E51">
        <w:rPr>
          <w:bCs/>
        </w:rPr>
        <w:t>B.</w:t>
      </w:r>
      <w:r w:rsidR="008F338F">
        <w:tab/>
      </w:r>
      <w:r w:rsidR="00AB6585" w:rsidRPr="001B6E51">
        <w:rPr>
          <w:bCs/>
        </w:rPr>
        <w:t>Rapport sur la reconnaissance des donateurs</w:t>
      </w:r>
      <w:r w:rsidR="00AB6585" w:rsidRPr="001B6E51">
        <w:t xml:space="preserve"> </w:t>
      </w:r>
    </w:p>
    <w:p w14:paraId="74665AA1" w14:textId="0606A0AD" w:rsidR="007E50CD" w:rsidRPr="001B6E51" w:rsidRDefault="008A675A" w:rsidP="00AB6585">
      <w:pPr>
        <w:pStyle w:val="Normalnumber"/>
        <w:rPr>
          <w:lang w:val="fr-FR"/>
        </w:rPr>
      </w:pPr>
      <w:r w:rsidRPr="001B6E51">
        <w:rPr>
          <w:lang w:val="fr-FR"/>
        </w:rPr>
        <w:t>Cette section donne suite à une demande formulée par la Plénière au paragraphe 8 de sa</w:t>
      </w:r>
      <w:r w:rsidR="00C516FC">
        <w:rPr>
          <w:lang w:val="fr-FR"/>
        </w:rPr>
        <w:t> </w:t>
      </w:r>
      <w:r w:rsidRPr="001B6E51">
        <w:rPr>
          <w:lang w:val="fr-FR"/>
        </w:rPr>
        <w:t>décision IPBES-8/4 pour que le Bureau, assisté de la Secrétaire exécutive, lui fasse rapport à sa</w:t>
      </w:r>
      <w:r w:rsidR="00C516FC">
        <w:rPr>
          <w:lang w:val="fr-FR"/>
        </w:rPr>
        <w:t> </w:t>
      </w:r>
      <w:r w:rsidRPr="001B6E51">
        <w:rPr>
          <w:lang w:val="fr-FR"/>
        </w:rPr>
        <w:t xml:space="preserve">neuvième session sur les implications des alinéas a), b) et c) du paragraphe 7 de la même décision concernant la reconnaissance des donateurs de la Plateforme. </w:t>
      </w:r>
    </w:p>
    <w:p w14:paraId="31DCC34D" w14:textId="6269B374" w:rsidR="007E50CD" w:rsidRPr="001B6E51" w:rsidRDefault="007E50CD" w:rsidP="00AB6585">
      <w:pPr>
        <w:pStyle w:val="Normalnumber"/>
        <w:rPr>
          <w:lang w:val="fr-FR"/>
        </w:rPr>
      </w:pPr>
      <w:r w:rsidRPr="001B6E51">
        <w:rPr>
          <w:lang w:val="fr-FR"/>
        </w:rPr>
        <w:t>L</w:t>
      </w:r>
      <w:r w:rsidR="001B6E51" w:rsidRPr="001B6E51">
        <w:rPr>
          <w:lang w:val="fr-FR"/>
        </w:rPr>
        <w:t>’</w:t>
      </w:r>
      <w:r w:rsidRPr="001B6E51">
        <w:rPr>
          <w:lang w:val="fr-FR"/>
        </w:rPr>
        <w:t xml:space="preserve">alinéa a) du paragraphe 7 énonce que ni les logos ni les noms des donateurs du secteur privé ou des parties prenantes non gouvernementales ne pourront apparaître dans les rapports et autres produits de connaissances de la Plateforme. </w:t>
      </w:r>
    </w:p>
    <w:p w14:paraId="3D174596" w14:textId="24AFBAE0" w:rsidR="007E50CD" w:rsidRPr="001B6E51" w:rsidRDefault="00C717D8" w:rsidP="00AB6585">
      <w:pPr>
        <w:pStyle w:val="Normalnumber"/>
        <w:pBdr>
          <w:top w:val="nil"/>
          <w:left w:val="nil"/>
          <w:bottom w:val="nil"/>
          <w:right w:val="nil"/>
          <w:between w:val="nil"/>
        </w:pBdr>
        <w:ind w:left="1260"/>
        <w:rPr>
          <w:lang w:val="fr-FR"/>
        </w:rPr>
      </w:pPr>
      <w:r w:rsidRPr="001B6E51">
        <w:rPr>
          <w:lang w:val="fr-FR"/>
        </w:rPr>
        <w:t>Le secrétariat a strictement appliqué l</w:t>
      </w:r>
      <w:r w:rsidR="001B6E51" w:rsidRPr="001B6E51">
        <w:rPr>
          <w:lang w:val="fr-FR"/>
        </w:rPr>
        <w:t>’</w:t>
      </w:r>
      <w:r w:rsidRPr="001B6E51">
        <w:rPr>
          <w:lang w:val="fr-FR"/>
        </w:rPr>
        <w:t>alinéa a) du paragraphe 7 dans ses activités de collecte de fonds. Bien que les donateurs potentiels mentionnent souvent que l</w:t>
      </w:r>
      <w:r w:rsidR="001B6E51" w:rsidRPr="001B6E51">
        <w:rPr>
          <w:lang w:val="fr-FR"/>
        </w:rPr>
        <w:t>’</w:t>
      </w:r>
      <w:r w:rsidRPr="001B6E51">
        <w:rPr>
          <w:lang w:val="fr-FR"/>
        </w:rPr>
        <w:t xml:space="preserve">apposition de leur logo sur </w:t>
      </w:r>
      <w:r w:rsidRPr="001B6E51">
        <w:rPr>
          <w:lang w:val="fr-FR"/>
        </w:rPr>
        <w:lastRenderedPageBreak/>
        <w:t>les</w:t>
      </w:r>
      <w:r w:rsidR="006C6EF0">
        <w:rPr>
          <w:lang w:val="fr-FR"/>
        </w:rPr>
        <w:t> </w:t>
      </w:r>
      <w:r w:rsidRPr="001B6E51">
        <w:rPr>
          <w:lang w:val="fr-FR"/>
        </w:rPr>
        <w:t>rapports de la Plateforme serait un avantage important, il convient de noter que l</w:t>
      </w:r>
      <w:r w:rsidR="001B6E51" w:rsidRPr="001B6E51">
        <w:rPr>
          <w:lang w:val="fr-FR"/>
        </w:rPr>
        <w:t>’</w:t>
      </w:r>
      <w:r w:rsidRPr="001B6E51">
        <w:rPr>
          <w:lang w:val="fr-FR"/>
        </w:rPr>
        <w:t>interdiction d</w:t>
      </w:r>
      <w:r w:rsidR="001B6E51" w:rsidRPr="001B6E51">
        <w:rPr>
          <w:lang w:val="fr-FR"/>
        </w:rPr>
        <w:t>’</w:t>
      </w:r>
      <w:r w:rsidRPr="001B6E51">
        <w:rPr>
          <w:lang w:val="fr-FR"/>
        </w:rPr>
        <w:t>une</w:t>
      </w:r>
      <w:r w:rsidR="006C6EF0">
        <w:rPr>
          <w:lang w:val="fr-FR"/>
        </w:rPr>
        <w:t> </w:t>
      </w:r>
      <w:r w:rsidRPr="001B6E51">
        <w:rPr>
          <w:lang w:val="fr-FR"/>
        </w:rPr>
        <w:t>telle pratique n</w:t>
      </w:r>
      <w:r w:rsidR="001B6E51" w:rsidRPr="001B6E51">
        <w:rPr>
          <w:lang w:val="fr-FR"/>
        </w:rPr>
        <w:t>’</w:t>
      </w:r>
      <w:r w:rsidRPr="001B6E51">
        <w:rPr>
          <w:lang w:val="fr-FR"/>
        </w:rPr>
        <w:t>a pas eu d</w:t>
      </w:r>
      <w:r w:rsidR="001B6E51" w:rsidRPr="001B6E51">
        <w:rPr>
          <w:lang w:val="fr-FR"/>
        </w:rPr>
        <w:t>’</w:t>
      </w:r>
      <w:r w:rsidRPr="001B6E51">
        <w:rPr>
          <w:lang w:val="fr-FR"/>
        </w:rPr>
        <w:t>incidence négative sur les dons. Le secrétariat a élaboré plusieurs moyens concrets d</w:t>
      </w:r>
      <w:r w:rsidR="001B6E51" w:rsidRPr="001B6E51">
        <w:rPr>
          <w:lang w:val="fr-FR"/>
        </w:rPr>
        <w:t>’</w:t>
      </w:r>
      <w:r w:rsidRPr="001B6E51">
        <w:rPr>
          <w:lang w:val="fr-FR"/>
        </w:rPr>
        <w:t>échanger avec les donateurs, par exemple en invitant un(e) représentant(e) du donateur à parler de ses activités en matière de biodiversité dans le cadre de la série de podcasts de la</w:t>
      </w:r>
      <w:r w:rsidR="006C6EF0">
        <w:rPr>
          <w:lang w:val="fr-FR"/>
        </w:rPr>
        <w:t> </w:t>
      </w:r>
      <w:r w:rsidRPr="001B6E51">
        <w:rPr>
          <w:lang w:val="fr-FR"/>
        </w:rPr>
        <w:t>Plateforme ou des réunions des parties prenantes de la Plateforme, ou en priant la Secrétaire exécutive de parler des activités de la Plateforme lors de manifestations organisées par le donateur.</w:t>
      </w:r>
    </w:p>
    <w:p w14:paraId="40D56F5F" w14:textId="2C2C1DEF" w:rsidR="007E50CD" w:rsidRPr="001B6E51" w:rsidRDefault="00C717D8" w:rsidP="007E50CD">
      <w:pPr>
        <w:pStyle w:val="Normalnumber"/>
        <w:pBdr>
          <w:top w:val="nil"/>
          <w:left w:val="nil"/>
          <w:bottom w:val="nil"/>
          <w:right w:val="nil"/>
          <w:between w:val="nil"/>
        </w:pBdr>
        <w:ind w:left="1260"/>
        <w:rPr>
          <w:color w:val="000000" w:themeColor="text1"/>
          <w:lang w:val="fr-FR"/>
        </w:rPr>
      </w:pPr>
      <w:r w:rsidRPr="001B6E51">
        <w:rPr>
          <w:lang w:val="fr-FR"/>
        </w:rPr>
        <w:t>L</w:t>
      </w:r>
      <w:r w:rsidR="001B6E51" w:rsidRPr="001B6E51">
        <w:rPr>
          <w:lang w:val="fr-FR"/>
        </w:rPr>
        <w:t>’</w:t>
      </w:r>
      <w:r w:rsidRPr="001B6E51">
        <w:rPr>
          <w:lang w:val="fr-FR"/>
        </w:rPr>
        <w:t xml:space="preserve">alinéa </w:t>
      </w:r>
      <w:r w:rsidR="002904B2">
        <w:rPr>
          <w:lang w:val="fr-FR"/>
        </w:rPr>
        <w:t>b</w:t>
      </w:r>
      <w:r w:rsidRPr="001B6E51">
        <w:rPr>
          <w:lang w:val="fr-FR"/>
        </w:rPr>
        <w:t xml:space="preserve">) du paragraphe 7 énonce que tous les donateurs fournissant des contributions financières au </w:t>
      </w:r>
      <w:r w:rsidR="001D0A38">
        <w:rPr>
          <w:lang w:val="fr-FR"/>
        </w:rPr>
        <w:t>F</w:t>
      </w:r>
      <w:r w:rsidRPr="001B6E51">
        <w:rPr>
          <w:lang w:val="fr-FR"/>
        </w:rPr>
        <w:t>onds d</w:t>
      </w:r>
      <w:r w:rsidR="001B6E51" w:rsidRPr="001B6E51">
        <w:rPr>
          <w:lang w:val="fr-FR"/>
        </w:rPr>
        <w:t>’</w:t>
      </w:r>
      <w:r w:rsidRPr="001B6E51">
        <w:rPr>
          <w:lang w:val="fr-FR"/>
        </w:rPr>
        <w:t>affectation spéciale, y compris ceux émanant du secteur privé et les parties prenantes non gouvernementales, seront énumérés dans le rapport budgétaire.</w:t>
      </w:r>
    </w:p>
    <w:p w14:paraId="571E6E38" w14:textId="6CFBF47D" w:rsidR="007E50CD" w:rsidRPr="001B6E51" w:rsidRDefault="00A34A54" w:rsidP="007E50CD">
      <w:pPr>
        <w:pStyle w:val="Normalnumber"/>
        <w:pBdr>
          <w:top w:val="nil"/>
          <w:left w:val="nil"/>
          <w:bottom w:val="nil"/>
          <w:right w:val="nil"/>
          <w:between w:val="nil"/>
        </w:pBdr>
        <w:ind w:left="1260"/>
        <w:rPr>
          <w:lang w:val="fr-FR"/>
        </w:rPr>
      </w:pPr>
      <w:r w:rsidRPr="001B6E51">
        <w:rPr>
          <w:lang w:val="fr-FR"/>
        </w:rPr>
        <w:t>À l</w:t>
      </w:r>
      <w:r w:rsidR="001B6E51" w:rsidRPr="001B6E51">
        <w:rPr>
          <w:lang w:val="fr-FR"/>
        </w:rPr>
        <w:t>’</w:t>
      </w:r>
      <w:r w:rsidRPr="001B6E51">
        <w:rPr>
          <w:lang w:val="fr-FR"/>
        </w:rPr>
        <w:t>occasion de la huitième session de la Plénière (document IPBES/8/5), une partie 2 sur les</w:t>
      </w:r>
      <w:r w:rsidR="006C6EF0">
        <w:rPr>
          <w:lang w:val="fr-FR"/>
        </w:rPr>
        <w:t> </w:t>
      </w:r>
      <w:r w:rsidRPr="001B6E51">
        <w:rPr>
          <w:lang w:val="fr-FR"/>
        </w:rPr>
        <w:t>autres donateurs a été ajoutée au tableau 1, dans la section du document sur l</w:t>
      </w:r>
      <w:r w:rsidR="001B6E51" w:rsidRPr="001B6E51">
        <w:rPr>
          <w:lang w:val="fr-FR"/>
        </w:rPr>
        <w:t>’</w:t>
      </w:r>
      <w:r w:rsidRPr="001B6E51">
        <w:rPr>
          <w:lang w:val="fr-FR"/>
        </w:rPr>
        <w:t>état des contributions en espèces et en nature à la Plateforme, à la suite de la partie 1 du tableau sur les contributions des</w:t>
      </w:r>
      <w:r w:rsidR="006C6EF0">
        <w:rPr>
          <w:lang w:val="fr-FR"/>
        </w:rPr>
        <w:t> </w:t>
      </w:r>
      <w:r w:rsidRPr="001B6E51">
        <w:rPr>
          <w:lang w:val="fr-FR"/>
        </w:rPr>
        <w:t>gouvernements (voir également le tableau 1 de l</w:t>
      </w:r>
      <w:r w:rsidR="001B6E51" w:rsidRPr="001B6E51">
        <w:rPr>
          <w:lang w:val="fr-FR"/>
        </w:rPr>
        <w:t>’</w:t>
      </w:r>
      <w:r w:rsidRPr="001B6E51">
        <w:rPr>
          <w:lang w:val="fr-FR"/>
        </w:rPr>
        <w:t>annexe de la décision IPBES-8/4). Le tableau</w:t>
      </w:r>
      <w:r w:rsidR="006C6EF0">
        <w:rPr>
          <w:lang w:val="fr-FR"/>
        </w:rPr>
        <w:t> </w:t>
      </w:r>
      <w:r w:rsidRPr="001B6E51">
        <w:rPr>
          <w:lang w:val="fr-FR"/>
        </w:rPr>
        <w:t xml:space="preserve">1 de la présente note contient également une partie 2 présentant les contributions et annonces de contributions des donateurs du secteur privé. </w:t>
      </w:r>
    </w:p>
    <w:p w14:paraId="45774AF6" w14:textId="4235EDF3" w:rsidR="007E50CD" w:rsidRPr="001B6E51" w:rsidRDefault="00823737" w:rsidP="007E50CD">
      <w:pPr>
        <w:pStyle w:val="Normalnumber"/>
        <w:pBdr>
          <w:top w:val="nil"/>
          <w:left w:val="nil"/>
          <w:bottom w:val="nil"/>
          <w:right w:val="nil"/>
          <w:between w:val="nil"/>
        </w:pBdr>
        <w:ind w:left="1260"/>
        <w:rPr>
          <w:lang w:val="fr-FR"/>
        </w:rPr>
      </w:pPr>
      <w:r w:rsidRPr="001B6E51">
        <w:rPr>
          <w:lang w:val="fr-FR"/>
        </w:rPr>
        <w:t>L</w:t>
      </w:r>
      <w:r w:rsidR="001B6E51" w:rsidRPr="001B6E51">
        <w:rPr>
          <w:lang w:val="fr-FR"/>
        </w:rPr>
        <w:t>’</w:t>
      </w:r>
      <w:r w:rsidRPr="001B6E51">
        <w:rPr>
          <w:lang w:val="fr-FR"/>
        </w:rPr>
        <w:t xml:space="preserve">alinéa c) du paragraphe 7 énonce que tous les donateurs fournissant des contributions financières au </w:t>
      </w:r>
      <w:r w:rsidR="001D0A38">
        <w:rPr>
          <w:lang w:val="fr-FR"/>
        </w:rPr>
        <w:t>F</w:t>
      </w:r>
      <w:r w:rsidRPr="001B6E51">
        <w:rPr>
          <w:lang w:val="fr-FR"/>
        </w:rPr>
        <w:t>onds d</w:t>
      </w:r>
      <w:r w:rsidR="001B6E51" w:rsidRPr="001B6E51">
        <w:rPr>
          <w:lang w:val="fr-FR"/>
        </w:rPr>
        <w:t>’</w:t>
      </w:r>
      <w:r w:rsidRPr="001B6E51">
        <w:rPr>
          <w:lang w:val="fr-FR"/>
        </w:rPr>
        <w:t>affectation spéciale, y compris ceux émanant du secteur privé et les parties prenantes non gouvernementales, pourront être mentionnés sur le site Web de la Plateforme, sous réserve de l</w:t>
      </w:r>
      <w:r w:rsidR="001B6E51" w:rsidRPr="001B6E51">
        <w:rPr>
          <w:lang w:val="fr-FR"/>
        </w:rPr>
        <w:t>’</w:t>
      </w:r>
      <w:r w:rsidRPr="001B6E51">
        <w:rPr>
          <w:lang w:val="fr-FR"/>
        </w:rPr>
        <w:t>approbation du Bureau.</w:t>
      </w:r>
    </w:p>
    <w:p w14:paraId="0C83996F" w14:textId="06E21380" w:rsidR="007E50CD" w:rsidRPr="001B6E51" w:rsidRDefault="00EF5F2B" w:rsidP="007E50CD">
      <w:pPr>
        <w:pStyle w:val="Normalnumber"/>
        <w:pBdr>
          <w:top w:val="nil"/>
          <w:left w:val="nil"/>
          <w:bottom w:val="nil"/>
          <w:right w:val="nil"/>
          <w:between w:val="nil"/>
        </w:pBdr>
        <w:ind w:left="1260"/>
        <w:rPr>
          <w:lang w:val="fr-FR"/>
        </w:rPr>
      </w:pPr>
      <w:r w:rsidRPr="001B6E51">
        <w:rPr>
          <w:lang w:val="fr-FR"/>
        </w:rPr>
        <w:t>En conséquence, à sa dix-septième réunion, tenue en octobre 2021, le Bureau a examiné et approuvé l</w:t>
      </w:r>
      <w:r w:rsidR="001B6E51" w:rsidRPr="001B6E51">
        <w:rPr>
          <w:lang w:val="fr-FR"/>
        </w:rPr>
        <w:t>’</w:t>
      </w:r>
      <w:r w:rsidRPr="001B6E51">
        <w:rPr>
          <w:lang w:val="fr-FR"/>
        </w:rPr>
        <w:t>inscription d</w:t>
      </w:r>
      <w:r w:rsidR="001B6E51" w:rsidRPr="001B6E51">
        <w:rPr>
          <w:lang w:val="fr-FR"/>
        </w:rPr>
        <w:t>’</w:t>
      </w:r>
      <w:r w:rsidRPr="001B6E51">
        <w:rPr>
          <w:lang w:val="fr-FR"/>
        </w:rPr>
        <w:t>un nouveau donateur sur le site Web de la Plateforme à l</w:t>
      </w:r>
      <w:r w:rsidR="001B6E51" w:rsidRPr="001B6E51">
        <w:rPr>
          <w:lang w:val="fr-FR"/>
        </w:rPr>
        <w:t>’</w:t>
      </w:r>
      <w:r w:rsidRPr="001B6E51">
        <w:rPr>
          <w:lang w:val="fr-FR"/>
        </w:rPr>
        <w:t>issue de la</w:t>
      </w:r>
      <w:r w:rsidR="000B10FA">
        <w:rPr>
          <w:lang w:val="fr-FR"/>
        </w:rPr>
        <w:t> </w:t>
      </w:r>
      <w:r w:rsidRPr="001B6E51">
        <w:rPr>
          <w:lang w:val="fr-FR"/>
        </w:rPr>
        <w:t>procédure d</w:t>
      </w:r>
      <w:r w:rsidR="001B6E51" w:rsidRPr="001B6E51">
        <w:rPr>
          <w:lang w:val="fr-FR"/>
        </w:rPr>
        <w:t>’</w:t>
      </w:r>
      <w:r w:rsidRPr="001B6E51">
        <w:rPr>
          <w:lang w:val="fr-FR"/>
        </w:rPr>
        <w:t>audit préalable obligatoire et une fois toutes les formalités administratives accomplies, y</w:t>
      </w:r>
      <w:r w:rsidR="00613928">
        <w:rPr>
          <w:lang w:val="fr-FR"/>
        </w:rPr>
        <w:t> </w:t>
      </w:r>
      <w:r w:rsidRPr="001B6E51">
        <w:rPr>
          <w:lang w:val="fr-FR"/>
        </w:rPr>
        <w:t>compris la signature de l</w:t>
      </w:r>
      <w:r w:rsidR="001B6E51" w:rsidRPr="001B6E51">
        <w:rPr>
          <w:lang w:val="fr-FR"/>
        </w:rPr>
        <w:t>’</w:t>
      </w:r>
      <w:r w:rsidRPr="001B6E51">
        <w:rPr>
          <w:lang w:val="fr-FR"/>
        </w:rPr>
        <w:t>accord entre le PNUE et le donateur. Le fait d</w:t>
      </w:r>
      <w:r w:rsidR="001B6E51" w:rsidRPr="001B6E51">
        <w:rPr>
          <w:lang w:val="fr-FR"/>
        </w:rPr>
        <w:t>’</w:t>
      </w:r>
      <w:r w:rsidRPr="001B6E51">
        <w:rPr>
          <w:lang w:val="fr-FR"/>
        </w:rPr>
        <w:t>être répertorié en tant que donateur sur le site Web de La Plateforme est considéré comme important pour les donateurs non gouvernementaux car c</w:t>
      </w:r>
      <w:r w:rsidR="001B6E51" w:rsidRPr="001B6E51">
        <w:rPr>
          <w:lang w:val="fr-FR"/>
        </w:rPr>
        <w:t>’</w:t>
      </w:r>
      <w:r w:rsidRPr="001B6E51">
        <w:rPr>
          <w:lang w:val="fr-FR"/>
        </w:rPr>
        <w:t>est le seul moyen visible par lequel la Plateforme reconnaît ses donateurs, étant donné que le tableau 1 du document budgétaire n</w:t>
      </w:r>
      <w:r w:rsidR="001B6E51" w:rsidRPr="001B6E51">
        <w:rPr>
          <w:lang w:val="fr-FR"/>
        </w:rPr>
        <w:t>’</w:t>
      </w:r>
      <w:r w:rsidRPr="001B6E51">
        <w:rPr>
          <w:lang w:val="fr-FR"/>
        </w:rPr>
        <w:t>est pas facilement accessible aux donateurs non gouvernementaux.</w:t>
      </w:r>
    </w:p>
    <w:bookmarkEnd w:id="29"/>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FC1138" w:rsidRPr="008F0670" w14:paraId="0770DEB9" w14:textId="77777777" w:rsidTr="0023517A">
        <w:tc>
          <w:tcPr>
            <w:tcW w:w="1897" w:type="dxa"/>
          </w:tcPr>
          <w:p w14:paraId="3B625ADE" w14:textId="77777777" w:rsidR="00FC1138" w:rsidRPr="001B6E51" w:rsidRDefault="00FC1138" w:rsidP="00AB6585">
            <w:pPr>
              <w:pStyle w:val="Normal-pool"/>
              <w:spacing w:before="520"/>
            </w:pPr>
          </w:p>
        </w:tc>
        <w:tc>
          <w:tcPr>
            <w:tcW w:w="1897" w:type="dxa"/>
          </w:tcPr>
          <w:p w14:paraId="4744B7E9" w14:textId="2A12BB31" w:rsidR="00FC1138" w:rsidRPr="001B6E51" w:rsidRDefault="000B10FA" w:rsidP="00AB6585">
            <w:pPr>
              <w:pStyle w:val="Normal-pool"/>
              <w:spacing w:before="520"/>
            </w:pPr>
            <w:r>
              <w:t xml:space="preserve"> </w:t>
            </w:r>
          </w:p>
        </w:tc>
        <w:tc>
          <w:tcPr>
            <w:tcW w:w="1897" w:type="dxa"/>
            <w:tcBorders>
              <w:bottom w:val="single" w:sz="4" w:space="0" w:color="auto"/>
            </w:tcBorders>
          </w:tcPr>
          <w:p w14:paraId="32504781" w14:textId="77777777" w:rsidR="00FC1138" w:rsidRPr="001B6E51" w:rsidRDefault="00FC1138" w:rsidP="00AB6585">
            <w:pPr>
              <w:pStyle w:val="Normal-pool"/>
              <w:spacing w:before="520"/>
            </w:pPr>
          </w:p>
        </w:tc>
        <w:tc>
          <w:tcPr>
            <w:tcW w:w="1897" w:type="dxa"/>
          </w:tcPr>
          <w:p w14:paraId="4CD3DBE1" w14:textId="77777777" w:rsidR="00FC1138" w:rsidRPr="001B6E51" w:rsidRDefault="00FC1138" w:rsidP="00AB6585">
            <w:pPr>
              <w:pStyle w:val="Normal-pool"/>
              <w:spacing w:before="520"/>
            </w:pPr>
          </w:p>
        </w:tc>
        <w:tc>
          <w:tcPr>
            <w:tcW w:w="1898" w:type="dxa"/>
          </w:tcPr>
          <w:p w14:paraId="76A73388" w14:textId="77777777" w:rsidR="00FC1138" w:rsidRPr="001B6E51" w:rsidRDefault="00FC1138" w:rsidP="00AB6585">
            <w:pPr>
              <w:pStyle w:val="Normal-pool"/>
              <w:spacing w:before="520"/>
            </w:pPr>
          </w:p>
        </w:tc>
      </w:tr>
    </w:tbl>
    <w:p w14:paraId="385A29B3" w14:textId="77777777" w:rsidR="00FC1138" w:rsidRPr="001B6E51" w:rsidRDefault="00FC1138" w:rsidP="00975066">
      <w:pPr>
        <w:pStyle w:val="Normal-pool"/>
      </w:pPr>
    </w:p>
    <w:sectPr w:rsidR="00FC1138" w:rsidRPr="001B6E51" w:rsidSect="00251A93">
      <w:headerReference w:type="default" r:id="rId29"/>
      <w:headerReference w:type="first" r:id="rId30"/>
      <w:footerReference w:type="first" r:id="rId31"/>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16100" w14:textId="77777777" w:rsidR="004B4368" w:rsidRDefault="004B4368">
      <w:r>
        <w:separator/>
      </w:r>
    </w:p>
  </w:endnote>
  <w:endnote w:type="continuationSeparator" w:id="0">
    <w:p w14:paraId="738C2AE5" w14:textId="77777777" w:rsidR="004B4368" w:rsidRDefault="004B4368">
      <w:r>
        <w:continuationSeparator/>
      </w:r>
    </w:p>
  </w:endnote>
  <w:endnote w:type="continuationNotice" w:id="1">
    <w:p w14:paraId="09E30CB8" w14:textId="77777777" w:rsidR="004B4368" w:rsidRDefault="004B43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Lucida Grande">
    <w:altName w:val="Segoe UI"/>
    <w:charset w:val="00"/>
    <w:family w:val="auto"/>
    <w:pitch w:val="variable"/>
    <w:sig w:usb0="00000000"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Times New Roman Bold">
    <w:altName w:val="Times New Roman"/>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05192"/>
      <w:docPartObj>
        <w:docPartGallery w:val="Page Numbers (Bottom of Page)"/>
        <w:docPartUnique/>
      </w:docPartObj>
    </w:sdtPr>
    <w:sdtEndPr>
      <w:rPr>
        <w:noProof/>
      </w:rPr>
    </w:sdtEndPr>
    <w:sdtContent>
      <w:p w14:paraId="3F1560D9" w14:textId="11F47EFD" w:rsidR="00725764" w:rsidRPr="00407DBA" w:rsidRDefault="00725764" w:rsidP="00B24A20">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noProof/>
      </w:rPr>
    </w:sdtEndPr>
    <w:sdtContent>
      <w:p w14:paraId="25F36185" w14:textId="50166817" w:rsidR="00725764" w:rsidRPr="00A04F7B" w:rsidRDefault="00725764" w:rsidP="00B24A20">
        <w:pPr>
          <w:pStyle w:val="Footer-pool"/>
          <w:jc w:val="right"/>
        </w:pPr>
        <w:r w:rsidRPr="00A04F7B">
          <w:fldChar w:fldCharType="begin"/>
        </w:r>
        <w:r w:rsidRPr="00A04F7B">
          <w:instrText xml:space="preserve"> PAGE   \* MERGEFORMAT </w:instrText>
        </w:r>
        <w:r w:rsidRPr="00A04F7B">
          <w:fldChar w:fldCharType="separate"/>
        </w:r>
        <w:r w:rsidRPr="00A04F7B">
          <w:rPr>
            <w:noProof/>
          </w:rPr>
          <w:t>2</w:t>
        </w:r>
        <w:r w:rsidRPr="00A04F7B">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990F" w14:textId="58F62ECA" w:rsidR="00725764" w:rsidRDefault="00725764" w:rsidP="00084FE8">
    <w:pPr>
      <w:pStyle w:val="Normal-pool"/>
    </w:pPr>
    <w:r>
      <w:t>K220111</w:t>
    </w:r>
    <w:r w:rsidR="001B6E51">
      <w:t>1</w:t>
    </w:r>
    <w:r>
      <w:tab/>
    </w:r>
    <w:r w:rsidR="00C47443">
      <w:t>30</w:t>
    </w:r>
    <w:r w:rsidR="002901FE">
      <w:t>0522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817686"/>
      <w:docPartObj>
        <w:docPartGallery w:val="Page Numbers (Bottom of Page)"/>
        <w:docPartUnique/>
      </w:docPartObj>
    </w:sdtPr>
    <w:sdtEndPr>
      <w:rPr>
        <w:noProof/>
      </w:rPr>
    </w:sdtEndPr>
    <w:sdtContent>
      <w:p w14:paraId="7CC0595D" w14:textId="77777777" w:rsidR="00725764" w:rsidRPr="00806198" w:rsidRDefault="00725764" w:rsidP="00A04F7B">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925110"/>
      <w:docPartObj>
        <w:docPartGallery w:val="Page Numbers (Bottom of Page)"/>
        <w:docPartUnique/>
      </w:docPartObj>
    </w:sdtPr>
    <w:sdtEndPr>
      <w:rPr>
        <w:noProof/>
      </w:rPr>
    </w:sdtEndPr>
    <w:sdtContent>
      <w:p w14:paraId="69516324" w14:textId="77777777" w:rsidR="00725764" w:rsidRPr="00806198" w:rsidRDefault="00725764" w:rsidP="001B7026">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1355" w14:textId="6AFE27D3" w:rsidR="00725764" w:rsidRPr="00806198" w:rsidRDefault="00D237DE" w:rsidP="00C84772">
    <w:pPr>
      <w:pStyle w:val="Footer-pool"/>
      <w:tabs>
        <w:tab w:val="clear" w:pos="624"/>
        <w:tab w:val="left" w:pos="601"/>
      </w:tabs>
    </w:pPr>
    <w:sdt>
      <w:sdtPr>
        <w:id w:val="-265537739"/>
        <w:docPartObj>
          <w:docPartGallery w:val="Page Numbers (Bottom of Page)"/>
          <w:docPartUnique/>
        </w:docPartObj>
      </w:sdtPr>
      <w:sdtEndPr>
        <w:rPr>
          <w:noProof/>
        </w:rPr>
      </w:sdtEndPr>
      <w:sdtContent>
        <w:r w:rsidR="00725764">
          <w:fldChar w:fldCharType="begin"/>
        </w:r>
        <w:r w:rsidR="00725764">
          <w:instrText xml:space="preserve"> PAGE   \* MERGEFORMAT </w:instrText>
        </w:r>
        <w:r w:rsidR="00725764">
          <w:fldChar w:fldCharType="separate"/>
        </w:r>
        <w:r w:rsidR="00725764">
          <w:rPr>
            <w:noProof/>
          </w:rPr>
          <w:t>2</w:t>
        </w:r>
        <w:r w:rsidR="00725764">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895396"/>
      <w:docPartObj>
        <w:docPartGallery w:val="Page Numbers (Bottom of Page)"/>
        <w:docPartUnique/>
      </w:docPartObj>
    </w:sdtPr>
    <w:sdtEndPr>
      <w:rPr>
        <w:noProof/>
      </w:rPr>
    </w:sdtEndPr>
    <w:sdtContent>
      <w:p w14:paraId="0D100EE6" w14:textId="77777777" w:rsidR="00725764" w:rsidRPr="00806198" w:rsidRDefault="00725764" w:rsidP="00C84772">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1731D" w14:textId="77777777" w:rsidR="004B4368" w:rsidRPr="00CA6820" w:rsidRDefault="004B4368" w:rsidP="00CA6820">
      <w:pPr>
        <w:pStyle w:val="Normal-pool"/>
        <w:spacing w:before="60"/>
        <w:ind w:left="624"/>
        <w:rPr>
          <w:sz w:val="18"/>
          <w:szCs w:val="18"/>
        </w:rPr>
      </w:pPr>
      <w:r w:rsidRPr="00CA6820">
        <w:rPr>
          <w:sz w:val="18"/>
          <w:szCs w:val="18"/>
        </w:rPr>
        <w:separator/>
      </w:r>
    </w:p>
  </w:footnote>
  <w:footnote w:type="continuationSeparator" w:id="0">
    <w:p w14:paraId="2D3FBB31" w14:textId="77777777" w:rsidR="004B4368" w:rsidRDefault="004B4368">
      <w:r>
        <w:continuationSeparator/>
      </w:r>
    </w:p>
  </w:footnote>
  <w:footnote w:type="continuationNotice" w:id="1">
    <w:p w14:paraId="0A38E0FC" w14:textId="77777777" w:rsidR="004B4368" w:rsidRDefault="004B4368"/>
  </w:footnote>
  <w:footnote w:id="2">
    <w:p w14:paraId="34080EFF" w14:textId="77777777" w:rsidR="00B675E3" w:rsidRPr="00B675E3" w:rsidRDefault="00B675E3" w:rsidP="00B675E3">
      <w:pPr>
        <w:pStyle w:val="Normal-pool"/>
        <w:spacing w:before="20" w:after="40"/>
        <w:ind w:left="1247"/>
        <w:rPr>
          <w:sz w:val="18"/>
          <w:szCs w:val="18"/>
        </w:rPr>
      </w:pPr>
      <w:r w:rsidRPr="00B675E3">
        <w:rPr>
          <w:rStyle w:val="FootnoteReference"/>
          <w:sz w:val="18"/>
          <w:vertAlign w:val="baseline"/>
        </w:rPr>
        <w:t>*</w:t>
      </w:r>
      <w:r w:rsidRPr="00B675E3">
        <w:rPr>
          <w:sz w:val="18"/>
          <w:szCs w:val="18"/>
        </w:rPr>
        <w:t xml:space="preserve"> IPBES/9/1.</w:t>
      </w:r>
    </w:p>
  </w:footnote>
  <w:footnote w:id="3">
    <w:p w14:paraId="421D0199" w14:textId="654230F3" w:rsidR="00725764" w:rsidRPr="00B675E3" w:rsidRDefault="00725764" w:rsidP="00CA6820">
      <w:pPr>
        <w:pStyle w:val="Normal-pool"/>
        <w:spacing w:before="20" w:after="40"/>
        <w:ind w:left="1247"/>
        <w:rPr>
          <w:sz w:val="18"/>
          <w:szCs w:val="18"/>
        </w:rPr>
      </w:pPr>
      <w:r w:rsidRPr="00F31052">
        <w:rPr>
          <w:rStyle w:val="FootnoteReference"/>
          <w:szCs w:val="20"/>
        </w:rPr>
        <w:footnoteRef/>
      </w:r>
      <w:r>
        <w:t xml:space="preserve"> Dans la présente note, toute référence au « dollar » ou « $ » s</w:t>
      </w:r>
      <w:r w:rsidR="00F31052">
        <w:t>’</w:t>
      </w:r>
      <w:r>
        <w:t>entend du dollar des États-Unis.</w:t>
      </w:r>
    </w:p>
  </w:footnote>
  <w:footnote w:id="4">
    <w:p w14:paraId="4D9434A5" w14:textId="4C178951" w:rsidR="00725764" w:rsidRPr="002E37AF" w:rsidRDefault="00725764" w:rsidP="00CA6820">
      <w:pPr>
        <w:pStyle w:val="Normal-pool"/>
        <w:spacing w:before="20" w:after="40"/>
        <w:ind w:left="1247"/>
        <w:rPr>
          <w:sz w:val="18"/>
          <w:szCs w:val="18"/>
        </w:rPr>
      </w:pPr>
      <w:r w:rsidRPr="002E37AF">
        <w:rPr>
          <w:rStyle w:val="FootnoteReference"/>
          <w:sz w:val="18"/>
        </w:rPr>
        <w:footnoteRef/>
      </w:r>
      <w:r w:rsidRPr="002E37AF">
        <w:rPr>
          <w:sz w:val="18"/>
          <w:szCs w:val="18"/>
        </w:rPr>
        <w:t xml:space="preserve"> Ces estimations ont été calculées en utilisant un salaire académique annuel de 52 000 dollars correspondant à la moyenne des salaires à parité de pouvoir d</w:t>
      </w:r>
      <w:r w:rsidR="00112DA4">
        <w:rPr>
          <w:sz w:val="18"/>
          <w:szCs w:val="18"/>
        </w:rPr>
        <w:t>’</w:t>
      </w:r>
      <w:r w:rsidRPr="002E37AF">
        <w:rPr>
          <w:sz w:val="18"/>
          <w:szCs w:val="18"/>
        </w:rPr>
        <w:t>achat dans 28 pays représentatifs de la diversité géographique des pays membres de la Plateforme. La moyenne des salaires à parité de pouvoir d</w:t>
      </w:r>
      <w:r w:rsidR="00331CAE">
        <w:rPr>
          <w:sz w:val="18"/>
          <w:szCs w:val="18"/>
        </w:rPr>
        <w:t>’</w:t>
      </w:r>
      <w:r w:rsidRPr="002E37AF">
        <w:rPr>
          <w:sz w:val="18"/>
          <w:szCs w:val="18"/>
        </w:rPr>
        <w:t>achat pour les 28 pays est détaillée dans la publication suivante</w:t>
      </w:r>
      <w:r w:rsidR="001B6E51" w:rsidRPr="002E37AF">
        <w:rPr>
          <w:sz w:val="18"/>
          <w:szCs w:val="18"/>
        </w:rPr>
        <w:t> :</w:t>
      </w:r>
      <w:r w:rsidRPr="002E37AF">
        <w:rPr>
          <w:sz w:val="18"/>
          <w:szCs w:val="18"/>
        </w:rPr>
        <w:t xml:space="preserve"> Philip G. Altbach et al., eds., </w:t>
      </w:r>
      <w:r w:rsidRPr="002E37AF">
        <w:rPr>
          <w:i/>
          <w:iCs/>
          <w:sz w:val="18"/>
          <w:szCs w:val="18"/>
        </w:rPr>
        <w:t xml:space="preserve">Paying the </w:t>
      </w:r>
      <w:proofErr w:type="gramStart"/>
      <w:r w:rsidRPr="002E37AF">
        <w:rPr>
          <w:i/>
          <w:iCs/>
          <w:sz w:val="18"/>
          <w:szCs w:val="18"/>
        </w:rPr>
        <w:t>Professoriate:</w:t>
      </w:r>
      <w:proofErr w:type="gramEnd"/>
      <w:r w:rsidRPr="002E37AF">
        <w:rPr>
          <w:i/>
          <w:iCs/>
          <w:sz w:val="18"/>
          <w:szCs w:val="18"/>
        </w:rPr>
        <w:t xml:space="preserve"> A Global Comparison of Compensation and Contract</w:t>
      </w:r>
      <w:r w:rsidRPr="002E37AF">
        <w:rPr>
          <w:sz w:val="18"/>
          <w:szCs w:val="18"/>
        </w:rPr>
        <w:t xml:space="preserve"> (Routledge, 2012).</w:t>
      </w:r>
    </w:p>
  </w:footnote>
  <w:footnote w:id="5">
    <w:p w14:paraId="49B48F02" w14:textId="7D0B7C59" w:rsidR="00725764" w:rsidRPr="002E37AF" w:rsidRDefault="00725764" w:rsidP="00CA6820">
      <w:pPr>
        <w:pStyle w:val="Normal-pool"/>
        <w:spacing w:before="20" w:after="40"/>
        <w:ind w:left="1247"/>
        <w:rPr>
          <w:sz w:val="18"/>
          <w:szCs w:val="18"/>
        </w:rPr>
      </w:pPr>
      <w:r w:rsidRPr="002E37AF">
        <w:rPr>
          <w:rStyle w:val="FootnoteReference"/>
          <w:sz w:val="18"/>
        </w:rPr>
        <w:footnoteRef/>
      </w:r>
      <w:r w:rsidRPr="002E37AF">
        <w:rPr>
          <w:sz w:val="18"/>
          <w:szCs w:val="18"/>
        </w:rPr>
        <w:t xml:space="preserve"> Ces estimations prennent en compte la participation aux travaux de la Plateforme de 610 experts en 2021, 498 experts en 2020, 533 experts en 2019, 900 experts en 2018, 940 experts en 2017, 1 172 experts en 2016, 984 experts en 2015 et 559 experts en 2014.</w:t>
      </w:r>
      <w:bookmarkStart w:id="5" w:name="_Hlk94199310"/>
    </w:p>
    <w:bookmarkEnd w:id="5"/>
  </w:footnote>
  <w:footnote w:id="6">
    <w:p w14:paraId="483A949E" w14:textId="77777777" w:rsidR="00725764" w:rsidRPr="00C7794E" w:rsidRDefault="00725764" w:rsidP="005338BC">
      <w:pPr>
        <w:pStyle w:val="Normal-pool"/>
        <w:spacing w:before="20" w:after="40"/>
        <w:ind w:left="1247"/>
        <w:rPr>
          <w:sz w:val="18"/>
          <w:szCs w:val="18"/>
        </w:rPr>
      </w:pPr>
      <w:r w:rsidRPr="00C7794E">
        <w:rPr>
          <w:rStyle w:val="FootnoteReference"/>
          <w:sz w:val="18"/>
        </w:rPr>
        <w:footnoteRef/>
      </w:r>
      <w:r w:rsidRPr="00C7794E">
        <w:rPr>
          <w:sz w:val="18"/>
          <w:szCs w:val="18"/>
        </w:rPr>
        <w:t xml:space="preserve"> Les décisions IPBES-2/7, IPBES-3/2, IPBES-4/2 et IPBES-5/6 contenaient des invitations similaires.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06FD" w14:textId="30CD534E" w:rsidR="00725764" w:rsidRPr="008520C8" w:rsidRDefault="00725764" w:rsidP="00B24A20">
    <w:pPr>
      <w:pStyle w:val="Header-pool"/>
    </w:pPr>
    <w:r>
      <w:t>IPBES/9/5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1B1F" w14:textId="4354C6A0" w:rsidR="00725764" w:rsidRDefault="00725764" w:rsidP="00267E74">
    <w:pPr>
      <w:pStyle w:val="Header-pool"/>
      <w:tabs>
        <w:tab w:val="center" w:pos="7214"/>
        <w:tab w:val="right" w:pos="14428"/>
      </w:tabs>
    </w:pPr>
    <w:r w:rsidRPr="00B24A20">
      <w:t>IPBES</w:t>
    </w:r>
    <w:r>
      <w:t>/9/5</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F217" w14:textId="19B95421" w:rsidR="00725764" w:rsidRDefault="00725764" w:rsidP="008478A7">
    <w:pPr>
      <w:pStyle w:val="Header"/>
      <w:jc w:val="right"/>
    </w:pPr>
    <w:r>
      <w:t>IPBES/9/5</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D1F9" w14:textId="546C3518" w:rsidR="00725764" w:rsidRDefault="00725764" w:rsidP="00C84772">
    <w:pPr>
      <w:pStyle w:val="Header-pool"/>
      <w:tabs>
        <w:tab w:val="center" w:pos="7214"/>
        <w:tab w:val="right" w:pos="14428"/>
      </w:tabs>
      <w:jc w:val="right"/>
    </w:pPr>
    <w:r w:rsidRPr="00B24A20">
      <w:t>IPBES</w:t>
    </w:r>
    <w:r>
      <w:t>/9/5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0545" w14:textId="5001965A" w:rsidR="00725764" w:rsidRPr="008520C8" w:rsidRDefault="00725764" w:rsidP="00B24A20">
    <w:pPr>
      <w:pStyle w:val="Header-pool"/>
      <w:jc w:val="right"/>
    </w:pPr>
    <w:r w:rsidRPr="00B24A20">
      <w:t>IPBES</w:t>
    </w:r>
    <w:r>
      <w:t>/9/5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2302" w14:textId="79B1B082" w:rsidR="00725764" w:rsidRDefault="00725764" w:rsidP="007D3C07">
    <w:pPr>
      <w:pStyle w:val="Normal-pool"/>
    </w:pPr>
    <w:r>
      <w:rPr>
        <w:noProof/>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3BF6" w14:textId="4211CD59" w:rsidR="00725764" w:rsidRDefault="00725764" w:rsidP="0082033D">
    <w:pPr>
      <w:pStyle w:val="Header-pool"/>
      <w:tabs>
        <w:tab w:val="center" w:pos="7214"/>
        <w:tab w:val="right" w:pos="14428"/>
      </w:tabs>
    </w:pPr>
    <w:r w:rsidRPr="00B24A20">
      <w:t>IPBES</w:t>
    </w:r>
    <w:r>
      <w:t>/9/5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A7A5" w14:textId="3FFFB0E4" w:rsidR="00725764" w:rsidRDefault="00725764" w:rsidP="0082033D">
    <w:pPr>
      <w:pStyle w:val="Header-pool"/>
      <w:tabs>
        <w:tab w:val="center" w:pos="7214"/>
        <w:tab w:val="right" w:pos="14428"/>
      </w:tabs>
      <w:jc w:val="right"/>
    </w:pPr>
    <w:r w:rsidRPr="00B24A20">
      <w:t>IPBES</w:t>
    </w:r>
    <w:r>
      <w:t>/9/5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8633" w14:textId="67F1CB51" w:rsidR="00725764" w:rsidRDefault="00725764" w:rsidP="00A04F7B">
    <w:pPr>
      <w:pStyle w:val="Header-pool"/>
      <w:tabs>
        <w:tab w:val="center" w:pos="7214"/>
        <w:tab w:val="right" w:pos="14428"/>
      </w:tabs>
    </w:pPr>
    <w:r w:rsidRPr="00B24A20">
      <w:t>IPBES</w:t>
    </w:r>
    <w:r>
      <w:t>/9/5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7F9F" w14:textId="4FAC73E2" w:rsidR="007D3C07" w:rsidRDefault="0045762C" w:rsidP="0045762C">
    <w:pPr>
      <w:pStyle w:val="Header-pool"/>
      <w:tabs>
        <w:tab w:val="center" w:pos="7214"/>
        <w:tab w:val="right" w:pos="14428"/>
      </w:tabs>
    </w:pPr>
    <w:r w:rsidRPr="00B24A20">
      <w:t>IPBES</w:t>
    </w:r>
    <w:r>
      <w:t>/9/5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1A5D" w14:textId="312ABD49" w:rsidR="007D3C07" w:rsidRDefault="0045762C" w:rsidP="0045762C">
    <w:pPr>
      <w:pStyle w:val="Header-pool"/>
      <w:tabs>
        <w:tab w:val="center" w:pos="7214"/>
        <w:tab w:val="right" w:pos="14428"/>
      </w:tabs>
      <w:jc w:val="right"/>
    </w:pPr>
    <w:r w:rsidRPr="00B24A20">
      <w:t>IPBES</w:t>
    </w:r>
    <w:r>
      <w:t>/9/5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B6B0" w14:textId="4F31E156" w:rsidR="00725764" w:rsidRDefault="00725764" w:rsidP="001B7026">
    <w:pPr>
      <w:pStyle w:val="Header-pool"/>
      <w:tabs>
        <w:tab w:val="center" w:pos="7214"/>
        <w:tab w:val="right" w:pos="14428"/>
      </w:tabs>
    </w:pPr>
    <w:r w:rsidRPr="00B24A20">
      <w:t>IPBES</w:t>
    </w:r>
    <w:r>
      <w:t>/9/5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62291BF8"/>
    <w:multiLevelType w:val="multilevel"/>
    <w:tmpl w:val="F4ACF36E"/>
    <w:numStyleLink w:val="Normallist"/>
  </w:abstractNum>
  <w:num w:numId="1">
    <w:abstractNumId w:val="1"/>
  </w:num>
  <w:num w:numId="2">
    <w:abstractNumId w:val="0"/>
    <w:lvlOverride w:ilvl="0">
      <w:lvl w:ilvl="0">
        <w:start w:val="1"/>
        <w:numFmt w:val="decimal"/>
        <w:pStyle w:val="Normalnumber"/>
        <w:lvlText w:val="%1."/>
        <w:lvlJc w:val="left"/>
        <w:pPr>
          <w:tabs>
            <w:tab w:val="num" w:pos="3969"/>
          </w:tabs>
          <w:ind w:left="3969" w:firstLine="0"/>
        </w:pPr>
        <w:rPr>
          <w:rFonts w:hint="default"/>
        </w:rPr>
      </w:lvl>
    </w:lvlOverride>
    <w:lvlOverride w:ilvl="1">
      <w:lvl w:ilvl="1">
        <w:start w:val="1"/>
        <w:numFmt w:val="lowerLetter"/>
        <w:lvlText w:val="(%2)"/>
        <w:lvlJc w:val="left"/>
        <w:pPr>
          <w:tabs>
            <w:tab w:val="num" w:pos="1814"/>
          </w:tabs>
          <w:ind w:left="1814" w:firstLine="0"/>
        </w:pPr>
        <w:rPr>
          <w:rFonts w:hint="default"/>
        </w:rPr>
      </w:lvl>
    </w:lvlOverride>
    <w:lvlOverride w:ilvl="2">
      <w:lvl w:ilvl="2">
        <w:start w:val="1"/>
        <w:numFmt w:val="lowerRoman"/>
        <w:lvlText w:val="(%3)"/>
        <w:lvlJc w:val="left"/>
        <w:pPr>
          <w:tabs>
            <w:tab w:val="num" w:pos="2381"/>
          </w:tabs>
          <w:ind w:left="2381" w:firstLine="0"/>
        </w:pPr>
        <w:rPr>
          <w:rFonts w:hint="default"/>
        </w:rPr>
      </w:lvl>
    </w:lvlOverride>
    <w:lvlOverride w:ilvl="3">
      <w:lvl w:ilvl="3">
        <w:start w:val="1"/>
        <w:numFmt w:val="lowerLetter"/>
        <w:lvlText w:val="%4."/>
        <w:lvlJc w:val="left"/>
        <w:pPr>
          <w:tabs>
            <w:tab w:val="num" w:pos="2948"/>
          </w:tabs>
          <w:ind w:left="2948" w:firstLine="0"/>
        </w:pPr>
        <w:rPr>
          <w:rFonts w:hint="default"/>
        </w:rPr>
      </w:lvl>
    </w:lvlOverride>
    <w:lvlOverride w:ilvl="4">
      <w:lvl w:ilvl="4">
        <w:start w:val="1"/>
        <w:numFmt w:val="lowerRoman"/>
        <w:lvlText w:val="%5."/>
        <w:lvlJc w:val="left"/>
        <w:pPr>
          <w:tabs>
            <w:tab w:val="num" w:pos="3515"/>
          </w:tabs>
          <w:ind w:left="4082" w:hanging="567"/>
        </w:pPr>
        <w:rPr>
          <w:rFonts w:hint="default"/>
        </w:rPr>
      </w:lvl>
    </w:lvlOverride>
    <w:lvlOverride w:ilvl="5">
      <w:lvl w:ilvl="5">
        <w:start w:val="1"/>
        <w:numFmt w:val="lowerLetter"/>
        <w:lvlText w:val="(%6)"/>
        <w:lvlJc w:val="left"/>
        <w:pPr>
          <w:tabs>
            <w:tab w:val="num" w:pos="4082"/>
          </w:tabs>
          <w:ind w:left="4649" w:hanging="567"/>
        </w:pPr>
        <w:rPr>
          <w:rFonts w:hint="default"/>
        </w:rPr>
      </w:lvl>
    </w:lvlOverride>
    <w:lvlOverride w:ilvl="6">
      <w:lvl w:ilvl="6">
        <w:start w:val="1"/>
        <w:numFmt w:val="decimal"/>
        <w:lvlText w:val="%7."/>
        <w:lvlJc w:val="left"/>
        <w:pPr>
          <w:tabs>
            <w:tab w:val="num" w:pos="4649"/>
          </w:tabs>
          <w:ind w:left="5216" w:hanging="567"/>
        </w:pPr>
        <w:rPr>
          <w:rFonts w:hint="default"/>
        </w:rPr>
      </w:lvl>
    </w:lvlOverride>
    <w:lvlOverride w:ilvl="7">
      <w:lvl w:ilvl="7">
        <w:start w:val="1"/>
        <w:numFmt w:val="lowerLetter"/>
        <w:lvlText w:val="%8."/>
        <w:lvlJc w:val="left"/>
        <w:pPr>
          <w:tabs>
            <w:tab w:val="num" w:pos="5216"/>
          </w:tabs>
          <w:ind w:left="5783" w:hanging="567"/>
        </w:pPr>
        <w:rPr>
          <w:rFonts w:hint="default"/>
        </w:rPr>
      </w:lvl>
    </w:lvlOverride>
    <w:lvlOverride w:ilvl="8">
      <w:lvl w:ilvl="8">
        <w:start w:val="1"/>
        <w:numFmt w:val="lowerRoman"/>
        <w:lvlText w:val="%9."/>
        <w:lvlJc w:val="right"/>
        <w:pPr>
          <w:tabs>
            <w:tab w:val="num" w:pos="5783"/>
          </w:tabs>
          <w:ind w:left="6350" w:hanging="567"/>
        </w:pPr>
        <w:rPr>
          <w:rFonts w:hint="default"/>
        </w:rPr>
      </w:lvl>
    </w:lvlOverride>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ja-JP" w:vendorID="64" w:dllVersion="0" w:nlCheck="1" w:checkStyle="1"/>
  <w:activeWritingStyle w:appName="MSWord" w:lang="de-DE" w:vendorID="64" w:dllVersion="0" w:nlCheck="1" w:checkStyle="0"/>
  <w:activeWritingStyle w:appName="MSWord" w:lang="fr-CH" w:vendorID="64" w:dllVersion="0" w:nlCheck="1" w:checkStyle="0"/>
  <w:activeWritingStyle w:appName="MSWord" w:lang="en-CA"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624"/>
  <w:hyphenationZone w:val="425"/>
  <w:evenAndOddHeaders/>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0892"/>
    <w:rsid w:val="00001C17"/>
    <w:rsid w:val="00002709"/>
    <w:rsid w:val="00002B66"/>
    <w:rsid w:val="00003A00"/>
    <w:rsid w:val="00004D04"/>
    <w:rsid w:val="000067CD"/>
    <w:rsid w:val="00006907"/>
    <w:rsid w:val="00006F96"/>
    <w:rsid w:val="00010FEE"/>
    <w:rsid w:val="00013001"/>
    <w:rsid w:val="00013746"/>
    <w:rsid w:val="000149E6"/>
    <w:rsid w:val="00014CBC"/>
    <w:rsid w:val="0001582F"/>
    <w:rsid w:val="000224D5"/>
    <w:rsid w:val="00022AD4"/>
    <w:rsid w:val="000247B0"/>
    <w:rsid w:val="00025C04"/>
    <w:rsid w:val="00026997"/>
    <w:rsid w:val="00026FE3"/>
    <w:rsid w:val="000278C7"/>
    <w:rsid w:val="0003289D"/>
    <w:rsid w:val="00032B7A"/>
    <w:rsid w:val="0003322D"/>
    <w:rsid w:val="000336B7"/>
    <w:rsid w:val="00033CA9"/>
    <w:rsid w:val="00033E0B"/>
    <w:rsid w:val="00035DF5"/>
    <w:rsid w:val="00035E6B"/>
    <w:rsid w:val="00035EDE"/>
    <w:rsid w:val="000368DF"/>
    <w:rsid w:val="0004061B"/>
    <w:rsid w:val="000437F4"/>
    <w:rsid w:val="000448E3"/>
    <w:rsid w:val="0004530B"/>
    <w:rsid w:val="000455D0"/>
    <w:rsid w:val="0004771A"/>
    <w:rsid w:val="00050381"/>
    <w:rsid w:val="000509B4"/>
    <w:rsid w:val="00051364"/>
    <w:rsid w:val="00051A9C"/>
    <w:rsid w:val="00053992"/>
    <w:rsid w:val="00054F0E"/>
    <w:rsid w:val="0005530D"/>
    <w:rsid w:val="000566BE"/>
    <w:rsid w:val="00056C6B"/>
    <w:rsid w:val="0006035B"/>
    <w:rsid w:val="00060AFA"/>
    <w:rsid w:val="00063682"/>
    <w:rsid w:val="0006449D"/>
    <w:rsid w:val="00065148"/>
    <w:rsid w:val="00065252"/>
    <w:rsid w:val="000661FD"/>
    <w:rsid w:val="000710F0"/>
    <w:rsid w:val="0007118B"/>
    <w:rsid w:val="00071886"/>
    <w:rsid w:val="00073928"/>
    <w:rsid w:val="000742BC"/>
    <w:rsid w:val="000755BE"/>
    <w:rsid w:val="00076AA6"/>
    <w:rsid w:val="0007722B"/>
    <w:rsid w:val="00081FB3"/>
    <w:rsid w:val="00082A0C"/>
    <w:rsid w:val="00083504"/>
    <w:rsid w:val="00084FE8"/>
    <w:rsid w:val="000859E1"/>
    <w:rsid w:val="0008610D"/>
    <w:rsid w:val="000869F9"/>
    <w:rsid w:val="00086A10"/>
    <w:rsid w:val="0008768C"/>
    <w:rsid w:val="000900CE"/>
    <w:rsid w:val="000913CB"/>
    <w:rsid w:val="00094243"/>
    <w:rsid w:val="00094BE8"/>
    <w:rsid w:val="000956A3"/>
    <w:rsid w:val="00095B6A"/>
    <w:rsid w:val="0009640C"/>
    <w:rsid w:val="000A07E1"/>
    <w:rsid w:val="000A146D"/>
    <w:rsid w:val="000A4CFF"/>
    <w:rsid w:val="000A4FA6"/>
    <w:rsid w:val="000A5E83"/>
    <w:rsid w:val="000A6D85"/>
    <w:rsid w:val="000A783B"/>
    <w:rsid w:val="000B0942"/>
    <w:rsid w:val="000B10FA"/>
    <w:rsid w:val="000B22A2"/>
    <w:rsid w:val="000B233F"/>
    <w:rsid w:val="000B2B7D"/>
    <w:rsid w:val="000B3B48"/>
    <w:rsid w:val="000B4EA8"/>
    <w:rsid w:val="000B65AF"/>
    <w:rsid w:val="000B77D5"/>
    <w:rsid w:val="000B7C23"/>
    <w:rsid w:val="000C0343"/>
    <w:rsid w:val="000C0FE8"/>
    <w:rsid w:val="000C22B3"/>
    <w:rsid w:val="000C26B4"/>
    <w:rsid w:val="000C2809"/>
    <w:rsid w:val="000C2A52"/>
    <w:rsid w:val="000C2D8C"/>
    <w:rsid w:val="000C36E6"/>
    <w:rsid w:val="000C3E35"/>
    <w:rsid w:val="000C51D0"/>
    <w:rsid w:val="000C5AF2"/>
    <w:rsid w:val="000C6D09"/>
    <w:rsid w:val="000C6D14"/>
    <w:rsid w:val="000D00E9"/>
    <w:rsid w:val="000D1254"/>
    <w:rsid w:val="000D1BD3"/>
    <w:rsid w:val="000D33C0"/>
    <w:rsid w:val="000D3E2E"/>
    <w:rsid w:val="000D3F13"/>
    <w:rsid w:val="000D42C3"/>
    <w:rsid w:val="000D6941"/>
    <w:rsid w:val="000D7724"/>
    <w:rsid w:val="000E1620"/>
    <w:rsid w:val="000F3AB7"/>
    <w:rsid w:val="000F3C86"/>
    <w:rsid w:val="000F45BD"/>
    <w:rsid w:val="000F484C"/>
    <w:rsid w:val="000F53CB"/>
    <w:rsid w:val="000F5F5D"/>
    <w:rsid w:val="000F6E8E"/>
    <w:rsid w:val="0010118C"/>
    <w:rsid w:val="00101282"/>
    <w:rsid w:val="001015FC"/>
    <w:rsid w:val="00101D6B"/>
    <w:rsid w:val="001036A6"/>
    <w:rsid w:val="00105176"/>
    <w:rsid w:val="00105664"/>
    <w:rsid w:val="00105686"/>
    <w:rsid w:val="00106231"/>
    <w:rsid w:val="0010728A"/>
    <w:rsid w:val="0010731E"/>
    <w:rsid w:val="0010748A"/>
    <w:rsid w:val="00107921"/>
    <w:rsid w:val="0011071F"/>
    <w:rsid w:val="001124F6"/>
    <w:rsid w:val="00112DA4"/>
    <w:rsid w:val="00113D4C"/>
    <w:rsid w:val="001141C9"/>
    <w:rsid w:val="00115822"/>
    <w:rsid w:val="00115A54"/>
    <w:rsid w:val="00115B90"/>
    <w:rsid w:val="0011664B"/>
    <w:rsid w:val="0011711D"/>
    <w:rsid w:val="001202E3"/>
    <w:rsid w:val="001207A8"/>
    <w:rsid w:val="00120C90"/>
    <w:rsid w:val="00121C5E"/>
    <w:rsid w:val="00122051"/>
    <w:rsid w:val="00122CE8"/>
    <w:rsid w:val="00123699"/>
    <w:rsid w:val="001243A5"/>
    <w:rsid w:val="001260D5"/>
    <w:rsid w:val="00126FF9"/>
    <w:rsid w:val="001270BD"/>
    <w:rsid w:val="0013059D"/>
    <w:rsid w:val="001331AB"/>
    <w:rsid w:val="001339D1"/>
    <w:rsid w:val="0013468A"/>
    <w:rsid w:val="001359A7"/>
    <w:rsid w:val="0013741E"/>
    <w:rsid w:val="00137BCE"/>
    <w:rsid w:val="00137C36"/>
    <w:rsid w:val="0014004C"/>
    <w:rsid w:val="00140369"/>
    <w:rsid w:val="00141910"/>
    <w:rsid w:val="00141A55"/>
    <w:rsid w:val="00141D74"/>
    <w:rsid w:val="00144138"/>
    <w:rsid w:val="001446A3"/>
    <w:rsid w:val="00144A8F"/>
    <w:rsid w:val="00144E6E"/>
    <w:rsid w:val="00147281"/>
    <w:rsid w:val="00151B79"/>
    <w:rsid w:val="001534FE"/>
    <w:rsid w:val="0015444C"/>
    <w:rsid w:val="00154CA8"/>
    <w:rsid w:val="00155395"/>
    <w:rsid w:val="00155A46"/>
    <w:rsid w:val="0015635E"/>
    <w:rsid w:val="00156647"/>
    <w:rsid w:val="0015720A"/>
    <w:rsid w:val="00157249"/>
    <w:rsid w:val="00160D74"/>
    <w:rsid w:val="00161D1A"/>
    <w:rsid w:val="00162265"/>
    <w:rsid w:val="00164160"/>
    <w:rsid w:val="00165BA4"/>
    <w:rsid w:val="00167D02"/>
    <w:rsid w:val="00172DB7"/>
    <w:rsid w:val="00173439"/>
    <w:rsid w:val="00174E36"/>
    <w:rsid w:val="00176752"/>
    <w:rsid w:val="00180902"/>
    <w:rsid w:val="00181EC8"/>
    <w:rsid w:val="001834B8"/>
    <w:rsid w:val="00184349"/>
    <w:rsid w:val="0018477D"/>
    <w:rsid w:val="0018510C"/>
    <w:rsid w:val="00186746"/>
    <w:rsid w:val="001872BE"/>
    <w:rsid w:val="001918DB"/>
    <w:rsid w:val="0019207B"/>
    <w:rsid w:val="00192EBA"/>
    <w:rsid w:val="00193501"/>
    <w:rsid w:val="00195F33"/>
    <w:rsid w:val="001A1536"/>
    <w:rsid w:val="001A1668"/>
    <w:rsid w:val="001A35B1"/>
    <w:rsid w:val="001A58DC"/>
    <w:rsid w:val="001B0980"/>
    <w:rsid w:val="001B1617"/>
    <w:rsid w:val="001B504B"/>
    <w:rsid w:val="001B62D5"/>
    <w:rsid w:val="001B6E51"/>
    <w:rsid w:val="001B7026"/>
    <w:rsid w:val="001B7586"/>
    <w:rsid w:val="001C0DFB"/>
    <w:rsid w:val="001C11D9"/>
    <w:rsid w:val="001C41F6"/>
    <w:rsid w:val="001C462A"/>
    <w:rsid w:val="001C477B"/>
    <w:rsid w:val="001C5E5E"/>
    <w:rsid w:val="001C709C"/>
    <w:rsid w:val="001C7EC9"/>
    <w:rsid w:val="001D0A38"/>
    <w:rsid w:val="001D0E9D"/>
    <w:rsid w:val="001D0F6D"/>
    <w:rsid w:val="001D17F6"/>
    <w:rsid w:val="001D1BB2"/>
    <w:rsid w:val="001D265E"/>
    <w:rsid w:val="001D2971"/>
    <w:rsid w:val="001D3874"/>
    <w:rsid w:val="001D38D2"/>
    <w:rsid w:val="001D5B3C"/>
    <w:rsid w:val="001D6CC6"/>
    <w:rsid w:val="001D7D5A"/>
    <w:rsid w:val="001D7DF8"/>
    <w:rsid w:val="001D7E75"/>
    <w:rsid w:val="001E1F18"/>
    <w:rsid w:val="001E20E0"/>
    <w:rsid w:val="001E2A53"/>
    <w:rsid w:val="001E40DE"/>
    <w:rsid w:val="001E56D2"/>
    <w:rsid w:val="001E6004"/>
    <w:rsid w:val="001E62EF"/>
    <w:rsid w:val="001E7C76"/>
    <w:rsid w:val="001E7D56"/>
    <w:rsid w:val="001F22AA"/>
    <w:rsid w:val="001F49D0"/>
    <w:rsid w:val="001F4A55"/>
    <w:rsid w:val="001F5AE3"/>
    <w:rsid w:val="001F75DE"/>
    <w:rsid w:val="001F7705"/>
    <w:rsid w:val="001F7D5A"/>
    <w:rsid w:val="00200D58"/>
    <w:rsid w:val="002013BE"/>
    <w:rsid w:val="0020257D"/>
    <w:rsid w:val="002030D2"/>
    <w:rsid w:val="00203534"/>
    <w:rsid w:val="00205B4A"/>
    <w:rsid w:val="00205CCB"/>
    <w:rsid w:val="002063A4"/>
    <w:rsid w:val="002069EA"/>
    <w:rsid w:val="00210714"/>
    <w:rsid w:val="0021145B"/>
    <w:rsid w:val="00211DE7"/>
    <w:rsid w:val="00213397"/>
    <w:rsid w:val="0021458E"/>
    <w:rsid w:val="002146B9"/>
    <w:rsid w:val="00214E18"/>
    <w:rsid w:val="00217178"/>
    <w:rsid w:val="00221BF4"/>
    <w:rsid w:val="002255A8"/>
    <w:rsid w:val="00226CC4"/>
    <w:rsid w:val="00227347"/>
    <w:rsid w:val="002314AB"/>
    <w:rsid w:val="00231882"/>
    <w:rsid w:val="00232525"/>
    <w:rsid w:val="00233E65"/>
    <w:rsid w:val="002350EB"/>
    <w:rsid w:val="0023517A"/>
    <w:rsid w:val="00235D26"/>
    <w:rsid w:val="002369A9"/>
    <w:rsid w:val="00237E55"/>
    <w:rsid w:val="00240620"/>
    <w:rsid w:val="002425CB"/>
    <w:rsid w:val="00243058"/>
    <w:rsid w:val="00243D36"/>
    <w:rsid w:val="00244FE5"/>
    <w:rsid w:val="00245535"/>
    <w:rsid w:val="00246854"/>
    <w:rsid w:val="00247707"/>
    <w:rsid w:val="00247AA6"/>
    <w:rsid w:val="00250606"/>
    <w:rsid w:val="002517C6"/>
    <w:rsid w:val="00251A93"/>
    <w:rsid w:val="00251C45"/>
    <w:rsid w:val="002527E4"/>
    <w:rsid w:val="00252856"/>
    <w:rsid w:val="002534F8"/>
    <w:rsid w:val="00254044"/>
    <w:rsid w:val="002540D4"/>
    <w:rsid w:val="00254CDC"/>
    <w:rsid w:val="00255F1B"/>
    <w:rsid w:val="0026018E"/>
    <w:rsid w:val="00260A58"/>
    <w:rsid w:val="00261741"/>
    <w:rsid w:val="00262E3D"/>
    <w:rsid w:val="00264E7C"/>
    <w:rsid w:val="00265D2A"/>
    <w:rsid w:val="0026656F"/>
    <w:rsid w:val="00267E74"/>
    <w:rsid w:val="002728C2"/>
    <w:rsid w:val="00272E7A"/>
    <w:rsid w:val="002732A6"/>
    <w:rsid w:val="00274AA9"/>
    <w:rsid w:val="002761A9"/>
    <w:rsid w:val="00277EF1"/>
    <w:rsid w:val="00280581"/>
    <w:rsid w:val="002837D2"/>
    <w:rsid w:val="00284313"/>
    <w:rsid w:val="0028557B"/>
    <w:rsid w:val="002865C3"/>
    <w:rsid w:val="00286740"/>
    <w:rsid w:val="002874CC"/>
    <w:rsid w:val="00287A0A"/>
    <w:rsid w:val="00287F41"/>
    <w:rsid w:val="002901FE"/>
    <w:rsid w:val="002904B2"/>
    <w:rsid w:val="002910FA"/>
    <w:rsid w:val="002929D8"/>
    <w:rsid w:val="00293967"/>
    <w:rsid w:val="0029478F"/>
    <w:rsid w:val="00297B34"/>
    <w:rsid w:val="002A15C3"/>
    <w:rsid w:val="002A237D"/>
    <w:rsid w:val="002A2380"/>
    <w:rsid w:val="002A3806"/>
    <w:rsid w:val="002A3969"/>
    <w:rsid w:val="002A3F57"/>
    <w:rsid w:val="002A4C53"/>
    <w:rsid w:val="002A4D87"/>
    <w:rsid w:val="002A563F"/>
    <w:rsid w:val="002A58FF"/>
    <w:rsid w:val="002A650A"/>
    <w:rsid w:val="002A6584"/>
    <w:rsid w:val="002A693B"/>
    <w:rsid w:val="002A69AD"/>
    <w:rsid w:val="002A718E"/>
    <w:rsid w:val="002A7945"/>
    <w:rsid w:val="002B0672"/>
    <w:rsid w:val="002B08AD"/>
    <w:rsid w:val="002B0FF1"/>
    <w:rsid w:val="002B13FB"/>
    <w:rsid w:val="002B1D92"/>
    <w:rsid w:val="002B247F"/>
    <w:rsid w:val="002B2737"/>
    <w:rsid w:val="002B27F6"/>
    <w:rsid w:val="002B45AC"/>
    <w:rsid w:val="002B4B72"/>
    <w:rsid w:val="002B61F6"/>
    <w:rsid w:val="002B63DA"/>
    <w:rsid w:val="002B6B12"/>
    <w:rsid w:val="002C1316"/>
    <w:rsid w:val="002C145D"/>
    <w:rsid w:val="002C2953"/>
    <w:rsid w:val="002C2C3E"/>
    <w:rsid w:val="002C390E"/>
    <w:rsid w:val="002C533E"/>
    <w:rsid w:val="002C5E4B"/>
    <w:rsid w:val="002C7D1D"/>
    <w:rsid w:val="002D027F"/>
    <w:rsid w:val="002D0937"/>
    <w:rsid w:val="002D33A7"/>
    <w:rsid w:val="002D3F03"/>
    <w:rsid w:val="002D7A85"/>
    <w:rsid w:val="002D7B60"/>
    <w:rsid w:val="002E0F38"/>
    <w:rsid w:val="002E173F"/>
    <w:rsid w:val="002E19D6"/>
    <w:rsid w:val="002E1A8D"/>
    <w:rsid w:val="002E1BB0"/>
    <w:rsid w:val="002E2371"/>
    <w:rsid w:val="002E281D"/>
    <w:rsid w:val="002E32E9"/>
    <w:rsid w:val="002E364F"/>
    <w:rsid w:val="002E37AF"/>
    <w:rsid w:val="002E3B3B"/>
    <w:rsid w:val="002E4F3F"/>
    <w:rsid w:val="002E4F55"/>
    <w:rsid w:val="002E5EDB"/>
    <w:rsid w:val="002E769F"/>
    <w:rsid w:val="002E7DC6"/>
    <w:rsid w:val="002F1AE7"/>
    <w:rsid w:val="002F2006"/>
    <w:rsid w:val="002F239D"/>
    <w:rsid w:val="002F2633"/>
    <w:rsid w:val="002F28C7"/>
    <w:rsid w:val="002F3AE1"/>
    <w:rsid w:val="002F3B4E"/>
    <w:rsid w:val="002F42CA"/>
    <w:rsid w:val="002F4308"/>
    <w:rsid w:val="002F4761"/>
    <w:rsid w:val="002F5477"/>
    <w:rsid w:val="002F5C79"/>
    <w:rsid w:val="003019E2"/>
    <w:rsid w:val="00303337"/>
    <w:rsid w:val="00304948"/>
    <w:rsid w:val="00305006"/>
    <w:rsid w:val="00306862"/>
    <w:rsid w:val="0031228B"/>
    <w:rsid w:val="0031413F"/>
    <w:rsid w:val="00314727"/>
    <w:rsid w:val="003148BB"/>
    <w:rsid w:val="00314911"/>
    <w:rsid w:val="00314A91"/>
    <w:rsid w:val="00315BDE"/>
    <w:rsid w:val="00315E7A"/>
    <w:rsid w:val="003163DA"/>
    <w:rsid w:val="00317976"/>
    <w:rsid w:val="00317DDA"/>
    <w:rsid w:val="00321BAB"/>
    <w:rsid w:val="00322E33"/>
    <w:rsid w:val="0032445A"/>
    <w:rsid w:val="0032446F"/>
    <w:rsid w:val="003269FE"/>
    <w:rsid w:val="003272EB"/>
    <w:rsid w:val="00331CAE"/>
    <w:rsid w:val="003326EB"/>
    <w:rsid w:val="00332A2D"/>
    <w:rsid w:val="00333853"/>
    <w:rsid w:val="003350B3"/>
    <w:rsid w:val="003355FC"/>
    <w:rsid w:val="00335D88"/>
    <w:rsid w:val="0034022A"/>
    <w:rsid w:val="00340280"/>
    <w:rsid w:val="003404B2"/>
    <w:rsid w:val="0034080D"/>
    <w:rsid w:val="003409EF"/>
    <w:rsid w:val="00342444"/>
    <w:rsid w:val="00343256"/>
    <w:rsid w:val="003442DB"/>
    <w:rsid w:val="0034453B"/>
    <w:rsid w:val="00345569"/>
    <w:rsid w:val="003468B7"/>
    <w:rsid w:val="00351D24"/>
    <w:rsid w:val="00355EA9"/>
    <w:rsid w:val="00356046"/>
    <w:rsid w:val="003564E9"/>
    <w:rsid w:val="003575F3"/>
    <w:rsid w:val="003578DE"/>
    <w:rsid w:val="00360464"/>
    <w:rsid w:val="003608B1"/>
    <w:rsid w:val="00361837"/>
    <w:rsid w:val="00365D7F"/>
    <w:rsid w:val="00366EBE"/>
    <w:rsid w:val="00372675"/>
    <w:rsid w:val="003732D8"/>
    <w:rsid w:val="003732EC"/>
    <w:rsid w:val="003734E0"/>
    <w:rsid w:val="00373C09"/>
    <w:rsid w:val="00376043"/>
    <w:rsid w:val="00377149"/>
    <w:rsid w:val="0037782F"/>
    <w:rsid w:val="00377B17"/>
    <w:rsid w:val="003805DB"/>
    <w:rsid w:val="00380F5E"/>
    <w:rsid w:val="003827C2"/>
    <w:rsid w:val="0038333E"/>
    <w:rsid w:val="003854ED"/>
    <w:rsid w:val="00385969"/>
    <w:rsid w:val="003868DB"/>
    <w:rsid w:val="003872A4"/>
    <w:rsid w:val="0038742A"/>
    <w:rsid w:val="00387AD4"/>
    <w:rsid w:val="003924A7"/>
    <w:rsid w:val="00394A52"/>
    <w:rsid w:val="00395A10"/>
    <w:rsid w:val="00395BEF"/>
    <w:rsid w:val="00395DE3"/>
    <w:rsid w:val="00396257"/>
    <w:rsid w:val="00396929"/>
    <w:rsid w:val="00396D06"/>
    <w:rsid w:val="0039787D"/>
    <w:rsid w:val="00397EB8"/>
    <w:rsid w:val="003A0940"/>
    <w:rsid w:val="003A098C"/>
    <w:rsid w:val="003A1FC6"/>
    <w:rsid w:val="003A3B66"/>
    <w:rsid w:val="003A4FD0"/>
    <w:rsid w:val="003A5245"/>
    <w:rsid w:val="003A66BF"/>
    <w:rsid w:val="003A69D1"/>
    <w:rsid w:val="003A6E59"/>
    <w:rsid w:val="003A7619"/>
    <w:rsid w:val="003A7705"/>
    <w:rsid w:val="003A77F1"/>
    <w:rsid w:val="003B1545"/>
    <w:rsid w:val="003B1F16"/>
    <w:rsid w:val="003B28A1"/>
    <w:rsid w:val="003B50D2"/>
    <w:rsid w:val="003B57AB"/>
    <w:rsid w:val="003B78C5"/>
    <w:rsid w:val="003C3327"/>
    <w:rsid w:val="003C3B76"/>
    <w:rsid w:val="003C409D"/>
    <w:rsid w:val="003C5A14"/>
    <w:rsid w:val="003C5BA6"/>
    <w:rsid w:val="003C65E1"/>
    <w:rsid w:val="003C6ABD"/>
    <w:rsid w:val="003D2432"/>
    <w:rsid w:val="003D2C0D"/>
    <w:rsid w:val="003D3316"/>
    <w:rsid w:val="003D4D63"/>
    <w:rsid w:val="003D4EAD"/>
    <w:rsid w:val="003D5891"/>
    <w:rsid w:val="003E04E3"/>
    <w:rsid w:val="003E329F"/>
    <w:rsid w:val="003E378B"/>
    <w:rsid w:val="003E3A4D"/>
    <w:rsid w:val="003E3A7C"/>
    <w:rsid w:val="003E3EBF"/>
    <w:rsid w:val="003E51E1"/>
    <w:rsid w:val="003E53C3"/>
    <w:rsid w:val="003E57FD"/>
    <w:rsid w:val="003E69EF"/>
    <w:rsid w:val="003F0C27"/>
    <w:rsid w:val="003F0E85"/>
    <w:rsid w:val="003F3A4D"/>
    <w:rsid w:val="003F3F16"/>
    <w:rsid w:val="003F46DE"/>
    <w:rsid w:val="003F561B"/>
    <w:rsid w:val="003F6047"/>
    <w:rsid w:val="003F63B7"/>
    <w:rsid w:val="00400471"/>
    <w:rsid w:val="00400D77"/>
    <w:rsid w:val="004029DC"/>
    <w:rsid w:val="00402A6E"/>
    <w:rsid w:val="00403737"/>
    <w:rsid w:val="00405D77"/>
    <w:rsid w:val="0040625A"/>
    <w:rsid w:val="00407985"/>
    <w:rsid w:val="00407DBA"/>
    <w:rsid w:val="00410098"/>
    <w:rsid w:val="004100EA"/>
    <w:rsid w:val="00410C55"/>
    <w:rsid w:val="004122C9"/>
    <w:rsid w:val="00413ADD"/>
    <w:rsid w:val="00415145"/>
    <w:rsid w:val="00416854"/>
    <w:rsid w:val="00417725"/>
    <w:rsid w:val="00420145"/>
    <w:rsid w:val="00422078"/>
    <w:rsid w:val="00424739"/>
    <w:rsid w:val="00424992"/>
    <w:rsid w:val="00424A9E"/>
    <w:rsid w:val="00425C52"/>
    <w:rsid w:val="0042764C"/>
    <w:rsid w:val="004314DD"/>
    <w:rsid w:val="00431621"/>
    <w:rsid w:val="004335EC"/>
    <w:rsid w:val="00433BDB"/>
    <w:rsid w:val="00434F19"/>
    <w:rsid w:val="00435662"/>
    <w:rsid w:val="00436504"/>
    <w:rsid w:val="00436806"/>
    <w:rsid w:val="00437B82"/>
    <w:rsid w:val="00437C2D"/>
    <w:rsid w:val="00437F26"/>
    <w:rsid w:val="004422A8"/>
    <w:rsid w:val="00442A9F"/>
    <w:rsid w:val="004432F8"/>
    <w:rsid w:val="00443365"/>
    <w:rsid w:val="00443C65"/>
    <w:rsid w:val="00444097"/>
    <w:rsid w:val="004440D0"/>
    <w:rsid w:val="00444E08"/>
    <w:rsid w:val="00445487"/>
    <w:rsid w:val="00446553"/>
    <w:rsid w:val="004509A1"/>
    <w:rsid w:val="004536A2"/>
    <w:rsid w:val="00454769"/>
    <w:rsid w:val="00454BCE"/>
    <w:rsid w:val="00457429"/>
    <w:rsid w:val="0045762C"/>
    <w:rsid w:val="00463088"/>
    <w:rsid w:val="00466991"/>
    <w:rsid w:val="00467724"/>
    <w:rsid w:val="0047064C"/>
    <w:rsid w:val="00470A99"/>
    <w:rsid w:val="00471270"/>
    <w:rsid w:val="00473F1F"/>
    <w:rsid w:val="00475ED3"/>
    <w:rsid w:val="00476E23"/>
    <w:rsid w:val="004773F2"/>
    <w:rsid w:val="004774FF"/>
    <w:rsid w:val="00477C26"/>
    <w:rsid w:val="004820EE"/>
    <w:rsid w:val="00482297"/>
    <w:rsid w:val="00482E9E"/>
    <w:rsid w:val="00483EEA"/>
    <w:rsid w:val="00484922"/>
    <w:rsid w:val="00484E52"/>
    <w:rsid w:val="004868B8"/>
    <w:rsid w:val="00491D1C"/>
    <w:rsid w:val="004921C7"/>
    <w:rsid w:val="0049274C"/>
    <w:rsid w:val="00493905"/>
    <w:rsid w:val="00497B5A"/>
    <w:rsid w:val="004A0FE9"/>
    <w:rsid w:val="004A1259"/>
    <w:rsid w:val="004A1A72"/>
    <w:rsid w:val="004A1ABA"/>
    <w:rsid w:val="004A1E09"/>
    <w:rsid w:val="004A250B"/>
    <w:rsid w:val="004A276F"/>
    <w:rsid w:val="004A345B"/>
    <w:rsid w:val="004A418B"/>
    <w:rsid w:val="004A42E1"/>
    <w:rsid w:val="004A45D8"/>
    <w:rsid w:val="004A56B8"/>
    <w:rsid w:val="004A5B9B"/>
    <w:rsid w:val="004A5C01"/>
    <w:rsid w:val="004A7124"/>
    <w:rsid w:val="004B162C"/>
    <w:rsid w:val="004B2401"/>
    <w:rsid w:val="004B4368"/>
    <w:rsid w:val="004B4777"/>
    <w:rsid w:val="004B505B"/>
    <w:rsid w:val="004B597C"/>
    <w:rsid w:val="004B5F9C"/>
    <w:rsid w:val="004B68FF"/>
    <w:rsid w:val="004B69FA"/>
    <w:rsid w:val="004B7045"/>
    <w:rsid w:val="004C02C8"/>
    <w:rsid w:val="004C03E8"/>
    <w:rsid w:val="004C0870"/>
    <w:rsid w:val="004C10B0"/>
    <w:rsid w:val="004C27C8"/>
    <w:rsid w:val="004C2AED"/>
    <w:rsid w:val="004C2D37"/>
    <w:rsid w:val="004C3459"/>
    <w:rsid w:val="004C3DBE"/>
    <w:rsid w:val="004C44F2"/>
    <w:rsid w:val="004C51E5"/>
    <w:rsid w:val="004C5C96"/>
    <w:rsid w:val="004C7A74"/>
    <w:rsid w:val="004D06A4"/>
    <w:rsid w:val="004D5813"/>
    <w:rsid w:val="004E0AAB"/>
    <w:rsid w:val="004E1662"/>
    <w:rsid w:val="004E3C80"/>
    <w:rsid w:val="004E6A9C"/>
    <w:rsid w:val="004F0462"/>
    <w:rsid w:val="004F1204"/>
    <w:rsid w:val="004F1A81"/>
    <w:rsid w:val="004F219E"/>
    <w:rsid w:val="004F2649"/>
    <w:rsid w:val="004F324F"/>
    <w:rsid w:val="004F5670"/>
    <w:rsid w:val="004F5678"/>
    <w:rsid w:val="004F5D44"/>
    <w:rsid w:val="00500143"/>
    <w:rsid w:val="00500235"/>
    <w:rsid w:val="00500AAE"/>
    <w:rsid w:val="0050337B"/>
    <w:rsid w:val="00503F35"/>
    <w:rsid w:val="00504E68"/>
    <w:rsid w:val="0050550B"/>
    <w:rsid w:val="005102AE"/>
    <w:rsid w:val="00511CA1"/>
    <w:rsid w:val="0051220F"/>
    <w:rsid w:val="00512B6E"/>
    <w:rsid w:val="0051306C"/>
    <w:rsid w:val="00513654"/>
    <w:rsid w:val="005140C4"/>
    <w:rsid w:val="00517429"/>
    <w:rsid w:val="00517857"/>
    <w:rsid w:val="005218D9"/>
    <w:rsid w:val="00521961"/>
    <w:rsid w:val="005240EF"/>
    <w:rsid w:val="00524F61"/>
    <w:rsid w:val="00525C03"/>
    <w:rsid w:val="00526515"/>
    <w:rsid w:val="00526F40"/>
    <w:rsid w:val="00527B09"/>
    <w:rsid w:val="00527F80"/>
    <w:rsid w:val="00530F24"/>
    <w:rsid w:val="00531443"/>
    <w:rsid w:val="005338BC"/>
    <w:rsid w:val="00534BE0"/>
    <w:rsid w:val="005352DA"/>
    <w:rsid w:val="00535780"/>
    <w:rsid w:val="00536186"/>
    <w:rsid w:val="00536901"/>
    <w:rsid w:val="00536D37"/>
    <w:rsid w:val="0053794B"/>
    <w:rsid w:val="00541290"/>
    <w:rsid w:val="00541886"/>
    <w:rsid w:val="005422EA"/>
    <w:rsid w:val="00542444"/>
    <w:rsid w:val="005428E1"/>
    <w:rsid w:val="0054354D"/>
    <w:rsid w:val="005442B9"/>
    <w:rsid w:val="00544997"/>
    <w:rsid w:val="00544CBB"/>
    <w:rsid w:val="0054571A"/>
    <w:rsid w:val="00546F83"/>
    <w:rsid w:val="00550ACE"/>
    <w:rsid w:val="00550EC9"/>
    <w:rsid w:val="0055176A"/>
    <w:rsid w:val="005518C8"/>
    <w:rsid w:val="00551CF6"/>
    <w:rsid w:val="005537BD"/>
    <w:rsid w:val="00553A7E"/>
    <w:rsid w:val="00554398"/>
    <w:rsid w:val="005563CC"/>
    <w:rsid w:val="005569BC"/>
    <w:rsid w:val="0056012A"/>
    <w:rsid w:val="0056312E"/>
    <w:rsid w:val="00563AC6"/>
    <w:rsid w:val="00566C86"/>
    <w:rsid w:val="00567A02"/>
    <w:rsid w:val="0057021E"/>
    <w:rsid w:val="005707D8"/>
    <w:rsid w:val="00571C48"/>
    <w:rsid w:val="00572FF5"/>
    <w:rsid w:val="0057315F"/>
    <w:rsid w:val="005731BC"/>
    <w:rsid w:val="00573375"/>
    <w:rsid w:val="00575258"/>
    <w:rsid w:val="00575B7D"/>
    <w:rsid w:val="00576104"/>
    <w:rsid w:val="005765FF"/>
    <w:rsid w:val="00576B00"/>
    <w:rsid w:val="00577605"/>
    <w:rsid w:val="00580F46"/>
    <w:rsid w:val="00581457"/>
    <w:rsid w:val="00582459"/>
    <w:rsid w:val="0058343F"/>
    <w:rsid w:val="00584533"/>
    <w:rsid w:val="0058489B"/>
    <w:rsid w:val="005856D2"/>
    <w:rsid w:val="005871D4"/>
    <w:rsid w:val="005928D1"/>
    <w:rsid w:val="00592D62"/>
    <w:rsid w:val="0059508B"/>
    <w:rsid w:val="005975B9"/>
    <w:rsid w:val="005A0AD1"/>
    <w:rsid w:val="005A1442"/>
    <w:rsid w:val="005A1727"/>
    <w:rsid w:val="005A1A65"/>
    <w:rsid w:val="005A1B89"/>
    <w:rsid w:val="005A5FA1"/>
    <w:rsid w:val="005A6186"/>
    <w:rsid w:val="005A7DE5"/>
    <w:rsid w:val="005B0DEE"/>
    <w:rsid w:val="005B253A"/>
    <w:rsid w:val="005B30F5"/>
    <w:rsid w:val="005B38EB"/>
    <w:rsid w:val="005B3CAF"/>
    <w:rsid w:val="005B4B98"/>
    <w:rsid w:val="005B503F"/>
    <w:rsid w:val="005B511E"/>
    <w:rsid w:val="005B5982"/>
    <w:rsid w:val="005B5A0D"/>
    <w:rsid w:val="005B642F"/>
    <w:rsid w:val="005B6E61"/>
    <w:rsid w:val="005C0AFC"/>
    <w:rsid w:val="005C265E"/>
    <w:rsid w:val="005C540E"/>
    <w:rsid w:val="005C5632"/>
    <w:rsid w:val="005C67C8"/>
    <w:rsid w:val="005C72B6"/>
    <w:rsid w:val="005D0249"/>
    <w:rsid w:val="005D1527"/>
    <w:rsid w:val="005D3183"/>
    <w:rsid w:val="005D3340"/>
    <w:rsid w:val="005D6E8C"/>
    <w:rsid w:val="005E1DA2"/>
    <w:rsid w:val="005E1FE2"/>
    <w:rsid w:val="005E20B2"/>
    <w:rsid w:val="005E2AE6"/>
    <w:rsid w:val="005E2B3F"/>
    <w:rsid w:val="005E33E1"/>
    <w:rsid w:val="005E6692"/>
    <w:rsid w:val="005E775D"/>
    <w:rsid w:val="005F04BD"/>
    <w:rsid w:val="005F066E"/>
    <w:rsid w:val="005F0678"/>
    <w:rsid w:val="005F06C5"/>
    <w:rsid w:val="005F0783"/>
    <w:rsid w:val="005F100C"/>
    <w:rsid w:val="005F1C01"/>
    <w:rsid w:val="005F25D5"/>
    <w:rsid w:val="005F29D8"/>
    <w:rsid w:val="005F2B57"/>
    <w:rsid w:val="005F5DA7"/>
    <w:rsid w:val="005F65CB"/>
    <w:rsid w:val="005F68DA"/>
    <w:rsid w:val="005F69F5"/>
    <w:rsid w:val="00600329"/>
    <w:rsid w:val="00600686"/>
    <w:rsid w:val="006006B3"/>
    <w:rsid w:val="0060281F"/>
    <w:rsid w:val="006034A6"/>
    <w:rsid w:val="006034CF"/>
    <w:rsid w:val="006039BC"/>
    <w:rsid w:val="00604434"/>
    <w:rsid w:val="0060773B"/>
    <w:rsid w:val="006103AC"/>
    <w:rsid w:val="00611407"/>
    <w:rsid w:val="006135D4"/>
    <w:rsid w:val="00613928"/>
    <w:rsid w:val="00614465"/>
    <w:rsid w:val="006157B5"/>
    <w:rsid w:val="00615E89"/>
    <w:rsid w:val="0061664A"/>
    <w:rsid w:val="006169C8"/>
    <w:rsid w:val="00616EBB"/>
    <w:rsid w:val="00620592"/>
    <w:rsid w:val="00622FA6"/>
    <w:rsid w:val="00623423"/>
    <w:rsid w:val="0062430E"/>
    <w:rsid w:val="0062498E"/>
    <w:rsid w:val="0062541E"/>
    <w:rsid w:val="00626024"/>
    <w:rsid w:val="006263AE"/>
    <w:rsid w:val="00626FC6"/>
    <w:rsid w:val="00627A39"/>
    <w:rsid w:val="006303B4"/>
    <w:rsid w:val="0063309C"/>
    <w:rsid w:val="00633CF7"/>
    <w:rsid w:val="00633D3D"/>
    <w:rsid w:val="006348A6"/>
    <w:rsid w:val="00634A53"/>
    <w:rsid w:val="006362BC"/>
    <w:rsid w:val="00636AB9"/>
    <w:rsid w:val="006413E6"/>
    <w:rsid w:val="00641703"/>
    <w:rsid w:val="006428C6"/>
    <w:rsid w:val="006431A6"/>
    <w:rsid w:val="006451EE"/>
    <w:rsid w:val="006459F6"/>
    <w:rsid w:val="00646163"/>
    <w:rsid w:val="00646EA5"/>
    <w:rsid w:val="006501AD"/>
    <w:rsid w:val="00650361"/>
    <w:rsid w:val="00651BFA"/>
    <w:rsid w:val="00651EF8"/>
    <w:rsid w:val="00652EA0"/>
    <w:rsid w:val="00653D62"/>
    <w:rsid w:val="00654475"/>
    <w:rsid w:val="00654875"/>
    <w:rsid w:val="006552A2"/>
    <w:rsid w:val="006571BC"/>
    <w:rsid w:val="00657A61"/>
    <w:rsid w:val="0066093D"/>
    <w:rsid w:val="006610AF"/>
    <w:rsid w:val="00661A50"/>
    <w:rsid w:val="00661B61"/>
    <w:rsid w:val="006625CF"/>
    <w:rsid w:val="006634D2"/>
    <w:rsid w:val="00663561"/>
    <w:rsid w:val="00665A4B"/>
    <w:rsid w:val="00665D0A"/>
    <w:rsid w:val="00666567"/>
    <w:rsid w:val="006744B2"/>
    <w:rsid w:val="00674D0B"/>
    <w:rsid w:val="00676210"/>
    <w:rsid w:val="006767D3"/>
    <w:rsid w:val="0068303F"/>
    <w:rsid w:val="00683326"/>
    <w:rsid w:val="00684BC4"/>
    <w:rsid w:val="00685F32"/>
    <w:rsid w:val="0069263C"/>
    <w:rsid w:val="00692E2A"/>
    <w:rsid w:val="006943A8"/>
    <w:rsid w:val="0069482B"/>
    <w:rsid w:val="006957E5"/>
    <w:rsid w:val="006A1A12"/>
    <w:rsid w:val="006A1EE9"/>
    <w:rsid w:val="006A243B"/>
    <w:rsid w:val="006A25CB"/>
    <w:rsid w:val="006A3340"/>
    <w:rsid w:val="006A3C69"/>
    <w:rsid w:val="006A5370"/>
    <w:rsid w:val="006A5DEE"/>
    <w:rsid w:val="006A6569"/>
    <w:rsid w:val="006A76F2"/>
    <w:rsid w:val="006B032F"/>
    <w:rsid w:val="006B1238"/>
    <w:rsid w:val="006B164F"/>
    <w:rsid w:val="006B1A8B"/>
    <w:rsid w:val="006B35E0"/>
    <w:rsid w:val="006B7B02"/>
    <w:rsid w:val="006C1072"/>
    <w:rsid w:val="006C10B1"/>
    <w:rsid w:val="006C1D5D"/>
    <w:rsid w:val="006C21EC"/>
    <w:rsid w:val="006C3111"/>
    <w:rsid w:val="006C3EAE"/>
    <w:rsid w:val="006C441F"/>
    <w:rsid w:val="006C494A"/>
    <w:rsid w:val="006C5665"/>
    <w:rsid w:val="006C6EF0"/>
    <w:rsid w:val="006D0B7B"/>
    <w:rsid w:val="006D3991"/>
    <w:rsid w:val="006D78B1"/>
    <w:rsid w:val="006D7EFB"/>
    <w:rsid w:val="006E2544"/>
    <w:rsid w:val="006E4EA9"/>
    <w:rsid w:val="006E54C2"/>
    <w:rsid w:val="006E56F9"/>
    <w:rsid w:val="006E612C"/>
    <w:rsid w:val="006E6672"/>
    <w:rsid w:val="006E6722"/>
    <w:rsid w:val="006F0854"/>
    <w:rsid w:val="006F0E4E"/>
    <w:rsid w:val="006F188E"/>
    <w:rsid w:val="006F2773"/>
    <w:rsid w:val="006F2984"/>
    <w:rsid w:val="006F6EA7"/>
    <w:rsid w:val="006F7CEF"/>
    <w:rsid w:val="00701DB8"/>
    <w:rsid w:val="007027B9"/>
    <w:rsid w:val="00703588"/>
    <w:rsid w:val="007076DD"/>
    <w:rsid w:val="007112A1"/>
    <w:rsid w:val="007114EE"/>
    <w:rsid w:val="00713728"/>
    <w:rsid w:val="00715996"/>
    <w:rsid w:val="00715E88"/>
    <w:rsid w:val="00720AE9"/>
    <w:rsid w:val="00721848"/>
    <w:rsid w:val="0072413C"/>
    <w:rsid w:val="00725764"/>
    <w:rsid w:val="00726546"/>
    <w:rsid w:val="00726D82"/>
    <w:rsid w:val="007270F7"/>
    <w:rsid w:val="00727BC1"/>
    <w:rsid w:val="0073003A"/>
    <w:rsid w:val="00730688"/>
    <w:rsid w:val="007322BD"/>
    <w:rsid w:val="00734CAA"/>
    <w:rsid w:val="00737DF1"/>
    <w:rsid w:val="00740358"/>
    <w:rsid w:val="007418EA"/>
    <w:rsid w:val="00743274"/>
    <w:rsid w:val="007454AF"/>
    <w:rsid w:val="00746D05"/>
    <w:rsid w:val="007476C3"/>
    <w:rsid w:val="007478DA"/>
    <w:rsid w:val="0075055F"/>
    <w:rsid w:val="00753431"/>
    <w:rsid w:val="007538EE"/>
    <w:rsid w:val="007542DC"/>
    <w:rsid w:val="0075533C"/>
    <w:rsid w:val="007554EA"/>
    <w:rsid w:val="007563DB"/>
    <w:rsid w:val="00756B25"/>
    <w:rsid w:val="00756B2D"/>
    <w:rsid w:val="00757581"/>
    <w:rsid w:val="007611A0"/>
    <w:rsid w:val="00761C3B"/>
    <w:rsid w:val="00763456"/>
    <w:rsid w:val="007637BF"/>
    <w:rsid w:val="00764515"/>
    <w:rsid w:val="00764A22"/>
    <w:rsid w:val="00764C26"/>
    <w:rsid w:val="0076527A"/>
    <w:rsid w:val="00766952"/>
    <w:rsid w:val="00766FC6"/>
    <w:rsid w:val="00771A96"/>
    <w:rsid w:val="00772A68"/>
    <w:rsid w:val="0077386E"/>
    <w:rsid w:val="00773B69"/>
    <w:rsid w:val="00774907"/>
    <w:rsid w:val="00774DEA"/>
    <w:rsid w:val="00775230"/>
    <w:rsid w:val="007756D9"/>
    <w:rsid w:val="00777061"/>
    <w:rsid w:val="007806CC"/>
    <w:rsid w:val="0078070A"/>
    <w:rsid w:val="007817A5"/>
    <w:rsid w:val="00784F0D"/>
    <w:rsid w:val="00787B2A"/>
    <w:rsid w:val="00791D40"/>
    <w:rsid w:val="007922CA"/>
    <w:rsid w:val="00792713"/>
    <w:rsid w:val="00792824"/>
    <w:rsid w:val="00793B47"/>
    <w:rsid w:val="0079434B"/>
    <w:rsid w:val="00794A5A"/>
    <w:rsid w:val="00796D3F"/>
    <w:rsid w:val="007970D6"/>
    <w:rsid w:val="00797456"/>
    <w:rsid w:val="007A077D"/>
    <w:rsid w:val="007A1683"/>
    <w:rsid w:val="007A396B"/>
    <w:rsid w:val="007A4130"/>
    <w:rsid w:val="007A4A4E"/>
    <w:rsid w:val="007A5C12"/>
    <w:rsid w:val="007A5FCD"/>
    <w:rsid w:val="007A61BE"/>
    <w:rsid w:val="007A7A24"/>
    <w:rsid w:val="007A7A50"/>
    <w:rsid w:val="007A7A6D"/>
    <w:rsid w:val="007A7CB0"/>
    <w:rsid w:val="007B023E"/>
    <w:rsid w:val="007B0A24"/>
    <w:rsid w:val="007B112A"/>
    <w:rsid w:val="007B1D3A"/>
    <w:rsid w:val="007B337D"/>
    <w:rsid w:val="007B3A07"/>
    <w:rsid w:val="007B48FD"/>
    <w:rsid w:val="007B68A3"/>
    <w:rsid w:val="007B6C77"/>
    <w:rsid w:val="007C055E"/>
    <w:rsid w:val="007C0CD0"/>
    <w:rsid w:val="007C2541"/>
    <w:rsid w:val="007C428A"/>
    <w:rsid w:val="007C5215"/>
    <w:rsid w:val="007C59B8"/>
    <w:rsid w:val="007C5D32"/>
    <w:rsid w:val="007C7D99"/>
    <w:rsid w:val="007D0BE0"/>
    <w:rsid w:val="007D28EC"/>
    <w:rsid w:val="007D2EDF"/>
    <w:rsid w:val="007D3C07"/>
    <w:rsid w:val="007D3CEE"/>
    <w:rsid w:val="007D4863"/>
    <w:rsid w:val="007D6383"/>
    <w:rsid w:val="007D66A8"/>
    <w:rsid w:val="007D691F"/>
    <w:rsid w:val="007E003F"/>
    <w:rsid w:val="007E0B2C"/>
    <w:rsid w:val="007E1457"/>
    <w:rsid w:val="007E1EA2"/>
    <w:rsid w:val="007E26D6"/>
    <w:rsid w:val="007E31B4"/>
    <w:rsid w:val="007E50CD"/>
    <w:rsid w:val="007E5C26"/>
    <w:rsid w:val="007E5FEB"/>
    <w:rsid w:val="007E718A"/>
    <w:rsid w:val="007F100A"/>
    <w:rsid w:val="007F2AC9"/>
    <w:rsid w:val="007F3904"/>
    <w:rsid w:val="007F49FF"/>
    <w:rsid w:val="007F4F77"/>
    <w:rsid w:val="007F5D89"/>
    <w:rsid w:val="007F664F"/>
    <w:rsid w:val="007F7F27"/>
    <w:rsid w:val="0080032C"/>
    <w:rsid w:val="00800554"/>
    <w:rsid w:val="00801998"/>
    <w:rsid w:val="00802165"/>
    <w:rsid w:val="00802756"/>
    <w:rsid w:val="008034BC"/>
    <w:rsid w:val="00803C11"/>
    <w:rsid w:val="0080446F"/>
    <w:rsid w:val="00804503"/>
    <w:rsid w:val="00806198"/>
    <w:rsid w:val="0080712E"/>
    <w:rsid w:val="00807776"/>
    <w:rsid w:val="0081058C"/>
    <w:rsid w:val="00810BC6"/>
    <w:rsid w:val="00810F8B"/>
    <w:rsid w:val="00811276"/>
    <w:rsid w:val="00811C68"/>
    <w:rsid w:val="00812194"/>
    <w:rsid w:val="00812F59"/>
    <w:rsid w:val="0081435E"/>
    <w:rsid w:val="008147E2"/>
    <w:rsid w:val="00815B5A"/>
    <w:rsid w:val="008164F2"/>
    <w:rsid w:val="0082033D"/>
    <w:rsid w:val="00820914"/>
    <w:rsid w:val="00821395"/>
    <w:rsid w:val="00821FFF"/>
    <w:rsid w:val="008230CB"/>
    <w:rsid w:val="00823737"/>
    <w:rsid w:val="00823826"/>
    <w:rsid w:val="00824D98"/>
    <w:rsid w:val="008267EA"/>
    <w:rsid w:val="00830BA5"/>
    <w:rsid w:val="00830E26"/>
    <w:rsid w:val="00833730"/>
    <w:rsid w:val="00835703"/>
    <w:rsid w:val="00835E00"/>
    <w:rsid w:val="0083654F"/>
    <w:rsid w:val="008410CE"/>
    <w:rsid w:val="00841CC2"/>
    <w:rsid w:val="008428AF"/>
    <w:rsid w:val="00843576"/>
    <w:rsid w:val="00843B64"/>
    <w:rsid w:val="008445D8"/>
    <w:rsid w:val="00845065"/>
    <w:rsid w:val="008465E3"/>
    <w:rsid w:val="008478A7"/>
    <w:rsid w:val="008478FC"/>
    <w:rsid w:val="0085171F"/>
    <w:rsid w:val="008520C8"/>
    <w:rsid w:val="00852BD2"/>
    <w:rsid w:val="00853671"/>
    <w:rsid w:val="00855D9C"/>
    <w:rsid w:val="00855F33"/>
    <w:rsid w:val="0085637E"/>
    <w:rsid w:val="008564A1"/>
    <w:rsid w:val="0085746B"/>
    <w:rsid w:val="00861A0D"/>
    <w:rsid w:val="00865A27"/>
    <w:rsid w:val="00867BFF"/>
    <w:rsid w:val="00867C38"/>
    <w:rsid w:val="00870FEB"/>
    <w:rsid w:val="0087137C"/>
    <w:rsid w:val="00871729"/>
    <w:rsid w:val="00873CBF"/>
    <w:rsid w:val="00873D90"/>
    <w:rsid w:val="00874E8A"/>
    <w:rsid w:val="00875CDC"/>
    <w:rsid w:val="00880419"/>
    <w:rsid w:val="008816E2"/>
    <w:rsid w:val="00882A2C"/>
    <w:rsid w:val="00884675"/>
    <w:rsid w:val="0088480A"/>
    <w:rsid w:val="008849B1"/>
    <w:rsid w:val="00886752"/>
    <w:rsid w:val="0088757A"/>
    <w:rsid w:val="00890C57"/>
    <w:rsid w:val="008912D7"/>
    <w:rsid w:val="008918FF"/>
    <w:rsid w:val="00891F96"/>
    <w:rsid w:val="008925F2"/>
    <w:rsid w:val="00893CF2"/>
    <w:rsid w:val="00894CA3"/>
    <w:rsid w:val="0089576F"/>
    <w:rsid w:val="008957DD"/>
    <w:rsid w:val="00895C25"/>
    <w:rsid w:val="008960F5"/>
    <w:rsid w:val="008968BC"/>
    <w:rsid w:val="00897553"/>
    <w:rsid w:val="00897D98"/>
    <w:rsid w:val="008A340F"/>
    <w:rsid w:val="008A675A"/>
    <w:rsid w:val="008A6DF2"/>
    <w:rsid w:val="008A7807"/>
    <w:rsid w:val="008B159C"/>
    <w:rsid w:val="008B199F"/>
    <w:rsid w:val="008B2F5A"/>
    <w:rsid w:val="008B3480"/>
    <w:rsid w:val="008B37DC"/>
    <w:rsid w:val="008B4CC9"/>
    <w:rsid w:val="008B5C4C"/>
    <w:rsid w:val="008B62ED"/>
    <w:rsid w:val="008C0114"/>
    <w:rsid w:val="008C05F0"/>
    <w:rsid w:val="008C5393"/>
    <w:rsid w:val="008C6742"/>
    <w:rsid w:val="008C6FC0"/>
    <w:rsid w:val="008D00D0"/>
    <w:rsid w:val="008D0B06"/>
    <w:rsid w:val="008D1D95"/>
    <w:rsid w:val="008D2C48"/>
    <w:rsid w:val="008D310B"/>
    <w:rsid w:val="008D5BCC"/>
    <w:rsid w:val="008D5E7E"/>
    <w:rsid w:val="008D7AB0"/>
    <w:rsid w:val="008D7C99"/>
    <w:rsid w:val="008D7F72"/>
    <w:rsid w:val="008E0FCB"/>
    <w:rsid w:val="008E2607"/>
    <w:rsid w:val="008E340B"/>
    <w:rsid w:val="008E64F1"/>
    <w:rsid w:val="008E74BB"/>
    <w:rsid w:val="008E7D8A"/>
    <w:rsid w:val="008F0079"/>
    <w:rsid w:val="008F0670"/>
    <w:rsid w:val="008F338F"/>
    <w:rsid w:val="008F42BA"/>
    <w:rsid w:val="008F483F"/>
    <w:rsid w:val="008F5905"/>
    <w:rsid w:val="008F68CE"/>
    <w:rsid w:val="00901F1C"/>
    <w:rsid w:val="009021BD"/>
    <w:rsid w:val="00902782"/>
    <w:rsid w:val="00903512"/>
    <w:rsid w:val="00910037"/>
    <w:rsid w:val="00911118"/>
    <w:rsid w:val="00912900"/>
    <w:rsid w:val="00920401"/>
    <w:rsid w:val="0092178C"/>
    <w:rsid w:val="009244BC"/>
    <w:rsid w:val="0092534F"/>
    <w:rsid w:val="0092574B"/>
    <w:rsid w:val="00925D83"/>
    <w:rsid w:val="00930A3B"/>
    <w:rsid w:val="00930B88"/>
    <w:rsid w:val="00931465"/>
    <w:rsid w:val="00933AC1"/>
    <w:rsid w:val="00933D87"/>
    <w:rsid w:val="009348CE"/>
    <w:rsid w:val="00934C82"/>
    <w:rsid w:val="00934F7F"/>
    <w:rsid w:val="00936099"/>
    <w:rsid w:val="009369C6"/>
    <w:rsid w:val="00936C15"/>
    <w:rsid w:val="00937620"/>
    <w:rsid w:val="00940DCC"/>
    <w:rsid w:val="0094179A"/>
    <w:rsid w:val="00941B51"/>
    <w:rsid w:val="009434DF"/>
    <w:rsid w:val="0094459E"/>
    <w:rsid w:val="00944DBC"/>
    <w:rsid w:val="0094649C"/>
    <w:rsid w:val="00947E03"/>
    <w:rsid w:val="00950908"/>
    <w:rsid w:val="00950977"/>
    <w:rsid w:val="00951A7B"/>
    <w:rsid w:val="009564A6"/>
    <w:rsid w:val="009566F9"/>
    <w:rsid w:val="009601B5"/>
    <w:rsid w:val="00962892"/>
    <w:rsid w:val="009642B5"/>
    <w:rsid w:val="00964526"/>
    <w:rsid w:val="00964B89"/>
    <w:rsid w:val="009673A5"/>
    <w:rsid w:val="00967621"/>
    <w:rsid w:val="00967E6A"/>
    <w:rsid w:val="00971A42"/>
    <w:rsid w:val="009720E6"/>
    <w:rsid w:val="00973198"/>
    <w:rsid w:val="00973449"/>
    <w:rsid w:val="00975066"/>
    <w:rsid w:val="00975593"/>
    <w:rsid w:val="009761A8"/>
    <w:rsid w:val="00976B9F"/>
    <w:rsid w:val="0097703B"/>
    <w:rsid w:val="00981A27"/>
    <w:rsid w:val="009821A7"/>
    <w:rsid w:val="00983D1E"/>
    <w:rsid w:val="00984603"/>
    <w:rsid w:val="00986C7E"/>
    <w:rsid w:val="00990F34"/>
    <w:rsid w:val="00992E69"/>
    <w:rsid w:val="00993832"/>
    <w:rsid w:val="00994ADE"/>
    <w:rsid w:val="00995587"/>
    <w:rsid w:val="009A0210"/>
    <w:rsid w:val="009A48FF"/>
    <w:rsid w:val="009A4BCC"/>
    <w:rsid w:val="009A4FF6"/>
    <w:rsid w:val="009A5A49"/>
    <w:rsid w:val="009A6E17"/>
    <w:rsid w:val="009B0B83"/>
    <w:rsid w:val="009B325C"/>
    <w:rsid w:val="009B423E"/>
    <w:rsid w:val="009B4293"/>
    <w:rsid w:val="009B4A0F"/>
    <w:rsid w:val="009B5900"/>
    <w:rsid w:val="009B5A8D"/>
    <w:rsid w:val="009B6461"/>
    <w:rsid w:val="009C0596"/>
    <w:rsid w:val="009C11D2"/>
    <w:rsid w:val="009C132D"/>
    <w:rsid w:val="009C1565"/>
    <w:rsid w:val="009C267A"/>
    <w:rsid w:val="009C3D85"/>
    <w:rsid w:val="009C59D8"/>
    <w:rsid w:val="009C62D8"/>
    <w:rsid w:val="009C6C70"/>
    <w:rsid w:val="009C7AFF"/>
    <w:rsid w:val="009D0357"/>
    <w:rsid w:val="009D0815"/>
    <w:rsid w:val="009D0B63"/>
    <w:rsid w:val="009D1EBA"/>
    <w:rsid w:val="009D2ED3"/>
    <w:rsid w:val="009D31A8"/>
    <w:rsid w:val="009D3B87"/>
    <w:rsid w:val="009D4FDE"/>
    <w:rsid w:val="009D5EA6"/>
    <w:rsid w:val="009D7BE4"/>
    <w:rsid w:val="009E07E0"/>
    <w:rsid w:val="009E08B9"/>
    <w:rsid w:val="009E2CDF"/>
    <w:rsid w:val="009E307E"/>
    <w:rsid w:val="009E6849"/>
    <w:rsid w:val="009E68C2"/>
    <w:rsid w:val="009E7ED1"/>
    <w:rsid w:val="009F1309"/>
    <w:rsid w:val="009F188E"/>
    <w:rsid w:val="009F29AA"/>
    <w:rsid w:val="009F34AD"/>
    <w:rsid w:val="009F3F0E"/>
    <w:rsid w:val="009F4C98"/>
    <w:rsid w:val="009F58E4"/>
    <w:rsid w:val="009F7011"/>
    <w:rsid w:val="009F71EE"/>
    <w:rsid w:val="009F79AC"/>
    <w:rsid w:val="009F7E87"/>
    <w:rsid w:val="00A003D4"/>
    <w:rsid w:val="00A00BD5"/>
    <w:rsid w:val="00A00FD5"/>
    <w:rsid w:val="00A020B4"/>
    <w:rsid w:val="00A0212E"/>
    <w:rsid w:val="00A025E0"/>
    <w:rsid w:val="00A02CF6"/>
    <w:rsid w:val="00A02DE6"/>
    <w:rsid w:val="00A03486"/>
    <w:rsid w:val="00A0354B"/>
    <w:rsid w:val="00A04ABF"/>
    <w:rsid w:val="00A04F7B"/>
    <w:rsid w:val="00A06E13"/>
    <w:rsid w:val="00A07870"/>
    <w:rsid w:val="00A07E13"/>
    <w:rsid w:val="00A07F19"/>
    <w:rsid w:val="00A107FB"/>
    <w:rsid w:val="00A11723"/>
    <w:rsid w:val="00A133F1"/>
    <w:rsid w:val="00A1348D"/>
    <w:rsid w:val="00A135C2"/>
    <w:rsid w:val="00A142DE"/>
    <w:rsid w:val="00A1448F"/>
    <w:rsid w:val="00A14B9F"/>
    <w:rsid w:val="00A14EBF"/>
    <w:rsid w:val="00A151BD"/>
    <w:rsid w:val="00A15710"/>
    <w:rsid w:val="00A16A5D"/>
    <w:rsid w:val="00A16B42"/>
    <w:rsid w:val="00A16DD3"/>
    <w:rsid w:val="00A1797C"/>
    <w:rsid w:val="00A21B39"/>
    <w:rsid w:val="00A225A7"/>
    <w:rsid w:val="00A232EE"/>
    <w:rsid w:val="00A250B2"/>
    <w:rsid w:val="00A27476"/>
    <w:rsid w:val="00A31818"/>
    <w:rsid w:val="00A3181A"/>
    <w:rsid w:val="00A32884"/>
    <w:rsid w:val="00A329EF"/>
    <w:rsid w:val="00A34745"/>
    <w:rsid w:val="00A34A54"/>
    <w:rsid w:val="00A35937"/>
    <w:rsid w:val="00A40FC9"/>
    <w:rsid w:val="00A4175F"/>
    <w:rsid w:val="00A44411"/>
    <w:rsid w:val="00A4527C"/>
    <w:rsid w:val="00A45BA6"/>
    <w:rsid w:val="00A45E17"/>
    <w:rsid w:val="00A4620C"/>
    <w:rsid w:val="00A469FA"/>
    <w:rsid w:val="00A47813"/>
    <w:rsid w:val="00A51A0C"/>
    <w:rsid w:val="00A534FF"/>
    <w:rsid w:val="00A544AE"/>
    <w:rsid w:val="00A54DC3"/>
    <w:rsid w:val="00A54F27"/>
    <w:rsid w:val="00A55B01"/>
    <w:rsid w:val="00A56B5B"/>
    <w:rsid w:val="00A56F32"/>
    <w:rsid w:val="00A571F3"/>
    <w:rsid w:val="00A603FF"/>
    <w:rsid w:val="00A60D1F"/>
    <w:rsid w:val="00A653CB"/>
    <w:rsid w:val="00A65607"/>
    <w:rsid w:val="00A657DD"/>
    <w:rsid w:val="00A658BB"/>
    <w:rsid w:val="00A666A6"/>
    <w:rsid w:val="00A675AC"/>
    <w:rsid w:val="00A675FD"/>
    <w:rsid w:val="00A719FA"/>
    <w:rsid w:val="00A71BBD"/>
    <w:rsid w:val="00A71DA8"/>
    <w:rsid w:val="00A72437"/>
    <w:rsid w:val="00A72DB3"/>
    <w:rsid w:val="00A73C3E"/>
    <w:rsid w:val="00A7428A"/>
    <w:rsid w:val="00A742A5"/>
    <w:rsid w:val="00A74C72"/>
    <w:rsid w:val="00A7536B"/>
    <w:rsid w:val="00A80611"/>
    <w:rsid w:val="00A81C7D"/>
    <w:rsid w:val="00A82327"/>
    <w:rsid w:val="00A82514"/>
    <w:rsid w:val="00A834E6"/>
    <w:rsid w:val="00A8436D"/>
    <w:rsid w:val="00A843FD"/>
    <w:rsid w:val="00A917D1"/>
    <w:rsid w:val="00A919E9"/>
    <w:rsid w:val="00A92CD0"/>
    <w:rsid w:val="00A92FFC"/>
    <w:rsid w:val="00A930C0"/>
    <w:rsid w:val="00A94336"/>
    <w:rsid w:val="00A944DE"/>
    <w:rsid w:val="00A95DC6"/>
    <w:rsid w:val="00A97E23"/>
    <w:rsid w:val="00A97E27"/>
    <w:rsid w:val="00AA0498"/>
    <w:rsid w:val="00AA06E3"/>
    <w:rsid w:val="00AA11E7"/>
    <w:rsid w:val="00AA20D6"/>
    <w:rsid w:val="00AA4688"/>
    <w:rsid w:val="00AA76AB"/>
    <w:rsid w:val="00AB0023"/>
    <w:rsid w:val="00AB3735"/>
    <w:rsid w:val="00AB5340"/>
    <w:rsid w:val="00AB6585"/>
    <w:rsid w:val="00AB7DF4"/>
    <w:rsid w:val="00AB7EC7"/>
    <w:rsid w:val="00AC0A89"/>
    <w:rsid w:val="00AC1073"/>
    <w:rsid w:val="00AC29AD"/>
    <w:rsid w:val="00AC4B1A"/>
    <w:rsid w:val="00AC4FE7"/>
    <w:rsid w:val="00AC5F5B"/>
    <w:rsid w:val="00AC7C96"/>
    <w:rsid w:val="00AD04F9"/>
    <w:rsid w:val="00AD0D47"/>
    <w:rsid w:val="00AD28D1"/>
    <w:rsid w:val="00AD55ED"/>
    <w:rsid w:val="00AD7FBC"/>
    <w:rsid w:val="00AE1BD9"/>
    <w:rsid w:val="00AE237D"/>
    <w:rsid w:val="00AE2D76"/>
    <w:rsid w:val="00AE3288"/>
    <w:rsid w:val="00AE502A"/>
    <w:rsid w:val="00AE57CC"/>
    <w:rsid w:val="00AE7AE1"/>
    <w:rsid w:val="00AF01EC"/>
    <w:rsid w:val="00AF0A1C"/>
    <w:rsid w:val="00AF127B"/>
    <w:rsid w:val="00AF1B79"/>
    <w:rsid w:val="00AF1F56"/>
    <w:rsid w:val="00AF2335"/>
    <w:rsid w:val="00AF2622"/>
    <w:rsid w:val="00AF27B6"/>
    <w:rsid w:val="00AF3FBC"/>
    <w:rsid w:val="00AF4F8B"/>
    <w:rsid w:val="00AF6281"/>
    <w:rsid w:val="00AF6F05"/>
    <w:rsid w:val="00AF7C07"/>
    <w:rsid w:val="00AF7ED3"/>
    <w:rsid w:val="00B00BF2"/>
    <w:rsid w:val="00B03D9B"/>
    <w:rsid w:val="00B04B0D"/>
    <w:rsid w:val="00B05D7B"/>
    <w:rsid w:val="00B0682F"/>
    <w:rsid w:val="00B07596"/>
    <w:rsid w:val="00B10467"/>
    <w:rsid w:val="00B10E49"/>
    <w:rsid w:val="00B11447"/>
    <w:rsid w:val="00B1147B"/>
    <w:rsid w:val="00B115BB"/>
    <w:rsid w:val="00B120B5"/>
    <w:rsid w:val="00B123B9"/>
    <w:rsid w:val="00B133F1"/>
    <w:rsid w:val="00B16459"/>
    <w:rsid w:val="00B16A4D"/>
    <w:rsid w:val="00B17575"/>
    <w:rsid w:val="00B20587"/>
    <w:rsid w:val="00B20F08"/>
    <w:rsid w:val="00B2130C"/>
    <w:rsid w:val="00B2156E"/>
    <w:rsid w:val="00B224F9"/>
    <w:rsid w:val="00B22C93"/>
    <w:rsid w:val="00B236F6"/>
    <w:rsid w:val="00B23C7E"/>
    <w:rsid w:val="00B242C7"/>
    <w:rsid w:val="00B2445B"/>
    <w:rsid w:val="00B24A20"/>
    <w:rsid w:val="00B25DE7"/>
    <w:rsid w:val="00B26538"/>
    <w:rsid w:val="00B27589"/>
    <w:rsid w:val="00B277B8"/>
    <w:rsid w:val="00B3195F"/>
    <w:rsid w:val="00B320AE"/>
    <w:rsid w:val="00B3278A"/>
    <w:rsid w:val="00B32EC5"/>
    <w:rsid w:val="00B33131"/>
    <w:rsid w:val="00B35B44"/>
    <w:rsid w:val="00B36097"/>
    <w:rsid w:val="00B36D97"/>
    <w:rsid w:val="00B37E3A"/>
    <w:rsid w:val="00B40282"/>
    <w:rsid w:val="00B405B7"/>
    <w:rsid w:val="00B41748"/>
    <w:rsid w:val="00B41EA1"/>
    <w:rsid w:val="00B448EE"/>
    <w:rsid w:val="00B463E1"/>
    <w:rsid w:val="00B52222"/>
    <w:rsid w:val="00B52F44"/>
    <w:rsid w:val="00B53331"/>
    <w:rsid w:val="00B533F0"/>
    <w:rsid w:val="00B53F42"/>
    <w:rsid w:val="00B54FE7"/>
    <w:rsid w:val="00B55A5E"/>
    <w:rsid w:val="00B56632"/>
    <w:rsid w:val="00B567EC"/>
    <w:rsid w:val="00B57355"/>
    <w:rsid w:val="00B616B1"/>
    <w:rsid w:val="00B61959"/>
    <w:rsid w:val="00B61D82"/>
    <w:rsid w:val="00B63FE6"/>
    <w:rsid w:val="00B667BB"/>
    <w:rsid w:val="00B66901"/>
    <w:rsid w:val="00B675E3"/>
    <w:rsid w:val="00B67B52"/>
    <w:rsid w:val="00B7042B"/>
    <w:rsid w:val="00B704F7"/>
    <w:rsid w:val="00B70C1E"/>
    <w:rsid w:val="00B717A8"/>
    <w:rsid w:val="00B71E6D"/>
    <w:rsid w:val="00B72070"/>
    <w:rsid w:val="00B7782A"/>
    <w:rsid w:val="00B779E1"/>
    <w:rsid w:val="00B80622"/>
    <w:rsid w:val="00B81E0C"/>
    <w:rsid w:val="00B81E17"/>
    <w:rsid w:val="00B820D7"/>
    <w:rsid w:val="00B82AC7"/>
    <w:rsid w:val="00B82AFB"/>
    <w:rsid w:val="00B82C30"/>
    <w:rsid w:val="00B83543"/>
    <w:rsid w:val="00B839B7"/>
    <w:rsid w:val="00B83A74"/>
    <w:rsid w:val="00B91B5E"/>
    <w:rsid w:val="00B91E3B"/>
    <w:rsid w:val="00B91EE1"/>
    <w:rsid w:val="00B92175"/>
    <w:rsid w:val="00B94BE0"/>
    <w:rsid w:val="00B953A0"/>
    <w:rsid w:val="00B954C7"/>
    <w:rsid w:val="00B95829"/>
    <w:rsid w:val="00B95FB0"/>
    <w:rsid w:val="00BA0090"/>
    <w:rsid w:val="00BA043B"/>
    <w:rsid w:val="00BA04E5"/>
    <w:rsid w:val="00BA1A67"/>
    <w:rsid w:val="00BA6671"/>
    <w:rsid w:val="00BA69E8"/>
    <w:rsid w:val="00BA7876"/>
    <w:rsid w:val="00BB2668"/>
    <w:rsid w:val="00BB4399"/>
    <w:rsid w:val="00BB71B6"/>
    <w:rsid w:val="00BB72D2"/>
    <w:rsid w:val="00BB7611"/>
    <w:rsid w:val="00BB7B43"/>
    <w:rsid w:val="00BB7EA0"/>
    <w:rsid w:val="00BC2E15"/>
    <w:rsid w:val="00BC5FD9"/>
    <w:rsid w:val="00BC6307"/>
    <w:rsid w:val="00BD1CC6"/>
    <w:rsid w:val="00BD3EC7"/>
    <w:rsid w:val="00BD457A"/>
    <w:rsid w:val="00BD666C"/>
    <w:rsid w:val="00BD780E"/>
    <w:rsid w:val="00BE0C02"/>
    <w:rsid w:val="00BE1EBD"/>
    <w:rsid w:val="00BE22C7"/>
    <w:rsid w:val="00BE3BE3"/>
    <w:rsid w:val="00BE530B"/>
    <w:rsid w:val="00BE5903"/>
    <w:rsid w:val="00BE5B5F"/>
    <w:rsid w:val="00BE6E6A"/>
    <w:rsid w:val="00BF064C"/>
    <w:rsid w:val="00BF0679"/>
    <w:rsid w:val="00BF152D"/>
    <w:rsid w:val="00BF1F2E"/>
    <w:rsid w:val="00BF40DF"/>
    <w:rsid w:val="00BF5322"/>
    <w:rsid w:val="00BF662C"/>
    <w:rsid w:val="00C000AD"/>
    <w:rsid w:val="00C00384"/>
    <w:rsid w:val="00C00DE2"/>
    <w:rsid w:val="00C02495"/>
    <w:rsid w:val="00C0611A"/>
    <w:rsid w:val="00C074CC"/>
    <w:rsid w:val="00C10724"/>
    <w:rsid w:val="00C10C4D"/>
    <w:rsid w:val="00C10F0C"/>
    <w:rsid w:val="00C114CD"/>
    <w:rsid w:val="00C1159F"/>
    <w:rsid w:val="00C1404C"/>
    <w:rsid w:val="00C14D9A"/>
    <w:rsid w:val="00C16439"/>
    <w:rsid w:val="00C16CBC"/>
    <w:rsid w:val="00C23A3E"/>
    <w:rsid w:val="00C23F8E"/>
    <w:rsid w:val="00C2502D"/>
    <w:rsid w:val="00C25668"/>
    <w:rsid w:val="00C26F55"/>
    <w:rsid w:val="00C277C5"/>
    <w:rsid w:val="00C3025F"/>
    <w:rsid w:val="00C30C63"/>
    <w:rsid w:val="00C3105C"/>
    <w:rsid w:val="00C32EE1"/>
    <w:rsid w:val="00C33018"/>
    <w:rsid w:val="00C33471"/>
    <w:rsid w:val="00C3472D"/>
    <w:rsid w:val="00C34911"/>
    <w:rsid w:val="00C34B7D"/>
    <w:rsid w:val="00C34CAA"/>
    <w:rsid w:val="00C34D38"/>
    <w:rsid w:val="00C36B8B"/>
    <w:rsid w:val="00C41532"/>
    <w:rsid w:val="00C415C1"/>
    <w:rsid w:val="00C42D05"/>
    <w:rsid w:val="00C42E91"/>
    <w:rsid w:val="00C4343C"/>
    <w:rsid w:val="00C459DD"/>
    <w:rsid w:val="00C47443"/>
    <w:rsid w:val="00C47DBF"/>
    <w:rsid w:val="00C50611"/>
    <w:rsid w:val="00C516FC"/>
    <w:rsid w:val="00C5339F"/>
    <w:rsid w:val="00C54A3A"/>
    <w:rsid w:val="00C54E8D"/>
    <w:rsid w:val="00C552FF"/>
    <w:rsid w:val="00C5575D"/>
    <w:rsid w:val="00C558DA"/>
    <w:rsid w:val="00C55A73"/>
    <w:rsid w:val="00C55AF3"/>
    <w:rsid w:val="00C61877"/>
    <w:rsid w:val="00C63791"/>
    <w:rsid w:val="00C6441A"/>
    <w:rsid w:val="00C64FC5"/>
    <w:rsid w:val="00C66BF1"/>
    <w:rsid w:val="00C66C0B"/>
    <w:rsid w:val="00C66C8D"/>
    <w:rsid w:val="00C66CDC"/>
    <w:rsid w:val="00C66FA6"/>
    <w:rsid w:val="00C676CF"/>
    <w:rsid w:val="00C679F5"/>
    <w:rsid w:val="00C70111"/>
    <w:rsid w:val="00C717D8"/>
    <w:rsid w:val="00C7204B"/>
    <w:rsid w:val="00C7214C"/>
    <w:rsid w:val="00C7259D"/>
    <w:rsid w:val="00C72607"/>
    <w:rsid w:val="00C73461"/>
    <w:rsid w:val="00C73A98"/>
    <w:rsid w:val="00C74252"/>
    <w:rsid w:val="00C75069"/>
    <w:rsid w:val="00C76479"/>
    <w:rsid w:val="00C7794E"/>
    <w:rsid w:val="00C77CEF"/>
    <w:rsid w:val="00C81164"/>
    <w:rsid w:val="00C82E61"/>
    <w:rsid w:val="00C84080"/>
    <w:rsid w:val="00C843D3"/>
    <w:rsid w:val="00C84759"/>
    <w:rsid w:val="00C84772"/>
    <w:rsid w:val="00C84C61"/>
    <w:rsid w:val="00C87456"/>
    <w:rsid w:val="00C90A38"/>
    <w:rsid w:val="00C90B6B"/>
    <w:rsid w:val="00C914E5"/>
    <w:rsid w:val="00C914FD"/>
    <w:rsid w:val="00C91606"/>
    <w:rsid w:val="00C925EA"/>
    <w:rsid w:val="00C9427F"/>
    <w:rsid w:val="00C945AD"/>
    <w:rsid w:val="00C9545E"/>
    <w:rsid w:val="00C95B4C"/>
    <w:rsid w:val="00C95EBA"/>
    <w:rsid w:val="00C96821"/>
    <w:rsid w:val="00C978AF"/>
    <w:rsid w:val="00C979A3"/>
    <w:rsid w:val="00CA08E3"/>
    <w:rsid w:val="00CA0B22"/>
    <w:rsid w:val="00CA136B"/>
    <w:rsid w:val="00CA1CBD"/>
    <w:rsid w:val="00CA22CD"/>
    <w:rsid w:val="00CA5DF3"/>
    <w:rsid w:val="00CA6820"/>
    <w:rsid w:val="00CA6C7F"/>
    <w:rsid w:val="00CB0A97"/>
    <w:rsid w:val="00CB12E7"/>
    <w:rsid w:val="00CB2321"/>
    <w:rsid w:val="00CB27E0"/>
    <w:rsid w:val="00CB30A6"/>
    <w:rsid w:val="00CB405E"/>
    <w:rsid w:val="00CB4881"/>
    <w:rsid w:val="00CB5BA9"/>
    <w:rsid w:val="00CB6F8A"/>
    <w:rsid w:val="00CB7857"/>
    <w:rsid w:val="00CC10A6"/>
    <w:rsid w:val="00CC1142"/>
    <w:rsid w:val="00CC1797"/>
    <w:rsid w:val="00CC1A6F"/>
    <w:rsid w:val="00CC201A"/>
    <w:rsid w:val="00CC3BED"/>
    <w:rsid w:val="00CC5446"/>
    <w:rsid w:val="00CD1D1C"/>
    <w:rsid w:val="00CD2644"/>
    <w:rsid w:val="00CD27E6"/>
    <w:rsid w:val="00CD5EB8"/>
    <w:rsid w:val="00CD6881"/>
    <w:rsid w:val="00CD7044"/>
    <w:rsid w:val="00CD7FCF"/>
    <w:rsid w:val="00CE08B9"/>
    <w:rsid w:val="00CE1779"/>
    <w:rsid w:val="00CE2320"/>
    <w:rsid w:val="00CE404F"/>
    <w:rsid w:val="00CE425E"/>
    <w:rsid w:val="00CE460C"/>
    <w:rsid w:val="00CE524C"/>
    <w:rsid w:val="00CE5D75"/>
    <w:rsid w:val="00CE5F39"/>
    <w:rsid w:val="00CE6BAA"/>
    <w:rsid w:val="00CE780F"/>
    <w:rsid w:val="00CE78DA"/>
    <w:rsid w:val="00CF130E"/>
    <w:rsid w:val="00CF141F"/>
    <w:rsid w:val="00CF196E"/>
    <w:rsid w:val="00CF2DE5"/>
    <w:rsid w:val="00CF30B9"/>
    <w:rsid w:val="00CF3AB7"/>
    <w:rsid w:val="00CF42BB"/>
    <w:rsid w:val="00CF4777"/>
    <w:rsid w:val="00CF5351"/>
    <w:rsid w:val="00CF5DA8"/>
    <w:rsid w:val="00D00508"/>
    <w:rsid w:val="00D012B9"/>
    <w:rsid w:val="00D013A8"/>
    <w:rsid w:val="00D038BF"/>
    <w:rsid w:val="00D03E2F"/>
    <w:rsid w:val="00D04CD2"/>
    <w:rsid w:val="00D067BB"/>
    <w:rsid w:val="00D10157"/>
    <w:rsid w:val="00D108D2"/>
    <w:rsid w:val="00D10CBC"/>
    <w:rsid w:val="00D1352A"/>
    <w:rsid w:val="00D135CD"/>
    <w:rsid w:val="00D13D48"/>
    <w:rsid w:val="00D1436E"/>
    <w:rsid w:val="00D1597A"/>
    <w:rsid w:val="00D16159"/>
    <w:rsid w:val="00D169AF"/>
    <w:rsid w:val="00D1724C"/>
    <w:rsid w:val="00D17A4B"/>
    <w:rsid w:val="00D20C63"/>
    <w:rsid w:val="00D20F09"/>
    <w:rsid w:val="00D2125B"/>
    <w:rsid w:val="00D21E5D"/>
    <w:rsid w:val="00D221F8"/>
    <w:rsid w:val="00D2287D"/>
    <w:rsid w:val="00D235A4"/>
    <w:rsid w:val="00D237DE"/>
    <w:rsid w:val="00D2433F"/>
    <w:rsid w:val="00D25249"/>
    <w:rsid w:val="00D26E61"/>
    <w:rsid w:val="00D27474"/>
    <w:rsid w:val="00D27E9A"/>
    <w:rsid w:val="00D30049"/>
    <w:rsid w:val="00D30243"/>
    <w:rsid w:val="00D30BBB"/>
    <w:rsid w:val="00D314FC"/>
    <w:rsid w:val="00D31CC5"/>
    <w:rsid w:val="00D32660"/>
    <w:rsid w:val="00D34E57"/>
    <w:rsid w:val="00D35A4C"/>
    <w:rsid w:val="00D35B55"/>
    <w:rsid w:val="00D36CE8"/>
    <w:rsid w:val="00D37443"/>
    <w:rsid w:val="00D402A6"/>
    <w:rsid w:val="00D40CC2"/>
    <w:rsid w:val="00D41218"/>
    <w:rsid w:val="00D41431"/>
    <w:rsid w:val="00D4188D"/>
    <w:rsid w:val="00D4196D"/>
    <w:rsid w:val="00D41B2E"/>
    <w:rsid w:val="00D42E68"/>
    <w:rsid w:val="00D43B54"/>
    <w:rsid w:val="00D44172"/>
    <w:rsid w:val="00D446AD"/>
    <w:rsid w:val="00D452C8"/>
    <w:rsid w:val="00D46456"/>
    <w:rsid w:val="00D46784"/>
    <w:rsid w:val="00D50A92"/>
    <w:rsid w:val="00D50B60"/>
    <w:rsid w:val="00D5282D"/>
    <w:rsid w:val="00D537AB"/>
    <w:rsid w:val="00D53FA3"/>
    <w:rsid w:val="00D55D38"/>
    <w:rsid w:val="00D56201"/>
    <w:rsid w:val="00D5640F"/>
    <w:rsid w:val="00D604A0"/>
    <w:rsid w:val="00D61672"/>
    <w:rsid w:val="00D622D9"/>
    <w:rsid w:val="00D630C4"/>
    <w:rsid w:val="00D63B8C"/>
    <w:rsid w:val="00D63C48"/>
    <w:rsid w:val="00D6468C"/>
    <w:rsid w:val="00D665E7"/>
    <w:rsid w:val="00D715D4"/>
    <w:rsid w:val="00D734BB"/>
    <w:rsid w:val="00D739CC"/>
    <w:rsid w:val="00D739EE"/>
    <w:rsid w:val="00D74299"/>
    <w:rsid w:val="00D75221"/>
    <w:rsid w:val="00D758F3"/>
    <w:rsid w:val="00D773EA"/>
    <w:rsid w:val="00D8045E"/>
    <w:rsid w:val="00D8093D"/>
    <w:rsid w:val="00D8108C"/>
    <w:rsid w:val="00D81619"/>
    <w:rsid w:val="00D817EA"/>
    <w:rsid w:val="00D83B2C"/>
    <w:rsid w:val="00D83D7C"/>
    <w:rsid w:val="00D842AE"/>
    <w:rsid w:val="00D84B70"/>
    <w:rsid w:val="00D86EFF"/>
    <w:rsid w:val="00D9211C"/>
    <w:rsid w:val="00D92DE0"/>
    <w:rsid w:val="00D92FEF"/>
    <w:rsid w:val="00D93A0F"/>
    <w:rsid w:val="00D93BFF"/>
    <w:rsid w:val="00D94D33"/>
    <w:rsid w:val="00D953EB"/>
    <w:rsid w:val="00D968B1"/>
    <w:rsid w:val="00D9695E"/>
    <w:rsid w:val="00D96E21"/>
    <w:rsid w:val="00D97211"/>
    <w:rsid w:val="00D97247"/>
    <w:rsid w:val="00DA045D"/>
    <w:rsid w:val="00DA1BCA"/>
    <w:rsid w:val="00DA3752"/>
    <w:rsid w:val="00DA3BB8"/>
    <w:rsid w:val="00DA3EA9"/>
    <w:rsid w:val="00DA477E"/>
    <w:rsid w:val="00DA60D8"/>
    <w:rsid w:val="00DA6BB5"/>
    <w:rsid w:val="00DA6F0E"/>
    <w:rsid w:val="00DB11E4"/>
    <w:rsid w:val="00DB20FB"/>
    <w:rsid w:val="00DB38B3"/>
    <w:rsid w:val="00DB3D5F"/>
    <w:rsid w:val="00DB4F51"/>
    <w:rsid w:val="00DB51F4"/>
    <w:rsid w:val="00DB5362"/>
    <w:rsid w:val="00DB58FE"/>
    <w:rsid w:val="00DB73C2"/>
    <w:rsid w:val="00DB79AA"/>
    <w:rsid w:val="00DC1089"/>
    <w:rsid w:val="00DC1A1C"/>
    <w:rsid w:val="00DC1A57"/>
    <w:rsid w:val="00DC4533"/>
    <w:rsid w:val="00DC46FF"/>
    <w:rsid w:val="00DC5254"/>
    <w:rsid w:val="00DD0B06"/>
    <w:rsid w:val="00DD0F1A"/>
    <w:rsid w:val="00DD1A4F"/>
    <w:rsid w:val="00DD3107"/>
    <w:rsid w:val="00DD3194"/>
    <w:rsid w:val="00DD33D0"/>
    <w:rsid w:val="00DD4B88"/>
    <w:rsid w:val="00DD6960"/>
    <w:rsid w:val="00DD706A"/>
    <w:rsid w:val="00DD7C2C"/>
    <w:rsid w:val="00DE28F3"/>
    <w:rsid w:val="00DE2CD7"/>
    <w:rsid w:val="00DE31A9"/>
    <w:rsid w:val="00DE3C29"/>
    <w:rsid w:val="00DE4A14"/>
    <w:rsid w:val="00DE4A80"/>
    <w:rsid w:val="00DE57A8"/>
    <w:rsid w:val="00DE6750"/>
    <w:rsid w:val="00DE7DD0"/>
    <w:rsid w:val="00DE7F32"/>
    <w:rsid w:val="00DF17EE"/>
    <w:rsid w:val="00DF1E4C"/>
    <w:rsid w:val="00DF4554"/>
    <w:rsid w:val="00DF48D3"/>
    <w:rsid w:val="00DF4DE2"/>
    <w:rsid w:val="00DF5893"/>
    <w:rsid w:val="00E0199B"/>
    <w:rsid w:val="00E0229F"/>
    <w:rsid w:val="00E0315E"/>
    <w:rsid w:val="00E03B7C"/>
    <w:rsid w:val="00E03ECC"/>
    <w:rsid w:val="00E047DA"/>
    <w:rsid w:val="00E04BC7"/>
    <w:rsid w:val="00E064AF"/>
    <w:rsid w:val="00E06797"/>
    <w:rsid w:val="00E07703"/>
    <w:rsid w:val="00E10025"/>
    <w:rsid w:val="00E1265B"/>
    <w:rsid w:val="00E134F8"/>
    <w:rsid w:val="00E135A6"/>
    <w:rsid w:val="00E13B48"/>
    <w:rsid w:val="00E1404F"/>
    <w:rsid w:val="00E14463"/>
    <w:rsid w:val="00E14717"/>
    <w:rsid w:val="00E14928"/>
    <w:rsid w:val="00E153D2"/>
    <w:rsid w:val="00E154C5"/>
    <w:rsid w:val="00E157CD"/>
    <w:rsid w:val="00E15911"/>
    <w:rsid w:val="00E15F6E"/>
    <w:rsid w:val="00E16967"/>
    <w:rsid w:val="00E20A72"/>
    <w:rsid w:val="00E20CB7"/>
    <w:rsid w:val="00E21C83"/>
    <w:rsid w:val="00E245AF"/>
    <w:rsid w:val="00E24ADA"/>
    <w:rsid w:val="00E2597A"/>
    <w:rsid w:val="00E269A8"/>
    <w:rsid w:val="00E2781F"/>
    <w:rsid w:val="00E27E39"/>
    <w:rsid w:val="00E30BCD"/>
    <w:rsid w:val="00E31270"/>
    <w:rsid w:val="00E31E1F"/>
    <w:rsid w:val="00E3210A"/>
    <w:rsid w:val="00E327D4"/>
    <w:rsid w:val="00E32F59"/>
    <w:rsid w:val="00E33C16"/>
    <w:rsid w:val="00E34622"/>
    <w:rsid w:val="00E348B0"/>
    <w:rsid w:val="00E35076"/>
    <w:rsid w:val="00E3610D"/>
    <w:rsid w:val="00E40926"/>
    <w:rsid w:val="00E41E0F"/>
    <w:rsid w:val="00E42273"/>
    <w:rsid w:val="00E43C8E"/>
    <w:rsid w:val="00E443D8"/>
    <w:rsid w:val="00E45AC8"/>
    <w:rsid w:val="00E463D1"/>
    <w:rsid w:val="00E46D9A"/>
    <w:rsid w:val="00E477FF"/>
    <w:rsid w:val="00E5025A"/>
    <w:rsid w:val="00E539C3"/>
    <w:rsid w:val="00E53B0C"/>
    <w:rsid w:val="00E54C0B"/>
    <w:rsid w:val="00E55AA9"/>
    <w:rsid w:val="00E565FF"/>
    <w:rsid w:val="00E5741B"/>
    <w:rsid w:val="00E5786A"/>
    <w:rsid w:val="00E6090D"/>
    <w:rsid w:val="00E62F83"/>
    <w:rsid w:val="00E6359E"/>
    <w:rsid w:val="00E65388"/>
    <w:rsid w:val="00E7169D"/>
    <w:rsid w:val="00E7205C"/>
    <w:rsid w:val="00E72DE1"/>
    <w:rsid w:val="00E7417D"/>
    <w:rsid w:val="00E75472"/>
    <w:rsid w:val="00E7620C"/>
    <w:rsid w:val="00E77342"/>
    <w:rsid w:val="00E8325F"/>
    <w:rsid w:val="00E8396C"/>
    <w:rsid w:val="00E85021"/>
    <w:rsid w:val="00E85B7D"/>
    <w:rsid w:val="00E87A7D"/>
    <w:rsid w:val="00E9121B"/>
    <w:rsid w:val="00E91AD8"/>
    <w:rsid w:val="00E925E4"/>
    <w:rsid w:val="00E92693"/>
    <w:rsid w:val="00E92894"/>
    <w:rsid w:val="00E9296B"/>
    <w:rsid w:val="00E931A2"/>
    <w:rsid w:val="00E943A6"/>
    <w:rsid w:val="00E953F7"/>
    <w:rsid w:val="00E959DE"/>
    <w:rsid w:val="00E95C30"/>
    <w:rsid w:val="00E972FA"/>
    <w:rsid w:val="00E97881"/>
    <w:rsid w:val="00EA0406"/>
    <w:rsid w:val="00EA0AE2"/>
    <w:rsid w:val="00EA132B"/>
    <w:rsid w:val="00EA1C9D"/>
    <w:rsid w:val="00EA2ACC"/>
    <w:rsid w:val="00EA39E5"/>
    <w:rsid w:val="00EA4E60"/>
    <w:rsid w:val="00EA5E98"/>
    <w:rsid w:val="00EA6199"/>
    <w:rsid w:val="00EA675C"/>
    <w:rsid w:val="00EA685D"/>
    <w:rsid w:val="00EB2848"/>
    <w:rsid w:val="00EB3900"/>
    <w:rsid w:val="00EB3E88"/>
    <w:rsid w:val="00EB476A"/>
    <w:rsid w:val="00EB55E1"/>
    <w:rsid w:val="00EB5DCE"/>
    <w:rsid w:val="00EB65B7"/>
    <w:rsid w:val="00EC1896"/>
    <w:rsid w:val="00EC4638"/>
    <w:rsid w:val="00EC464B"/>
    <w:rsid w:val="00EC4AC7"/>
    <w:rsid w:val="00EC4B44"/>
    <w:rsid w:val="00EC5A46"/>
    <w:rsid w:val="00EC63E2"/>
    <w:rsid w:val="00EC66DC"/>
    <w:rsid w:val="00ED026F"/>
    <w:rsid w:val="00ED1AA6"/>
    <w:rsid w:val="00ED24E2"/>
    <w:rsid w:val="00ED25A0"/>
    <w:rsid w:val="00ED2769"/>
    <w:rsid w:val="00ED31BE"/>
    <w:rsid w:val="00ED38C0"/>
    <w:rsid w:val="00ED5907"/>
    <w:rsid w:val="00ED60E3"/>
    <w:rsid w:val="00EE09AD"/>
    <w:rsid w:val="00EE21EE"/>
    <w:rsid w:val="00EE311A"/>
    <w:rsid w:val="00EE75D9"/>
    <w:rsid w:val="00EF16B0"/>
    <w:rsid w:val="00EF22B3"/>
    <w:rsid w:val="00EF354F"/>
    <w:rsid w:val="00EF35A2"/>
    <w:rsid w:val="00EF5F2B"/>
    <w:rsid w:val="00EF7C26"/>
    <w:rsid w:val="00EF7E88"/>
    <w:rsid w:val="00F0084E"/>
    <w:rsid w:val="00F00F5F"/>
    <w:rsid w:val="00F03B69"/>
    <w:rsid w:val="00F03DC3"/>
    <w:rsid w:val="00F051A9"/>
    <w:rsid w:val="00F0793D"/>
    <w:rsid w:val="00F07A50"/>
    <w:rsid w:val="00F1075D"/>
    <w:rsid w:val="00F113DA"/>
    <w:rsid w:val="00F120BE"/>
    <w:rsid w:val="00F13C7D"/>
    <w:rsid w:val="00F15709"/>
    <w:rsid w:val="00F15B1C"/>
    <w:rsid w:val="00F17269"/>
    <w:rsid w:val="00F1770A"/>
    <w:rsid w:val="00F21AFC"/>
    <w:rsid w:val="00F23028"/>
    <w:rsid w:val="00F23065"/>
    <w:rsid w:val="00F24586"/>
    <w:rsid w:val="00F27024"/>
    <w:rsid w:val="00F277EB"/>
    <w:rsid w:val="00F31052"/>
    <w:rsid w:val="00F31B61"/>
    <w:rsid w:val="00F3485F"/>
    <w:rsid w:val="00F34BA2"/>
    <w:rsid w:val="00F35D06"/>
    <w:rsid w:val="00F368E0"/>
    <w:rsid w:val="00F3709A"/>
    <w:rsid w:val="00F373D4"/>
    <w:rsid w:val="00F37DC8"/>
    <w:rsid w:val="00F421C3"/>
    <w:rsid w:val="00F439B3"/>
    <w:rsid w:val="00F43AE6"/>
    <w:rsid w:val="00F45037"/>
    <w:rsid w:val="00F460BE"/>
    <w:rsid w:val="00F471F6"/>
    <w:rsid w:val="00F51020"/>
    <w:rsid w:val="00F52737"/>
    <w:rsid w:val="00F52A6C"/>
    <w:rsid w:val="00F53503"/>
    <w:rsid w:val="00F53962"/>
    <w:rsid w:val="00F54EF8"/>
    <w:rsid w:val="00F55028"/>
    <w:rsid w:val="00F555D5"/>
    <w:rsid w:val="00F56735"/>
    <w:rsid w:val="00F56B98"/>
    <w:rsid w:val="00F572AF"/>
    <w:rsid w:val="00F572BD"/>
    <w:rsid w:val="00F61341"/>
    <w:rsid w:val="00F615F9"/>
    <w:rsid w:val="00F61CD1"/>
    <w:rsid w:val="00F62AC3"/>
    <w:rsid w:val="00F64C52"/>
    <w:rsid w:val="00F650C3"/>
    <w:rsid w:val="00F65D85"/>
    <w:rsid w:val="00F66C46"/>
    <w:rsid w:val="00F67538"/>
    <w:rsid w:val="00F67D05"/>
    <w:rsid w:val="00F7048D"/>
    <w:rsid w:val="00F70517"/>
    <w:rsid w:val="00F70873"/>
    <w:rsid w:val="00F71C36"/>
    <w:rsid w:val="00F730BC"/>
    <w:rsid w:val="00F76728"/>
    <w:rsid w:val="00F8091E"/>
    <w:rsid w:val="00F821AE"/>
    <w:rsid w:val="00F83388"/>
    <w:rsid w:val="00F84BD7"/>
    <w:rsid w:val="00F8615C"/>
    <w:rsid w:val="00F874E0"/>
    <w:rsid w:val="00F87847"/>
    <w:rsid w:val="00F935E2"/>
    <w:rsid w:val="00F93BE5"/>
    <w:rsid w:val="00F969E5"/>
    <w:rsid w:val="00FA0B6E"/>
    <w:rsid w:val="00FA0C56"/>
    <w:rsid w:val="00FA1993"/>
    <w:rsid w:val="00FA205D"/>
    <w:rsid w:val="00FA36D7"/>
    <w:rsid w:val="00FA38D9"/>
    <w:rsid w:val="00FA500A"/>
    <w:rsid w:val="00FA6BB0"/>
    <w:rsid w:val="00FB0DDA"/>
    <w:rsid w:val="00FB1585"/>
    <w:rsid w:val="00FB192D"/>
    <w:rsid w:val="00FB23D0"/>
    <w:rsid w:val="00FB24F8"/>
    <w:rsid w:val="00FB28CD"/>
    <w:rsid w:val="00FB309A"/>
    <w:rsid w:val="00FB61BE"/>
    <w:rsid w:val="00FB64B3"/>
    <w:rsid w:val="00FB6D04"/>
    <w:rsid w:val="00FB7246"/>
    <w:rsid w:val="00FB7826"/>
    <w:rsid w:val="00FB7982"/>
    <w:rsid w:val="00FC0D95"/>
    <w:rsid w:val="00FC1138"/>
    <w:rsid w:val="00FC1C3D"/>
    <w:rsid w:val="00FC1EE0"/>
    <w:rsid w:val="00FC29F3"/>
    <w:rsid w:val="00FC2EA5"/>
    <w:rsid w:val="00FC4A32"/>
    <w:rsid w:val="00FC55FC"/>
    <w:rsid w:val="00FC68C3"/>
    <w:rsid w:val="00FD0233"/>
    <w:rsid w:val="00FD0889"/>
    <w:rsid w:val="00FD1147"/>
    <w:rsid w:val="00FD160B"/>
    <w:rsid w:val="00FD1B33"/>
    <w:rsid w:val="00FD2821"/>
    <w:rsid w:val="00FD456E"/>
    <w:rsid w:val="00FD4CCC"/>
    <w:rsid w:val="00FD5860"/>
    <w:rsid w:val="00FD6A34"/>
    <w:rsid w:val="00FD6E8D"/>
    <w:rsid w:val="00FD7A9F"/>
    <w:rsid w:val="00FE127E"/>
    <w:rsid w:val="00FE146E"/>
    <w:rsid w:val="00FE186C"/>
    <w:rsid w:val="00FE352D"/>
    <w:rsid w:val="00FE3A54"/>
    <w:rsid w:val="00FE40EB"/>
    <w:rsid w:val="00FE4D02"/>
    <w:rsid w:val="00FE5426"/>
    <w:rsid w:val="00FE64CF"/>
    <w:rsid w:val="00FE7D62"/>
    <w:rsid w:val="00FE7E37"/>
    <w:rsid w:val="00FF0933"/>
    <w:rsid w:val="00FF0ACF"/>
    <w:rsid w:val="00FF1E39"/>
    <w:rsid w:val="00FF2D73"/>
    <w:rsid w:val="00FF3694"/>
    <w:rsid w:val="00FF3819"/>
    <w:rsid w:val="00FF4B43"/>
    <w:rsid w:val="00FF5ADC"/>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B9D583"/>
  <w15:chartTrackingRefBased/>
  <w15:docId w15:val="{76F1FC03-306F-4A01-897B-BD72934F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iPriority="35" w:unhideWhenUsed="1" w:qFormat="1"/>
    <w:lsdException w:name="footnote reference" w:qFormat="1"/>
    <w:lsdException w:name="annotation reference" w:uiPriority="99"/>
    <w:lsdException w:name="Title" w:qFormat="1"/>
    <w:lsdException w:name="Default Paragraph Font" w:uiPriority="1"/>
    <w:lsdException w:name="Subtitle" w:uiPriority="11" w:qFormat="1"/>
    <w:lsdException w:name="Strong" w:uiPriority="22" w:qFormat="1"/>
    <w:lsdException w:name="Emphasis" w:uiPriority="20" w:qFormat="1"/>
    <w:lsdException w:name="Document Map" w:uiPriority="99"/>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66BE"/>
    <w:pPr>
      <w:spacing w:after="0" w:line="240" w:lineRule="auto"/>
    </w:pPr>
    <w:rPr>
      <w:rFonts w:ascii="Times New Roman" w:eastAsia="SimSun" w:hAnsi="Times New Roman" w:cs="Times New Roman"/>
      <w:lang w:val="fr-FR" w:eastAsia="zh-CN"/>
    </w:rPr>
  </w:style>
  <w:style w:type="paragraph" w:styleId="Heading1">
    <w:name w:val="heading 1"/>
    <w:basedOn w:val="Normal"/>
    <w:next w:val="Normalnumber"/>
    <w:link w:val="Heading1Char"/>
    <w:rsid w:val="000566BE"/>
    <w:pPr>
      <w:keepNext/>
      <w:spacing w:before="240" w:after="120"/>
      <w:ind w:left="1247" w:hanging="680"/>
      <w:outlineLvl w:val="0"/>
    </w:pPr>
    <w:rPr>
      <w:b/>
      <w:sz w:val="28"/>
    </w:rPr>
  </w:style>
  <w:style w:type="paragraph" w:styleId="Heading2">
    <w:name w:val="heading 2"/>
    <w:basedOn w:val="Normal"/>
    <w:next w:val="Normalnumber"/>
    <w:link w:val="Heading2Char"/>
    <w:rsid w:val="000566BE"/>
    <w:pPr>
      <w:keepNext/>
      <w:spacing w:before="240" w:after="120"/>
      <w:ind w:left="1247" w:hanging="680"/>
      <w:outlineLvl w:val="1"/>
    </w:pPr>
    <w:rPr>
      <w:b/>
      <w:sz w:val="24"/>
      <w:szCs w:val="24"/>
    </w:rPr>
  </w:style>
  <w:style w:type="paragraph" w:styleId="Heading3">
    <w:name w:val="heading 3"/>
    <w:basedOn w:val="Normal"/>
    <w:next w:val="Normalnumber"/>
    <w:link w:val="Heading3Char"/>
    <w:rsid w:val="000566BE"/>
    <w:pPr>
      <w:spacing w:after="120"/>
      <w:ind w:left="1247" w:hanging="680"/>
      <w:outlineLvl w:val="2"/>
    </w:pPr>
    <w:rPr>
      <w:b/>
    </w:rPr>
  </w:style>
  <w:style w:type="paragraph" w:styleId="Heading4">
    <w:name w:val="heading 4"/>
    <w:basedOn w:val="Heading3"/>
    <w:next w:val="Normalnumber"/>
    <w:link w:val="Heading4Char"/>
    <w:rsid w:val="000566BE"/>
    <w:pPr>
      <w:keepNext/>
      <w:outlineLvl w:val="3"/>
    </w:pPr>
  </w:style>
  <w:style w:type="paragraph" w:styleId="Heading5">
    <w:name w:val="heading 5"/>
    <w:basedOn w:val="Normal"/>
    <w:next w:val="Normal"/>
    <w:link w:val="Heading5Char"/>
    <w:rsid w:val="000566BE"/>
    <w:pPr>
      <w:keepNext/>
      <w:outlineLvl w:val="4"/>
    </w:pPr>
    <w:rPr>
      <w:rFonts w:ascii="Univers" w:hAnsi="Univers"/>
      <w:b/>
      <w:sz w:val="24"/>
    </w:rPr>
  </w:style>
  <w:style w:type="paragraph" w:styleId="Heading6">
    <w:name w:val="heading 6"/>
    <w:basedOn w:val="Normal"/>
    <w:next w:val="Normal"/>
    <w:link w:val="Heading6Char"/>
    <w:rsid w:val="000566BE"/>
    <w:pPr>
      <w:keepNext/>
      <w:ind w:left="578"/>
      <w:outlineLvl w:val="5"/>
    </w:pPr>
    <w:rPr>
      <w:b/>
      <w:bCs/>
      <w:sz w:val="24"/>
    </w:rPr>
  </w:style>
  <w:style w:type="paragraph" w:styleId="Heading7">
    <w:name w:val="heading 7"/>
    <w:basedOn w:val="Normal"/>
    <w:next w:val="Normal"/>
    <w:link w:val="Heading7Char"/>
    <w:rsid w:val="000566BE"/>
    <w:pPr>
      <w:keepNext/>
      <w:widowControl w:val="0"/>
      <w:jc w:val="center"/>
      <w:outlineLvl w:val="6"/>
    </w:pPr>
    <w:rPr>
      <w:snapToGrid w:val="0"/>
      <w:u w:val="single"/>
    </w:rPr>
  </w:style>
  <w:style w:type="paragraph" w:styleId="Heading8">
    <w:name w:val="heading 8"/>
    <w:basedOn w:val="Normal"/>
    <w:next w:val="Normal"/>
    <w:link w:val="Heading8Char"/>
    <w:rsid w:val="000566BE"/>
    <w:pPr>
      <w:keepNext/>
      <w:widowControl w:val="0"/>
      <w:tabs>
        <w:tab w:val="left" w:pos="-1440"/>
        <w:tab w:val="left" w:pos="-720"/>
        <w:tab w:val="num" w:pos="720"/>
      </w:tabs>
      <w:suppressAutoHyphens/>
      <w:ind w:left="720" w:hanging="720"/>
      <w:jc w:val="center"/>
      <w:outlineLvl w:val="7"/>
    </w:pPr>
    <w:rPr>
      <w:snapToGrid w:val="0"/>
      <w:u w:val="single"/>
    </w:rPr>
  </w:style>
  <w:style w:type="paragraph" w:styleId="Heading9">
    <w:name w:val="heading 9"/>
    <w:basedOn w:val="Normal"/>
    <w:next w:val="Normal"/>
    <w:link w:val="Heading9Char"/>
    <w:rsid w:val="000566BE"/>
    <w:pPr>
      <w:keepNext/>
      <w:widowControl w:val="0"/>
      <w:suppressAutoHyphens/>
      <w:ind w:left="360" w:hanging="360"/>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566BE"/>
    <w:rPr>
      <w:rFonts w:ascii="Times New Roman" w:hAnsi="Times New Roman"/>
      <w:b/>
      <w:sz w:val="18"/>
    </w:rPr>
  </w:style>
  <w:style w:type="table" w:customStyle="1" w:styleId="Tabledocright">
    <w:name w:val="Table_doc_right"/>
    <w:basedOn w:val="TableNormal"/>
    <w:rsid w:val="000566BE"/>
    <w:pPr>
      <w:spacing w:before="40" w:after="40" w:line="240" w:lineRule="auto"/>
    </w:pPr>
    <w:rPr>
      <w:rFonts w:ascii="Times New Roman" w:eastAsia="SimSu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0566BE"/>
    <w:pPr>
      <w:ind w:left="1000"/>
    </w:pPr>
    <w:rPr>
      <w:sz w:val="18"/>
      <w:szCs w:val="18"/>
    </w:rPr>
  </w:style>
  <w:style w:type="paragraph" w:styleId="TOC7">
    <w:name w:val="toc 7"/>
    <w:basedOn w:val="Normal"/>
    <w:next w:val="Normal"/>
    <w:autoRedefine/>
    <w:semiHidden/>
    <w:rsid w:val="000566BE"/>
    <w:pPr>
      <w:ind w:left="1200"/>
    </w:pPr>
    <w:rPr>
      <w:sz w:val="18"/>
      <w:szCs w:val="18"/>
    </w:rPr>
  </w:style>
  <w:style w:type="paragraph" w:styleId="TOC8">
    <w:name w:val="toc 8"/>
    <w:basedOn w:val="Normal"/>
    <w:next w:val="Normal"/>
    <w:autoRedefine/>
    <w:semiHidden/>
    <w:rsid w:val="000566BE"/>
    <w:pPr>
      <w:ind w:left="1400"/>
    </w:pPr>
    <w:rPr>
      <w:sz w:val="18"/>
      <w:szCs w:val="18"/>
    </w:rPr>
  </w:style>
  <w:style w:type="paragraph" w:styleId="TOC9">
    <w:name w:val="toc 9"/>
    <w:basedOn w:val="Normal"/>
    <w:next w:val="Normal"/>
    <w:autoRedefine/>
    <w:semiHidden/>
    <w:rsid w:val="000566BE"/>
    <w:pPr>
      <w:ind w:left="1600"/>
    </w:pPr>
    <w:rPr>
      <w:sz w:val="18"/>
      <w:szCs w:val="18"/>
    </w:rPr>
  </w:style>
  <w:style w:type="paragraph" w:customStyle="1" w:styleId="Titlefigure">
    <w:name w:val="Title_figure"/>
    <w:basedOn w:val="Titletable"/>
    <w:next w:val="NormalNonumber"/>
    <w:rsid w:val="000566BE"/>
    <w:rPr>
      <w:bCs w:val="0"/>
    </w:rPr>
  </w:style>
  <w:style w:type="paragraph" w:styleId="TableofFigures">
    <w:name w:val="table of figures"/>
    <w:basedOn w:val="Normal"/>
    <w:next w:val="Normal"/>
    <w:autoRedefine/>
    <w:semiHidden/>
    <w:rsid w:val="000566BE"/>
    <w:pPr>
      <w:ind w:left="1814" w:hanging="567"/>
    </w:pPr>
  </w:style>
  <w:style w:type="paragraph" w:customStyle="1" w:styleId="CH1">
    <w:name w:val="CH1"/>
    <w:basedOn w:val="Normal-pool"/>
    <w:next w:val="CH2"/>
    <w:qFormat/>
    <w:rsid w:val="000566BE"/>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0566BE"/>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0566BE"/>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0566BE"/>
    <w:pPr>
      <w:keepNext/>
      <w:keepLines/>
      <w:tabs>
        <w:tab w:val="clear" w:pos="624"/>
        <w:tab w:val="right" w:pos="851"/>
      </w:tabs>
      <w:suppressAutoHyphens/>
      <w:spacing w:after="120"/>
      <w:ind w:left="1247" w:right="284" w:hanging="1247"/>
    </w:pPr>
    <w:rPr>
      <w:b/>
    </w:rPr>
  </w:style>
  <w:style w:type="table" w:customStyle="1" w:styleId="Footertable">
    <w:name w:val="Footer_table"/>
    <w:basedOn w:val="TableNormal"/>
    <w:semiHidden/>
    <w:rsid w:val="000566BE"/>
    <w:pPr>
      <w:spacing w:after="0" w:line="240" w:lineRule="auto"/>
    </w:pPr>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0566BE"/>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b/>
      <w:lang w:val="fr-CA" w:eastAsia="en-US"/>
    </w:rPr>
  </w:style>
  <w:style w:type="paragraph" w:customStyle="1" w:styleId="Footerpool">
    <w:name w:val="Footer_pool"/>
    <w:basedOn w:val="Normal"/>
    <w:next w:val="Normal"/>
    <w:semiHidden/>
    <w:rsid w:val="00B24A20"/>
    <w:pPr>
      <w:tabs>
        <w:tab w:val="left" w:pos="4321"/>
        <w:tab w:val="right" w:pos="8641"/>
      </w:tabs>
      <w:spacing w:before="60" w:after="120"/>
    </w:pPr>
    <w:rPr>
      <w:b/>
      <w:sz w:val="18"/>
    </w:rPr>
  </w:style>
  <w:style w:type="paragraph" w:customStyle="1" w:styleId="Headerpool">
    <w:name w:val="Header_pool"/>
    <w:basedOn w:val="Normal"/>
    <w:next w:val="Normal"/>
    <w:semiHidden/>
    <w:rsid w:val="00B24A20"/>
    <w:pPr>
      <w:pBdr>
        <w:bottom w:val="single" w:sz="4" w:space="1" w:color="auto"/>
      </w:pBdr>
      <w:tabs>
        <w:tab w:val="center" w:pos="4536"/>
        <w:tab w:val="right" w:pos="9072"/>
      </w:tabs>
      <w:spacing w:after="120"/>
    </w:pPr>
    <w:rPr>
      <w:b/>
      <w:sz w:val="18"/>
    </w:rPr>
  </w:style>
  <w:style w:type="paragraph" w:customStyle="1" w:styleId="Normalpool">
    <w:name w:val="Normal_pool"/>
    <w:link w:val="NormalpoolChar"/>
    <w:autoRedefine/>
    <w:semiHidden/>
    <w:rsid w:val="000566BE"/>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CA" w:eastAsia="en-US"/>
    </w:rPr>
  </w:style>
  <w:style w:type="paragraph" w:customStyle="1" w:styleId="Footer-pool">
    <w:name w:val="Footer-pool"/>
    <w:basedOn w:val="Normal-pool"/>
    <w:next w:val="Normal-pool"/>
    <w:rsid w:val="000566BE"/>
    <w:pPr>
      <w:tabs>
        <w:tab w:val="left" w:pos="4321"/>
        <w:tab w:val="right" w:pos="8641"/>
      </w:tabs>
      <w:spacing w:before="60" w:after="120"/>
    </w:pPr>
    <w:rPr>
      <w:b/>
      <w:sz w:val="18"/>
    </w:rPr>
  </w:style>
  <w:style w:type="paragraph" w:customStyle="1" w:styleId="Header-pool">
    <w:name w:val="Header-pool"/>
    <w:basedOn w:val="Normal-pool"/>
    <w:next w:val="Normal-pool"/>
    <w:rsid w:val="000566BE"/>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FootnoteReference">
    <w:name w:val="footnote reference"/>
    <w:rsid w:val="000566BE"/>
    <w:rPr>
      <w:rFonts w:ascii="Times New Roman" w:hAnsi="Times New Roman"/>
      <w:color w:val="auto"/>
      <w:sz w:val="20"/>
      <w:szCs w:val="18"/>
      <w:vertAlign w:val="superscript"/>
    </w:rPr>
  </w:style>
  <w:style w:type="paragraph" w:styleId="FootnoteText">
    <w:name w:val="footnote text"/>
    <w:basedOn w:val="Normal"/>
    <w:link w:val="FootnoteTextChar"/>
    <w:rsid w:val="000566BE"/>
    <w:pPr>
      <w:tabs>
        <w:tab w:val="left" w:pos="1247"/>
        <w:tab w:val="left" w:pos="1814"/>
        <w:tab w:val="left" w:pos="2381"/>
        <w:tab w:val="left" w:pos="2948"/>
        <w:tab w:val="left" w:pos="3515"/>
        <w:tab w:val="left" w:pos="4082"/>
      </w:tabs>
      <w:spacing w:before="20" w:after="40"/>
      <w:ind w:left="1247"/>
    </w:pPr>
    <w:rPr>
      <w:sz w:val="18"/>
      <w:lang w:val="fr-CA" w:eastAsia="en-US"/>
    </w:rPr>
  </w:style>
  <w:style w:type="table" w:customStyle="1" w:styleId="AATable">
    <w:name w:val="AA_Table"/>
    <w:basedOn w:val="TableNormal"/>
    <w:rsid w:val="000566BE"/>
    <w:pPr>
      <w:spacing w:after="0" w:line="240" w:lineRule="auto"/>
    </w:pPr>
    <w:rPr>
      <w:rFonts w:ascii="Times New Roman" w:eastAsia="SimSu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0566BE"/>
    <w:pPr>
      <w:keepNext/>
      <w:keepLines/>
      <w:suppressAutoHyphens/>
    </w:pPr>
    <w:rPr>
      <w:b/>
    </w:rPr>
  </w:style>
  <w:style w:type="paragraph" w:customStyle="1" w:styleId="AATitle2">
    <w:name w:val="AA_Title2"/>
    <w:basedOn w:val="AATitle"/>
    <w:qFormat/>
    <w:rsid w:val="000566BE"/>
    <w:pPr>
      <w:tabs>
        <w:tab w:val="clear" w:pos="4082"/>
      </w:tabs>
      <w:spacing w:before="120" w:after="120"/>
    </w:pPr>
  </w:style>
  <w:style w:type="paragraph" w:customStyle="1" w:styleId="BBTitle">
    <w:name w:val="BB_Title"/>
    <w:basedOn w:val="Normal-pool"/>
    <w:qFormat/>
    <w:rsid w:val="000566BE"/>
    <w:pPr>
      <w:keepNext/>
      <w:keepLines/>
      <w:suppressAutoHyphens/>
      <w:spacing w:before="320" w:after="240"/>
      <w:ind w:left="1247" w:right="567"/>
    </w:pPr>
    <w:rPr>
      <w:b/>
      <w:sz w:val="28"/>
      <w:szCs w:val="28"/>
    </w:rPr>
  </w:style>
  <w:style w:type="paragraph" w:styleId="Footer">
    <w:name w:val="footer"/>
    <w:basedOn w:val="Normal"/>
    <w:link w:val="FooterChar"/>
    <w:rsid w:val="000566BE"/>
    <w:pPr>
      <w:tabs>
        <w:tab w:val="center" w:pos="4320"/>
        <w:tab w:val="right" w:pos="8640"/>
      </w:tabs>
      <w:spacing w:before="60" w:after="120"/>
    </w:pPr>
    <w:rPr>
      <w:sz w:val="18"/>
    </w:rPr>
  </w:style>
  <w:style w:type="paragraph" w:styleId="Header">
    <w:name w:val="header"/>
    <w:basedOn w:val="Normal"/>
    <w:link w:val="HeaderChar"/>
    <w:semiHidden/>
    <w:rsid w:val="000566BE"/>
    <w:pPr>
      <w:pBdr>
        <w:bottom w:val="single" w:sz="4" w:space="1" w:color="auto"/>
      </w:pBdr>
      <w:tabs>
        <w:tab w:val="center" w:pos="4536"/>
        <w:tab w:val="right" w:pos="9072"/>
      </w:tabs>
      <w:spacing w:after="120"/>
    </w:pPr>
    <w:rPr>
      <w:b/>
      <w:sz w:val="18"/>
    </w:rPr>
  </w:style>
  <w:style w:type="character" w:styleId="Hyperlink">
    <w:name w:val="Hyperlink"/>
    <w:unhideWhenUsed/>
    <w:rsid w:val="000566BE"/>
    <w:rPr>
      <w:rFonts w:ascii="Times New Roman" w:hAnsi="Times New Roman"/>
      <w:color w:val="1B75BB"/>
      <w:sz w:val="20"/>
      <w:szCs w:val="20"/>
      <w:u w:val="none"/>
      <w:lang w:val="en-US"/>
    </w:rPr>
  </w:style>
  <w:style w:type="numbering" w:customStyle="1" w:styleId="Normallist">
    <w:name w:val="Normal_list"/>
    <w:basedOn w:val="NoList"/>
    <w:rsid w:val="000566BE"/>
    <w:pPr>
      <w:numPr>
        <w:numId w:val="3"/>
      </w:numPr>
    </w:pPr>
  </w:style>
  <w:style w:type="paragraph" w:customStyle="1" w:styleId="NormalNonumber">
    <w:name w:val="Normal_No_number"/>
    <w:basedOn w:val="Normal-pool"/>
    <w:qFormat/>
    <w:rsid w:val="000566BE"/>
    <w:pPr>
      <w:spacing w:after="120"/>
      <w:ind w:left="1247"/>
    </w:pPr>
  </w:style>
  <w:style w:type="paragraph" w:customStyle="1" w:styleId="Normalnumber">
    <w:name w:val="Normal_number"/>
    <w:basedOn w:val="Normalpool"/>
    <w:link w:val="NormalnumberChar"/>
    <w:qFormat/>
    <w:rsid w:val="000566BE"/>
    <w:pPr>
      <w:numPr>
        <w:numId w:val="1"/>
      </w:numPr>
      <w:spacing w:after="120"/>
    </w:pPr>
    <w:rPr>
      <w:rFonts w:eastAsia="Times New Roman"/>
    </w:rPr>
  </w:style>
  <w:style w:type="paragraph" w:customStyle="1" w:styleId="Titletable">
    <w:name w:val="Title_table"/>
    <w:basedOn w:val="Normal-pool"/>
    <w:next w:val="NormalNonumber"/>
    <w:rsid w:val="000566BE"/>
    <w:pPr>
      <w:keepNext/>
      <w:keepLines/>
      <w:suppressAutoHyphens/>
      <w:spacing w:after="60"/>
      <w:ind w:left="1247"/>
    </w:pPr>
    <w:rPr>
      <w:b/>
      <w:bCs/>
    </w:rPr>
  </w:style>
  <w:style w:type="paragraph" w:styleId="TOC1">
    <w:name w:val="toc 1"/>
    <w:basedOn w:val="Normal-pool"/>
    <w:next w:val="Normal-pool"/>
    <w:unhideWhenUsed/>
    <w:rsid w:val="000566BE"/>
    <w:pPr>
      <w:tabs>
        <w:tab w:val="right" w:leader="dot" w:pos="9486"/>
      </w:tabs>
      <w:spacing w:before="240"/>
      <w:ind w:left="1814" w:hanging="567"/>
    </w:pPr>
    <w:rPr>
      <w:bCs/>
    </w:rPr>
  </w:style>
  <w:style w:type="paragraph" w:styleId="TOC2">
    <w:name w:val="toc 2"/>
    <w:basedOn w:val="Normal-pool"/>
    <w:next w:val="Normal-pool"/>
    <w:unhideWhenUsed/>
    <w:rsid w:val="000566BE"/>
    <w:pPr>
      <w:tabs>
        <w:tab w:val="right" w:leader="dot" w:pos="9486"/>
      </w:tabs>
      <w:ind w:left="2381" w:hanging="567"/>
    </w:pPr>
  </w:style>
  <w:style w:type="paragraph" w:styleId="TOC3">
    <w:name w:val="toc 3"/>
    <w:basedOn w:val="Normal-pool"/>
    <w:next w:val="Normal-pool"/>
    <w:unhideWhenUsed/>
    <w:rsid w:val="000566BE"/>
    <w:pPr>
      <w:tabs>
        <w:tab w:val="right" w:leader="dot" w:pos="9486"/>
      </w:tabs>
      <w:ind w:left="2948" w:hanging="567"/>
    </w:pPr>
    <w:rPr>
      <w:iCs/>
    </w:rPr>
  </w:style>
  <w:style w:type="paragraph" w:styleId="TOC4">
    <w:name w:val="toc 4"/>
    <w:basedOn w:val="Normal-pool"/>
    <w:next w:val="Normal-pool"/>
    <w:unhideWhenUsed/>
    <w:rsid w:val="000566BE"/>
    <w:pPr>
      <w:tabs>
        <w:tab w:val="left" w:pos="1000"/>
        <w:tab w:val="right" w:leader="dot" w:pos="9486"/>
      </w:tabs>
      <w:ind w:left="3515" w:hanging="567"/>
    </w:pPr>
    <w:rPr>
      <w:szCs w:val="18"/>
    </w:rPr>
  </w:style>
  <w:style w:type="paragraph" w:styleId="TOC5">
    <w:name w:val="toc 5"/>
    <w:basedOn w:val="Normal-pool"/>
    <w:next w:val="Normal-pool"/>
    <w:rsid w:val="000566BE"/>
    <w:pPr>
      <w:ind w:left="800"/>
    </w:pPr>
    <w:rPr>
      <w:sz w:val="18"/>
      <w:szCs w:val="18"/>
    </w:rPr>
  </w:style>
  <w:style w:type="paragraph" w:customStyle="1" w:styleId="ZZAnxheader">
    <w:name w:val="ZZ_Anx_header"/>
    <w:basedOn w:val="Normal-pool"/>
    <w:rsid w:val="000566BE"/>
    <w:rPr>
      <w:b/>
      <w:bCs/>
      <w:sz w:val="28"/>
      <w:szCs w:val="22"/>
    </w:rPr>
  </w:style>
  <w:style w:type="paragraph" w:customStyle="1" w:styleId="ZZAnxtitle">
    <w:name w:val="ZZ_Anx_title"/>
    <w:basedOn w:val="Normal-pool"/>
    <w:rsid w:val="000566BE"/>
    <w:pPr>
      <w:spacing w:before="360" w:after="120"/>
      <w:ind w:left="1247"/>
    </w:pPr>
    <w:rPr>
      <w:b/>
      <w:bCs/>
      <w:sz w:val="28"/>
      <w:szCs w:val="26"/>
    </w:rPr>
  </w:style>
  <w:style w:type="paragraph" w:styleId="BalloonText">
    <w:name w:val="Balloon Text"/>
    <w:basedOn w:val="Normal"/>
    <w:link w:val="BalloonTextChar"/>
    <w:semiHidden/>
    <w:unhideWhenUsed/>
    <w:rsid w:val="00DA3EA9"/>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uiPriority w:val="99"/>
    <w:rsid w:val="00676210"/>
    <w:rPr>
      <w:sz w:val="16"/>
      <w:szCs w:val="16"/>
    </w:rPr>
  </w:style>
  <w:style w:type="paragraph" w:styleId="CommentText">
    <w:name w:val="annotation text"/>
    <w:basedOn w:val="Normal"/>
    <w:link w:val="CommentTextChar"/>
    <w:rsid w:val="00676210"/>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locked/>
    <w:rsid w:val="000566BE"/>
    <w:rPr>
      <w:rFonts w:ascii="Times New Roman" w:eastAsia="Times New Roman" w:hAnsi="Times New Roman" w:cs="Times New Roman"/>
      <w:lang w:val="fr-CA" w:eastAsia="en-US"/>
    </w:rPr>
  </w:style>
  <w:style w:type="character" w:customStyle="1" w:styleId="FootnoteTextChar">
    <w:name w:val="Footnote Text Char"/>
    <w:basedOn w:val="DefaultParagraphFont"/>
    <w:link w:val="FootnoteText"/>
    <w:rsid w:val="00B24A20"/>
    <w:rPr>
      <w:rFonts w:ascii="Times New Roman" w:eastAsia="SimSun" w:hAnsi="Times New Roman" w:cs="Times New Roman"/>
      <w:sz w:val="18"/>
      <w:lang w:val="fr-CA" w:eastAsia="en-US"/>
    </w:rPr>
  </w:style>
  <w:style w:type="character" w:customStyle="1" w:styleId="CH2Char">
    <w:name w:val="CH2 Char"/>
    <w:link w:val="CH2"/>
    <w:locked/>
    <w:rsid w:val="00210714"/>
    <w:rPr>
      <w:rFonts w:ascii="Times New Roman" w:eastAsia="SimSun" w:hAnsi="Times New Roman" w:cs="Times New Roman"/>
      <w:b/>
      <w:sz w:val="24"/>
      <w:szCs w:val="24"/>
      <w:lang w:val="fr-FR" w:eastAsia="en-US"/>
    </w:rPr>
  </w:style>
  <w:style w:type="table" w:styleId="TableGrid">
    <w:name w:val="Table Grid"/>
    <w:basedOn w:val="TableNormal"/>
    <w:uiPriority w:val="3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491D1C"/>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CB7857"/>
    <w:pPr>
      <w:spacing w:before="100" w:beforeAutospacing="1" w:after="100" w:afterAutospacing="1"/>
    </w:pPr>
    <w:rPr>
      <w:rFonts w:eastAsiaTheme="minorEastAsia"/>
      <w:sz w:val="24"/>
      <w:szCs w:val="24"/>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rsid w:val="00B24A20"/>
    <w:rPr>
      <w:rFonts w:ascii="Times New Roman" w:eastAsia="SimSun" w:hAnsi="Times New Roman" w:cs="Times New Roman"/>
      <w:sz w:val="18"/>
      <w:lang w:val="fr-FR" w:eastAsia="zh-CN"/>
    </w:rPr>
  </w:style>
  <w:style w:type="character" w:customStyle="1" w:styleId="Heading1Char">
    <w:name w:val="Heading 1 Char"/>
    <w:basedOn w:val="DefaultParagraphFont"/>
    <w:link w:val="Heading1"/>
    <w:rsid w:val="00B24A20"/>
    <w:rPr>
      <w:rFonts w:ascii="Times New Roman" w:eastAsia="SimSun" w:hAnsi="Times New Roman" w:cs="Times New Roman"/>
      <w:b/>
      <w:sz w:val="28"/>
      <w:lang w:val="fr-FR" w:eastAsia="zh-CN"/>
    </w:rPr>
  </w:style>
  <w:style w:type="character" w:customStyle="1" w:styleId="Heading2Char">
    <w:name w:val="Heading 2 Char"/>
    <w:basedOn w:val="DefaultParagraphFont"/>
    <w:link w:val="Heading2"/>
    <w:rsid w:val="00B24A20"/>
    <w:rPr>
      <w:rFonts w:ascii="Times New Roman" w:eastAsia="SimSun" w:hAnsi="Times New Roman" w:cs="Times New Roman"/>
      <w:b/>
      <w:sz w:val="24"/>
      <w:szCs w:val="24"/>
      <w:lang w:val="fr-FR" w:eastAsia="zh-CN"/>
    </w:rPr>
  </w:style>
  <w:style w:type="character" w:customStyle="1" w:styleId="Heading3Char">
    <w:name w:val="Heading 3 Char"/>
    <w:basedOn w:val="DefaultParagraphFont"/>
    <w:link w:val="Heading3"/>
    <w:rsid w:val="00B24A20"/>
    <w:rPr>
      <w:rFonts w:ascii="Times New Roman" w:eastAsia="SimSun" w:hAnsi="Times New Roman" w:cs="Times New Roman"/>
      <w:b/>
      <w:lang w:val="fr-FR" w:eastAsia="zh-CN"/>
    </w:rPr>
  </w:style>
  <w:style w:type="character" w:customStyle="1" w:styleId="Heading4Char">
    <w:name w:val="Heading 4 Char"/>
    <w:basedOn w:val="DefaultParagraphFont"/>
    <w:link w:val="Heading4"/>
    <w:rsid w:val="00B24A20"/>
    <w:rPr>
      <w:rFonts w:ascii="Times New Roman" w:eastAsia="SimSun" w:hAnsi="Times New Roman" w:cs="Times New Roman"/>
      <w:b/>
      <w:lang w:val="fr-FR" w:eastAsia="zh-CN"/>
    </w:rPr>
  </w:style>
  <w:style w:type="character" w:customStyle="1" w:styleId="Heading5Char">
    <w:name w:val="Heading 5 Char"/>
    <w:basedOn w:val="DefaultParagraphFont"/>
    <w:link w:val="Heading5"/>
    <w:rsid w:val="00B24A20"/>
    <w:rPr>
      <w:rFonts w:ascii="Univers" w:eastAsia="SimSun" w:hAnsi="Univers" w:cs="Times New Roman"/>
      <w:b/>
      <w:sz w:val="24"/>
      <w:lang w:val="fr-FR" w:eastAsia="zh-CN"/>
    </w:rPr>
  </w:style>
  <w:style w:type="character" w:customStyle="1" w:styleId="Heading6Char">
    <w:name w:val="Heading 6 Char"/>
    <w:basedOn w:val="DefaultParagraphFont"/>
    <w:link w:val="Heading6"/>
    <w:rsid w:val="00B24A20"/>
    <w:rPr>
      <w:rFonts w:ascii="Times New Roman" w:eastAsia="SimSun" w:hAnsi="Times New Roman" w:cs="Times New Roman"/>
      <w:b/>
      <w:bCs/>
      <w:sz w:val="24"/>
      <w:lang w:val="fr-FR" w:eastAsia="zh-CN"/>
    </w:rPr>
  </w:style>
  <w:style w:type="character" w:customStyle="1" w:styleId="Heading7Char">
    <w:name w:val="Heading 7 Char"/>
    <w:basedOn w:val="DefaultParagraphFont"/>
    <w:link w:val="Heading7"/>
    <w:rsid w:val="00B24A20"/>
    <w:rPr>
      <w:rFonts w:ascii="Times New Roman" w:eastAsia="SimSun" w:hAnsi="Times New Roman" w:cs="Times New Roman"/>
      <w:snapToGrid w:val="0"/>
      <w:u w:val="single"/>
      <w:lang w:val="fr-FR" w:eastAsia="zh-CN"/>
    </w:rPr>
  </w:style>
  <w:style w:type="character" w:customStyle="1" w:styleId="Heading8Char">
    <w:name w:val="Heading 8 Char"/>
    <w:basedOn w:val="DefaultParagraphFont"/>
    <w:link w:val="Heading8"/>
    <w:rsid w:val="00B24A20"/>
    <w:rPr>
      <w:rFonts w:ascii="Times New Roman" w:eastAsia="SimSun" w:hAnsi="Times New Roman" w:cs="Times New Roman"/>
      <w:snapToGrid w:val="0"/>
      <w:u w:val="single"/>
      <w:lang w:val="fr-FR" w:eastAsia="zh-CN"/>
    </w:rPr>
  </w:style>
  <w:style w:type="character" w:customStyle="1" w:styleId="Heading9Char">
    <w:name w:val="Heading 9 Char"/>
    <w:basedOn w:val="DefaultParagraphFont"/>
    <w:link w:val="Heading9"/>
    <w:rsid w:val="00B24A20"/>
    <w:rPr>
      <w:rFonts w:ascii="Times New Roman" w:eastAsia="SimSun" w:hAnsi="Times New Roman" w:cs="Times New Roman"/>
      <w:snapToGrid w:val="0"/>
      <w:u w:val="single"/>
      <w:lang w:val="fr-FR"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3854ED"/>
    <w:pPr>
      <w:spacing w:after="0" w:line="240" w:lineRule="auto"/>
    </w:p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B24A20"/>
    <w:rPr>
      <w:rFonts w:ascii="Times New Roman" w:eastAsia="SimSun" w:hAnsi="Times New Roman" w:cs="Times New Roman"/>
      <w:b/>
      <w:sz w:val="18"/>
      <w:lang w:val="fr-FR" w:eastAsia="zh-CN"/>
    </w:rPr>
  </w:style>
  <w:style w:type="paragraph" w:styleId="NormalIndent">
    <w:name w:val="Normal Indent"/>
    <w:basedOn w:val="Normal"/>
    <w:rsid w:val="00806198"/>
    <w:pPr>
      <w:ind w:left="1247"/>
    </w:pPr>
    <w:rPr>
      <w:rFonts w:eastAsia="MS Mincho"/>
      <w:sz w:val="18"/>
      <w:lang w:val="en-GB"/>
    </w:rPr>
  </w:style>
  <w:style w:type="paragraph" w:styleId="EndnoteText">
    <w:name w:val="endnote text"/>
    <w:basedOn w:val="Normal"/>
    <w:link w:val="EndnoteTextChar"/>
    <w:rsid w:val="00806198"/>
    <w:rPr>
      <w:sz w:val="18"/>
      <w:lang w:val="en-GB"/>
    </w:rPr>
  </w:style>
  <w:style w:type="character" w:customStyle="1" w:styleId="EndnoteTextChar">
    <w:name w:val="Endnote Text Char"/>
    <w:basedOn w:val="DefaultParagraphFont"/>
    <w:link w:val="EndnoteText"/>
    <w:rsid w:val="00806198"/>
    <w:rPr>
      <w:rFonts w:ascii="Times New Roman" w:eastAsia="Times New Roman" w:hAnsi="Times New Roman" w:cs="Times New Roman"/>
      <w:sz w:val="18"/>
      <w:lang w:eastAsia="en-US"/>
    </w:rPr>
  </w:style>
  <w:style w:type="paragraph" w:customStyle="1" w:styleId="ColorfulShading-Accent11">
    <w:name w:val="Colorful Shading - Accent 11"/>
    <w:hidden/>
    <w:rsid w:val="00806198"/>
    <w:pPr>
      <w:spacing w:after="0" w:line="240" w:lineRule="auto"/>
    </w:pPr>
    <w:rPr>
      <w:rFonts w:ascii="Times New Roman" w:eastAsia="Times New Roman" w:hAnsi="Times New Roman" w:cs="Times New Roman"/>
      <w:sz w:val="24"/>
      <w:szCs w:val="24"/>
      <w:lang w:val="en-US" w:eastAsia="en-US"/>
    </w:rPr>
  </w:style>
  <w:style w:type="paragraph" w:customStyle="1" w:styleId="DarkList-Accent31">
    <w:name w:val="Dark List - Accent 31"/>
    <w:hidden/>
    <w:uiPriority w:val="99"/>
    <w:semiHidden/>
    <w:rsid w:val="00806198"/>
    <w:pPr>
      <w:spacing w:after="0" w:line="240" w:lineRule="auto"/>
    </w:pPr>
    <w:rPr>
      <w:rFonts w:ascii="Times New Roman" w:eastAsia="Times New Roman" w:hAnsi="Times New Roman" w:cs="Times New Roman"/>
      <w:spacing w:val="4"/>
      <w:w w:val="103"/>
      <w:kern w:val="14"/>
      <w:lang w:eastAsia="en-US"/>
    </w:rPr>
  </w:style>
  <w:style w:type="paragraph" w:customStyle="1" w:styleId="AnnexTitle">
    <w:name w:val="Annex Title"/>
    <w:basedOn w:val="Normal"/>
    <w:qFormat/>
    <w:rsid w:val="00A11723"/>
    <w:pPr>
      <w:pageBreakBefore/>
    </w:pPr>
    <w:rPr>
      <w:b/>
      <w:bCs/>
      <w:sz w:val="28"/>
      <w:szCs w:val="22"/>
      <w:lang w:val="en-GB"/>
    </w:rPr>
  </w:style>
  <w:style w:type="paragraph" w:customStyle="1" w:styleId="MediumList2-Accent21">
    <w:name w:val="Medium List 2 - Accent 21"/>
    <w:hidden/>
    <w:uiPriority w:val="71"/>
    <w:rsid w:val="00806198"/>
    <w:pPr>
      <w:spacing w:after="0" w:line="240" w:lineRule="auto"/>
    </w:pPr>
    <w:rPr>
      <w:rFonts w:ascii="Calibri" w:eastAsia="Calibri" w:hAnsi="Calibri" w:cs="Times New Roman"/>
      <w:sz w:val="22"/>
      <w:szCs w:val="22"/>
      <w:lang w:val="en-US" w:eastAsia="en-US"/>
    </w:rPr>
  </w:style>
  <w:style w:type="table" w:customStyle="1" w:styleId="PlainTable11">
    <w:name w:val="Plain Table 11"/>
    <w:basedOn w:val="TableNormal"/>
    <w:next w:val="PlainTable12"/>
    <w:uiPriority w:val="41"/>
    <w:rsid w:val="00806198"/>
    <w:pPr>
      <w:spacing w:after="0" w:line="240" w:lineRule="auto"/>
    </w:pPr>
    <w:rPr>
      <w:rFonts w:ascii="Calibri" w:eastAsia="Calibri" w:hAnsi="Calibri" w:cs="Times New Roman"/>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39"/>
    <w:rsid w:val="00806198"/>
    <w:pPr>
      <w:spacing w:after="0" w:line="240" w:lineRule="auto"/>
    </w:pPr>
    <w:rPr>
      <w:rFonts w:ascii="Calibri" w:eastAsia="Calibri" w:hAnsi="Calibri" w:cs="Times New Roman"/>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806198"/>
    <w:pPr>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unhideWhenUsed/>
    <w:rsid w:val="00806198"/>
    <w:pPr>
      <w:spacing w:after="200" w:line="276" w:lineRule="auto"/>
    </w:pPr>
    <w:rPr>
      <w:rFonts w:ascii="Lucida Grande" w:eastAsia="Calibri" w:hAnsi="Lucida Grande" w:cs="Lucida Grande"/>
      <w:sz w:val="24"/>
      <w:szCs w:val="24"/>
      <w:lang w:val="en-GB"/>
    </w:rPr>
  </w:style>
  <w:style w:type="character" w:customStyle="1" w:styleId="DocumentMapChar">
    <w:name w:val="Document Map Char"/>
    <w:basedOn w:val="DefaultParagraphFont"/>
    <w:link w:val="DocumentMap"/>
    <w:uiPriority w:val="99"/>
    <w:rsid w:val="00806198"/>
    <w:rPr>
      <w:rFonts w:ascii="Lucida Grande" w:eastAsia="Calibri" w:hAnsi="Lucida Grande" w:cs="Lucida Grande"/>
      <w:sz w:val="24"/>
      <w:szCs w:val="24"/>
      <w:lang w:eastAsia="zh-CN"/>
    </w:rPr>
  </w:style>
  <w:style w:type="table" w:customStyle="1" w:styleId="GridTable1Light-Accent51">
    <w:name w:val="Grid Table 1 Light - Accent 51"/>
    <w:basedOn w:val="TableNormal"/>
    <w:uiPriority w:val="46"/>
    <w:rsid w:val="00806198"/>
    <w:pPr>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806198"/>
    <w:pPr>
      <w:spacing w:after="0" w:line="240" w:lineRule="auto"/>
    </w:pPr>
    <w:rPr>
      <w:rFonts w:ascii="Calibri" w:eastAsia="Calibri" w:hAnsi="Calibri" w:cs="Times New Roman"/>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806198"/>
    <w:pPr>
      <w:spacing w:after="0" w:line="240" w:lineRule="auto"/>
    </w:pPr>
    <w:rPr>
      <w:rFonts w:ascii="Calibri" w:eastAsia="Calibri" w:hAnsi="Calibri" w:cs="Times New Roman"/>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806198"/>
    <w:pPr>
      <w:spacing w:after="0" w:line="240" w:lineRule="auto"/>
    </w:pPr>
    <w:rPr>
      <w:rFonts w:ascii="Calibri" w:eastAsia="Calibri" w:hAnsi="Calibri" w:cs="Times New Roman"/>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806198"/>
    <w:pPr>
      <w:spacing w:after="0" w:line="240" w:lineRule="auto"/>
    </w:pPr>
    <w:rPr>
      <w:rFonts w:ascii="Calibri" w:eastAsia="Calibri" w:hAnsi="Calibri" w:cs="Times New Roman"/>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806198"/>
    <w:pPr>
      <w:spacing w:after="0" w:line="240" w:lineRule="auto"/>
    </w:pPr>
    <w:rPr>
      <w:rFonts w:ascii="Calibri" w:eastAsia="Calibri" w:hAnsi="Calibri" w:cs="Times New Roman"/>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PlainTable13">
    <w:name w:val="Plain Table 13"/>
    <w:basedOn w:val="TableNormal"/>
    <w:uiPriority w:val="41"/>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806198"/>
    <w:pPr>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806198"/>
    <w:pPr>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806198"/>
    <w:rPr>
      <w:rFonts w:ascii="Calibri" w:eastAsia="Calibri" w:hAnsi="Calibri" w:cs="Arial"/>
      <w:sz w:val="22"/>
      <w:szCs w:val="21"/>
      <w:lang w:val="nl-NL"/>
    </w:rPr>
  </w:style>
  <w:style w:type="character" w:customStyle="1" w:styleId="PlainTextChar">
    <w:name w:val="Plain Text Char"/>
    <w:basedOn w:val="DefaultParagraphFont"/>
    <w:link w:val="PlainText"/>
    <w:uiPriority w:val="99"/>
    <w:rsid w:val="00806198"/>
    <w:rPr>
      <w:rFonts w:ascii="Calibri" w:eastAsia="Calibri" w:hAnsi="Calibri" w:cs="Arial"/>
      <w:sz w:val="22"/>
      <w:szCs w:val="21"/>
      <w:lang w:val="nl-NL" w:eastAsia="zh-CN"/>
    </w:rPr>
  </w:style>
  <w:style w:type="table" w:customStyle="1" w:styleId="GridTable1Light11">
    <w:name w:val="Grid Table 1 Light11"/>
    <w:basedOn w:val="TableNormal"/>
    <w:uiPriority w:val="46"/>
    <w:rsid w:val="00806198"/>
    <w:pPr>
      <w:spacing w:after="0" w:line="240" w:lineRule="auto"/>
    </w:pPr>
    <w:rPr>
      <w:rFonts w:eastAsiaTheme="minorHAnsi"/>
      <w:sz w:val="24"/>
      <w:szCs w:val="24"/>
      <w:lang w:val="es-ES_tradnl"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poolChar">
    <w:name w:val="Normal_pool Char"/>
    <w:link w:val="Normalpool"/>
    <w:semiHidden/>
    <w:locked/>
    <w:rsid w:val="00CA6820"/>
    <w:rPr>
      <w:rFonts w:ascii="Times New Roman" w:eastAsia="SimSun" w:hAnsi="Times New Roman" w:cs="Times New Roman"/>
      <w:lang w:val="fr-CA" w:eastAsia="en-US"/>
    </w:rPr>
  </w:style>
  <w:style w:type="table" w:customStyle="1" w:styleId="TableGrid2">
    <w:name w:val="Table Grid2"/>
    <w:basedOn w:val="TableNormal"/>
    <w:next w:val="TableGrid"/>
    <w:uiPriority w:val="39"/>
    <w:rsid w:val="000E1620"/>
    <w:pPr>
      <w:spacing w:after="0" w:line="240"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ool">
    <w:name w:val="Normal-pool"/>
    <w:link w:val="Normal-poolChar"/>
    <w:qFormat/>
    <w:rsid w:val="000566BE"/>
    <w:pPr>
      <w:tabs>
        <w:tab w:val="left" w:pos="624"/>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FR" w:eastAsia="en-US"/>
    </w:rPr>
  </w:style>
  <w:style w:type="character" w:customStyle="1" w:styleId="Normal-poolChar">
    <w:name w:val="Normal-pool Char"/>
    <w:link w:val="Normal-pool"/>
    <w:rsid w:val="000566BE"/>
    <w:rPr>
      <w:rFonts w:ascii="Times New Roman" w:eastAsia="SimSun" w:hAnsi="Times New Roman" w:cs="Times New Roman"/>
      <w:lang w:val="fr-FR" w:eastAsia="en-US"/>
    </w:rPr>
  </w:style>
  <w:style w:type="paragraph" w:customStyle="1" w:styleId="AConvName">
    <w:name w:val="A_ConvName"/>
    <w:basedOn w:val="Normal-pool"/>
    <w:next w:val="Normal-pool"/>
    <w:rsid w:val="000566BE"/>
    <w:pPr>
      <w:tabs>
        <w:tab w:val="clear" w:pos="1247"/>
        <w:tab w:val="clear" w:pos="1814"/>
        <w:tab w:val="clear" w:pos="2381"/>
        <w:tab w:val="clear" w:pos="2948"/>
        <w:tab w:val="clear" w:pos="3515"/>
        <w:tab w:val="clear" w:pos="4082"/>
      </w:tabs>
      <w:spacing w:before="120" w:after="240"/>
    </w:pPr>
    <w:rPr>
      <w:rFonts w:ascii="Arial" w:hAnsi="Arial"/>
      <w:b/>
      <w:sz w:val="28"/>
    </w:rPr>
  </w:style>
  <w:style w:type="paragraph" w:customStyle="1" w:styleId="ASymbol">
    <w:name w:val="A_Symbol"/>
    <w:basedOn w:val="Normal-pool"/>
    <w:rsid w:val="000566BE"/>
    <w:pPr>
      <w:tabs>
        <w:tab w:val="clear" w:pos="1247"/>
        <w:tab w:val="clear" w:pos="1814"/>
        <w:tab w:val="clear" w:pos="2381"/>
        <w:tab w:val="clear" w:pos="2948"/>
        <w:tab w:val="clear" w:pos="3515"/>
        <w:tab w:val="clear" w:pos="4082"/>
      </w:tabs>
    </w:pPr>
    <w:rPr>
      <w:lang w:val="en-GB"/>
    </w:rPr>
  </w:style>
  <w:style w:type="paragraph" w:customStyle="1" w:styleId="AText">
    <w:name w:val="A_Text"/>
    <w:basedOn w:val="Normal-pool"/>
    <w:rsid w:val="000566BE"/>
    <w:pPr>
      <w:spacing w:before="120" w:after="120"/>
    </w:pPr>
  </w:style>
  <w:style w:type="paragraph" w:customStyle="1" w:styleId="ATwoLetters">
    <w:name w:val="A_TwoLetters"/>
    <w:basedOn w:val="Normal-pool"/>
    <w:next w:val="Normal-pool"/>
    <w:rsid w:val="000566BE"/>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rsid w:val="000566BE"/>
    <w:pPr>
      <w:tabs>
        <w:tab w:val="clear" w:pos="1247"/>
        <w:tab w:val="clear" w:pos="1814"/>
        <w:tab w:val="clear" w:pos="2381"/>
        <w:tab w:val="clear" w:pos="2948"/>
        <w:tab w:val="clear" w:pos="3515"/>
        <w:tab w:val="clear" w:pos="4082"/>
      </w:tabs>
      <w:spacing w:before="20" w:after="20"/>
    </w:pPr>
    <w:rPr>
      <w:rFonts w:ascii="Arial" w:hAnsi="Arial" w:cs="Times New Roman Bold"/>
      <w:b/>
      <w:caps/>
      <w:color w:val="000000" w:themeColor="text1"/>
      <w:sz w:val="27"/>
    </w:rPr>
  </w:style>
  <w:style w:type="paragraph" w:customStyle="1" w:styleId="Normal-pool-Table">
    <w:name w:val="Normal-pool-Table"/>
    <w:basedOn w:val="Normal-pool"/>
    <w:rsid w:val="000566BE"/>
    <w:pPr>
      <w:spacing w:before="40" w:after="40"/>
    </w:pPr>
    <w:rPr>
      <w:sz w:val="18"/>
      <w:lang w:val="en-GB"/>
    </w:rPr>
  </w:style>
  <w:style w:type="paragraph" w:customStyle="1" w:styleId="Footnote-Text">
    <w:name w:val="Footnote-Text"/>
    <w:basedOn w:val="Normal-pool"/>
    <w:rsid w:val="000566BE"/>
    <w:pPr>
      <w:spacing w:before="20" w:after="40"/>
      <w:ind w:left="1247"/>
    </w:pPr>
    <w:rPr>
      <w:sz w:val="18"/>
    </w:rPr>
  </w:style>
  <w:style w:type="paragraph" w:customStyle="1" w:styleId="ALogo">
    <w:name w:val="A_Logo"/>
    <w:basedOn w:val="Normal-pool"/>
    <w:link w:val="ALogoChar"/>
    <w:qFormat/>
    <w:rsid w:val="000566BE"/>
    <w:pPr>
      <w:spacing w:before="120" w:after="240"/>
    </w:pPr>
    <w:rPr>
      <w:rFonts w:eastAsia="Times New Roman"/>
      <w:lang w:val="en-US"/>
    </w:rPr>
  </w:style>
  <w:style w:type="character" w:customStyle="1" w:styleId="ALogoChar">
    <w:name w:val="A_Logo Char"/>
    <w:basedOn w:val="Normal-poolChar"/>
    <w:link w:val="ALogo"/>
    <w:rsid w:val="000566BE"/>
    <w:rPr>
      <w:rFonts w:ascii="Times New Roman" w:eastAsia="Times New Roman" w:hAnsi="Times New Roman" w:cs="Times New Roman"/>
      <w:lang w:val="en-US" w:eastAsia="en-US"/>
    </w:rPr>
  </w:style>
  <w:style w:type="paragraph" w:customStyle="1" w:styleId="ASpacer">
    <w:name w:val="A_Spacer"/>
    <w:basedOn w:val="Normal-pool"/>
    <w:link w:val="ASpacerChar"/>
    <w:qFormat/>
    <w:rsid w:val="000566BE"/>
    <w:rPr>
      <w:rFonts w:eastAsia="Times New Roman"/>
      <w:sz w:val="2"/>
      <w:lang w:val="en-US"/>
    </w:rPr>
  </w:style>
  <w:style w:type="character" w:customStyle="1" w:styleId="ASpacerChar">
    <w:name w:val="A_Spacer Char"/>
    <w:basedOn w:val="Normal-poolChar"/>
    <w:link w:val="ASpacer"/>
    <w:rsid w:val="000566BE"/>
    <w:rPr>
      <w:rFonts w:ascii="Times New Roman" w:eastAsia="Times New Roman" w:hAnsi="Times New Roman" w:cs="Times New Roman"/>
      <w:sz w:val="2"/>
      <w:lang w:val="en-US" w:eastAsia="en-US"/>
    </w:rPr>
  </w:style>
  <w:style w:type="paragraph" w:customStyle="1" w:styleId="AATitle1">
    <w:name w:val="AA_Title1"/>
    <w:basedOn w:val="Normal"/>
    <w:next w:val="AATitle"/>
    <w:qFormat/>
    <w:rsid w:val="000566BE"/>
  </w:style>
  <w:style w:type="character" w:styleId="FollowedHyperlink">
    <w:name w:val="FollowedHyperlink"/>
    <w:basedOn w:val="DefaultParagraphFont"/>
    <w:unhideWhenUsed/>
    <w:rsid w:val="000566BE"/>
    <w:rPr>
      <w:color w:val="1B75BB"/>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848212299">
      <w:bodyDiv w:val="1"/>
      <w:marLeft w:val="0"/>
      <w:marRight w:val="0"/>
      <w:marTop w:val="0"/>
      <w:marBottom w:val="0"/>
      <w:divBdr>
        <w:top w:val="none" w:sz="0" w:space="0" w:color="auto"/>
        <w:left w:val="none" w:sz="0" w:space="0" w:color="auto"/>
        <w:bottom w:val="none" w:sz="0" w:space="0" w:color="auto"/>
        <w:right w:val="none" w:sz="0" w:space="0" w:color="auto"/>
      </w:divBdr>
    </w:div>
    <w:div w:id="1872496286">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 w:id="200142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header" Target="header1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2022-05-31T17:49:05+00:00</Uploadeddat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F4F995-2755-4940-9D08-F34405DD602F}"/>
</file>

<file path=customXml/itemProps2.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3ED566-3092-4D57-A49E-37EF2EFF22B7}">
  <ds:schemaRefs>
    <ds:schemaRef ds:uri="http://schemas.openxmlformats.org/officeDocument/2006/bibliography"/>
  </ds:schemaRefs>
</ds:datastoreItem>
</file>

<file path=customXml/itemProps4.xml><?xml version="1.0" encoding="utf-8"?>
<ds:datastoreItem xmlns:ds="http://schemas.openxmlformats.org/officeDocument/2006/customXml" ds:itemID="{6DC7C4BF-43F2-4E9C-BE10-FBA840EB3E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10295</Words>
  <Characters>58682</Characters>
  <Application>Microsoft Office Word</Application>
  <DocSecurity>0</DocSecurity>
  <Lines>489</Lines>
  <Paragraphs>137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NATIONS UNIES</vt:lpstr>
      <vt:lpstr>NATIONS UNIES</vt:lpstr>
    </vt:vector>
  </TitlesOfParts>
  <Company>unon</Company>
  <LinksUpToDate>false</LinksUpToDate>
  <CharactersWithSpaces>68840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veronica.gathu@un.org</dc:creator>
  <cp:keywords/>
  <dc:description/>
  <cp:lastModifiedBy>Olga Rasmus</cp:lastModifiedBy>
  <cp:revision>2</cp:revision>
  <cp:lastPrinted>2022-04-26T13:28:00Z</cp:lastPrinted>
  <dcterms:created xsi:type="dcterms:W3CDTF">2022-05-31T17:49:00Z</dcterms:created>
  <dcterms:modified xsi:type="dcterms:W3CDTF">2022-05-31T17:49:00Z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diane.belud</vt:lpwstr>
  </property>
  <property fmtid="{D5CDD505-2E9C-101B-9397-08002B2CF9AE}" pid="4" name="GeneratedDate">
    <vt:lpwstr>05/27/2022 07:19:24</vt:lpwstr>
  </property>
  <property fmtid="{D5CDD505-2E9C-101B-9397-08002B2CF9AE}" pid="5" name="OriginalDocID">
    <vt:lpwstr>b1a69b57-b81f-468e-82ce-b4cb37fa443f</vt:lpwstr>
  </property>
  <property fmtid="{D5CDD505-2E9C-101B-9397-08002B2CF9AE}" pid="6" name="UNONDCSTES-Category">
    <vt:lpwstr>PlainPage</vt:lpwstr>
  </property>
  <property fmtid="{D5CDD505-2E9C-101B-9397-08002B2CF9AE}" pid="7" name="UNONDCSTES-Language">
    <vt:lpwstr>FR</vt:lpwstr>
  </property>
  <property fmtid="{D5CDD505-2E9C-101B-9397-08002B2CF9AE}" pid="8" name="ContentTypeId">
    <vt:lpwstr>0x010100584E11ECFBC18447906D5ABF8AD245CC</vt:lpwstr>
  </property>
</Properties>
</file>