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97"/>
        <w:gridCol w:w="387"/>
        <w:gridCol w:w="4819"/>
        <w:gridCol w:w="1227"/>
        <w:gridCol w:w="1466"/>
      </w:tblGrid>
      <w:tr w:rsidR="009037BE" w:rsidRPr="00FE1A3B" w14:paraId="3A4BA11D" w14:textId="77777777" w:rsidTr="004724FB">
        <w:trPr>
          <w:cantSplit/>
          <w:trHeight w:val="57"/>
          <w:jc w:val="right"/>
        </w:trPr>
        <w:tc>
          <w:tcPr>
            <w:tcW w:w="1597" w:type="dxa"/>
            <w:hideMark/>
          </w:tcPr>
          <w:p w14:paraId="3654F0BA" w14:textId="77777777" w:rsidR="009037BE" w:rsidRPr="00FE1A3B" w:rsidRDefault="009037BE" w:rsidP="004724FB">
            <w:pPr>
              <w:spacing w:before="20" w:after="20" w:line="264" w:lineRule="auto"/>
              <w:ind w:right="-113"/>
              <w:rPr>
                <w:rFonts w:ascii="Arial" w:hAnsi="Arial" w:cs="Times New Roman Bold"/>
                <w:b/>
                <w:caps/>
                <w:color w:val="000000" w:themeColor="text1"/>
                <w:sz w:val="27"/>
                <w:lang w:eastAsia="en-US"/>
              </w:rPr>
            </w:pPr>
            <w:bookmarkStart w:id="0" w:name="_Hlk68078036"/>
            <w:bookmarkStart w:id="1" w:name="_Hlk68079221"/>
            <w:bookmarkStart w:id="2" w:name="_Hlk88466783"/>
            <w:r w:rsidRPr="00FE1A3B">
              <w:rPr>
                <w:rFonts w:ascii="Arial" w:hAnsi="Arial" w:cs="Times New Roman Bold"/>
                <w:b/>
                <w:caps/>
                <w:color w:val="000000" w:themeColor="text1"/>
                <w:sz w:val="27"/>
                <w:lang w:eastAsia="en-US"/>
              </w:rPr>
              <w:t xml:space="preserve">NACIONES </w:t>
            </w:r>
            <w:r w:rsidRPr="00FE1A3B">
              <w:rPr>
                <w:rFonts w:ascii="Arial" w:hAnsi="Arial" w:cs="Times New Roman Bold"/>
                <w:b/>
                <w:caps/>
                <w:color w:val="000000" w:themeColor="text1"/>
                <w:sz w:val="27"/>
                <w:lang w:eastAsia="en-US"/>
              </w:rPr>
              <w:br/>
              <w:t>UNIDAS</w:t>
            </w:r>
          </w:p>
        </w:tc>
        <w:tc>
          <w:tcPr>
            <w:tcW w:w="6433" w:type="dxa"/>
            <w:gridSpan w:val="3"/>
            <w:hideMark/>
          </w:tcPr>
          <w:p w14:paraId="73A3CF8E" w14:textId="77777777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120" w:line="264" w:lineRule="auto"/>
              <w:ind w:left="-113" w:right="-170"/>
              <w:jc w:val="both"/>
              <w:rPr>
                <w:lang w:eastAsia="en-US"/>
              </w:rPr>
            </w:pPr>
            <w:r w:rsidRPr="00FE1A3B">
              <w:rPr>
                <w:noProof/>
                <w:lang w:eastAsia="en-US"/>
              </w:rPr>
              <w:drawing>
                <wp:inline distT="0" distB="0" distL="0" distR="0" wp14:anchorId="0562ADB5" wp14:editId="35AEB0E0">
                  <wp:extent cx="4029710" cy="457200"/>
                  <wp:effectExtent l="0" t="0" r="889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hideMark/>
          </w:tcPr>
          <w:p w14:paraId="6E5E7F6E" w14:textId="77777777" w:rsidR="009037BE" w:rsidRPr="00FE1A3B" w:rsidRDefault="009037BE" w:rsidP="004724FB">
            <w:pPr>
              <w:spacing w:line="264" w:lineRule="auto"/>
              <w:ind w:left="-170"/>
              <w:jc w:val="right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 w:rsidRPr="00FE1A3B">
              <w:rPr>
                <w:rFonts w:ascii="Arial" w:hAnsi="Arial" w:cs="Arial"/>
                <w:b/>
                <w:caps/>
                <w:sz w:val="64"/>
                <w:szCs w:val="64"/>
                <w:lang w:eastAsia="en-US"/>
              </w:rPr>
              <w:t>BES</w:t>
            </w:r>
          </w:p>
        </w:tc>
      </w:tr>
      <w:tr w:rsidR="009037BE" w:rsidRPr="00FE1A3B" w14:paraId="3EFD6CC9" w14:textId="77777777" w:rsidTr="004724FB">
        <w:trPr>
          <w:cantSplit/>
          <w:trHeight w:val="57"/>
          <w:jc w:val="right"/>
        </w:trPr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09CA5" w14:textId="77777777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27E1" w14:textId="77777777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line="264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4B695" w14:textId="672F338B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line="264" w:lineRule="auto"/>
              <w:rPr>
                <w:lang w:val="es-ES" w:eastAsia="en-US"/>
              </w:rPr>
            </w:pPr>
            <w:r w:rsidRPr="00FE1A3B">
              <w:rPr>
                <w:b/>
                <w:sz w:val="28"/>
                <w:szCs w:val="28"/>
                <w:lang w:val="es-ES" w:eastAsia="en-US"/>
              </w:rPr>
              <w:t>IPBES</w:t>
            </w:r>
            <w:r w:rsidRPr="00FE1A3B">
              <w:rPr>
                <w:lang w:val="es-ES" w:eastAsia="en-US"/>
              </w:rPr>
              <w:t>/9/</w:t>
            </w:r>
            <w:r>
              <w:rPr>
                <w:lang w:val="es-ES" w:eastAsia="en-US"/>
              </w:rPr>
              <w:t>1</w:t>
            </w:r>
            <w:r w:rsidR="00953899" w:rsidRPr="00190FAD">
              <w:rPr>
                <w:rFonts w:eastAsia="MS Mincho"/>
                <w:lang w:val="en-US"/>
              </w:rPr>
              <w:footnoteReference w:customMarkFollows="1" w:id="2"/>
              <w:t>*</w:t>
            </w:r>
          </w:p>
        </w:tc>
      </w:tr>
      <w:tr w:rsidR="009037BE" w:rsidRPr="00FE1A3B" w14:paraId="31CF99DC" w14:textId="77777777" w:rsidTr="004724FB">
        <w:trPr>
          <w:cantSplit/>
          <w:trHeight w:val="2098"/>
          <w:jc w:val="right"/>
        </w:trPr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B434233" w14:textId="77777777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60" w:after="120" w:line="264" w:lineRule="auto"/>
              <w:rPr>
                <w:lang w:eastAsia="en-US"/>
              </w:rPr>
            </w:pPr>
            <w:r w:rsidRPr="00FE1A3B">
              <w:rPr>
                <w:noProof/>
                <w:lang w:eastAsia="en-US"/>
              </w:rPr>
              <w:drawing>
                <wp:inline distT="0" distB="0" distL="0" distR="0" wp14:anchorId="09C45D17" wp14:editId="4D33FB6B">
                  <wp:extent cx="1116330" cy="510540"/>
                  <wp:effectExtent l="0" t="0" r="7620" b="381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7E4F5692" w14:textId="77777777" w:rsidR="009037BE" w:rsidRPr="00FE1A3B" w:rsidRDefault="009037BE" w:rsidP="004724FB">
            <w:pPr>
              <w:spacing w:before="120" w:after="240" w:line="264" w:lineRule="auto"/>
              <w:rPr>
                <w:rFonts w:ascii="Arial" w:hAnsi="Arial"/>
                <w:b/>
                <w:sz w:val="28"/>
                <w:lang w:val="es-ES" w:eastAsia="en-US"/>
              </w:rPr>
            </w:pP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t xml:space="preserve">Plataforma Intergubernamental </w:t>
            </w: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br/>
              <w:t>Científico</w:t>
            </w: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noBreakHyphen/>
            </w:r>
            <w:r>
              <w:rPr>
                <w:rFonts w:ascii="Arial" w:hAnsi="Arial"/>
                <w:b/>
                <w:sz w:val="28"/>
                <w:lang w:val="es-ES" w:eastAsia="en-US"/>
              </w:rPr>
              <w:t>N</w:t>
            </w: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t xml:space="preserve">ormativa sobre </w:t>
            </w: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br/>
              <w:t xml:space="preserve">Diversidad Biológica y Servicios </w:t>
            </w:r>
            <w:r w:rsidRPr="00FE1A3B">
              <w:rPr>
                <w:rFonts w:ascii="Arial" w:hAnsi="Arial"/>
                <w:b/>
                <w:sz w:val="28"/>
                <w:lang w:val="es-ES" w:eastAsia="en-US"/>
              </w:rPr>
              <w:br/>
              <w:t>de los Ecosistemas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4B91A25" w14:textId="77777777" w:rsidR="009037BE" w:rsidRPr="00432B31" w:rsidRDefault="009037BE" w:rsidP="004724FB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432B31">
              <w:rPr>
                <w:lang w:val="es-ES_tradnl"/>
              </w:rPr>
              <w:t>Distr</w:t>
            </w:r>
            <w:proofErr w:type="spellEnd"/>
            <w:r w:rsidRPr="00432B31">
              <w:rPr>
                <w:lang w:val="es-ES_tradnl"/>
              </w:rPr>
              <w:t xml:space="preserve">. general </w:t>
            </w:r>
            <w:r w:rsidRPr="00432B31">
              <w:rPr>
                <w:lang w:val="es-ES_tradnl"/>
              </w:rPr>
              <w:br/>
            </w:r>
            <w:r>
              <w:rPr>
                <w:lang w:val="es-ES"/>
              </w:rPr>
              <w:t>14 de octubre</w:t>
            </w:r>
            <w:r w:rsidRPr="00432B31">
              <w:rPr>
                <w:lang w:val="es-ES_tradnl"/>
              </w:rPr>
              <w:t xml:space="preserve"> de 2021</w:t>
            </w:r>
          </w:p>
          <w:p w14:paraId="0C2CE811" w14:textId="77777777" w:rsidR="009037BE" w:rsidRPr="00FE1A3B" w:rsidRDefault="009037BE" w:rsidP="004724FB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 w:after="120" w:line="264" w:lineRule="auto"/>
              <w:rPr>
                <w:lang w:eastAsia="en-US"/>
              </w:rPr>
            </w:pPr>
            <w:r w:rsidRPr="00432B31">
              <w:rPr>
                <w:lang w:val="es-ES_tradnl"/>
              </w:rPr>
              <w:t>Español</w:t>
            </w:r>
            <w:r w:rsidRPr="00432B31">
              <w:rPr>
                <w:lang w:val="es-ES_tradnl"/>
              </w:rPr>
              <w:br/>
              <w:t>Original: inglés</w:t>
            </w:r>
          </w:p>
        </w:tc>
      </w:tr>
    </w:tbl>
    <w:p w14:paraId="044E63EB" w14:textId="77777777" w:rsidR="009037BE" w:rsidRPr="00FE1A3B" w:rsidRDefault="009037BE" w:rsidP="009037BE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ind w:right="5103"/>
        <w:rPr>
          <w:rFonts w:eastAsia="Times New Roman"/>
          <w:b/>
          <w:lang w:val="es-ES" w:eastAsia="en-US"/>
        </w:rPr>
      </w:pPr>
      <w:r w:rsidRPr="00FE1A3B">
        <w:rPr>
          <w:rFonts w:eastAsia="Times New Roman"/>
          <w:b/>
          <w:noProof/>
          <w:lang w:val="es-ES" w:eastAsia="en-US"/>
        </w:rPr>
        <w:t xml:space="preserve">Plenario </w:t>
      </w:r>
      <w:r w:rsidRPr="00FE1A3B">
        <w:rPr>
          <w:rFonts w:eastAsia="Times New Roman"/>
          <w:b/>
          <w:lang w:val="es-ES" w:eastAsia="en-US"/>
        </w:rPr>
        <w:t>de la Plataforma Intergubernamental Científico-</w:t>
      </w:r>
      <w:r>
        <w:rPr>
          <w:rFonts w:eastAsia="Times New Roman"/>
          <w:b/>
          <w:lang w:val="es-ES" w:eastAsia="en-US"/>
        </w:rPr>
        <w:t>N</w:t>
      </w:r>
      <w:r w:rsidRPr="00FE1A3B">
        <w:rPr>
          <w:rFonts w:eastAsia="Times New Roman"/>
          <w:b/>
          <w:lang w:val="es-ES" w:eastAsia="en-US"/>
        </w:rPr>
        <w:t>ormativa sobre Diversidad Biológica y Servicios de los Ecosistemas</w:t>
      </w:r>
    </w:p>
    <w:p w14:paraId="4E5BDD6D" w14:textId="77777777" w:rsidR="009037BE" w:rsidRPr="00FE1A3B" w:rsidRDefault="009037BE" w:rsidP="009037BE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ind w:right="5103"/>
        <w:rPr>
          <w:rFonts w:eastAsia="Times New Roman"/>
          <w:b/>
          <w:lang w:val="es-ES" w:eastAsia="en-US"/>
        </w:rPr>
      </w:pPr>
      <w:r w:rsidRPr="00FE1A3B">
        <w:rPr>
          <w:rFonts w:eastAsia="Times New Roman"/>
          <w:b/>
          <w:lang w:val="es-ES" w:eastAsia="en-US"/>
        </w:rPr>
        <w:t>Noveno período de sesiones</w:t>
      </w:r>
    </w:p>
    <w:p w14:paraId="354A7B23" w14:textId="77777777" w:rsidR="009037BE" w:rsidRPr="00FE1A3B" w:rsidRDefault="009037BE" w:rsidP="009037BE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ind w:right="5103"/>
        <w:rPr>
          <w:rFonts w:eastAsia="Times New Roman"/>
          <w:lang w:val="es-ES" w:eastAsia="en-US"/>
        </w:rPr>
      </w:pPr>
      <w:r w:rsidRPr="00FE1A3B">
        <w:rPr>
          <w:rFonts w:eastAsia="Times New Roman"/>
          <w:lang w:val="es-ES" w:eastAsia="ja-JP"/>
        </w:rPr>
        <w:t>Bonn (Alemania), 3 a 9 de julio de 2022</w:t>
      </w:r>
    </w:p>
    <w:bookmarkEnd w:id="0"/>
    <w:bookmarkEnd w:id="1"/>
    <w:p w14:paraId="72F94BA3" w14:textId="77777777" w:rsidR="00EC4E7E" w:rsidRPr="00EC4E7E" w:rsidRDefault="00EC4E7E" w:rsidP="00EC4E7E">
      <w:pPr>
        <w:pStyle w:val="BBTitle"/>
      </w:pPr>
      <w:r>
        <w:rPr>
          <w:bCs/>
          <w:lang w:val="es-ES"/>
        </w:rPr>
        <w:t>Programa provisional</w:t>
      </w:r>
    </w:p>
    <w:p w14:paraId="60D7AF1D" w14:textId="0A537648" w:rsidR="00EC4E7E" w:rsidRPr="009E76B7" w:rsidRDefault="00EC4E7E" w:rsidP="004A3920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"/>
        </w:rPr>
      </w:pPr>
      <w:bookmarkStart w:id="3" w:name="_Hlk13145981"/>
      <w:bookmarkEnd w:id="2"/>
      <w:r>
        <w:rPr>
          <w:lang w:val="es-ES"/>
        </w:rPr>
        <w:t>Apertura del período de sesiones.</w:t>
      </w:r>
    </w:p>
    <w:p w14:paraId="4D65D1F6" w14:textId="47C276C6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Cuestiones de organización:</w:t>
      </w:r>
    </w:p>
    <w:p w14:paraId="5634AFD2" w14:textId="4E5DDE22" w:rsidR="00EC4E7E" w:rsidRPr="009E02B1" w:rsidRDefault="00EC4E7E" w:rsidP="00BA741D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lang w:val="es-ES"/>
        </w:rPr>
      </w:pPr>
      <w:r w:rsidRPr="009E02B1">
        <w:rPr>
          <w:lang w:val="es-ES"/>
        </w:rPr>
        <w:t>Aprobación</w:t>
      </w:r>
      <w:r w:rsidR="009E02B1" w:rsidRPr="009E02B1">
        <w:rPr>
          <w:lang w:val="es-ES"/>
        </w:rPr>
        <w:t xml:space="preserve"> del programa</w:t>
      </w:r>
      <w:r w:rsidRPr="009E02B1">
        <w:rPr>
          <w:lang w:val="es-ES"/>
        </w:rPr>
        <w:t xml:space="preserve"> y organización de los trabajos;</w:t>
      </w:r>
    </w:p>
    <w:p w14:paraId="3E49E2E1" w14:textId="10F0638C" w:rsidR="00EC4E7E" w:rsidRPr="009E76B7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Estado de la composición de la Plataforma;</w:t>
      </w:r>
    </w:p>
    <w:p w14:paraId="3391B88A" w14:textId="55C07888" w:rsidR="00EC4E7E" w:rsidRPr="00EC4E7E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>
        <w:rPr>
          <w:lang w:val="es-ES"/>
        </w:rPr>
        <w:t>Elección de la Mesa.</w:t>
      </w:r>
    </w:p>
    <w:p w14:paraId="78616810" w14:textId="062E0F39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Admisión de observadores.</w:t>
      </w:r>
    </w:p>
    <w:p w14:paraId="4BE21729" w14:textId="59648C46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Credenciales de los representantes.</w:t>
      </w:r>
    </w:p>
    <w:p w14:paraId="3B9F68B8" w14:textId="554DDBCD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Informe de la Secretaria Ejecutiva sobre</w:t>
      </w:r>
      <w:r w:rsidR="0066762B">
        <w:rPr>
          <w:lang w:val="es-ES"/>
        </w:rPr>
        <w:t xml:space="preserve"> el progreso en</w:t>
      </w:r>
      <w:r>
        <w:rPr>
          <w:lang w:val="es-ES"/>
        </w:rPr>
        <w:t xml:space="preserve"> la ejecución del programa de trabajo renovable hasta</w:t>
      </w:r>
      <w:r w:rsidR="00BA741D">
        <w:rPr>
          <w:lang w:val="es-ES"/>
        </w:rPr>
        <w:t> </w:t>
      </w:r>
      <w:r>
        <w:rPr>
          <w:lang w:val="es-ES"/>
        </w:rPr>
        <w:t>2030.</w:t>
      </w:r>
    </w:p>
    <w:p w14:paraId="6D81391A" w14:textId="245BF3D6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Arreglos financieros y presupuestarios de la Plataforma.</w:t>
      </w:r>
    </w:p>
    <w:p w14:paraId="1178879E" w14:textId="54C97362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>
        <w:rPr>
          <w:lang w:val="es-ES"/>
        </w:rPr>
        <w:t>Evaluación de los conocimientos:</w:t>
      </w:r>
    </w:p>
    <w:p w14:paraId="56C3687A" w14:textId="77777777" w:rsidR="00D97E78" w:rsidRPr="009E76B7" w:rsidRDefault="00D97E78" w:rsidP="00D97E78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Evaluación temática del uso sostenible de las especies silvestres;</w:t>
      </w:r>
    </w:p>
    <w:p w14:paraId="57F784E6" w14:textId="13D6D9D4" w:rsidR="00EC4E7E" w:rsidRPr="009E76B7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Evaluación metodológica relativa a la conceptualización diversa de los valores múltiples de la naturaleza y sus beneficios, incluidos la diversidad biológica y las</w:t>
      </w:r>
      <w:r w:rsidR="004A3920">
        <w:rPr>
          <w:lang w:val="es-ES"/>
        </w:rPr>
        <w:t> </w:t>
      </w:r>
      <w:r>
        <w:rPr>
          <w:lang w:val="es-ES"/>
        </w:rPr>
        <w:t>funciones y los servicios de los ecosistemas;</w:t>
      </w:r>
    </w:p>
    <w:p w14:paraId="4DBAC73B" w14:textId="1E55A92B" w:rsidR="00EC4E7E" w:rsidRPr="00793C4D" w:rsidRDefault="00EC4E7E" w:rsidP="00793C4D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 w:rsidRPr="009E02B1">
        <w:rPr>
          <w:lang w:val="es-ES"/>
        </w:rPr>
        <w:t xml:space="preserve">Informe de análisis inicial de una evaluación metodológica de </w:t>
      </w:r>
      <w:r w:rsidR="009E02B1" w:rsidRPr="009E02B1">
        <w:rPr>
          <w:lang w:val="es-ES"/>
        </w:rPr>
        <w:t>la repercusión y la dependencia de las empresas en la diversidad biológica y las contribuciones de la naturaleza para las</w:t>
      </w:r>
      <w:r w:rsidR="00793C4D">
        <w:rPr>
          <w:lang w:val="es-ES"/>
        </w:rPr>
        <w:t> </w:t>
      </w:r>
      <w:r w:rsidR="009E02B1" w:rsidRPr="009E02B1">
        <w:rPr>
          <w:lang w:val="es-ES"/>
        </w:rPr>
        <w:t>personas</w:t>
      </w:r>
      <w:r w:rsidRPr="009E02B1">
        <w:rPr>
          <w:lang w:val="es-ES"/>
        </w:rPr>
        <w:t>;</w:t>
      </w:r>
      <w:r w:rsidR="0037634E" w:rsidRPr="009E02B1">
        <w:rPr>
          <w:lang w:val="es-ES"/>
        </w:rPr>
        <w:t xml:space="preserve"> </w:t>
      </w:r>
    </w:p>
    <w:p w14:paraId="1179FAB4" w14:textId="46B74070" w:rsidR="00EC4E7E" w:rsidRPr="009E76B7" w:rsidRDefault="00EC4E7E" w:rsidP="008C798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Colaboración con el Grupo Intergubernamental de Expertos sobre el Cambio</w:t>
      </w:r>
      <w:r w:rsidR="004A3920">
        <w:rPr>
          <w:lang w:val="es-ES"/>
        </w:rPr>
        <w:t> </w:t>
      </w:r>
      <w:r>
        <w:rPr>
          <w:lang w:val="es-ES"/>
        </w:rPr>
        <w:t>Climático.</w:t>
      </w:r>
    </w:p>
    <w:p w14:paraId="0F937DD2" w14:textId="101FB031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bookmarkStart w:id="4" w:name="_Hlk43833128"/>
      <w:r>
        <w:rPr>
          <w:lang w:val="es-ES"/>
        </w:rPr>
        <w:t xml:space="preserve">Creación de capacidad, fortalecimiento </w:t>
      </w:r>
      <w:r w:rsidR="00DA73E6">
        <w:rPr>
          <w:lang w:val="es-ES"/>
        </w:rPr>
        <w:t>de la base</w:t>
      </w:r>
      <w:r>
        <w:rPr>
          <w:lang w:val="es-ES"/>
        </w:rPr>
        <w:t xml:space="preserve"> de los conocimientos y apoyo a las</w:t>
      </w:r>
      <w:r w:rsidR="004A3920">
        <w:rPr>
          <w:lang w:val="es-ES"/>
        </w:rPr>
        <w:t> </w:t>
      </w:r>
      <w:r>
        <w:rPr>
          <w:lang w:val="es-ES"/>
        </w:rPr>
        <w:t>políticas:</w:t>
      </w:r>
      <w:bookmarkEnd w:id="4"/>
    </w:p>
    <w:p w14:paraId="284E9E22" w14:textId="57377595" w:rsidR="00EC4E7E" w:rsidRPr="009E76B7" w:rsidRDefault="00EC4E7E" w:rsidP="008C798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Productos previstos del programa de trabajo y planes de trabajo de los equipos de</w:t>
      </w:r>
      <w:r w:rsidR="00BA741D">
        <w:rPr>
          <w:lang w:val="es-ES"/>
        </w:rPr>
        <w:t> </w:t>
      </w:r>
      <w:r>
        <w:rPr>
          <w:lang w:val="es-ES"/>
        </w:rPr>
        <w:t>tareas;</w:t>
      </w:r>
    </w:p>
    <w:p w14:paraId="6B1544B5" w14:textId="5A5319CC" w:rsidR="00EC4E7E" w:rsidRPr="009E76B7" w:rsidRDefault="00EC4E7E" w:rsidP="00693AF4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  <w:rPr>
          <w:lang w:val="es-ES"/>
        </w:rPr>
      </w:pPr>
      <w:r>
        <w:rPr>
          <w:lang w:val="es-ES"/>
        </w:rPr>
        <w:t>Marco para la creación de futuros para la naturaleza elaborado por el equipo de tareas sobre hipótesis y modelos.</w:t>
      </w:r>
    </w:p>
    <w:p w14:paraId="29F9C319" w14:textId="5B648B08" w:rsidR="00EC4E7E" w:rsidRPr="009E76B7" w:rsidRDefault="00D373C5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bookmarkStart w:id="5" w:name="_Hlk34728895"/>
      <w:bookmarkStart w:id="6" w:name="_Hlk43832671"/>
      <w:r>
        <w:rPr>
          <w:lang w:val="es-ES"/>
        </w:rPr>
        <w:t xml:space="preserve">Mejoramiento </w:t>
      </w:r>
      <w:r w:rsidR="00EC4E7E">
        <w:rPr>
          <w:lang w:val="es-ES"/>
        </w:rPr>
        <w:t>de la eficacia de la Plataforma.</w:t>
      </w:r>
      <w:bookmarkEnd w:id="5"/>
      <w:bookmarkEnd w:id="6"/>
    </w:p>
    <w:p w14:paraId="6DBE6CEC" w14:textId="719BBCDC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lastRenderedPageBreak/>
        <w:t>Solicitudes, aportaciones y sugerencias de elementos adicionales del programa de trabajo renovable de la Plataforma hasta 2030.</w:t>
      </w:r>
    </w:p>
    <w:p w14:paraId="3D658794" w14:textId="7D8A7C60" w:rsidR="00EC4E7E" w:rsidRPr="009E76B7" w:rsidRDefault="00EC4E7E" w:rsidP="00693AF4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Organización de los trabajos del Plenario; fechas y lugares de celebración de los futuros períodos de sesiones del Plenario.</w:t>
      </w:r>
    </w:p>
    <w:p w14:paraId="7B0F1DB1" w14:textId="521D0D9C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 xml:space="preserve">Arreglos institucionales: arreglos cooperativos de asociación de las </w:t>
      </w:r>
      <w:r w:rsidR="00BC7EA6">
        <w:rPr>
          <w:lang w:val="es-ES"/>
        </w:rPr>
        <w:t>Naciones Unidas</w:t>
      </w:r>
      <w:r>
        <w:rPr>
          <w:lang w:val="es-ES"/>
        </w:rPr>
        <w:t xml:space="preserve"> para la</w:t>
      </w:r>
      <w:r w:rsidR="004A3920">
        <w:rPr>
          <w:lang w:val="es-ES"/>
        </w:rPr>
        <w:t> </w:t>
      </w:r>
      <w:r>
        <w:rPr>
          <w:lang w:val="es-ES"/>
        </w:rPr>
        <w:t>labor de la Plataforma y su Secretaría.</w:t>
      </w:r>
    </w:p>
    <w:p w14:paraId="0DF302D8" w14:textId="29B8A0A6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Adopción de decisiones y aprobación del informe del período de sesiones.</w:t>
      </w:r>
    </w:p>
    <w:p w14:paraId="3EC0CF8B" w14:textId="704F3532" w:rsidR="00EC4E7E" w:rsidRPr="009E76B7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rPr>
          <w:lang w:val="es-ES"/>
        </w:rPr>
      </w:pPr>
      <w:r>
        <w:rPr>
          <w:lang w:val="es-ES"/>
        </w:rPr>
        <w:t>Clausura del período de sesiones.</w:t>
      </w:r>
      <w:bookmarkEnd w:id="3"/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953899" w14:paraId="1E11C22D" w14:textId="77777777" w:rsidTr="00BA741D">
        <w:trPr>
          <w:trHeight w:val="672"/>
        </w:trPr>
        <w:tc>
          <w:tcPr>
            <w:tcW w:w="1898" w:type="dxa"/>
          </w:tcPr>
          <w:p w14:paraId="7863F178" w14:textId="77777777" w:rsidR="00FA1F59" w:rsidRPr="00C937C9" w:rsidRDefault="00FA1F59" w:rsidP="00494AF7">
            <w:pPr>
              <w:pStyle w:val="Normal-pool"/>
              <w:spacing w:before="0"/>
              <w:rPr>
                <w:sz w:val="6"/>
                <w:szCs w:val="6"/>
              </w:rPr>
            </w:pPr>
          </w:p>
        </w:tc>
        <w:tc>
          <w:tcPr>
            <w:tcW w:w="1899" w:type="dxa"/>
          </w:tcPr>
          <w:p w14:paraId="2D337983" w14:textId="77777777" w:rsidR="00FA1F59" w:rsidRPr="00C937C9" w:rsidRDefault="00FA1F59" w:rsidP="00494AF7">
            <w:pPr>
              <w:pStyle w:val="Normal-pool"/>
              <w:spacing w:before="0"/>
              <w:rPr>
                <w:sz w:val="6"/>
                <w:szCs w:val="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AC9663E" w14:textId="77777777" w:rsidR="00FA1F59" w:rsidRPr="00C937C9" w:rsidRDefault="00FA1F59" w:rsidP="00494AF7">
            <w:pPr>
              <w:pStyle w:val="Normal-pool"/>
              <w:spacing w:before="0"/>
              <w:rPr>
                <w:sz w:val="6"/>
                <w:szCs w:val="6"/>
              </w:rPr>
            </w:pPr>
          </w:p>
        </w:tc>
        <w:tc>
          <w:tcPr>
            <w:tcW w:w="1900" w:type="dxa"/>
          </w:tcPr>
          <w:p w14:paraId="0B640F3A" w14:textId="77777777" w:rsidR="00FA1F59" w:rsidRPr="00C937C9" w:rsidRDefault="00FA1F59" w:rsidP="00494AF7">
            <w:pPr>
              <w:pStyle w:val="Normal-pool"/>
              <w:spacing w:before="0"/>
              <w:rPr>
                <w:sz w:val="6"/>
                <w:szCs w:val="6"/>
              </w:rPr>
            </w:pPr>
          </w:p>
        </w:tc>
        <w:tc>
          <w:tcPr>
            <w:tcW w:w="1900" w:type="dxa"/>
          </w:tcPr>
          <w:p w14:paraId="18A8C81D" w14:textId="77777777" w:rsidR="00FA1F59" w:rsidRPr="00C937C9" w:rsidRDefault="00FA1F59" w:rsidP="00494AF7">
            <w:pPr>
              <w:pStyle w:val="Normal-pool"/>
              <w:spacing w:before="0"/>
              <w:rPr>
                <w:sz w:val="6"/>
                <w:szCs w:val="6"/>
              </w:rPr>
            </w:pPr>
          </w:p>
        </w:tc>
      </w:tr>
    </w:tbl>
    <w:p w14:paraId="4ADA4790" w14:textId="77777777" w:rsidR="00FA1F59" w:rsidRPr="009E76B7" w:rsidRDefault="00FA1F59" w:rsidP="00FA1F59">
      <w:pPr>
        <w:rPr>
          <w:sz w:val="4"/>
          <w:szCs w:val="4"/>
          <w:lang w:val="es-ES" w:eastAsia="en-US"/>
        </w:rPr>
      </w:pPr>
    </w:p>
    <w:sectPr w:rsidR="00FA1F59" w:rsidRPr="009E76B7" w:rsidSect="00C93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9510" w14:textId="77777777" w:rsidR="00A812D1" w:rsidRDefault="00A812D1">
      <w:r>
        <w:separator/>
      </w:r>
    </w:p>
  </w:endnote>
  <w:endnote w:type="continuationSeparator" w:id="0">
    <w:p w14:paraId="7677F35E" w14:textId="77777777" w:rsidR="00A812D1" w:rsidRDefault="00A812D1">
      <w:r>
        <w:continuationSeparator/>
      </w:r>
    </w:p>
  </w:endnote>
  <w:endnote w:type="continuationNotice" w:id="1">
    <w:p w14:paraId="55911C7C" w14:textId="77777777" w:rsidR="00A812D1" w:rsidRDefault="00A81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4A986" w14:textId="77777777" w:rsidR="00B95FB0" w:rsidRPr="00407DBA" w:rsidRDefault="00407DBA" w:rsidP="00B24A20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CF76E" w14:textId="7777777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715" w14:textId="3E7C7DBB" w:rsidR="00B95FB0" w:rsidRPr="00B70C1E" w:rsidRDefault="00B70C1E" w:rsidP="00F470DF">
    <w:pPr>
      <w:pStyle w:val="Normal-pool"/>
      <w:rPr>
        <w:b/>
      </w:rPr>
    </w:pPr>
    <w:r>
      <w:rPr>
        <w:lang w:val="es-ES"/>
      </w:rPr>
      <w:t>K210</w:t>
    </w:r>
    <w:r w:rsidR="00BC7EA6">
      <w:rPr>
        <w:lang w:val="es-ES"/>
      </w:rPr>
      <w:t>3413</w:t>
    </w:r>
    <w:r w:rsidR="00BC7EA6">
      <w:rPr>
        <w:lang w:val="es-ES"/>
      </w:rPr>
      <w:tab/>
      <w:t>1012</w:t>
    </w:r>
    <w:r>
      <w:rPr>
        <w:lang w:val="es-E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2F4F" w14:textId="77777777" w:rsidR="00A812D1" w:rsidRPr="008E340B" w:rsidRDefault="00A812D1" w:rsidP="00BC7EA6">
      <w:pPr>
        <w:pStyle w:val="Normal-pool"/>
        <w:spacing w:before="20" w:after="4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6CCADD78" w14:textId="77777777" w:rsidR="00A812D1" w:rsidRDefault="00A812D1">
      <w:r>
        <w:continuationSeparator/>
      </w:r>
    </w:p>
  </w:footnote>
  <w:footnote w:type="continuationNotice" w:id="1">
    <w:p w14:paraId="22BD47C0" w14:textId="77777777" w:rsidR="00A812D1" w:rsidRDefault="00A812D1"/>
  </w:footnote>
  <w:footnote w:id="2">
    <w:p w14:paraId="09A723DF" w14:textId="2782FCF6" w:rsidR="00953899" w:rsidRPr="00953899" w:rsidRDefault="00953899" w:rsidP="00953899">
      <w:pPr>
        <w:tabs>
          <w:tab w:val="left" w:pos="624"/>
        </w:tabs>
        <w:spacing w:before="20" w:after="40"/>
        <w:ind w:left="1247"/>
        <w:rPr>
          <w:sz w:val="18"/>
          <w:szCs w:val="18"/>
          <w:lang w:val="es-ES"/>
        </w:rPr>
      </w:pPr>
      <w:r w:rsidRPr="00953899">
        <w:rPr>
          <w:rStyle w:val="FootnoteReference"/>
          <w:sz w:val="18"/>
          <w:vertAlign w:val="baseline"/>
          <w:lang w:val="es-ES"/>
        </w:rPr>
        <w:t>*</w:t>
      </w:r>
      <w:r w:rsidRPr="00953899">
        <w:rPr>
          <w:sz w:val="18"/>
          <w:szCs w:val="18"/>
          <w:lang w:val="es-ES"/>
        </w:rPr>
        <w:t xml:space="preserve"> </w:t>
      </w:r>
      <w:r w:rsidRPr="0099472D">
        <w:rPr>
          <w:szCs w:val="18"/>
          <w:lang w:val="es-ES"/>
        </w:rPr>
        <w:t>P</w:t>
      </w:r>
      <w:r>
        <w:rPr>
          <w:lang w:val="es-ES"/>
        </w:rPr>
        <w:t>ublicado nuevamente por razones técnicas el 3 de diciembre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D097" w14:textId="519BA361" w:rsidR="00B95FB0" w:rsidRPr="008520C8" w:rsidRDefault="00B95FB0" w:rsidP="00B24A20">
    <w:pPr>
      <w:pStyle w:val="Header-pool"/>
    </w:pPr>
    <w:r w:rsidRPr="006928EB">
      <w:t>IPBES/</w:t>
    </w:r>
    <w:r w:rsidR="00FA1F59" w:rsidRPr="006928EB">
      <w:t>9</w:t>
    </w:r>
    <w:r w:rsidRPr="006928EB">
      <w:t>/</w:t>
    </w:r>
    <w:r w:rsidR="006928E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83C6" w14:textId="68FC28E0" w:rsidR="00B95FB0" w:rsidRPr="008520C8" w:rsidRDefault="00344039" w:rsidP="00B24A20">
    <w:pPr>
      <w:pStyle w:val="Header-pool"/>
      <w:jc w:val="right"/>
    </w:pPr>
    <w:r>
      <w:rPr>
        <w:noProof/>
      </w:rPr>
      <w:pict w14:anchorId="106E0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0423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B95FB0" w:rsidRPr="00B24A20">
      <w:t>IPBES</w:t>
    </w:r>
    <w:r w:rsidR="00B95FB0">
      <w:t>/</w:t>
    </w:r>
    <w:r w:rsidR="00FA1F59">
      <w:t>9</w:t>
    </w:r>
    <w:r w:rsidR="00B95FB0">
      <w:t>/</w:t>
    </w:r>
    <w:r w:rsidR="00C66C8D" w:rsidRPr="00FA1F59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280" w14:textId="79D73F13" w:rsidR="006928EB" w:rsidRDefault="006928EB" w:rsidP="006928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A9D"/>
    <w:multiLevelType w:val="multilevel"/>
    <w:tmpl w:val="5B566F1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ascii="Times New Roman" w:eastAsia="Times New Roman" w:hAnsi="Times New Roman" w:cs="Times New Roman"/>
        </w:rPr>
      </w:lvl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7E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4B42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17F0"/>
    <w:rsid w:val="00176752"/>
    <w:rsid w:val="00181EC8"/>
    <w:rsid w:val="00184349"/>
    <w:rsid w:val="00184532"/>
    <w:rsid w:val="00186746"/>
    <w:rsid w:val="00190B83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35A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5FC8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026F"/>
    <w:rsid w:val="00333853"/>
    <w:rsid w:val="00335D88"/>
    <w:rsid w:val="00340280"/>
    <w:rsid w:val="003404B2"/>
    <w:rsid w:val="0034080D"/>
    <w:rsid w:val="003409EF"/>
    <w:rsid w:val="00341F46"/>
    <w:rsid w:val="00342444"/>
    <w:rsid w:val="00344039"/>
    <w:rsid w:val="003442DB"/>
    <w:rsid w:val="00345569"/>
    <w:rsid w:val="00355EA9"/>
    <w:rsid w:val="003578DE"/>
    <w:rsid w:val="00360464"/>
    <w:rsid w:val="00366EBE"/>
    <w:rsid w:val="003732D8"/>
    <w:rsid w:val="003734E0"/>
    <w:rsid w:val="0037634E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D5CEE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64C"/>
    <w:rsid w:val="00471270"/>
    <w:rsid w:val="00473F1F"/>
    <w:rsid w:val="004774FF"/>
    <w:rsid w:val="004868B8"/>
    <w:rsid w:val="00491D1C"/>
    <w:rsid w:val="00494AF7"/>
    <w:rsid w:val="004A0FE9"/>
    <w:rsid w:val="004A1A72"/>
    <w:rsid w:val="004A276F"/>
    <w:rsid w:val="004A345B"/>
    <w:rsid w:val="004A3920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3A54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6762B"/>
    <w:rsid w:val="006744B2"/>
    <w:rsid w:val="00674D0B"/>
    <w:rsid w:val="00676210"/>
    <w:rsid w:val="006767D3"/>
    <w:rsid w:val="0068303F"/>
    <w:rsid w:val="00684BC4"/>
    <w:rsid w:val="006928EB"/>
    <w:rsid w:val="00692E2A"/>
    <w:rsid w:val="00693AF4"/>
    <w:rsid w:val="006943A8"/>
    <w:rsid w:val="0069482B"/>
    <w:rsid w:val="006A3340"/>
    <w:rsid w:val="006A5370"/>
    <w:rsid w:val="006A5DEE"/>
    <w:rsid w:val="006A76F2"/>
    <w:rsid w:val="006B164F"/>
    <w:rsid w:val="006C10B1"/>
    <w:rsid w:val="006C21EC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16217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33C"/>
    <w:rsid w:val="007554EA"/>
    <w:rsid w:val="00756B25"/>
    <w:rsid w:val="00756B2D"/>
    <w:rsid w:val="00757344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91D40"/>
    <w:rsid w:val="00793B47"/>
    <w:rsid w:val="00793C4D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5D1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58C"/>
    <w:rsid w:val="00811C68"/>
    <w:rsid w:val="00812F59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C7985"/>
    <w:rsid w:val="008D002E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037BE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3899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72D"/>
    <w:rsid w:val="00994ADE"/>
    <w:rsid w:val="009A0075"/>
    <w:rsid w:val="009A04D9"/>
    <w:rsid w:val="009A44E8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2A6F"/>
    <w:rsid w:val="009C3D85"/>
    <w:rsid w:val="009C6C70"/>
    <w:rsid w:val="009C7AFF"/>
    <w:rsid w:val="009D0815"/>
    <w:rsid w:val="009D0B63"/>
    <w:rsid w:val="009D2ED3"/>
    <w:rsid w:val="009D4FDE"/>
    <w:rsid w:val="009E02B1"/>
    <w:rsid w:val="009E08B9"/>
    <w:rsid w:val="009E307E"/>
    <w:rsid w:val="009E76B7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387A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74435"/>
    <w:rsid w:val="00A80611"/>
    <w:rsid w:val="00A812D1"/>
    <w:rsid w:val="00A82514"/>
    <w:rsid w:val="00A843FD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80A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6A9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375F9"/>
    <w:rsid w:val="00B40282"/>
    <w:rsid w:val="00B405B7"/>
    <w:rsid w:val="00B502B0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0FB9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A741D"/>
    <w:rsid w:val="00BA7C4D"/>
    <w:rsid w:val="00BB72D2"/>
    <w:rsid w:val="00BB7EA0"/>
    <w:rsid w:val="00BC2E15"/>
    <w:rsid w:val="00BC7EA6"/>
    <w:rsid w:val="00BE0C02"/>
    <w:rsid w:val="00BE1EBD"/>
    <w:rsid w:val="00BE22C7"/>
    <w:rsid w:val="00BE530B"/>
    <w:rsid w:val="00BE5B5F"/>
    <w:rsid w:val="00BE6E14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0959"/>
    <w:rsid w:val="00C41532"/>
    <w:rsid w:val="00C415C1"/>
    <w:rsid w:val="00C42D05"/>
    <w:rsid w:val="00C42E91"/>
    <w:rsid w:val="00C4343C"/>
    <w:rsid w:val="00C459DD"/>
    <w:rsid w:val="00C47DBF"/>
    <w:rsid w:val="00C530D2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37C9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43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CF60DF"/>
    <w:rsid w:val="00D038BF"/>
    <w:rsid w:val="00D067BB"/>
    <w:rsid w:val="00D10157"/>
    <w:rsid w:val="00D108D2"/>
    <w:rsid w:val="00D1352A"/>
    <w:rsid w:val="00D13D48"/>
    <w:rsid w:val="00D1436E"/>
    <w:rsid w:val="00D149C3"/>
    <w:rsid w:val="00D16159"/>
    <w:rsid w:val="00D169AF"/>
    <w:rsid w:val="00D2125B"/>
    <w:rsid w:val="00D21E5D"/>
    <w:rsid w:val="00D2433F"/>
    <w:rsid w:val="00D25249"/>
    <w:rsid w:val="00D26E61"/>
    <w:rsid w:val="00D27340"/>
    <w:rsid w:val="00D27E9A"/>
    <w:rsid w:val="00D30049"/>
    <w:rsid w:val="00D31CC5"/>
    <w:rsid w:val="00D35B55"/>
    <w:rsid w:val="00D373C5"/>
    <w:rsid w:val="00D37C87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97E78"/>
    <w:rsid w:val="00DA045D"/>
    <w:rsid w:val="00DA1BCA"/>
    <w:rsid w:val="00DA3752"/>
    <w:rsid w:val="00DA3EA9"/>
    <w:rsid w:val="00DA60D8"/>
    <w:rsid w:val="00DA73E6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5317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B9C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3B1C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4E7E"/>
    <w:rsid w:val="00EC5A46"/>
    <w:rsid w:val="00EC63E2"/>
    <w:rsid w:val="00ED026F"/>
    <w:rsid w:val="00ED1AA6"/>
    <w:rsid w:val="00ED2769"/>
    <w:rsid w:val="00ED38C0"/>
    <w:rsid w:val="00EE75D9"/>
    <w:rsid w:val="00EF22B3"/>
    <w:rsid w:val="00EF354F"/>
    <w:rsid w:val="00EF35A2"/>
    <w:rsid w:val="00F0084E"/>
    <w:rsid w:val="00F03B69"/>
    <w:rsid w:val="00F052A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3DDA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1A3B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72E33EF"/>
  <w15:chartTrackingRefBased/>
  <w15:docId w15:val="{B8C7DD13-1636-4158-8D5E-03E8E43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502B0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A36574"/>
    <w:pPr>
      <w:numPr>
        <w:numId w:val="3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02B0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36574"/>
  </w:style>
  <w:style w:type="paragraph" w:customStyle="1" w:styleId="AText">
    <w:name w:val="A_Text"/>
    <w:basedOn w:val="Normal-pool"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semiHidden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semiHidden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  <w:style w:type="paragraph" w:customStyle="1" w:styleId="AgendaItemTitle">
    <w:name w:val="AgendaItem_Title"/>
    <w:basedOn w:val="Normal-pool"/>
    <w:qFormat/>
    <w:rsid w:val="00BA741D"/>
    <w:pPr>
      <w:keepNext/>
      <w:keepLines/>
      <w:tabs>
        <w:tab w:val="clear" w:pos="4082"/>
      </w:tabs>
      <w:suppressAutoHyphens/>
      <w:ind w:right="3402"/>
    </w:pPr>
    <w:rPr>
      <w:rFonts w:eastAsia="Times New Roman"/>
      <w:b/>
      <w:sz w:val="24"/>
      <w:szCs w:val="24"/>
    </w:rPr>
  </w:style>
  <w:style w:type="character" w:customStyle="1" w:styleId="markedcontent">
    <w:name w:val="markedcontent"/>
    <w:basedOn w:val="DefaultParagraphFont"/>
    <w:rsid w:val="00CF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uv\Downloads\2022-UNEP-IPBES-9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2021-12-14T12:35:51+00:00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BA96E-3CBE-40F3-B0F6-2C8954879721}"/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8C5FD-DEC1-47B2-9B54-CAF13E09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2022-UNEP-IPBES-9_EN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 Gathu</dc:creator>
  <cp:keywords/>
  <dc:description/>
  <cp:lastModifiedBy>Olga Rasmus</cp:lastModifiedBy>
  <cp:revision>2</cp:revision>
  <cp:lastPrinted>2019-03-14T20:01:00Z</cp:lastPrinted>
  <dcterms:created xsi:type="dcterms:W3CDTF">2021-12-14T12:35:00Z</dcterms:created>
  <dcterms:modified xsi:type="dcterms:W3CDTF">2021-12-14T12:35:00Z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joan.trujillo</vt:lpwstr>
  </property>
  <property fmtid="{D5CDD505-2E9C-101B-9397-08002B2CF9AE}" pid="5" name="GeneratedDate">
    <vt:lpwstr>11/01/2021 06:36:54</vt:lpwstr>
  </property>
  <property fmtid="{D5CDD505-2E9C-101B-9397-08002B2CF9AE}" pid="6" name="OriginalDocID">
    <vt:lpwstr>89d6b3bc-ef12-46f4-b279-4358f63d38b3</vt:lpwstr>
  </property>
</Properties>
</file>